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0CBCA4" w14:textId="77777777" w:rsidR="006B3424" w:rsidRDefault="006B3424" w:rsidP="00E23FE4">
      <w:pPr>
        <w:pStyle w:val="aff9"/>
        <w:ind w:right="709"/>
      </w:pPr>
      <w:bookmarkStart w:id="0" w:name="_GoBack"/>
      <w:bookmarkEnd w:id="0"/>
      <w:r>
        <w:rPr>
          <w:rFonts w:hint="cs"/>
          <w:rtl/>
        </w:rPr>
        <w:t xml:space="preserve">תיק : </w:t>
      </w:r>
      <w:r w:rsidR="00DD02DE">
        <w:rPr>
          <w:rFonts w:hint="cs"/>
          <w:rtl/>
        </w:rPr>
        <w:t>_____________</w:t>
      </w:r>
    </w:p>
    <w:p w14:paraId="4B0CBCA5" w14:textId="77777777" w:rsidR="006B3424" w:rsidRDefault="006B3424" w:rsidP="00E23FE4">
      <w:pPr>
        <w:spacing w:line="360" w:lineRule="auto"/>
        <w:ind w:right="709"/>
        <w:jc w:val="both"/>
        <w:rPr>
          <w:rtl/>
        </w:rPr>
      </w:pPr>
    </w:p>
    <w:p w14:paraId="4B0CBCA6" w14:textId="77777777" w:rsidR="006B3424" w:rsidRDefault="006B3424" w:rsidP="00E23FE4">
      <w:pPr>
        <w:spacing w:after="120"/>
        <w:ind w:right="709" w:firstLine="1360"/>
        <w:rPr>
          <w:rtl/>
        </w:rPr>
      </w:pPr>
    </w:p>
    <w:p w14:paraId="4B0CBCA7" w14:textId="77777777" w:rsidR="006B3424" w:rsidRDefault="006B3424" w:rsidP="00E23FE4">
      <w:pPr>
        <w:pStyle w:val="aff7"/>
        <w:ind w:right="709"/>
        <w:rPr>
          <w:rtl/>
        </w:rPr>
      </w:pPr>
      <w:r>
        <w:rPr>
          <w:rtl/>
        </w:rPr>
        <w:t>משרד ראש הממשלה</w:t>
      </w:r>
    </w:p>
    <w:p w14:paraId="4B0CBCA8" w14:textId="77777777" w:rsidR="006B3424" w:rsidRDefault="006B3424" w:rsidP="00E23FE4">
      <w:pPr>
        <w:pStyle w:val="aff8"/>
        <w:ind w:right="709"/>
        <w:rPr>
          <w:rtl/>
        </w:rPr>
      </w:pPr>
      <w:r>
        <w:rPr>
          <w:rFonts w:hint="cs"/>
          <w:rtl/>
        </w:rPr>
        <w:t xml:space="preserve">רח' </w:t>
      </w:r>
      <w:r>
        <w:rPr>
          <w:rtl/>
        </w:rPr>
        <w:t>קפ</w:t>
      </w:r>
      <w:r>
        <w:rPr>
          <w:rFonts w:hint="cs"/>
          <w:rtl/>
        </w:rPr>
        <w:t>ל</w:t>
      </w:r>
      <w:r>
        <w:rPr>
          <w:rtl/>
        </w:rPr>
        <w:t>ן 3, ירושלים</w:t>
      </w:r>
    </w:p>
    <w:p w14:paraId="4B0CBCA9" w14:textId="77777777" w:rsidR="006B3424" w:rsidRDefault="006B3424" w:rsidP="00E23FE4">
      <w:pPr>
        <w:spacing w:after="120"/>
        <w:ind w:right="709"/>
        <w:rPr>
          <w:rtl/>
        </w:rPr>
      </w:pPr>
    </w:p>
    <w:p w14:paraId="4B0CBCAA" w14:textId="77777777" w:rsidR="006B3424" w:rsidRDefault="006B3424" w:rsidP="00E23FE4">
      <w:pPr>
        <w:spacing w:after="120"/>
        <w:ind w:right="709"/>
        <w:rPr>
          <w:rtl/>
        </w:rPr>
      </w:pPr>
    </w:p>
    <w:p w14:paraId="4B0CBCAB" w14:textId="77777777" w:rsidR="006B3424" w:rsidRDefault="006B3424" w:rsidP="00E23FE4">
      <w:pPr>
        <w:spacing w:after="120"/>
        <w:ind w:left="91" w:right="709" w:hanging="7"/>
        <w:rPr>
          <w:rtl/>
        </w:rPr>
      </w:pPr>
      <w:r>
        <w:rPr>
          <w:rtl/>
        </w:rPr>
        <w:t xml:space="preserve"> </w:t>
      </w:r>
    </w:p>
    <w:p w14:paraId="4B0CBCAC" w14:textId="0FEF4EFA" w:rsidR="006B3424" w:rsidRPr="007A3D59" w:rsidRDefault="006B3424" w:rsidP="00E23FE4">
      <w:pPr>
        <w:pStyle w:val="10"/>
        <w:ind w:right="709"/>
        <w:rPr>
          <w:sz w:val="60"/>
          <w:szCs w:val="60"/>
          <w:rtl/>
        </w:rPr>
      </w:pPr>
      <w:bookmarkStart w:id="1" w:name="_Toc202847743"/>
      <w:bookmarkStart w:id="2" w:name="_Toc202851784"/>
      <w:bookmarkStart w:id="3" w:name="_Toc460757352"/>
      <w:bookmarkStart w:id="4" w:name="_Toc460757636"/>
      <w:bookmarkStart w:id="5" w:name="_Toc505037267"/>
      <w:bookmarkStart w:id="6" w:name="_Toc505163103"/>
      <w:bookmarkStart w:id="7" w:name="_Toc509263272"/>
      <w:r w:rsidRPr="007A3D59">
        <w:rPr>
          <w:rFonts w:hint="cs"/>
          <w:sz w:val="60"/>
          <w:szCs w:val="60"/>
          <w:rtl/>
        </w:rPr>
        <w:t xml:space="preserve">מכרז פומבי מס' </w:t>
      </w:r>
      <w:r w:rsidR="00FC0B28">
        <w:rPr>
          <w:rFonts w:hint="cs"/>
          <w:sz w:val="60"/>
          <w:szCs w:val="60"/>
          <w:rtl/>
        </w:rPr>
        <w:t xml:space="preserve">   6/18 </w:t>
      </w:r>
      <w:r>
        <w:rPr>
          <w:rFonts w:hint="cs"/>
          <w:sz w:val="60"/>
          <w:szCs w:val="60"/>
          <w:rtl/>
        </w:rPr>
        <w:t xml:space="preserve"> </w:t>
      </w:r>
      <w:r w:rsidR="0052027F">
        <w:rPr>
          <w:rFonts w:hint="cs"/>
          <w:sz w:val="60"/>
          <w:szCs w:val="60"/>
          <w:rtl/>
        </w:rPr>
        <w:t>להקמת ו</w:t>
      </w:r>
      <w:r w:rsidR="0017773D">
        <w:rPr>
          <w:rFonts w:hint="cs"/>
          <w:sz w:val="60"/>
          <w:szCs w:val="60"/>
          <w:rtl/>
        </w:rPr>
        <w:t>ל</w:t>
      </w:r>
      <w:r w:rsidR="0052027F">
        <w:rPr>
          <w:rFonts w:hint="cs"/>
          <w:sz w:val="60"/>
          <w:szCs w:val="60"/>
          <w:rtl/>
        </w:rPr>
        <w:t xml:space="preserve">תחזוקת </w:t>
      </w:r>
      <w:r w:rsidR="00DD02DE">
        <w:rPr>
          <w:rFonts w:hint="cs"/>
          <w:sz w:val="60"/>
          <w:szCs w:val="60"/>
          <w:rtl/>
        </w:rPr>
        <w:t>מערכת</w:t>
      </w:r>
      <w:r w:rsidR="0052027F">
        <w:rPr>
          <w:rFonts w:hint="cs"/>
          <w:sz w:val="60"/>
          <w:szCs w:val="60"/>
          <w:rtl/>
        </w:rPr>
        <w:t xml:space="preserve"> חיפוש</w:t>
      </w:r>
      <w:r w:rsidR="00CF1E50">
        <w:rPr>
          <w:rFonts w:hint="cs"/>
          <w:sz w:val="60"/>
          <w:szCs w:val="60"/>
          <w:rtl/>
        </w:rPr>
        <w:t xml:space="preserve"> דיגיטלי</w:t>
      </w:r>
      <w:r w:rsidRPr="007A3D59">
        <w:rPr>
          <w:rFonts w:hint="cs"/>
          <w:sz w:val="60"/>
          <w:szCs w:val="60"/>
          <w:rtl/>
        </w:rPr>
        <w:t xml:space="preserve"> ב</w:t>
      </w:r>
      <w:r>
        <w:rPr>
          <w:rFonts w:hint="cs"/>
          <w:sz w:val="60"/>
          <w:szCs w:val="60"/>
          <w:rtl/>
        </w:rPr>
        <w:t>ארכיון</w:t>
      </w:r>
      <w:r w:rsidRPr="007A3D59">
        <w:rPr>
          <w:rFonts w:hint="cs"/>
          <w:sz w:val="60"/>
          <w:szCs w:val="60"/>
          <w:rtl/>
        </w:rPr>
        <w:t xml:space="preserve"> המדינה, </w:t>
      </w:r>
      <w:r>
        <w:rPr>
          <w:rFonts w:hint="cs"/>
          <w:sz w:val="60"/>
          <w:szCs w:val="60"/>
          <w:rtl/>
        </w:rPr>
        <w:t xml:space="preserve">   </w:t>
      </w:r>
      <w:r w:rsidRPr="007A3D59">
        <w:rPr>
          <w:rFonts w:hint="cs"/>
          <w:sz w:val="60"/>
          <w:szCs w:val="60"/>
          <w:rtl/>
        </w:rPr>
        <w:t>משרד ראש הממשלה</w:t>
      </w:r>
      <w:bookmarkEnd w:id="1"/>
      <w:bookmarkEnd w:id="2"/>
      <w:bookmarkEnd w:id="3"/>
      <w:bookmarkEnd w:id="4"/>
      <w:bookmarkEnd w:id="5"/>
      <w:bookmarkEnd w:id="6"/>
      <w:bookmarkEnd w:id="7"/>
    </w:p>
    <w:p w14:paraId="4B0CBCAD" w14:textId="77777777" w:rsidR="006B3424" w:rsidRDefault="006B3424" w:rsidP="00E23FE4">
      <w:pPr>
        <w:spacing w:after="120"/>
        <w:ind w:right="709"/>
        <w:jc w:val="center"/>
        <w:rPr>
          <w:sz w:val="28"/>
          <w:szCs w:val="28"/>
          <w:rtl/>
        </w:rPr>
      </w:pPr>
    </w:p>
    <w:p w14:paraId="4B0CBCAE" w14:textId="77777777" w:rsidR="006B3424" w:rsidRDefault="006B3424" w:rsidP="00E23FE4">
      <w:pPr>
        <w:spacing w:after="120"/>
        <w:ind w:right="709"/>
        <w:jc w:val="center"/>
        <w:rPr>
          <w:sz w:val="28"/>
          <w:szCs w:val="28"/>
          <w:rtl/>
        </w:rPr>
      </w:pPr>
    </w:p>
    <w:p w14:paraId="4B0CBCAF" w14:textId="77777777" w:rsidR="006B3424" w:rsidRDefault="006B3424" w:rsidP="00E23FE4">
      <w:pPr>
        <w:spacing w:after="120"/>
        <w:ind w:right="709"/>
        <w:jc w:val="center"/>
        <w:rPr>
          <w:sz w:val="28"/>
          <w:szCs w:val="28"/>
          <w:rtl/>
        </w:rPr>
      </w:pPr>
    </w:p>
    <w:p w14:paraId="4B0CBCB0" w14:textId="77777777" w:rsidR="006B3424" w:rsidRDefault="006B3424" w:rsidP="00E23FE4">
      <w:pPr>
        <w:ind w:right="709"/>
        <w:rPr>
          <w:sz w:val="28"/>
          <w:rtl/>
        </w:rPr>
      </w:pPr>
    </w:p>
    <w:p w14:paraId="4B0CBCB1" w14:textId="77777777" w:rsidR="006B3424" w:rsidRDefault="006B3424" w:rsidP="00E23FE4">
      <w:pPr>
        <w:spacing w:after="120"/>
        <w:ind w:right="709"/>
        <w:jc w:val="center"/>
        <w:rPr>
          <w:sz w:val="28"/>
          <w:szCs w:val="28"/>
          <w:rtl/>
        </w:rPr>
      </w:pPr>
    </w:p>
    <w:p w14:paraId="4B0CBCB2" w14:textId="77777777" w:rsidR="006B3424" w:rsidRDefault="006B3424" w:rsidP="00E23FE4">
      <w:pPr>
        <w:spacing w:after="120"/>
        <w:ind w:right="709"/>
        <w:jc w:val="center"/>
        <w:rPr>
          <w:sz w:val="28"/>
          <w:szCs w:val="28"/>
          <w:rtl/>
        </w:rPr>
      </w:pPr>
    </w:p>
    <w:p w14:paraId="4B0CBCB3" w14:textId="77777777" w:rsidR="006B3424" w:rsidRDefault="006B3424" w:rsidP="003414A3">
      <w:pPr>
        <w:pStyle w:val="affa"/>
        <w:ind w:right="709"/>
        <w:rPr>
          <w:rtl/>
        </w:rPr>
      </w:pPr>
      <w:r>
        <w:rPr>
          <w:rFonts w:hint="cs"/>
          <w:rtl/>
        </w:rPr>
        <w:t>ה ג ב ל ה</w:t>
      </w:r>
    </w:p>
    <w:p w14:paraId="4B0CBCB4" w14:textId="77777777" w:rsidR="006B3424" w:rsidRDefault="006B3424" w:rsidP="003414A3">
      <w:pPr>
        <w:pStyle w:val="affa"/>
        <w:ind w:right="709"/>
        <w:rPr>
          <w:rtl/>
        </w:rPr>
      </w:pPr>
      <w:r>
        <w:rPr>
          <w:rFonts w:hint="cs"/>
          <w:rtl/>
        </w:rPr>
        <w:t>מסמך זה נועד לעיון הנמען בלבד, אין להעתיקו, לצלמו, כולו או חלקים ממנו</w:t>
      </w:r>
    </w:p>
    <w:p w14:paraId="4B0CBCB5" w14:textId="0E093EE7" w:rsidR="006B3424" w:rsidRDefault="006B3424" w:rsidP="003414A3">
      <w:pPr>
        <w:pStyle w:val="affa"/>
        <w:ind w:right="709"/>
        <w:rPr>
          <w:rtl/>
        </w:rPr>
      </w:pPr>
      <w:r>
        <w:rPr>
          <w:rFonts w:hint="cs"/>
          <w:rtl/>
        </w:rPr>
        <w:t>ואין להפיצו לגורם אחר ללא קבלת אישור משרד ראש הממשלה.</w:t>
      </w:r>
      <w:r w:rsidR="009235BF">
        <w:rPr>
          <w:rFonts w:hint="cs"/>
          <w:rtl/>
        </w:rPr>
        <w:t xml:space="preserve"> </w:t>
      </w:r>
    </w:p>
    <w:p w14:paraId="4B0CBCB6" w14:textId="37F2021D" w:rsidR="006B3424" w:rsidRDefault="006B3424" w:rsidP="003414A3">
      <w:pPr>
        <w:pStyle w:val="affa"/>
        <w:tabs>
          <w:tab w:val="clear" w:pos="8640"/>
          <w:tab w:val="right" w:pos="11884"/>
        </w:tabs>
        <w:ind w:right="709"/>
        <w:rPr>
          <w:rtl/>
        </w:rPr>
      </w:pPr>
      <w:r>
        <w:rPr>
          <w:rFonts w:hint="cs"/>
          <w:rtl/>
        </w:rPr>
        <w:t>כל המוצא מסמך זה מתבקש למסרו לתחנה הקרובה של משטרת ישראל.</w:t>
      </w:r>
    </w:p>
    <w:p w14:paraId="51A216A1" w14:textId="77777777" w:rsidR="00905EDB" w:rsidRDefault="006B3424" w:rsidP="00E23FE4">
      <w:pPr>
        <w:pStyle w:val="afff3"/>
        <w:tabs>
          <w:tab w:val="left" w:pos="720"/>
          <w:tab w:val="left" w:pos="1440"/>
          <w:tab w:val="right" w:leader="dot" w:pos="9204"/>
        </w:tabs>
        <w:spacing w:before="180" w:after="0" w:line="240" w:lineRule="auto"/>
        <w:ind w:left="720" w:right="709" w:hanging="720"/>
        <w:jc w:val="left"/>
        <w:rPr>
          <w:rStyle w:val="-3"/>
          <w:b w:val="0"/>
          <w:bCs w:val="0"/>
          <w:rtl/>
        </w:rPr>
      </w:pPr>
      <w:r>
        <w:rPr>
          <w:rStyle w:val="-3"/>
          <w:b w:val="0"/>
          <w:bCs w:val="0"/>
          <w:rtl/>
        </w:rPr>
        <w:br w:type="page"/>
      </w:r>
    </w:p>
    <w:sdt>
      <w:sdtPr>
        <w:rPr>
          <w:rFonts w:ascii="Times New Roman" w:eastAsia="Times New Roman" w:hAnsi="Times New Roman" w:cs="David"/>
          <w:b w:val="0"/>
          <w:bCs w:val="0"/>
          <w:color w:val="auto"/>
          <w:sz w:val="24"/>
          <w:szCs w:val="24"/>
          <w:u w:val="single"/>
          <w:cs w:val="0"/>
          <w:lang w:eastAsia="he-IL"/>
        </w:rPr>
        <w:id w:val="-842479396"/>
        <w:docPartObj>
          <w:docPartGallery w:val="Table of Contents"/>
          <w:docPartUnique/>
        </w:docPartObj>
      </w:sdtPr>
      <w:sdtEndPr>
        <w:rPr>
          <w:noProof/>
          <w:u w:val="none"/>
        </w:rPr>
      </w:sdtEndPr>
      <w:sdtContent>
        <w:p w14:paraId="6E85838C" w14:textId="76BA2E37" w:rsidR="00905EDB" w:rsidRPr="00905EDB" w:rsidRDefault="00905EDB" w:rsidP="00E23FE4">
          <w:pPr>
            <w:pStyle w:val="afffff6"/>
            <w:ind w:right="709"/>
            <w:jc w:val="center"/>
            <w:rPr>
              <w:u w:val="single"/>
              <w:cs w:val="0"/>
            </w:rPr>
          </w:pPr>
          <w:r w:rsidRPr="00905EDB">
            <w:rPr>
              <w:rFonts w:hint="cs"/>
              <w:u w:val="single"/>
              <w:cs w:val="0"/>
            </w:rPr>
            <w:t xml:space="preserve">תוכן </w:t>
          </w:r>
          <w:r w:rsidR="00CE52B7" w:rsidRPr="00905EDB">
            <w:rPr>
              <w:rFonts w:hint="cs"/>
              <w:u w:val="single"/>
              <w:cs w:val="0"/>
            </w:rPr>
            <w:t>העניינים</w:t>
          </w:r>
        </w:p>
        <w:p w14:paraId="5F1470CB" w14:textId="2949E4E6" w:rsidR="000D0F12" w:rsidRDefault="00905EDB">
          <w:pPr>
            <w:pStyle w:val="TOC1"/>
            <w:rPr>
              <w:rFonts w:asciiTheme="minorHAnsi" w:eastAsiaTheme="minorEastAsia" w:hAnsiTheme="minorHAnsi" w:cstheme="minorBidi"/>
              <w:noProof/>
              <w:sz w:val="22"/>
              <w:szCs w:val="22"/>
              <w:rtl/>
              <w:lang w:eastAsia="en-US"/>
            </w:rPr>
          </w:pPr>
          <w:r>
            <w:fldChar w:fldCharType="begin"/>
          </w:r>
          <w:r>
            <w:instrText xml:space="preserve"> TOC \o "1-3" \h \z \u </w:instrText>
          </w:r>
          <w:r>
            <w:fldChar w:fldCharType="separate"/>
          </w:r>
          <w:hyperlink w:anchor="_Toc509263272" w:history="1">
            <w:r w:rsidR="000D0F12" w:rsidRPr="00815E1B">
              <w:rPr>
                <w:rStyle w:val="Hyperlink"/>
                <w:noProof/>
                <w:rtl/>
              </w:rPr>
              <w:t>מכרז פומבי מס'    6/18  להקמת ולתחזוקת מערכת חיפוש דיגיטלי בארכיון המדינה,    משרד ראש הממשלה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w:t>
            </w:r>
            <w:r w:rsidR="000D0F12">
              <w:rPr>
                <w:rStyle w:val="Hyperlink"/>
                <w:noProof/>
                <w:rtl/>
              </w:rPr>
              <w:fldChar w:fldCharType="end"/>
            </w:r>
          </w:hyperlink>
        </w:p>
        <w:p w14:paraId="2E380D90" w14:textId="6446C570" w:rsidR="000D0F12" w:rsidRDefault="00CC2A96">
          <w:pPr>
            <w:pStyle w:val="TOC1"/>
            <w:rPr>
              <w:rFonts w:asciiTheme="minorHAnsi" w:eastAsiaTheme="minorEastAsia" w:hAnsiTheme="minorHAnsi" w:cstheme="minorBidi"/>
              <w:noProof/>
              <w:sz w:val="22"/>
              <w:szCs w:val="22"/>
              <w:rtl/>
              <w:lang w:eastAsia="en-US"/>
            </w:rPr>
          </w:pPr>
          <w:hyperlink w:anchor="_Toc509263273" w:history="1">
            <w:r w:rsidR="000D0F12" w:rsidRPr="00815E1B">
              <w:rPr>
                <w:rStyle w:val="Hyperlink"/>
                <w:noProof/>
                <w:rtl/>
              </w:rPr>
              <w:t>פרק 1 הזמנה להציע הצעות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w:t>
            </w:r>
            <w:r w:rsidR="000D0F12">
              <w:rPr>
                <w:rStyle w:val="Hyperlink"/>
                <w:noProof/>
                <w:rtl/>
              </w:rPr>
              <w:fldChar w:fldCharType="end"/>
            </w:r>
          </w:hyperlink>
        </w:p>
        <w:p w14:paraId="376D23C8" w14:textId="51B60AEB" w:rsidR="000D0F12" w:rsidRDefault="00CC2A96">
          <w:pPr>
            <w:pStyle w:val="TOC2"/>
            <w:rPr>
              <w:rFonts w:asciiTheme="minorHAnsi" w:eastAsiaTheme="minorEastAsia" w:hAnsiTheme="minorHAnsi" w:cstheme="minorBidi"/>
              <w:noProof/>
              <w:sz w:val="22"/>
              <w:szCs w:val="22"/>
              <w:rtl/>
              <w:lang w:eastAsia="en-US"/>
            </w:rPr>
          </w:pPr>
          <w:hyperlink w:anchor="_Toc509263274" w:history="1">
            <w:r w:rsidR="000D0F12" w:rsidRPr="00815E1B">
              <w:rPr>
                <w:rStyle w:val="Hyperlink"/>
                <w:noProof/>
                <w:rtl/>
              </w:rPr>
              <w:t>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w:t>
            </w:r>
            <w:r w:rsidR="000D0F12">
              <w:rPr>
                <w:rStyle w:val="Hyperlink"/>
                <w:noProof/>
                <w:rtl/>
              </w:rPr>
              <w:fldChar w:fldCharType="end"/>
            </w:r>
          </w:hyperlink>
        </w:p>
        <w:p w14:paraId="71027AA8" w14:textId="254F0307" w:rsidR="000D0F12" w:rsidRDefault="00CC2A96">
          <w:pPr>
            <w:pStyle w:val="TOC2"/>
            <w:rPr>
              <w:rFonts w:asciiTheme="minorHAnsi" w:eastAsiaTheme="minorEastAsia" w:hAnsiTheme="minorHAnsi" w:cstheme="minorBidi"/>
              <w:noProof/>
              <w:sz w:val="22"/>
              <w:szCs w:val="22"/>
              <w:rtl/>
              <w:lang w:eastAsia="en-US"/>
            </w:rPr>
          </w:pPr>
          <w:hyperlink w:anchor="_Toc509263275" w:history="1">
            <w:r w:rsidR="000D0F12" w:rsidRPr="00815E1B">
              <w:rPr>
                <w:rStyle w:val="Hyperlink"/>
                <w:rFonts w:ascii="David" w:hAnsi="David"/>
                <w:noProof/>
                <w:rtl/>
                <w14:scene3d>
                  <w14:camera w14:prst="orthographicFront"/>
                  <w14:lightRig w14:rig="threePt" w14:dir="t">
                    <w14:rot w14:lat="0" w14:lon="0" w14:rev="0"/>
                  </w14:lightRig>
                </w14:scene3d>
              </w:rPr>
              <w:t>1.1.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מבוא ומהות ההתקשרות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w:t>
            </w:r>
            <w:r w:rsidR="000D0F12">
              <w:rPr>
                <w:rStyle w:val="Hyperlink"/>
                <w:noProof/>
                <w:rtl/>
              </w:rPr>
              <w:fldChar w:fldCharType="end"/>
            </w:r>
          </w:hyperlink>
        </w:p>
        <w:p w14:paraId="0728786B" w14:textId="590B929F" w:rsidR="000D0F12" w:rsidRDefault="00CC2A96">
          <w:pPr>
            <w:pStyle w:val="TOC2"/>
            <w:rPr>
              <w:rFonts w:asciiTheme="minorHAnsi" w:eastAsiaTheme="minorEastAsia" w:hAnsiTheme="minorHAnsi" w:cstheme="minorBidi"/>
              <w:noProof/>
              <w:sz w:val="22"/>
              <w:szCs w:val="22"/>
              <w:rtl/>
              <w:lang w:eastAsia="en-US"/>
            </w:rPr>
          </w:pPr>
          <w:hyperlink w:anchor="_Toc509263276" w:history="1">
            <w:r w:rsidR="000D0F12" w:rsidRPr="00815E1B">
              <w:rPr>
                <w:rStyle w:val="Hyperlink"/>
                <w:rFonts w:ascii="David" w:hAnsi="David"/>
                <w:noProof/>
                <w14:scene3d>
                  <w14:camera w14:prst="orthographicFront"/>
                  <w14:lightRig w14:rig="threePt" w14:dir="t">
                    <w14:rot w14:lat="0" w14:lon="0" w14:rev="0"/>
                  </w14:lightRig>
                </w14:scene3d>
              </w:rPr>
              <w:t>1.2.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הגדרות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w:t>
            </w:r>
            <w:r w:rsidR="000D0F12">
              <w:rPr>
                <w:rStyle w:val="Hyperlink"/>
                <w:noProof/>
                <w:rtl/>
              </w:rPr>
              <w:fldChar w:fldCharType="end"/>
            </w:r>
          </w:hyperlink>
        </w:p>
        <w:p w14:paraId="36A05E3D" w14:textId="4EE9FF40" w:rsidR="000D0F12" w:rsidRDefault="00CC2A96">
          <w:pPr>
            <w:pStyle w:val="TOC2"/>
            <w:rPr>
              <w:rFonts w:asciiTheme="minorHAnsi" w:eastAsiaTheme="minorEastAsia" w:hAnsiTheme="minorHAnsi" w:cstheme="minorBidi"/>
              <w:noProof/>
              <w:sz w:val="22"/>
              <w:szCs w:val="22"/>
              <w:rtl/>
              <w:lang w:eastAsia="en-US"/>
            </w:rPr>
          </w:pPr>
          <w:hyperlink w:anchor="_Toc509263277" w:history="1">
            <w:r w:rsidR="000D0F12" w:rsidRPr="00815E1B">
              <w:rPr>
                <w:rStyle w:val="Hyperlink"/>
                <w:rFonts w:ascii="David" w:hAnsi="David"/>
                <w:noProof/>
                <w:rtl/>
                <w14:scene3d>
                  <w14:camera w14:prst="orthographicFront"/>
                  <w14:lightRig w14:rig="threePt" w14:dir="t">
                    <w14:rot w14:lat="0" w14:lon="0" w14:rev="0"/>
                  </w14:lightRig>
                </w14:scene3d>
              </w:rPr>
              <w:t>1.3.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איש קשר מטעם הארכיון:</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w:t>
            </w:r>
            <w:r w:rsidR="000D0F12">
              <w:rPr>
                <w:rStyle w:val="Hyperlink"/>
                <w:noProof/>
                <w:rtl/>
              </w:rPr>
              <w:fldChar w:fldCharType="end"/>
            </w:r>
          </w:hyperlink>
        </w:p>
        <w:p w14:paraId="414C1AEF" w14:textId="408BF5EC" w:rsidR="000D0F12" w:rsidRDefault="00CC2A96">
          <w:pPr>
            <w:pStyle w:val="TOC2"/>
            <w:rPr>
              <w:rFonts w:asciiTheme="minorHAnsi" w:eastAsiaTheme="minorEastAsia" w:hAnsiTheme="minorHAnsi" w:cstheme="minorBidi"/>
              <w:noProof/>
              <w:sz w:val="22"/>
              <w:szCs w:val="22"/>
              <w:rtl/>
              <w:lang w:eastAsia="en-US"/>
            </w:rPr>
          </w:pPr>
          <w:hyperlink w:anchor="_Toc509263278" w:history="1">
            <w:r w:rsidR="000D0F12" w:rsidRPr="00815E1B">
              <w:rPr>
                <w:rStyle w:val="Hyperlink"/>
                <w:rFonts w:ascii="David" w:hAnsi="David"/>
                <w:noProof/>
                <w:rtl/>
                <w14:scene3d>
                  <w14:camera w14:prst="orthographicFront"/>
                  <w14:lightRig w14:rig="threePt" w14:dir="t">
                    <w14:rot w14:lat="0" w14:lon="0" w14:rev="0"/>
                  </w14:lightRig>
                </w14:scene3d>
              </w:rPr>
              <w:t>1.4.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תקופת ההתקשרות והיקפה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w:t>
            </w:r>
            <w:r w:rsidR="000D0F12">
              <w:rPr>
                <w:rStyle w:val="Hyperlink"/>
                <w:noProof/>
                <w:rtl/>
              </w:rPr>
              <w:fldChar w:fldCharType="end"/>
            </w:r>
          </w:hyperlink>
        </w:p>
        <w:p w14:paraId="1FB21553" w14:textId="704A8B70" w:rsidR="000D0F12" w:rsidRDefault="00CC2A96">
          <w:pPr>
            <w:pStyle w:val="TOC2"/>
            <w:rPr>
              <w:rFonts w:asciiTheme="minorHAnsi" w:eastAsiaTheme="minorEastAsia" w:hAnsiTheme="minorHAnsi" w:cstheme="minorBidi"/>
              <w:noProof/>
              <w:sz w:val="22"/>
              <w:szCs w:val="22"/>
              <w:rtl/>
              <w:lang w:eastAsia="en-US"/>
            </w:rPr>
          </w:pPr>
          <w:hyperlink w:anchor="_Toc509263279" w:history="1">
            <w:r w:rsidR="000D0F12" w:rsidRPr="00815E1B">
              <w:rPr>
                <w:rStyle w:val="Hyperlink"/>
                <w:rFonts w:ascii="David" w:hAnsi="David"/>
                <w:noProof/>
                <w14:scene3d>
                  <w14:camera w14:prst="orthographicFront"/>
                  <w14:lightRig w14:rig="threePt" w14:dir="t">
                    <w14:rot w14:lat="0" w14:lon="0" w14:rev="0"/>
                  </w14:lightRig>
                </w14:scene3d>
              </w:rPr>
              <w:t>1.5.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שירותים נוספים, שינויים ושיפורים (להלן: "שו"שים")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w:t>
            </w:r>
            <w:r w:rsidR="000D0F12">
              <w:rPr>
                <w:rStyle w:val="Hyperlink"/>
                <w:noProof/>
                <w:rtl/>
              </w:rPr>
              <w:fldChar w:fldCharType="end"/>
            </w:r>
          </w:hyperlink>
        </w:p>
        <w:p w14:paraId="0DE8C41B" w14:textId="463905C8" w:rsidR="000D0F12" w:rsidRDefault="00CC2A96">
          <w:pPr>
            <w:pStyle w:val="TOC2"/>
            <w:rPr>
              <w:rFonts w:asciiTheme="minorHAnsi" w:eastAsiaTheme="minorEastAsia" w:hAnsiTheme="minorHAnsi" w:cstheme="minorBidi"/>
              <w:noProof/>
              <w:sz w:val="22"/>
              <w:szCs w:val="22"/>
              <w:rtl/>
              <w:lang w:eastAsia="en-US"/>
            </w:rPr>
          </w:pPr>
          <w:hyperlink w:anchor="_Toc509263280" w:history="1">
            <w:r w:rsidR="000D0F12" w:rsidRPr="00815E1B">
              <w:rPr>
                <w:rStyle w:val="Hyperlink"/>
                <w:rFonts w:ascii="David" w:hAnsi="David"/>
                <w:noProof/>
                <w:rtl/>
                <w14:scene3d>
                  <w14:camera w14:prst="orthographicFront"/>
                  <w14:lightRig w14:rig="threePt" w14:dir="t">
                    <w14:rot w14:lat="0" w14:lon="0" w14:rev="0"/>
                  </w14:lightRig>
                </w14:scene3d>
              </w:rPr>
              <w:t>1.6.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מועד הגשת הצעות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w:t>
            </w:r>
            <w:r w:rsidR="000D0F12">
              <w:rPr>
                <w:rStyle w:val="Hyperlink"/>
                <w:noProof/>
                <w:rtl/>
              </w:rPr>
              <w:fldChar w:fldCharType="end"/>
            </w:r>
          </w:hyperlink>
        </w:p>
        <w:p w14:paraId="35B80711" w14:textId="4D837776" w:rsidR="000D0F12" w:rsidRDefault="00CC2A96">
          <w:pPr>
            <w:pStyle w:val="TOC2"/>
            <w:rPr>
              <w:rFonts w:asciiTheme="minorHAnsi" w:eastAsiaTheme="minorEastAsia" w:hAnsiTheme="minorHAnsi" w:cstheme="minorBidi"/>
              <w:noProof/>
              <w:sz w:val="22"/>
              <w:szCs w:val="22"/>
              <w:rtl/>
              <w:lang w:eastAsia="en-US"/>
            </w:rPr>
          </w:pPr>
          <w:hyperlink w:anchor="_Toc509263281" w:history="1">
            <w:r w:rsidR="000D0F12" w:rsidRPr="00815E1B">
              <w:rPr>
                <w:rStyle w:val="Hyperlink"/>
                <w:rFonts w:ascii="David" w:hAnsi="David"/>
                <w:noProof/>
                <w:rtl/>
                <w14:scene3d>
                  <w14:camera w14:prst="orthographicFront"/>
                  <w14:lightRig w14:rig="threePt" w14:dir="t">
                    <w14:rot w14:lat="0" w14:lon="0" w14:rev="0"/>
                  </w14:lightRig>
                </w14:scene3d>
              </w:rPr>
              <w:t>1.7.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ריכוז מועדים עיקריים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w:t>
            </w:r>
            <w:r w:rsidR="000D0F12">
              <w:rPr>
                <w:rStyle w:val="Hyperlink"/>
                <w:noProof/>
                <w:rtl/>
              </w:rPr>
              <w:fldChar w:fldCharType="end"/>
            </w:r>
          </w:hyperlink>
        </w:p>
        <w:p w14:paraId="6FF3E70C" w14:textId="31210CD3" w:rsidR="000D0F12" w:rsidRDefault="00CC2A96">
          <w:pPr>
            <w:pStyle w:val="TOC2"/>
            <w:rPr>
              <w:rFonts w:asciiTheme="minorHAnsi" w:eastAsiaTheme="minorEastAsia" w:hAnsiTheme="minorHAnsi" w:cstheme="minorBidi"/>
              <w:noProof/>
              <w:sz w:val="22"/>
              <w:szCs w:val="22"/>
              <w:rtl/>
              <w:lang w:eastAsia="en-US"/>
            </w:rPr>
          </w:pPr>
          <w:hyperlink w:anchor="_Toc509263282" w:history="1">
            <w:r w:rsidR="000D0F12" w:rsidRPr="00815E1B">
              <w:rPr>
                <w:rStyle w:val="Hyperlink"/>
                <w:rFonts w:ascii="David" w:hAnsi="David"/>
                <w:noProof/>
                <w:rtl/>
                <w14:scene3d>
                  <w14:camera w14:prst="orthographicFront"/>
                  <w14:lightRig w14:rig="threePt" w14:dir="t">
                    <w14:rot w14:lat="0" w14:lon="0" w14:rev="0"/>
                  </w14:lightRig>
                </w14:scene3d>
              </w:rPr>
              <w:t>1.8.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קבלת מסמכי המכרז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10</w:t>
            </w:r>
            <w:r w:rsidR="000D0F12">
              <w:rPr>
                <w:rStyle w:val="Hyperlink"/>
                <w:noProof/>
                <w:rtl/>
              </w:rPr>
              <w:fldChar w:fldCharType="end"/>
            </w:r>
          </w:hyperlink>
        </w:p>
        <w:p w14:paraId="7AF3A952" w14:textId="7ED4CF3D" w:rsidR="000D0F12" w:rsidRDefault="00CC2A96">
          <w:pPr>
            <w:pStyle w:val="TOC2"/>
            <w:rPr>
              <w:rFonts w:asciiTheme="minorHAnsi" w:eastAsiaTheme="minorEastAsia" w:hAnsiTheme="minorHAnsi" w:cstheme="minorBidi"/>
              <w:noProof/>
              <w:sz w:val="22"/>
              <w:szCs w:val="22"/>
              <w:rtl/>
              <w:lang w:eastAsia="en-US"/>
            </w:rPr>
          </w:pPr>
          <w:hyperlink w:anchor="_Toc509263283" w:history="1">
            <w:r w:rsidR="000D0F12" w:rsidRPr="00815E1B">
              <w:rPr>
                <w:rStyle w:val="Hyperlink"/>
                <w:rFonts w:ascii="David" w:hAnsi="David"/>
                <w:noProof/>
                <w:rtl/>
                <w14:scene3d>
                  <w14:camera w14:prst="orthographicFront"/>
                  <w14:lightRig w14:rig="threePt" w14:dir="t">
                    <w14:rot w14:lat="0" w14:lon="0" w14:rev="0"/>
                  </w14:lightRig>
                </w14:scene3d>
              </w:rPr>
              <w:t>1.9.</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שאלות הבהרה ועדכונים למסמכי המכרז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10</w:t>
            </w:r>
            <w:r w:rsidR="000D0F12">
              <w:rPr>
                <w:rStyle w:val="Hyperlink"/>
                <w:noProof/>
                <w:rtl/>
              </w:rPr>
              <w:fldChar w:fldCharType="end"/>
            </w:r>
          </w:hyperlink>
        </w:p>
        <w:p w14:paraId="70B3B9A1" w14:textId="5CFD2CD3" w:rsidR="000D0F12" w:rsidRDefault="00CC2A96">
          <w:pPr>
            <w:pStyle w:val="TOC2"/>
            <w:rPr>
              <w:rFonts w:asciiTheme="minorHAnsi" w:eastAsiaTheme="minorEastAsia" w:hAnsiTheme="minorHAnsi" w:cstheme="minorBidi"/>
              <w:noProof/>
              <w:sz w:val="22"/>
              <w:szCs w:val="22"/>
              <w:rtl/>
              <w:lang w:eastAsia="en-US"/>
            </w:rPr>
          </w:pPr>
          <w:hyperlink w:anchor="_Toc509263284" w:history="1">
            <w:r w:rsidR="000D0F12" w:rsidRPr="00815E1B">
              <w:rPr>
                <w:rStyle w:val="Hyperlink"/>
                <w:rFonts w:ascii="David" w:hAnsi="David"/>
                <w:noProof/>
                <w14:scene3d>
                  <w14:camera w14:prst="orthographicFront"/>
                  <w14:lightRig w14:rig="threePt" w14:dir="t">
                    <w14:rot w14:lat="0" w14:lon="0" w14:rev="0"/>
                  </w14:lightRig>
                </w14:scene3d>
              </w:rPr>
              <w:t>1.10.</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הבהרות נוספות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11</w:t>
            </w:r>
            <w:r w:rsidR="000D0F12">
              <w:rPr>
                <w:rStyle w:val="Hyperlink"/>
                <w:noProof/>
                <w:rtl/>
              </w:rPr>
              <w:fldChar w:fldCharType="end"/>
            </w:r>
          </w:hyperlink>
        </w:p>
        <w:p w14:paraId="39E545A8" w14:textId="586888C2" w:rsidR="000D0F12" w:rsidRDefault="00CC2A96">
          <w:pPr>
            <w:pStyle w:val="TOC2"/>
            <w:rPr>
              <w:rFonts w:asciiTheme="minorHAnsi" w:eastAsiaTheme="minorEastAsia" w:hAnsiTheme="minorHAnsi" w:cstheme="minorBidi"/>
              <w:noProof/>
              <w:sz w:val="22"/>
              <w:szCs w:val="22"/>
              <w:rtl/>
              <w:lang w:eastAsia="en-US"/>
            </w:rPr>
          </w:pPr>
          <w:hyperlink w:anchor="_Toc509263285" w:history="1">
            <w:r w:rsidR="000D0F12" w:rsidRPr="00815E1B">
              <w:rPr>
                <w:rStyle w:val="Hyperlink"/>
                <w:noProof/>
                <w:rtl/>
              </w:rPr>
              <w:t>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תנאי סף להשתתפות במכרז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12</w:t>
            </w:r>
            <w:r w:rsidR="000D0F12">
              <w:rPr>
                <w:rStyle w:val="Hyperlink"/>
                <w:noProof/>
                <w:rtl/>
              </w:rPr>
              <w:fldChar w:fldCharType="end"/>
            </w:r>
          </w:hyperlink>
        </w:p>
        <w:p w14:paraId="2BAE14BA" w14:textId="420CEB21" w:rsidR="000D0F12" w:rsidRDefault="00CC2A96">
          <w:pPr>
            <w:pStyle w:val="TOC2"/>
            <w:rPr>
              <w:rFonts w:asciiTheme="minorHAnsi" w:eastAsiaTheme="minorEastAsia" w:hAnsiTheme="minorHAnsi" w:cstheme="minorBidi"/>
              <w:noProof/>
              <w:sz w:val="22"/>
              <w:szCs w:val="22"/>
              <w:rtl/>
              <w:lang w:eastAsia="en-US"/>
            </w:rPr>
          </w:pPr>
          <w:hyperlink w:anchor="_Toc509263286" w:history="1">
            <w:r w:rsidR="000D0F12" w:rsidRPr="00815E1B">
              <w:rPr>
                <w:rStyle w:val="Hyperlink"/>
                <w:rFonts w:ascii="David" w:hAnsi="David"/>
                <w:noProof/>
                <w:rtl/>
                <w14:scene3d>
                  <w14:camera w14:prst="orthographicFront"/>
                  <w14:lightRig w14:rig="threePt" w14:dir="t">
                    <w14:rot w14:lat="0" w14:lon="0" w14:rev="0"/>
                  </w14:lightRig>
                </w14:scene3d>
              </w:rPr>
              <w:t>2.1.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תנאי סף כלליים: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12</w:t>
            </w:r>
            <w:r w:rsidR="000D0F12">
              <w:rPr>
                <w:rStyle w:val="Hyperlink"/>
                <w:noProof/>
                <w:rtl/>
              </w:rPr>
              <w:fldChar w:fldCharType="end"/>
            </w:r>
          </w:hyperlink>
        </w:p>
        <w:p w14:paraId="505DDD1D" w14:textId="51A1FF15" w:rsidR="000D0F12" w:rsidRDefault="00CC2A96">
          <w:pPr>
            <w:pStyle w:val="TOC2"/>
            <w:rPr>
              <w:rFonts w:asciiTheme="minorHAnsi" w:eastAsiaTheme="minorEastAsia" w:hAnsiTheme="minorHAnsi" w:cstheme="minorBidi"/>
              <w:noProof/>
              <w:sz w:val="22"/>
              <w:szCs w:val="22"/>
              <w:rtl/>
              <w:lang w:eastAsia="en-US"/>
            </w:rPr>
          </w:pPr>
          <w:hyperlink w:anchor="_Toc509263287" w:history="1">
            <w:r w:rsidR="000D0F12" w:rsidRPr="00815E1B">
              <w:rPr>
                <w:rStyle w:val="Hyperlink"/>
                <w:rFonts w:ascii="David" w:hAnsi="David"/>
                <w:noProof/>
                <w:rtl/>
                <w14:scene3d>
                  <w14:camera w14:prst="orthographicFront"/>
                  <w14:lightRig w14:rig="threePt" w14:dir="t">
                    <w14:rot w14:lat="0" w14:lon="0" w14:rev="0"/>
                  </w14:lightRig>
                </w14:scene3d>
              </w:rPr>
              <w:t>2.2.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תנאי סף מקצועיים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12</w:t>
            </w:r>
            <w:r w:rsidR="000D0F12">
              <w:rPr>
                <w:rStyle w:val="Hyperlink"/>
                <w:noProof/>
                <w:rtl/>
              </w:rPr>
              <w:fldChar w:fldCharType="end"/>
            </w:r>
          </w:hyperlink>
        </w:p>
        <w:p w14:paraId="3BF88E8E" w14:textId="409EB9E4" w:rsidR="000D0F12" w:rsidRDefault="00CC2A96">
          <w:pPr>
            <w:pStyle w:val="TOC2"/>
            <w:rPr>
              <w:rFonts w:asciiTheme="minorHAnsi" w:eastAsiaTheme="minorEastAsia" w:hAnsiTheme="minorHAnsi" w:cstheme="minorBidi"/>
              <w:noProof/>
              <w:sz w:val="22"/>
              <w:szCs w:val="22"/>
              <w:rtl/>
              <w:lang w:eastAsia="en-US"/>
            </w:rPr>
          </w:pPr>
          <w:hyperlink w:anchor="_Toc509263288" w:history="1">
            <w:r w:rsidR="000D0F12" w:rsidRPr="00815E1B">
              <w:rPr>
                <w:rStyle w:val="Hyperlink"/>
                <w:noProof/>
              </w:rPr>
              <w:t>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הגשת הצעות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w:t>
            </w:r>
            <w:r w:rsidR="000D0F12">
              <w:rPr>
                <w:rStyle w:val="Hyperlink"/>
                <w:noProof/>
                <w:rtl/>
              </w:rPr>
              <w:fldChar w:fldCharType="end"/>
            </w:r>
          </w:hyperlink>
        </w:p>
        <w:p w14:paraId="4981C270" w14:textId="64E80ABE" w:rsidR="000D0F12" w:rsidRDefault="00CC2A96">
          <w:pPr>
            <w:pStyle w:val="TOC2"/>
            <w:rPr>
              <w:rFonts w:asciiTheme="minorHAnsi" w:eastAsiaTheme="minorEastAsia" w:hAnsiTheme="minorHAnsi" w:cstheme="minorBidi"/>
              <w:noProof/>
              <w:sz w:val="22"/>
              <w:szCs w:val="22"/>
              <w:rtl/>
              <w:lang w:eastAsia="en-US"/>
            </w:rPr>
          </w:pPr>
          <w:hyperlink w:anchor="_Toc509263289" w:history="1">
            <w:r w:rsidR="000D0F12" w:rsidRPr="00815E1B">
              <w:rPr>
                <w:rStyle w:val="Hyperlink"/>
                <w:rFonts w:ascii="David" w:hAnsi="David"/>
                <w:noProof/>
                <w14:scene3d>
                  <w14:camera w14:prst="orthographicFront"/>
                  <w14:lightRig w14:rig="threePt" w14:dir="t">
                    <w14:rot w14:lat="0" w14:lon="0" w14:rev="0"/>
                  </w14:lightRig>
                </w14:scene3d>
              </w:rPr>
              <w:t>3.1.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מבנה 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w:t>
            </w:r>
            <w:r w:rsidR="000D0F12">
              <w:rPr>
                <w:rStyle w:val="Hyperlink"/>
                <w:noProof/>
                <w:rtl/>
              </w:rPr>
              <w:fldChar w:fldCharType="end"/>
            </w:r>
          </w:hyperlink>
        </w:p>
        <w:p w14:paraId="120D2F43" w14:textId="1FD3DB93" w:rsidR="000D0F12" w:rsidRDefault="00CC2A96">
          <w:pPr>
            <w:pStyle w:val="TOC2"/>
            <w:rPr>
              <w:rFonts w:asciiTheme="minorHAnsi" w:eastAsiaTheme="minorEastAsia" w:hAnsiTheme="minorHAnsi" w:cstheme="minorBidi"/>
              <w:noProof/>
              <w:sz w:val="22"/>
              <w:szCs w:val="22"/>
              <w:rtl/>
              <w:lang w:eastAsia="en-US"/>
            </w:rPr>
          </w:pPr>
          <w:hyperlink w:anchor="_Toc509263290" w:history="1">
            <w:r w:rsidR="000D0F12" w:rsidRPr="00815E1B">
              <w:rPr>
                <w:rStyle w:val="Hyperlink"/>
                <w:rFonts w:ascii="David" w:hAnsi="David"/>
                <w:noProof/>
                <w14:scene3d>
                  <w14:camera w14:prst="orthographicFront"/>
                  <w14:lightRig w14:rig="threePt" w14:dir="t">
                    <w14:rot w14:lat="0" w14:lon="0" w14:rev="0"/>
                  </w14:lightRig>
                </w14:scene3d>
              </w:rPr>
              <w:t>3.2.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אישורים ומסמכים נדרשים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16</w:t>
            </w:r>
            <w:r w:rsidR="000D0F12">
              <w:rPr>
                <w:rStyle w:val="Hyperlink"/>
                <w:noProof/>
                <w:rtl/>
              </w:rPr>
              <w:fldChar w:fldCharType="end"/>
            </w:r>
          </w:hyperlink>
        </w:p>
        <w:p w14:paraId="1EDAD863" w14:textId="005BA520" w:rsidR="000D0F12" w:rsidRDefault="00CC2A96">
          <w:pPr>
            <w:pStyle w:val="TOC2"/>
            <w:rPr>
              <w:rFonts w:asciiTheme="minorHAnsi" w:eastAsiaTheme="minorEastAsia" w:hAnsiTheme="minorHAnsi" w:cstheme="minorBidi"/>
              <w:noProof/>
              <w:sz w:val="22"/>
              <w:szCs w:val="22"/>
              <w:rtl/>
              <w:lang w:eastAsia="en-US"/>
            </w:rPr>
          </w:pPr>
          <w:hyperlink w:anchor="_Toc509263291" w:history="1">
            <w:r w:rsidR="000D0F12" w:rsidRPr="00815E1B">
              <w:rPr>
                <w:rStyle w:val="Hyperlink"/>
                <w:rFonts w:ascii="David" w:hAnsi="David"/>
                <w:noProof/>
                <w14:scene3d>
                  <w14:camera w14:prst="orthographicFront"/>
                  <w14:lightRig w14:rig="threePt" w14:dir="t">
                    <w14:rot w14:lat="0" w14:lon="0" w14:rev="0"/>
                  </w14:lightRig>
                </w14:scene3d>
              </w:rPr>
              <w:t>3.3.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מסמכים נוספים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17</w:t>
            </w:r>
            <w:r w:rsidR="000D0F12">
              <w:rPr>
                <w:rStyle w:val="Hyperlink"/>
                <w:noProof/>
                <w:rtl/>
              </w:rPr>
              <w:fldChar w:fldCharType="end"/>
            </w:r>
          </w:hyperlink>
        </w:p>
        <w:p w14:paraId="4CAC0689" w14:textId="2DA0E4D0" w:rsidR="000D0F12" w:rsidRDefault="00CC2A96">
          <w:pPr>
            <w:pStyle w:val="TOC2"/>
            <w:rPr>
              <w:rFonts w:asciiTheme="minorHAnsi" w:eastAsiaTheme="minorEastAsia" w:hAnsiTheme="minorHAnsi" w:cstheme="minorBidi"/>
              <w:noProof/>
              <w:sz w:val="22"/>
              <w:szCs w:val="22"/>
              <w:rtl/>
              <w:lang w:eastAsia="en-US"/>
            </w:rPr>
          </w:pPr>
          <w:hyperlink w:anchor="_Toc509263292" w:history="1">
            <w:r w:rsidR="000D0F12" w:rsidRPr="00815E1B">
              <w:rPr>
                <w:rStyle w:val="Hyperlink"/>
                <w:rFonts w:ascii="David" w:hAnsi="David"/>
                <w:noProof/>
                <w14:scene3d>
                  <w14:camera w14:prst="orthographicFront"/>
                  <w14:lightRig w14:rig="threePt" w14:dir="t">
                    <w14:rot w14:lat="0" w14:lon="0" w14:rev="0"/>
                  </w14:lightRig>
                </w14:scene3d>
              </w:rPr>
              <w:t>3.4.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ההצעה הכספית והתמורה החוזית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18</w:t>
            </w:r>
            <w:r w:rsidR="000D0F12">
              <w:rPr>
                <w:rStyle w:val="Hyperlink"/>
                <w:noProof/>
                <w:rtl/>
              </w:rPr>
              <w:fldChar w:fldCharType="end"/>
            </w:r>
          </w:hyperlink>
        </w:p>
        <w:p w14:paraId="7E8394ED" w14:textId="3776F902" w:rsidR="000D0F12" w:rsidRDefault="00CC2A96">
          <w:pPr>
            <w:pStyle w:val="TOC2"/>
            <w:rPr>
              <w:rFonts w:asciiTheme="minorHAnsi" w:eastAsiaTheme="minorEastAsia" w:hAnsiTheme="minorHAnsi" w:cstheme="minorBidi"/>
              <w:noProof/>
              <w:sz w:val="22"/>
              <w:szCs w:val="22"/>
              <w:rtl/>
              <w:lang w:eastAsia="en-US"/>
            </w:rPr>
          </w:pPr>
          <w:hyperlink w:anchor="_Toc509263293" w:history="1">
            <w:r w:rsidR="000D0F12" w:rsidRPr="00815E1B">
              <w:rPr>
                <w:rStyle w:val="Hyperlink"/>
                <w:rFonts w:ascii="David" w:hAnsi="David"/>
                <w:noProof/>
                <w14:scene3d>
                  <w14:camera w14:prst="orthographicFront"/>
                  <w14:lightRig w14:rig="threePt" w14:dir="t">
                    <w14:rot w14:lat="0" w14:lon="0" w14:rev="0"/>
                  </w14:lightRig>
                </w14:scene3d>
              </w:rPr>
              <w:t>3.5.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ערבות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19</w:t>
            </w:r>
            <w:r w:rsidR="000D0F12">
              <w:rPr>
                <w:rStyle w:val="Hyperlink"/>
                <w:noProof/>
                <w:rtl/>
              </w:rPr>
              <w:fldChar w:fldCharType="end"/>
            </w:r>
          </w:hyperlink>
        </w:p>
        <w:p w14:paraId="18F53C2A" w14:textId="0BC05BDE" w:rsidR="000D0F12" w:rsidRDefault="00CC2A96">
          <w:pPr>
            <w:pStyle w:val="TOC2"/>
            <w:rPr>
              <w:rFonts w:asciiTheme="minorHAnsi" w:eastAsiaTheme="minorEastAsia" w:hAnsiTheme="minorHAnsi" w:cstheme="minorBidi"/>
              <w:noProof/>
              <w:sz w:val="22"/>
              <w:szCs w:val="22"/>
              <w:rtl/>
              <w:lang w:eastAsia="en-US"/>
            </w:rPr>
          </w:pPr>
          <w:hyperlink w:anchor="_Toc509263294" w:history="1">
            <w:r w:rsidR="000D0F12" w:rsidRPr="00815E1B">
              <w:rPr>
                <w:rStyle w:val="Hyperlink"/>
                <w:rFonts w:ascii="David" w:hAnsi="David"/>
                <w:noProof/>
                <w:rtl/>
                <w14:scene3d>
                  <w14:camera w14:prst="orthographicFront"/>
                  <w14:lightRig w14:rig="threePt" w14:dir="t">
                    <w14:rot w14:lat="0" w14:lon="0" w14:rev="0"/>
                  </w14:lightRig>
                </w14:scene3d>
              </w:rPr>
              <w:t>3.6.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קבלני משנה/הצעה משותפת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21</w:t>
            </w:r>
            <w:r w:rsidR="000D0F12">
              <w:rPr>
                <w:rStyle w:val="Hyperlink"/>
                <w:noProof/>
                <w:rtl/>
              </w:rPr>
              <w:fldChar w:fldCharType="end"/>
            </w:r>
          </w:hyperlink>
        </w:p>
        <w:p w14:paraId="1311D8AC" w14:textId="56DA7DE3" w:rsidR="000D0F12" w:rsidRDefault="00CC2A96">
          <w:pPr>
            <w:pStyle w:val="TOC2"/>
            <w:rPr>
              <w:rFonts w:asciiTheme="minorHAnsi" w:eastAsiaTheme="minorEastAsia" w:hAnsiTheme="minorHAnsi" w:cstheme="minorBidi"/>
              <w:noProof/>
              <w:sz w:val="22"/>
              <w:szCs w:val="22"/>
              <w:rtl/>
              <w:lang w:eastAsia="en-US"/>
            </w:rPr>
          </w:pPr>
          <w:hyperlink w:anchor="_Toc509263295" w:history="1">
            <w:r w:rsidR="000D0F12" w:rsidRPr="00815E1B">
              <w:rPr>
                <w:rStyle w:val="Hyperlink"/>
                <w:rFonts w:ascii="David" w:hAnsi="David"/>
                <w:noProof/>
                <w:rtl/>
                <w14:scene3d>
                  <w14:camera w14:prst="orthographicFront"/>
                  <w14:lightRig w14:rig="threePt" w14:dir="t">
                    <w14:rot w14:lat="0" w14:lon="0" w14:rev="0"/>
                  </w14:lightRig>
                </w14:scene3d>
              </w:rPr>
              <w:t>3.7.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פניה ללקוחות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21</w:t>
            </w:r>
            <w:r w:rsidR="000D0F12">
              <w:rPr>
                <w:rStyle w:val="Hyperlink"/>
                <w:noProof/>
                <w:rtl/>
              </w:rPr>
              <w:fldChar w:fldCharType="end"/>
            </w:r>
          </w:hyperlink>
        </w:p>
        <w:p w14:paraId="2EB207EA" w14:textId="68BE6AB1" w:rsidR="000D0F12" w:rsidRDefault="00CC2A96">
          <w:pPr>
            <w:pStyle w:val="TOC2"/>
            <w:rPr>
              <w:rFonts w:asciiTheme="minorHAnsi" w:eastAsiaTheme="minorEastAsia" w:hAnsiTheme="minorHAnsi" w:cstheme="minorBidi"/>
              <w:noProof/>
              <w:sz w:val="22"/>
              <w:szCs w:val="22"/>
              <w:rtl/>
              <w:lang w:eastAsia="en-US"/>
            </w:rPr>
          </w:pPr>
          <w:hyperlink w:anchor="_Toc509263296" w:history="1">
            <w:r w:rsidR="000D0F12" w:rsidRPr="00815E1B">
              <w:rPr>
                <w:rStyle w:val="Hyperlink"/>
                <w:rFonts w:ascii="David" w:hAnsi="David"/>
                <w:noProof/>
                <w:rtl/>
                <w14:scene3d>
                  <w14:camera w14:prst="orthographicFront"/>
                  <w14:lightRig w14:rig="threePt" w14:dir="t">
                    <w14:rot w14:lat="0" w14:lon="0" w14:rev="0"/>
                  </w14:lightRig>
                </w14:scene3d>
              </w:rPr>
              <w:t>3.8.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ניגוד עניינים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22</w:t>
            </w:r>
            <w:r w:rsidR="000D0F12">
              <w:rPr>
                <w:rStyle w:val="Hyperlink"/>
                <w:noProof/>
                <w:rtl/>
              </w:rPr>
              <w:fldChar w:fldCharType="end"/>
            </w:r>
          </w:hyperlink>
        </w:p>
        <w:p w14:paraId="7EE67625" w14:textId="395D6580" w:rsidR="000D0F12" w:rsidRDefault="00CC2A96">
          <w:pPr>
            <w:pStyle w:val="TOC2"/>
            <w:rPr>
              <w:rFonts w:asciiTheme="minorHAnsi" w:eastAsiaTheme="minorEastAsia" w:hAnsiTheme="minorHAnsi" w:cstheme="minorBidi"/>
              <w:noProof/>
              <w:sz w:val="22"/>
              <w:szCs w:val="22"/>
              <w:rtl/>
              <w:lang w:eastAsia="en-US"/>
            </w:rPr>
          </w:pPr>
          <w:hyperlink w:anchor="_Toc509263297" w:history="1">
            <w:r w:rsidR="000D0F12" w:rsidRPr="00815E1B">
              <w:rPr>
                <w:rStyle w:val="Hyperlink"/>
                <w:rFonts w:ascii="David" w:hAnsi="David"/>
                <w:noProof/>
                <w:rtl/>
                <w14:scene3d>
                  <w14:camera w14:prst="orthographicFront"/>
                  <w14:lightRig w14:rig="threePt" w14:dir="t">
                    <w14:rot w14:lat="0" w14:lon="0" w14:rev="0"/>
                  </w14:lightRig>
                </w14:scene3d>
              </w:rPr>
              <w:t>3.9.</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הדגמה ומצגות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22</w:t>
            </w:r>
            <w:r w:rsidR="000D0F12">
              <w:rPr>
                <w:rStyle w:val="Hyperlink"/>
                <w:noProof/>
                <w:rtl/>
              </w:rPr>
              <w:fldChar w:fldCharType="end"/>
            </w:r>
          </w:hyperlink>
        </w:p>
        <w:p w14:paraId="6A4F56FC" w14:textId="0DC6E7D1" w:rsidR="000D0F12" w:rsidRDefault="00CC2A96">
          <w:pPr>
            <w:pStyle w:val="TOC2"/>
            <w:rPr>
              <w:rFonts w:asciiTheme="minorHAnsi" w:eastAsiaTheme="minorEastAsia" w:hAnsiTheme="minorHAnsi" w:cstheme="minorBidi"/>
              <w:noProof/>
              <w:sz w:val="22"/>
              <w:szCs w:val="22"/>
              <w:rtl/>
              <w:lang w:eastAsia="en-US"/>
            </w:rPr>
          </w:pPr>
          <w:hyperlink w:anchor="_Toc509263298" w:history="1">
            <w:r w:rsidR="000D0F12" w:rsidRPr="00815E1B">
              <w:rPr>
                <w:rStyle w:val="Hyperlink"/>
                <w:noProof/>
                <w:rtl/>
              </w:rPr>
              <w:t>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בדיקת ההצעות ובחירת הזוכה במכרז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23</w:t>
            </w:r>
            <w:r w:rsidR="000D0F12">
              <w:rPr>
                <w:rStyle w:val="Hyperlink"/>
                <w:noProof/>
                <w:rtl/>
              </w:rPr>
              <w:fldChar w:fldCharType="end"/>
            </w:r>
          </w:hyperlink>
        </w:p>
        <w:p w14:paraId="00C8F0F8" w14:textId="08A7CD66" w:rsidR="000D0F12" w:rsidRDefault="00CC2A96">
          <w:pPr>
            <w:pStyle w:val="TOC2"/>
            <w:rPr>
              <w:rFonts w:asciiTheme="minorHAnsi" w:eastAsiaTheme="minorEastAsia" w:hAnsiTheme="minorHAnsi" w:cstheme="minorBidi"/>
              <w:noProof/>
              <w:sz w:val="22"/>
              <w:szCs w:val="22"/>
              <w:rtl/>
              <w:lang w:eastAsia="en-US"/>
            </w:rPr>
          </w:pPr>
          <w:hyperlink w:anchor="_Toc509263299" w:history="1">
            <w:r w:rsidR="000D0F12" w:rsidRPr="00815E1B">
              <w:rPr>
                <w:rStyle w:val="Hyperlink"/>
                <w:rFonts w:ascii="David" w:hAnsi="David"/>
                <w:noProof/>
                <w14:scene3d>
                  <w14:camera w14:prst="orthographicFront"/>
                  <w14:lightRig w14:rig="threePt" w14:dir="t">
                    <w14:rot w14:lat="0" w14:lon="0" w14:rev="0"/>
                  </w14:lightRig>
                </w14:scene3d>
              </w:rPr>
              <w:t>4.1.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מידע 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23</w:t>
            </w:r>
            <w:r w:rsidR="000D0F12">
              <w:rPr>
                <w:rStyle w:val="Hyperlink"/>
                <w:noProof/>
                <w:rtl/>
              </w:rPr>
              <w:fldChar w:fldCharType="end"/>
            </w:r>
          </w:hyperlink>
        </w:p>
        <w:p w14:paraId="37D11164" w14:textId="3EC0DD93" w:rsidR="000D0F12" w:rsidRDefault="00CC2A96">
          <w:pPr>
            <w:pStyle w:val="TOC2"/>
            <w:rPr>
              <w:rFonts w:asciiTheme="minorHAnsi" w:eastAsiaTheme="minorEastAsia" w:hAnsiTheme="minorHAnsi" w:cstheme="minorBidi"/>
              <w:noProof/>
              <w:sz w:val="22"/>
              <w:szCs w:val="22"/>
              <w:rtl/>
              <w:lang w:eastAsia="en-US"/>
            </w:rPr>
          </w:pPr>
          <w:hyperlink w:anchor="_Toc509263300" w:history="1">
            <w:r w:rsidR="000D0F12" w:rsidRPr="00815E1B">
              <w:rPr>
                <w:rStyle w:val="Hyperlink"/>
                <w:rFonts w:ascii="David" w:hAnsi="David"/>
                <w:noProof/>
                <w:rtl/>
                <w14:scene3d>
                  <w14:camera w14:prst="orthographicFront"/>
                  <w14:lightRig w14:rig="threePt" w14:dir="t">
                    <w14:rot w14:lat="0" w14:lon="0" w14:rev="0"/>
                  </w14:lightRig>
                </w14:scene3d>
              </w:rPr>
              <w:t>4.2.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שלבי תהליך בחירת הספק הזוכה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23</w:t>
            </w:r>
            <w:r w:rsidR="000D0F12">
              <w:rPr>
                <w:rStyle w:val="Hyperlink"/>
                <w:noProof/>
                <w:rtl/>
              </w:rPr>
              <w:fldChar w:fldCharType="end"/>
            </w:r>
          </w:hyperlink>
        </w:p>
        <w:p w14:paraId="6A95051D" w14:textId="31734A8A" w:rsidR="000D0F12" w:rsidRDefault="00CC2A96">
          <w:pPr>
            <w:pStyle w:val="TOC2"/>
            <w:rPr>
              <w:rFonts w:asciiTheme="minorHAnsi" w:eastAsiaTheme="minorEastAsia" w:hAnsiTheme="minorHAnsi" w:cstheme="minorBidi"/>
              <w:noProof/>
              <w:sz w:val="22"/>
              <w:szCs w:val="22"/>
              <w:rtl/>
              <w:lang w:eastAsia="en-US"/>
            </w:rPr>
          </w:pPr>
          <w:hyperlink w:anchor="_Toc509263301" w:history="1">
            <w:r w:rsidR="000D0F12" w:rsidRPr="00815E1B">
              <w:rPr>
                <w:rStyle w:val="Hyperlink"/>
                <w:rFonts w:ascii="David" w:hAnsi="David"/>
                <w:noProof/>
                <w14:scene3d>
                  <w14:camera w14:prst="orthographicFront"/>
                  <w14:lightRig w14:rig="threePt" w14:dir="t">
                    <w14:rot w14:lat="0" w14:lon="0" w14:rev="0"/>
                  </w14:lightRig>
                </w14:scene3d>
              </w:rPr>
              <w:t>4.3.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קבלת הבהרות והשלמות מהמציעים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26</w:t>
            </w:r>
            <w:r w:rsidR="000D0F12">
              <w:rPr>
                <w:rStyle w:val="Hyperlink"/>
                <w:noProof/>
                <w:rtl/>
              </w:rPr>
              <w:fldChar w:fldCharType="end"/>
            </w:r>
          </w:hyperlink>
        </w:p>
        <w:p w14:paraId="71F22264" w14:textId="159D1DA2" w:rsidR="000D0F12" w:rsidRDefault="00CC2A96">
          <w:pPr>
            <w:pStyle w:val="TOC2"/>
            <w:rPr>
              <w:rFonts w:asciiTheme="minorHAnsi" w:eastAsiaTheme="minorEastAsia" w:hAnsiTheme="minorHAnsi" w:cstheme="minorBidi"/>
              <w:noProof/>
              <w:sz w:val="22"/>
              <w:szCs w:val="22"/>
              <w:rtl/>
              <w:lang w:eastAsia="en-US"/>
            </w:rPr>
          </w:pPr>
          <w:hyperlink w:anchor="_Toc509263302" w:history="1">
            <w:r w:rsidR="000D0F12" w:rsidRPr="00815E1B">
              <w:rPr>
                <w:rStyle w:val="Hyperlink"/>
                <w:rFonts w:ascii="David" w:hAnsi="David"/>
                <w:noProof/>
                <w:rtl/>
                <w14:scene3d>
                  <w14:camera w14:prst="orthographicFront"/>
                  <w14:lightRig w14:rig="threePt" w14:dir="t">
                    <w14:rot w14:lat="0" w14:lon="0" w14:rev="0"/>
                  </w14:lightRig>
                </w14:scene3d>
              </w:rPr>
              <w:t>4.4.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בחירת כשיר שני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27</w:t>
            </w:r>
            <w:r w:rsidR="000D0F12">
              <w:rPr>
                <w:rStyle w:val="Hyperlink"/>
                <w:noProof/>
                <w:rtl/>
              </w:rPr>
              <w:fldChar w:fldCharType="end"/>
            </w:r>
          </w:hyperlink>
        </w:p>
        <w:p w14:paraId="711E5601" w14:textId="1251522F" w:rsidR="000D0F12" w:rsidRDefault="00CC2A96">
          <w:pPr>
            <w:pStyle w:val="TOC2"/>
            <w:rPr>
              <w:rFonts w:asciiTheme="minorHAnsi" w:eastAsiaTheme="minorEastAsia" w:hAnsiTheme="minorHAnsi" w:cstheme="minorBidi"/>
              <w:noProof/>
              <w:sz w:val="22"/>
              <w:szCs w:val="22"/>
              <w:rtl/>
              <w:lang w:eastAsia="en-US"/>
            </w:rPr>
          </w:pPr>
          <w:hyperlink w:anchor="_Toc509263303" w:history="1">
            <w:r w:rsidR="000D0F12" w:rsidRPr="00815E1B">
              <w:rPr>
                <w:rStyle w:val="Hyperlink"/>
                <w:rFonts w:ascii="David" w:hAnsi="David"/>
                <w:noProof/>
                <w14:scene3d>
                  <w14:camera w14:prst="orthographicFront"/>
                  <w14:lightRig w14:rig="threePt" w14:dir="t">
                    <w14:rot w14:lat="0" w14:lon="0" w14:rev="0"/>
                  </w14:lightRig>
                </w14:scene3d>
              </w:rPr>
              <w:t>4.5.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התחייבויות ופעולות הנדרשות מאת המציע הזוכה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28</w:t>
            </w:r>
            <w:r w:rsidR="000D0F12">
              <w:rPr>
                <w:rStyle w:val="Hyperlink"/>
                <w:noProof/>
                <w:rtl/>
              </w:rPr>
              <w:fldChar w:fldCharType="end"/>
            </w:r>
          </w:hyperlink>
        </w:p>
        <w:p w14:paraId="33D651FC" w14:textId="7C6072CD" w:rsidR="000D0F12" w:rsidRDefault="00CC2A96">
          <w:pPr>
            <w:pStyle w:val="TOC2"/>
            <w:rPr>
              <w:rFonts w:asciiTheme="minorHAnsi" w:eastAsiaTheme="minorEastAsia" w:hAnsiTheme="minorHAnsi" w:cstheme="minorBidi"/>
              <w:noProof/>
              <w:sz w:val="22"/>
              <w:szCs w:val="22"/>
              <w:rtl/>
              <w:lang w:eastAsia="en-US"/>
            </w:rPr>
          </w:pPr>
          <w:hyperlink w:anchor="_Toc509263304" w:history="1">
            <w:r w:rsidR="000D0F12" w:rsidRPr="00815E1B">
              <w:rPr>
                <w:rStyle w:val="Hyperlink"/>
                <w:rFonts w:ascii="David" w:hAnsi="David"/>
                <w:noProof/>
                <w:rtl/>
                <w14:scene3d>
                  <w14:camera w14:prst="orthographicFront"/>
                  <w14:lightRig w14:rig="threePt" w14:dir="t">
                    <w14:rot w14:lat="0" w14:lon="0" w14:rev="0"/>
                  </w14:lightRig>
                </w14:scene3d>
              </w:rPr>
              <w:t>4.6.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ערבות ביצוע</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28</w:t>
            </w:r>
            <w:r w:rsidR="000D0F12">
              <w:rPr>
                <w:rStyle w:val="Hyperlink"/>
                <w:noProof/>
                <w:rtl/>
              </w:rPr>
              <w:fldChar w:fldCharType="end"/>
            </w:r>
          </w:hyperlink>
        </w:p>
        <w:p w14:paraId="4014007F" w14:textId="5F702D49" w:rsidR="000D0F12" w:rsidRDefault="00CC2A96">
          <w:pPr>
            <w:pStyle w:val="TOC2"/>
            <w:rPr>
              <w:rFonts w:asciiTheme="minorHAnsi" w:eastAsiaTheme="minorEastAsia" w:hAnsiTheme="minorHAnsi" w:cstheme="minorBidi"/>
              <w:noProof/>
              <w:sz w:val="22"/>
              <w:szCs w:val="22"/>
              <w:rtl/>
              <w:lang w:eastAsia="en-US"/>
            </w:rPr>
          </w:pPr>
          <w:hyperlink w:anchor="_Toc509263305" w:history="1">
            <w:r w:rsidR="000D0F12" w:rsidRPr="00815E1B">
              <w:rPr>
                <w:rStyle w:val="Hyperlink"/>
                <w:rFonts w:ascii="David" w:hAnsi="David"/>
                <w:noProof/>
                <w14:scene3d>
                  <w14:camera w14:prst="orthographicFront"/>
                  <w14:lightRig w14:rig="threePt" w14:dir="t">
                    <w14:rot w14:lat="0" w14:lon="0" w14:rev="0"/>
                  </w14:lightRig>
                </w14:scene3d>
              </w:rPr>
              <w:t>4.7.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חתימה על הסכם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28</w:t>
            </w:r>
            <w:r w:rsidR="000D0F12">
              <w:rPr>
                <w:rStyle w:val="Hyperlink"/>
                <w:noProof/>
                <w:rtl/>
              </w:rPr>
              <w:fldChar w:fldCharType="end"/>
            </w:r>
          </w:hyperlink>
        </w:p>
        <w:p w14:paraId="5A63DAB5" w14:textId="50155A6D" w:rsidR="000D0F12" w:rsidRDefault="00CC2A96">
          <w:pPr>
            <w:pStyle w:val="TOC2"/>
            <w:rPr>
              <w:rFonts w:asciiTheme="minorHAnsi" w:eastAsiaTheme="minorEastAsia" w:hAnsiTheme="minorHAnsi" w:cstheme="minorBidi"/>
              <w:noProof/>
              <w:sz w:val="22"/>
              <w:szCs w:val="22"/>
              <w:rtl/>
              <w:lang w:eastAsia="en-US"/>
            </w:rPr>
          </w:pPr>
          <w:hyperlink w:anchor="_Toc509263306" w:history="1">
            <w:r w:rsidR="000D0F12" w:rsidRPr="00815E1B">
              <w:rPr>
                <w:rStyle w:val="Hyperlink"/>
                <w:rFonts w:ascii="David" w:hAnsi="David"/>
                <w:noProof/>
                <w14:scene3d>
                  <w14:camera w14:prst="orthographicFront"/>
                  <w14:lightRig w14:rig="threePt" w14:dir="t">
                    <w14:rot w14:lat="0" w14:lon="0" w14:rev="0"/>
                  </w14:lightRig>
                </w14:scene3d>
              </w:rPr>
              <w:t>4.8.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בטחון והצהרת סודיות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29</w:t>
            </w:r>
            <w:r w:rsidR="000D0F12">
              <w:rPr>
                <w:rStyle w:val="Hyperlink"/>
                <w:noProof/>
                <w:rtl/>
              </w:rPr>
              <w:fldChar w:fldCharType="end"/>
            </w:r>
          </w:hyperlink>
        </w:p>
        <w:p w14:paraId="43CA3209" w14:textId="15D00160" w:rsidR="000D0F12" w:rsidRDefault="00CC2A96">
          <w:pPr>
            <w:pStyle w:val="TOC2"/>
            <w:rPr>
              <w:rFonts w:asciiTheme="minorHAnsi" w:eastAsiaTheme="minorEastAsia" w:hAnsiTheme="minorHAnsi" w:cstheme="minorBidi"/>
              <w:noProof/>
              <w:sz w:val="22"/>
              <w:szCs w:val="22"/>
              <w:rtl/>
              <w:lang w:eastAsia="en-US"/>
            </w:rPr>
          </w:pPr>
          <w:hyperlink w:anchor="_Toc509263307" w:history="1">
            <w:r w:rsidR="000D0F12" w:rsidRPr="00815E1B">
              <w:rPr>
                <w:rStyle w:val="Hyperlink"/>
                <w:noProof/>
                <w:rtl/>
              </w:rPr>
              <w:t>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חזרת המציע מהצעתו</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30</w:t>
            </w:r>
            <w:r w:rsidR="000D0F12">
              <w:rPr>
                <w:rStyle w:val="Hyperlink"/>
                <w:noProof/>
                <w:rtl/>
              </w:rPr>
              <w:fldChar w:fldCharType="end"/>
            </w:r>
          </w:hyperlink>
        </w:p>
        <w:p w14:paraId="3EEE6CC5" w14:textId="6D706541" w:rsidR="000D0F12" w:rsidRDefault="00CC2A96">
          <w:pPr>
            <w:pStyle w:val="TOC2"/>
            <w:rPr>
              <w:rFonts w:asciiTheme="minorHAnsi" w:eastAsiaTheme="minorEastAsia" w:hAnsiTheme="minorHAnsi" w:cstheme="minorBidi"/>
              <w:noProof/>
              <w:sz w:val="22"/>
              <w:szCs w:val="22"/>
              <w:rtl/>
              <w:lang w:eastAsia="en-US"/>
            </w:rPr>
          </w:pPr>
          <w:hyperlink w:anchor="_Toc509263308" w:history="1">
            <w:r w:rsidR="000D0F12" w:rsidRPr="00815E1B">
              <w:rPr>
                <w:rStyle w:val="Hyperlink"/>
                <w:noProof/>
                <w:rtl/>
              </w:rPr>
              <w:t>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הוראות נוספות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30</w:t>
            </w:r>
            <w:r w:rsidR="000D0F12">
              <w:rPr>
                <w:rStyle w:val="Hyperlink"/>
                <w:noProof/>
                <w:rtl/>
              </w:rPr>
              <w:fldChar w:fldCharType="end"/>
            </w:r>
          </w:hyperlink>
        </w:p>
        <w:p w14:paraId="5BCF91D0" w14:textId="157557DD" w:rsidR="000D0F12" w:rsidRDefault="00CC2A96">
          <w:pPr>
            <w:pStyle w:val="TOC2"/>
            <w:rPr>
              <w:rFonts w:asciiTheme="minorHAnsi" w:eastAsiaTheme="minorEastAsia" w:hAnsiTheme="minorHAnsi" w:cstheme="minorBidi"/>
              <w:noProof/>
              <w:sz w:val="22"/>
              <w:szCs w:val="22"/>
              <w:rtl/>
              <w:lang w:eastAsia="en-US"/>
            </w:rPr>
          </w:pPr>
          <w:hyperlink w:anchor="_Toc509263309" w:history="1">
            <w:r w:rsidR="000D0F12" w:rsidRPr="00815E1B">
              <w:rPr>
                <w:rStyle w:val="Hyperlink"/>
                <w:rFonts w:ascii="David" w:hAnsi="David"/>
                <w:noProof/>
                <w14:scene3d>
                  <w14:camera w14:prst="orthographicFront"/>
                  <w14:lightRig w14:rig="threePt" w14:dir="t">
                    <w14:rot w14:lat="0" w14:lon="0" w14:rev="0"/>
                  </w14:lightRig>
                </w14:scene3d>
              </w:rPr>
              <w:t>6.1.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הקצאת כח אדם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30</w:t>
            </w:r>
            <w:r w:rsidR="000D0F12">
              <w:rPr>
                <w:rStyle w:val="Hyperlink"/>
                <w:noProof/>
                <w:rtl/>
              </w:rPr>
              <w:fldChar w:fldCharType="end"/>
            </w:r>
          </w:hyperlink>
        </w:p>
        <w:p w14:paraId="4519C702" w14:textId="2F057A6A" w:rsidR="000D0F12" w:rsidRDefault="00CC2A96">
          <w:pPr>
            <w:pStyle w:val="TOC2"/>
            <w:rPr>
              <w:rFonts w:asciiTheme="minorHAnsi" w:eastAsiaTheme="minorEastAsia" w:hAnsiTheme="minorHAnsi" w:cstheme="minorBidi"/>
              <w:noProof/>
              <w:sz w:val="22"/>
              <w:szCs w:val="22"/>
              <w:rtl/>
              <w:lang w:eastAsia="en-US"/>
            </w:rPr>
          </w:pPr>
          <w:hyperlink w:anchor="_Toc509263310" w:history="1">
            <w:r w:rsidR="000D0F12" w:rsidRPr="00815E1B">
              <w:rPr>
                <w:rStyle w:val="Hyperlink"/>
                <w:rFonts w:ascii="David" w:hAnsi="David"/>
                <w:noProof/>
                <w:rtl/>
                <w14:scene3d>
                  <w14:camera w14:prst="orthographicFront"/>
                  <w14:lightRig w14:rig="threePt" w14:dir="t">
                    <w14:rot w14:lat="0" w14:lon="0" w14:rev="0"/>
                  </w14:lightRig>
                </w14:scene3d>
              </w:rPr>
              <w:t>6.2.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זכויות המשרד</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30</w:t>
            </w:r>
            <w:r w:rsidR="000D0F12">
              <w:rPr>
                <w:rStyle w:val="Hyperlink"/>
                <w:noProof/>
                <w:rtl/>
              </w:rPr>
              <w:fldChar w:fldCharType="end"/>
            </w:r>
          </w:hyperlink>
        </w:p>
        <w:p w14:paraId="08F46787" w14:textId="171C4F53" w:rsidR="000D0F12" w:rsidRDefault="00CC2A96">
          <w:pPr>
            <w:pStyle w:val="TOC2"/>
            <w:rPr>
              <w:rFonts w:asciiTheme="minorHAnsi" w:eastAsiaTheme="minorEastAsia" w:hAnsiTheme="minorHAnsi" w:cstheme="minorBidi"/>
              <w:noProof/>
              <w:sz w:val="22"/>
              <w:szCs w:val="22"/>
              <w:rtl/>
              <w:lang w:eastAsia="en-US"/>
            </w:rPr>
          </w:pPr>
          <w:hyperlink w:anchor="_Toc509263311" w:history="1">
            <w:r w:rsidR="000D0F12" w:rsidRPr="00815E1B">
              <w:rPr>
                <w:rStyle w:val="Hyperlink"/>
                <w:rFonts w:ascii="David" w:hAnsi="David"/>
                <w:noProof/>
                <w14:scene3d>
                  <w14:camera w14:prst="orthographicFront"/>
                  <w14:lightRig w14:rig="threePt" w14:dir="t">
                    <w14:rot w14:lat="0" w14:lon="0" w14:rev="0"/>
                  </w14:lightRig>
                </w14:scene3d>
              </w:rPr>
              <w:t>6.3.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סיווג ביטחוני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30</w:t>
            </w:r>
            <w:r w:rsidR="000D0F12">
              <w:rPr>
                <w:rStyle w:val="Hyperlink"/>
                <w:noProof/>
                <w:rtl/>
              </w:rPr>
              <w:fldChar w:fldCharType="end"/>
            </w:r>
          </w:hyperlink>
        </w:p>
        <w:p w14:paraId="23346AAE" w14:textId="54B90703" w:rsidR="000D0F12" w:rsidRDefault="00CC2A96">
          <w:pPr>
            <w:pStyle w:val="TOC2"/>
            <w:rPr>
              <w:rFonts w:asciiTheme="minorHAnsi" w:eastAsiaTheme="minorEastAsia" w:hAnsiTheme="minorHAnsi" w:cstheme="minorBidi"/>
              <w:noProof/>
              <w:sz w:val="22"/>
              <w:szCs w:val="22"/>
              <w:rtl/>
              <w:lang w:eastAsia="en-US"/>
            </w:rPr>
          </w:pPr>
          <w:hyperlink w:anchor="_Toc509263312" w:history="1">
            <w:r w:rsidR="000D0F12" w:rsidRPr="00815E1B">
              <w:rPr>
                <w:rStyle w:val="Hyperlink"/>
                <w:rFonts w:ascii="David" w:hAnsi="David"/>
                <w:noProof/>
                <w14:scene3d>
                  <w14:camera w14:prst="orthographicFront"/>
                  <w14:lightRig w14:rig="threePt" w14:dir="t">
                    <w14:rot w14:lat="0" w14:lon="0" w14:rev="0"/>
                  </w14:lightRig>
                </w14:scene3d>
              </w:rPr>
              <w:t>6.4.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31</w:t>
            </w:r>
            <w:r w:rsidR="000D0F12">
              <w:rPr>
                <w:rStyle w:val="Hyperlink"/>
                <w:noProof/>
                <w:rtl/>
              </w:rPr>
              <w:fldChar w:fldCharType="end"/>
            </w:r>
          </w:hyperlink>
        </w:p>
        <w:p w14:paraId="2CED5760" w14:textId="341BED8F" w:rsidR="000D0F12" w:rsidRDefault="00CC2A96">
          <w:pPr>
            <w:pStyle w:val="TOC2"/>
            <w:rPr>
              <w:rFonts w:asciiTheme="minorHAnsi" w:eastAsiaTheme="minorEastAsia" w:hAnsiTheme="minorHAnsi" w:cstheme="minorBidi"/>
              <w:noProof/>
              <w:sz w:val="22"/>
              <w:szCs w:val="22"/>
              <w:rtl/>
              <w:lang w:eastAsia="en-US"/>
            </w:rPr>
          </w:pPr>
          <w:hyperlink w:anchor="_Toc509263313" w:history="1">
            <w:r w:rsidR="000D0F12" w:rsidRPr="00815E1B">
              <w:rPr>
                <w:rStyle w:val="Hyperlink"/>
                <w:rFonts w:ascii="David" w:hAnsi="David"/>
                <w:noProof/>
                <w14:scene3d>
                  <w14:camera w14:prst="orthographicFront"/>
                  <w14:lightRig w14:rig="threePt" w14:dir="t">
                    <w14:rot w14:lat="0" w14:lon="0" w14:rev="0"/>
                  </w14:lightRig>
                </w14:scene3d>
              </w:rPr>
              <w:t>6.5.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עיון בהצעה הזוכה</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31</w:t>
            </w:r>
            <w:r w:rsidR="000D0F12">
              <w:rPr>
                <w:rStyle w:val="Hyperlink"/>
                <w:noProof/>
                <w:rtl/>
              </w:rPr>
              <w:fldChar w:fldCharType="end"/>
            </w:r>
          </w:hyperlink>
        </w:p>
        <w:p w14:paraId="283DC043" w14:textId="7BC91CD9" w:rsidR="000D0F12" w:rsidRDefault="00CC2A96">
          <w:pPr>
            <w:pStyle w:val="TOC1"/>
            <w:rPr>
              <w:rFonts w:asciiTheme="minorHAnsi" w:eastAsiaTheme="minorEastAsia" w:hAnsiTheme="minorHAnsi" w:cstheme="minorBidi"/>
              <w:noProof/>
              <w:sz w:val="22"/>
              <w:szCs w:val="22"/>
              <w:rtl/>
              <w:lang w:eastAsia="en-US"/>
            </w:rPr>
          </w:pPr>
          <w:hyperlink w:anchor="_Toc509263314" w:history="1">
            <w:r w:rsidR="000D0F12" w:rsidRPr="00815E1B">
              <w:rPr>
                <w:rStyle w:val="Hyperlink"/>
                <w:noProof/>
                <w:rtl/>
              </w:rPr>
              <w:t>פרק 2  מפרט תכולת השירותים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33</w:t>
            </w:r>
            <w:r w:rsidR="000D0F12">
              <w:rPr>
                <w:rStyle w:val="Hyperlink"/>
                <w:noProof/>
                <w:rtl/>
              </w:rPr>
              <w:fldChar w:fldCharType="end"/>
            </w:r>
          </w:hyperlink>
        </w:p>
        <w:p w14:paraId="6405A1A1" w14:textId="4CB18387" w:rsidR="000D0F12" w:rsidRDefault="00CC2A96">
          <w:pPr>
            <w:pStyle w:val="TOC2"/>
            <w:rPr>
              <w:rFonts w:asciiTheme="minorHAnsi" w:eastAsiaTheme="minorEastAsia" w:hAnsiTheme="minorHAnsi" w:cstheme="minorBidi"/>
              <w:noProof/>
              <w:sz w:val="22"/>
              <w:szCs w:val="22"/>
              <w:rtl/>
              <w:lang w:eastAsia="en-US"/>
            </w:rPr>
          </w:pPr>
          <w:hyperlink w:anchor="_Toc509263315" w:history="1">
            <w:r w:rsidR="000D0F12" w:rsidRPr="00815E1B">
              <w:rPr>
                <w:rStyle w:val="Hyperlink"/>
                <w:noProof/>
              </w:rPr>
              <w:t>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היעדים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34</w:t>
            </w:r>
            <w:r w:rsidR="000D0F12">
              <w:rPr>
                <w:rStyle w:val="Hyperlink"/>
                <w:noProof/>
                <w:rtl/>
              </w:rPr>
              <w:fldChar w:fldCharType="end"/>
            </w:r>
          </w:hyperlink>
        </w:p>
        <w:p w14:paraId="47168EC8" w14:textId="62D43CAA" w:rsidR="000D0F12" w:rsidRDefault="00CC2A96">
          <w:pPr>
            <w:pStyle w:val="TOC2"/>
            <w:rPr>
              <w:rFonts w:asciiTheme="minorHAnsi" w:eastAsiaTheme="minorEastAsia" w:hAnsiTheme="minorHAnsi" w:cstheme="minorBidi"/>
              <w:noProof/>
              <w:sz w:val="22"/>
              <w:szCs w:val="22"/>
              <w:rtl/>
              <w:lang w:eastAsia="en-US"/>
            </w:rPr>
          </w:pPr>
          <w:hyperlink w:anchor="_Toc509263316" w:history="1">
            <w:r w:rsidR="000D0F12" w:rsidRPr="00815E1B">
              <w:rPr>
                <w:rStyle w:val="Hyperlink"/>
                <w:rFonts w:ascii="David" w:hAnsi="David"/>
                <w:noProof/>
                <w14:scene3d>
                  <w14:camera w14:prst="orthographicFront"/>
                  <w14:lightRig w14:rig="threePt" w14:dir="t">
                    <w14:rot w14:lat="0" w14:lon="0" w14:rev="0"/>
                  </w14:lightRig>
                </w14:scene3d>
              </w:rPr>
              <w:t>1.1.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 – הבהקים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34</w:t>
            </w:r>
            <w:r w:rsidR="000D0F12">
              <w:rPr>
                <w:rStyle w:val="Hyperlink"/>
                <w:noProof/>
                <w:rtl/>
              </w:rPr>
              <w:fldChar w:fldCharType="end"/>
            </w:r>
          </w:hyperlink>
        </w:p>
        <w:p w14:paraId="47705AB5" w14:textId="3AC60367" w:rsidR="000D0F12" w:rsidRDefault="00CC2A96">
          <w:pPr>
            <w:pStyle w:val="TOC2"/>
            <w:rPr>
              <w:rFonts w:asciiTheme="minorHAnsi" w:eastAsiaTheme="minorEastAsia" w:hAnsiTheme="minorHAnsi" w:cstheme="minorBidi"/>
              <w:noProof/>
              <w:sz w:val="22"/>
              <w:szCs w:val="22"/>
              <w:rtl/>
              <w:lang w:eastAsia="en-US"/>
            </w:rPr>
          </w:pPr>
          <w:hyperlink w:anchor="_Toc509263317" w:history="1">
            <w:r w:rsidR="000D0F12" w:rsidRPr="00815E1B">
              <w:rPr>
                <w:rStyle w:val="Hyperlink"/>
                <w:rFonts w:ascii="David" w:hAnsi="David"/>
                <w:noProof/>
                <w:rtl/>
                <w14:scene3d>
                  <w14:camera w14:prst="orthographicFront"/>
                  <w14:lightRig w14:rig="threePt" w14:dir="t">
                    <w14:rot w14:lat="0" w14:lon="0" w14:rev="0"/>
                  </w14:lightRig>
                </w14:scene3d>
              </w:rPr>
              <w:t>1.2.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לקוח/משתמש עיקרי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34</w:t>
            </w:r>
            <w:r w:rsidR="000D0F12">
              <w:rPr>
                <w:rStyle w:val="Hyperlink"/>
                <w:noProof/>
                <w:rtl/>
              </w:rPr>
              <w:fldChar w:fldCharType="end"/>
            </w:r>
          </w:hyperlink>
        </w:p>
        <w:p w14:paraId="3C54B99B" w14:textId="38A0BB23" w:rsidR="000D0F12" w:rsidRDefault="00CC2A96">
          <w:pPr>
            <w:pStyle w:val="TOC2"/>
            <w:rPr>
              <w:rFonts w:asciiTheme="minorHAnsi" w:eastAsiaTheme="minorEastAsia" w:hAnsiTheme="minorHAnsi" w:cstheme="minorBidi"/>
              <w:noProof/>
              <w:sz w:val="22"/>
              <w:szCs w:val="22"/>
              <w:rtl/>
              <w:lang w:eastAsia="en-US"/>
            </w:rPr>
          </w:pPr>
          <w:hyperlink w:anchor="_Toc509263318" w:history="1">
            <w:r w:rsidR="000D0F12" w:rsidRPr="00815E1B">
              <w:rPr>
                <w:rStyle w:val="Hyperlink"/>
                <w:rFonts w:ascii="David" w:hAnsi="David"/>
                <w:noProof/>
                <w14:scene3d>
                  <w14:camera w14:prst="orthographicFront"/>
                  <w14:lightRig w14:rig="threePt" w14:dir="t">
                    <w14:rot w14:lat="0" w14:lon="0" w14:rev="0"/>
                  </w14:lightRig>
                </w14:scene3d>
              </w:rPr>
              <w:t>1.3.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יעדים ומטרות (</w:t>
            </w:r>
            <w:r w:rsidR="000D0F12" w:rsidRPr="00815E1B">
              <w:rPr>
                <w:rStyle w:val="Hyperlink"/>
                <w:noProof/>
              </w:rPr>
              <w:t>I</w:t>
            </w:r>
            <w:r w:rsidR="000D0F12" w:rsidRPr="00815E1B">
              <w:rPr>
                <w:rStyle w:val="Hyperlink"/>
                <w:noProof/>
                <w:rtl/>
              </w:rPr>
              <w:t>):</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34</w:t>
            </w:r>
            <w:r w:rsidR="000D0F12">
              <w:rPr>
                <w:rStyle w:val="Hyperlink"/>
                <w:noProof/>
                <w:rtl/>
              </w:rPr>
              <w:fldChar w:fldCharType="end"/>
            </w:r>
          </w:hyperlink>
        </w:p>
        <w:p w14:paraId="19613FB6" w14:textId="4447929D" w:rsidR="000D0F12" w:rsidRDefault="00CC2A96">
          <w:pPr>
            <w:pStyle w:val="TOC2"/>
            <w:rPr>
              <w:rFonts w:asciiTheme="minorHAnsi" w:eastAsiaTheme="minorEastAsia" w:hAnsiTheme="minorHAnsi" w:cstheme="minorBidi"/>
              <w:noProof/>
              <w:sz w:val="22"/>
              <w:szCs w:val="22"/>
              <w:rtl/>
              <w:lang w:eastAsia="en-US"/>
            </w:rPr>
          </w:pPr>
          <w:hyperlink w:anchor="_Toc509263319" w:history="1">
            <w:r w:rsidR="000D0F12" w:rsidRPr="00815E1B">
              <w:rPr>
                <w:rStyle w:val="Hyperlink"/>
                <w:rFonts w:ascii="David" w:hAnsi="David"/>
                <w:noProof/>
                <w14:scene3d>
                  <w14:camera w14:prst="orthographicFront"/>
                  <w14:lightRig w14:rig="threePt" w14:dir="t">
                    <w14:rot w14:lat="0" w14:lon="0" w14:rev="0"/>
                  </w14:lightRig>
                </w14:scene3d>
              </w:rPr>
              <w:t>1.4.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עיקרי הבעיות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35</w:t>
            </w:r>
            <w:r w:rsidR="000D0F12">
              <w:rPr>
                <w:rStyle w:val="Hyperlink"/>
                <w:noProof/>
                <w:rtl/>
              </w:rPr>
              <w:fldChar w:fldCharType="end"/>
            </w:r>
          </w:hyperlink>
        </w:p>
        <w:p w14:paraId="42D5D8C6" w14:textId="3E1F8ADE" w:rsidR="000D0F12" w:rsidRDefault="00CC2A96">
          <w:pPr>
            <w:pStyle w:val="TOC2"/>
            <w:rPr>
              <w:rFonts w:asciiTheme="minorHAnsi" w:eastAsiaTheme="minorEastAsia" w:hAnsiTheme="minorHAnsi" w:cstheme="minorBidi"/>
              <w:noProof/>
              <w:sz w:val="22"/>
              <w:szCs w:val="22"/>
              <w:rtl/>
              <w:lang w:eastAsia="en-US"/>
            </w:rPr>
          </w:pPr>
          <w:hyperlink w:anchor="_Toc509263320" w:history="1">
            <w:r w:rsidR="000D0F12" w:rsidRPr="00815E1B">
              <w:rPr>
                <w:rStyle w:val="Hyperlink"/>
                <w:rFonts w:ascii="David" w:hAnsi="David"/>
                <w:noProof/>
                <w14:scene3d>
                  <w14:camera w14:prst="orthographicFront"/>
                  <w14:lightRig w14:rig="threePt" w14:dir="t">
                    <w14:rot w14:lat="0" w14:lon="0" w14:rev="0"/>
                  </w14:lightRig>
                </w14:scene3d>
              </w:rPr>
              <w:t>1.5.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הקשר ארגוני / עסקי  -  השתלבות ביעדי הארגון: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35</w:t>
            </w:r>
            <w:r w:rsidR="000D0F12">
              <w:rPr>
                <w:rStyle w:val="Hyperlink"/>
                <w:noProof/>
                <w:rtl/>
              </w:rPr>
              <w:fldChar w:fldCharType="end"/>
            </w:r>
          </w:hyperlink>
        </w:p>
        <w:p w14:paraId="20E9EB7D" w14:textId="57F438D9" w:rsidR="000D0F12" w:rsidRDefault="00CC2A96">
          <w:pPr>
            <w:pStyle w:val="TOC2"/>
            <w:rPr>
              <w:rFonts w:asciiTheme="minorHAnsi" w:eastAsiaTheme="minorEastAsia" w:hAnsiTheme="minorHAnsi" w:cstheme="minorBidi"/>
              <w:noProof/>
              <w:sz w:val="22"/>
              <w:szCs w:val="22"/>
              <w:rtl/>
              <w:lang w:eastAsia="en-US"/>
            </w:rPr>
          </w:pPr>
          <w:hyperlink w:anchor="_Toc509263321" w:history="1">
            <w:r w:rsidR="000D0F12" w:rsidRPr="00815E1B">
              <w:rPr>
                <w:rStyle w:val="Hyperlink"/>
                <w:noProof/>
                <w:rtl/>
              </w:rPr>
              <w:t>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היישום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36</w:t>
            </w:r>
            <w:r w:rsidR="000D0F12">
              <w:rPr>
                <w:rStyle w:val="Hyperlink"/>
                <w:noProof/>
                <w:rtl/>
              </w:rPr>
              <w:fldChar w:fldCharType="end"/>
            </w:r>
          </w:hyperlink>
        </w:p>
        <w:p w14:paraId="48FBDFCB" w14:textId="5F11A397" w:rsidR="000D0F12" w:rsidRDefault="00CC2A96">
          <w:pPr>
            <w:pStyle w:val="TOC2"/>
            <w:rPr>
              <w:rFonts w:asciiTheme="minorHAnsi" w:eastAsiaTheme="minorEastAsia" w:hAnsiTheme="minorHAnsi" w:cstheme="minorBidi"/>
              <w:noProof/>
              <w:sz w:val="22"/>
              <w:szCs w:val="22"/>
              <w:rtl/>
              <w:lang w:eastAsia="en-US"/>
            </w:rPr>
          </w:pPr>
          <w:hyperlink w:anchor="_Toc509263322" w:history="1">
            <w:r w:rsidR="000D0F12" w:rsidRPr="00815E1B">
              <w:rPr>
                <w:rStyle w:val="Hyperlink"/>
                <w:rFonts w:ascii="David" w:hAnsi="David"/>
                <w:noProof/>
                <w:rtl/>
                <w14:scene3d>
                  <w14:camera w14:prst="orthographicFront"/>
                  <w14:lightRig w14:rig="threePt" w14:dir="t">
                    <w14:rot w14:lat="0" w14:lon="0" w14:rev="0"/>
                  </w14:lightRig>
                </w14:scene3d>
              </w:rPr>
              <w:t>2.1.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אופי כללי של היישום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36</w:t>
            </w:r>
            <w:r w:rsidR="000D0F12">
              <w:rPr>
                <w:rStyle w:val="Hyperlink"/>
                <w:noProof/>
                <w:rtl/>
              </w:rPr>
              <w:fldChar w:fldCharType="end"/>
            </w:r>
          </w:hyperlink>
        </w:p>
        <w:p w14:paraId="01C5503B" w14:textId="0242AC3F" w:rsidR="000D0F12" w:rsidRDefault="00CC2A96">
          <w:pPr>
            <w:pStyle w:val="TOC2"/>
            <w:rPr>
              <w:rFonts w:asciiTheme="minorHAnsi" w:eastAsiaTheme="minorEastAsia" w:hAnsiTheme="minorHAnsi" w:cstheme="minorBidi"/>
              <w:noProof/>
              <w:sz w:val="22"/>
              <w:szCs w:val="22"/>
              <w:rtl/>
              <w:lang w:eastAsia="en-US"/>
            </w:rPr>
          </w:pPr>
          <w:hyperlink w:anchor="_Toc509263323" w:history="1">
            <w:r w:rsidR="000D0F12" w:rsidRPr="00815E1B">
              <w:rPr>
                <w:rStyle w:val="Hyperlink"/>
                <w:rFonts w:ascii="David" w:hAnsi="David"/>
                <w:noProof/>
                <w14:scene3d>
                  <w14:camera w14:prst="orthographicFront"/>
                  <w14:lightRig w14:rig="threePt" w14:dir="t">
                    <w14:rot w14:lat="0" w14:lon="0" w14:rev="0"/>
                  </w14:lightRig>
                </w14:scene3d>
              </w:rPr>
              <w:t>2.2.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משתמשים ומערכות משיקות – תיחום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37</w:t>
            </w:r>
            <w:r w:rsidR="000D0F12">
              <w:rPr>
                <w:rStyle w:val="Hyperlink"/>
                <w:noProof/>
                <w:rtl/>
              </w:rPr>
              <w:fldChar w:fldCharType="end"/>
            </w:r>
          </w:hyperlink>
        </w:p>
        <w:p w14:paraId="09A3A6FA" w14:textId="0D5492AA" w:rsidR="000D0F12" w:rsidRDefault="00CC2A96">
          <w:pPr>
            <w:pStyle w:val="TOC2"/>
            <w:rPr>
              <w:rFonts w:asciiTheme="minorHAnsi" w:eastAsiaTheme="minorEastAsia" w:hAnsiTheme="minorHAnsi" w:cstheme="minorBidi"/>
              <w:noProof/>
              <w:sz w:val="22"/>
              <w:szCs w:val="22"/>
              <w:rtl/>
              <w:lang w:eastAsia="en-US"/>
            </w:rPr>
          </w:pPr>
          <w:hyperlink w:anchor="_Toc509263324" w:history="1">
            <w:r w:rsidR="000D0F12" w:rsidRPr="00815E1B">
              <w:rPr>
                <w:rStyle w:val="Hyperlink"/>
                <w:rFonts w:ascii="David" w:hAnsi="David"/>
                <w:noProof/>
                <w:rtl/>
                <w14:scene3d>
                  <w14:camera w14:prst="orthographicFront"/>
                  <w14:lightRig w14:rig="threePt" w14:dir="t">
                    <w14:rot w14:lat="0" w14:lon="0" w14:rev="0"/>
                  </w14:lightRig>
                </w14:scene3d>
              </w:rPr>
              <w:t>2.3.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תת-מערכות ופונקציות ראשיות  - הדרישות הפונקציונליות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37</w:t>
            </w:r>
            <w:r w:rsidR="000D0F12">
              <w:rPr>
                <w:rStyle w:val="Hyperlink"/>
                <w:noProof/>
                <w:rtl/>
              </w:rPr>
              <w:fldChar w:fldCharType="end"/>
            </w:r>
          </w:hyperlink>
        </w:p>
        <w:p w14:paraId="6649797F" w14:textId="771AD2BE" w:rsidR="000D0F12" w:rsidRDefault="00CC2A96">
          <w:pPr>
            <w:pStyle w:val="TOC2"/>
            <w:rPr>
              <w:rFonts w:asciiTheme="minorHAnsi" w:eastAsiaTheme="minorEastAsia" w:hAnsiTheme="minorHAnsi" w:cstheme="minorBidi"/>
              <w:noProof/>
              <w:sz w:val="22"/>
              <w:szCs w:val="22"/>
              <w:rtl/>
              <w:lang w:eastAsia="en-US"/>
            </w:rPr>
          </w:pPr>
          <w:hyperlink w:anchor="_Toc509263325" w:history="1">
            <w:r w:rsidR="000D0F12" w:rsidRPr="00815E1B">
              <w:rPr>
                <w:rStyle w:val="Hyperlink"/>
                <w:noProof/>
              </w:rPr>
              <w:t>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טכנולוגיה וארכיטקטורה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51</w:t>
            </w:r>
            <w:r w:rsidR="000D0F12">
              <w:rPr>
                <w:rStyle w:val="Hyperlink"/>
                <w:noProof/>
                <w:rtl/>
              </w:rPr>
              <w:fldChar w:fldCharType="end"/>
            </w:r>
          </w:hyperlink>
        </w:p>
        <w:p w14:paraId="2BC6E235" w14:textId="1F6C2E69" w:rsidR="000D0F12" w:rsidRDefault="00CC2A96">
          <w:pPr>
            <w:pStyle w:val="TOC2"/>
            <w:rPr>
              <w:rFonts w:asciiTheme="minorHAnsi" w:eastAsiaTheme="minorEastAsia" w:hAnsiTheme="minorHAnsi" w:cstheme="minorBidi"/>
              <w:noProof/>
              <w:sz w:val="22"/>
              <w:szCs w:val="22"/>
              <w:rtl/>
              <w:lang w:eastAsia="en-US"/>
            </w:rPr>
          </w:pPr>
          <w:hyperlink w:anchor="_Toc509263326" w:history="1">
            <w:r w:rsidR="000D0F12" w:rsidRPr="00815E1B">
              <w:rPr>
                <w:rStyle w:val="Hyperlink"/>
                <w:rFonts w:ascii="David" w:hAnsi="David"/>
                <w:noProof/>
                <w:rtl/>
                <w14:scene3d>
                  <w14:camera w14:prst="orthographicFront"/>
                  <w14:lightRig w14:rig="threePt" w14:dir="t">
                    <w14:rot w14:lat="0" w14:lon="0" w14:rev="0"/>
                  </w14:lightRig>
                </w14:scene3d>
              </w:rPr>
              <w:t>3.1.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מערכות טכנולוגיות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51</w:t>
            </w:r>
            <w:r w:rsidR="000D0F12">
              <w:rPr>
                <w:rStyle w:val="Hyperlink"/>
                <w:noProof/>
                <w:rtl/>
              </w:rPr>
              <w:fldChar w:fldCharType="end"/>
            </w:r>
          </w:hyperlink>
        </w:p>
        <w:p w14:paraId="07E0D716" w14:textId="0CA78A98" w:rsidR="000D0F12" w:rsidRDefault="00CC2A96">
          <w:pPr>
            <w:pStyle w:val="TOC2"/>
            <w:rPr>
              <w:rFonts w:asciiTheme="minorHAnsi" w:eastAsiaTheme="minorEastAsia" w:hAnsiTheme="minorHAnsi" w:cstheme="minorBidi"/>
              <w:noProof/>
              <w:sz w:val="22"/>
              <w:szCs w:val="22"/>
              <w:rtl/>
              <w:lang w:eastAsia="en-US"/>
            </w:rPr>
          </w:pPr>
          <w:hyperlink w:anchor="_Toc509263327" w:history="1">
            <w:r w:rsidR="000D0F12" w:rsidRPr="00815E1B">
              <w:rPr>
                <w:rStyle w:val="Hyperlink"/>
                <w:rFonts w:ascii="David" w:hAnsi="David"/>
                <w:noProof/>
                <w:rtl/>
                <w14:scene3d>
                  <w14:camera w14:prst="orthographicFront"/>
                  <w14:lightRig w14:rig="threePt" w14:dir="t">
                    <w14:rot w14:lat="0" w14:lon="0" w14:rev="0"/>
                  </w14:lightRig>
                </w14:scene3d>
              </w:rPr>
              <w:t>3.2.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תרשים ארכיטקטורה כללית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51</w:t>
            </w:r>
            <w:r w:rsidR="000D0F12">
              <w:rPr>
                <w:rStyle w:val="Hyperlink"/>
                <w:noProof/>
                <w:rtl/>
              </w:rPr>
              <w:fldChar w:fldCharType="end"/>
            </w:r>
          </w:hyperlink>
        </w:p>
        <w:p w14:paraId="57A81393" w14:textId="54DE6471" w:rsidR="000D0F12" w:rsidRDefault="00CC2A96">
          <w:pPr>
            <w:pStyle w:val="TOC2"/>
            <w:rPr>
              <w:rFonts w:asciiTheme="minorHAnsi" w:eastAsiaTheme="minorEastAsia" w:hAnsiTheme="minorHAnsi" w:cstheme="minorBidi"/>
              <w:noProof/>
              <w:sz w:val="22"/>
              <w:szCs w:val="22"/>
              <w:rtl/>
              <w:lang w:eastAsia="en-US"/>
            </w:rPr>
          </w:pPr>
          <w:hyperlink w:anchor="_Toc509263328" w:history="1">
            <w:r w:rsidR="000D0F12" w:rsidRPr="00815E1B">
              <w:rPr>
                <w:rStyle w:val="Hyperlink"/>
                <w:rFonts w:ascii="David" w:hAnsi="David"/>
                <w:noProof/>
                <w:rtl/>
                <w14:scene3d>
                  <w14:camera w14:prst="orthographicFront"/>
                  <w14:lightRig w14:rig="threePt" w14:dir="t">
                    <w14:rot w14:lat="0" w14:lon="0" w14:rev="0"/>
                  </w14:lightRig>
                </w14:scene3d>
              </w:rPr>
              <w:t>3.3.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ריכוז רשימת טכנולוגיות קיימות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53</w:t>
            </w:r>
            <w:r w:rsidR="000D0F12">
              <w:rPr>
                <w:rStyle w:val="Hyperlink"/>
                <w:noProof/>
                <w:rtl/>
              </w:rPr>
              <w:fldChar w:fldCharType="end"/>
            </w:r>
          </w:hyperlink>
        </w:p>
        <w:p w14:paraId="6603CB29" w14:textId="5215267D" w:rsidR="000D0F12" w:rsidRDefault="00CC2A96">
          <w:pPr>
            <w:pStyle w:val="TOC2"/>
            <w:rPr>
              <w:rFonts w:asciiTheme="minorHAnsi" w:eastAsiaTheme="minorEastAsia" w:hAnsiTheme="minorHAnsi" w:cstheme="minorBidi"/>
              <w:noProof/>
              <w:sz w:val="22"/>
              <w:szCs w:val="22"/>
              <w:rtl/>
              <w:lang w:eastAsia="en-US"/>
            </w:rPr>
          </w:pPr>
          <w:hyperlink w:anchor="_Toc509263329" w:history="1">
            <w:r w:rsidR="000D0F12" w:rsidRPr="00815E1B">
              <w:rPr>
                <w:rStyle w:val="Hyperlink"/>
                <w:rFonts w:ascii="David" w:hAnsi="David"/>
                <w:noProof/>
                <w:rtl/>
                <w14:scene3d>
                  <w14:camera w14:prst="orthographicFront"/>
                  <w14:lightRig w14:rig="threePt" w14:dir="t">
                    <w14:rot w14:lat="0" w14:lon="0" w14:rev="0"/>
                  </w14:lightRig>
                </w14:scene3d>
              </w:rPr>
              <w:t>3.4.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נפחים וכמויות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54</w:t>
            </w:r>
            <w:r w:rsidR="000D0F12">
              <w:rPr>
                <w:rStyle w:val="Hyperlink"/>
                <w:noProof/>
                <w:rtl/>
              </w:rPr>
              <w:fldChar w:fldCharType="end"/>
            </w:r>
          </w:hyperlink>
        </w:p>
        <w:p w14:paraId="3A95DF27" w14:textId="0DD53141" w:rsidR="000D0F12" w:rsidRDefault="00CC2A96">
          <w:pPr>
            <w:pStyle w:val="TOC2"/>
            <w:rPr>
              <w:rFonts w:asciiTheme="minorHAnsi" w:eastAsiaTheme="minorEastAsia" w:hAnsiTheme="minorHAnsi" w:cstheme="minorBidi"/>
              <w:noProof/>
              <w:sz w:val="22"/>
              <w:szCs w:val="22"/>
              <w:rtl/>
              <w:lang w:eastAsia="en-US"/>
            </w:rPr>
          </w:pPr>
          <w:hyperlink w:anchor="_Toc509263330" w:history="1">
            <w:r w:rsidR="000D0F12" w:rsidRPr="00815E1B">
              <w:rPr>
                <w:rStyle w:val="Hyperlink"/>
                <w:rFonts w:ascii="David" w:hAnsi="David"/>
                <w:noProof/>
                <w14:scene3d>
                  <w14:camera w14:prst="orthographicFront"/>
                  <w14:lightRig w14:rig="threePt" w14:dir="t">
                    <w14:rot w14:lat="0" w14:lon="0" w14:rev="0"/>
                  </w14:lightRig>
                </w14:scene3d>
              </w:rPr>
              <w:t>3.5.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מענה המציע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54</w:t>
            </w:r>
            <w:r w:rsidR="000D0F12">
              <w:rPr>
                <w:rStyle w:val="Hyperlink"/>
                <w:noProof/>
                <w:rtl/>
              </w:rPr>
              <w:fldChar w:fldCharType="end"/>
            </w:r>
          </w:hyperlink>
        </w:p>
        <w:p w14:paraId="229EAD4B" w14:textId="19C130AF" w:rsidR="000D0F12" w:rsidRDefault="00CC2A96">
          <w:pPr>
            <w:pStyle w:val="TOC2"/>
            <w:rPr>
              <w:rFonts w:asciiTheme="minorHAnsi" w:eastAsiaTheme="minorEastAsia" w:hAnsiTheme="minorHAnsi" w:cstheme="minorBidi"/>
              <w:noProof/>
              <w:sz w:val="22"/>
              <w:szCs w:val="22"/>
              <w:rtl/>
              <w:lang w:eastAsia="en-US"/>
            </w:rPr>
          </w:pPr>
          <w:hyperlink w:anchor="_Toc509263331" w:history="1">
            <w:r w:rsidR="000D0F12" w:rsidRPr="00815E1B">
              <w:rPr>
                <w:rStyle w:val="Hyperlink"/>
                <w:noProof/>
              </w:rPr>
              <w:t>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מימוש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56</w:t>
            </w:r>
            <w:r w:rsidR="000D0F12">
              <w:rPr>
                <w:rStyle w:val="Hyperlink"/>
                <w:noProof/>
                <w:rtl/>
              </w:rPr>
              <w:fldChar w:fldCharType="end"/>
            </w:r>
          </w:hyperlink>
        </w:p>
        <w:p w14:paraId="3C6ACCB8" w14:textId="681DD1CA" w:rsidR="000D0F12" w:rsidRDefault="00CC2A96">
          <w:pPr>
            <w:pStyle w:val="TOC2"/>
            <w:rPr>
              <w:rFonts w:asciiTheme="minorHAnsi" w:eastAsiaTheme="minorEastAsia" w:hAnsiTheme="minorHAnsi" w:cstheme="minorBidi"/>
              <w:noProof/>
              <w:sz w:val="22"/>
              <w:szCs w:val="22"/>
              <w:rtl/>
              <w:lang w:eastAsia="en-US"/>
            </w:rPr>
          </w:pPr>
          <w:hyperlink w:anchor="_Toc509263332" w:history="1">
            <w:r w:rsidR="000D0F12" w:rsidRPr="00815E1B">
              <w:rPr>
                <w:rStyle w:val="Hyperlink"/>
                <w:rFonts w:ascii="David" w:hAnsi="David"/>
                <w:noProof/>
                <w14:scene3d>
                  <w14:camera w14:prst="orthographicFront"/>
                  <w14:lightRig w14:rig="threePt" w14:dir="t">
                    <w14:rot w14:lat="0" w14:lon="0" w14:rev="0"/>
                  </w14:lightRig>
                </w14:scene3d>
              </w:rPr>
              <w:t>4.1.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56</w:t>
            </w:r>
            <w:r w:rsidR="000D0F12">
              <w:rPr>
                <w:rStyle w:val="Hyperlink"/>
                <w:noProof/>
                <w:rtl/>
              </w:rPr>
              <w:fldChar w:fldCharType="end"/>
            </w:r>
          </w:hyperlink>
        </w:p>
        <w:p w14:paraId="683C8AB4" w14:textId="15BE8DF7" w:rsidR="000D0F12" w:rsidRDefault="00CC2A96">
          <w:pPr>
            <w:pStyle w:val="TOC2"/>
            <w:rPr>
              <w:rFonts w:asciiTheme="minorHAnsi" w:eastAsiaTheme="minorEastAsia" w:hAnsiTheme="minorHAnsi" w:cstheme="minorBidi"/>
              <w:noProof/>
              <w:sz w:val="22"/>
              <w:szCs w:val="22"/>
              <w:rtl/>
              <w:lang w:eastAsia="en-US"/>
            </w:rPr>
          </w:pPr>
          <w:hyperlink w:anchor="_Toc509263333" w:history="1">
            <w:r w:rsidR="000D0F12" w:rsidRPr="00815E1B">
              <w:rPr>
                <w:rStyle w:val="Hyperlink"/>
                <w:rFonts w:ascii="David" w:hAnsi="David"/>
                <w:noProof/>
                <w14:scene3d>
                  <w14:camera w14:prst="orthographicFront"/>
                  <w14:lightRig w14:rig="threePt" w14:dir="t">
                    <w14:rot w14:lat="0" w14:lon="0" w14:rev="0"/>
                  </w14:lightRig>
                </w14:scene3d>
              </w:rPr>
              <w:t>4.2.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גורמים מעורבים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56</w:t>
            </w:r>
            <w:r w:rsidR="000D0F12">
              <w:rPr>
                <w:rStyle w:val="Hyperlink"/>
                <w:noProof/>
                <w:rtl/>
              </w:rPr>
              <w:fldChar w:fldCharType="end"/>
            </w:r>
          </w:hyperlink>
        </w:p>
        <w:p w14:paraId="75A20FC0" w14:textId="4F99C338" w:rsidR="000D0F12" w:rsidRDefault="00CC2A96">
          <w:pPr>
            <w:pStyle w:val="TOC2"/>
            <w:rPr>
              <w:rFonts w:asciiTheme="minorHAnsi" w:eastAsiaTheme="minorEastAsia" w:hAnsiTheme="minorHAnsi" w:cstheme="minorBidi"/>
              <w:noProof/>
              <w:sz w:val="22"/>
              <w:szCs w:val="22"/>
              <w:rtl/>
              <w:lang w:eastAsia="en-US"/>
            </w:rPr>
          </w:pPr>
          <w:hyperlink w:anchor="_Toc509263334" w:history="1">
            <w:r w:rsidR="000D0F12" w:rsidRPr="00815E1B">
              <w:rPr>
                <w:rStyle w:val="Hyperlink"/>
                <w:rFonts w:ascii="David" w:hAnsi="David"/>
                <w:noProof/>
                <w14:scene3d>
                  <w14:camera w14:prst="orthographicFront"/>
                  <w14:lightRig w14:rig="threePt" w14:dir="t">
                    <w14:rot w14:lat="0" w14:lon="0" w14:rev="0"/>
                  </w14:lightRig>
                </w14:scene3d>
              </w:rPr>
              <w:t>4.3.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הפתרון המוצע (</w:t>
            </w:r>
            <w:r w:rsidR="000D0F12" w:rsidRPr="00815E1B">
              <w:rPr>
                <w:rStyle w:val="Hyperlink"/>
                <w:noProof/>
              </w:rPr>
              <w:t>S</w:t>
            </w:r>
            <w:r w:rsidR="000D0F12" w:rsidRPr="00815E1B">
              <w:rPr>
                <w:rStyle w:val="Hyperlink"/>
                <w:noProof/>
                <w:rtl/>
              </w:rPr>
              <w:t>)</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57</w:t>
            </w:r>
            <w:r w:rsidR="000D0F12">
              <w:rPr>
                <w:rStyle w:val="Hyperlink"/>
                <w:noProof/>
                <w:rtl/>
              </w:rPr>
              <w:fldChar w:fldCharType="end"/>
            </w:r>
          </w:hyperlink>
        </w:p>
        <w:p w14:paraId="65433C52" w14:textId="1DB2DB17" w:rsidR="000D0F12" w:rsidRDefault="00CC2A96">
          <w:pPr>
            <w:pStyle w:val="TOC2"/>
            <w:rPr>
              <w:rFonts w:asciiTheme="minorHAnsi" w:eastAsiaTheme="minorEastAsia" w:hAnsiTheme="minorHAnsi" w:cstheme="minorBidi"/>
              <w:noProof/>
              <w:sz w:val="22"/>
              <w:szCs w:val="22"/>
              <w:rtl/>
              <w:lang w:eastAsia="en-US"/>
            </w:rPr>
          </w:pPr>
          <w:hyperlink w:anchor="_Toc509263335" w:history="1">
            <w:r w:rsidR="000D0F12" w:rsidRPr="00815E1B">
              <w:rPr>
                <w:rStyle w:val="Hyperlink"/>
                <w:rFonts w:ascii="David" w:hAnsi="David"/>
                <w:noProof/>
                <w14:scene3d>
                  <w14:camera w14:prst="orthographicFront"/>
                  <w14:lightRig w14:rig="threePt" w14:dir="t">
                    <w14:rot w14:lat="0" w14:lon="0" w14:rev="0"/>
                  </w14:lightRig>
                </w14:scene3d>
              </w:rPr>
              <w:t>4.4.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תכנית עבודה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57</w:t>
            </w:r>
            <w:r w:rsidR="000D0F12">
              <w:rPr>
                <w:rStyle w:val="Hyperlink"/>
                <w:noProof/>
                <w:rtl/>
              </w:rPr>
              <w:fldChar w:fldCharType="end"/>
            </w:r>
          </w:hyperlink>
        </w:p>
        <w:p w14:paraId="5F6E147E" w14:textId="18CA53DD" w:rsidR="000D0F12" w:rsidRDefault="00CC2A96">
          <w:pPr>
            <w:pStyle w:val="TOC2"/>
            <w:rPr>
              <w:rFonts w:asciiTheme="minorHAnsi" w:eastAsiaTheme="minorEastAsia" w:hAnsiTheme="minorHAnsi" w:cstheme="minorBidi"/>
              <w:noProof/>
              <w:sz w:val="22"/>
              <w:szCs w:val="22"/>
              <w:rtl/>
              <w:lang w:eastAsia="en-US"/>
            </w:rPr>
          </w:pPr>
          <w:hyperlink w:anchor="_Toc509263336" w:history="1">
            <w:r w:rsidR="000D0F12" w:rsidRPr="00815E1B">
              <w:rPr>
                <w:rStyle w:val="Hyperlink"/>
                <w:rFonts w:ascii="David" w:hAnsi="David"/>
                <w:noProof/>
                <w14:scene3d>
                  <w14:camera w14:prst="orthographicFront"/>
                  <w14:lightRig w14:rig="threePt" w14:dir="t">
                    <w14:rot w14:lat="0" w14:lon="0" w14:rev="0"/>
                  </w14:lightRig>
                </w14:scene3d>
              </w:rPr>
              <w:t>4.5.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השלב הבא (המיידי)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60</w:t>
            </w:r>
            <w:r w:rsidR="000D0F12">
              <w:rPr>
                <w:rStyle w:val="Hyperlink"/>
                <w:noProof/>
                <w:rtl/>
              </w:rPr>
              <w:fldChar w:fldCharType="end"/>
            </w:r>
          </w:hyperlink>
        </w:p>
        <w:p w14:paraId="1D150589" w14:textId="0B252072" w:rsidR="000D0F12" w:rsidRDefault="00CC2A96">
          <w:pPr>
            <w:pStyle w:val="TOC2"/>
            <w:rPr>
              <w:rFonts w:asciiTheme="minorHAnsi" w:eastAsiaTheme="minorEastAsia" w:hAnsiTheme="minorHAnsi" w:cstheme="minorBidi"/>
              <w:noProof/>
              <w:sz w:val="22"/>
              <w:szCs w:val="22"/>
              <w:rtl/>
              <w:lang w:eastAsia="en-US"/>
            </w:rPr>
          </w:pPr>
          <w:hyperlink w:anchor="_Toc509263337" w:history="1">
            <w:r w:rsidR="000D0F12" w:rsidRPr="00815E1B">
              <w:rPr>
                <w:rStyle w:val="Hyperlink"/>
                <w:rFonts w:ascii="David" w:hAnsi="David"/>
                <w:noProof/>
                <w14:scene3d>
                  <w14:camera w14:prst="orthographicFront"/>
                  <w14:lightRig w14:rig="threePt" w14:dir="t">
                    <w14:rot w14:lat="0" w14:lon="0" w14:rev="0"/>
                  </w14:lightRig>
                </w14:scene3d>
              </w:rPr>
              <w:t>4.6.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 xml:space="preserve">תפעול שוטף ( </w:t>
            </w:r>
            <w:r w:rsidR="000D0F12" w:rsidRPr="00815E1B">
              <w:rPr>
                <w:rStyle w:val="Hyperlink"/>
                <w:noProof/>
              </w:rPr>
              <w:t>I</w:t>
            </w:r>
            <w:r w:rsidR="000D0F12" w:rsidRPr="00815E1B">
              <w:rPr>
                <w:rStyle w:val="Hyperlink"/>
                <w:noProof/>
                <w:rtl/>
              </w:rPr>
              <w:t xml:space="preserve"> )</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60</w:t>
            </w:r>
            <w:r w:rsidR="000D0F12">
              <w:rPr>
                <w:rStyle w:val="Hyperlink"/>
                <w:noProof/>
                <w:rtl/>
              </w:rPr>
              <w:fldChar w:fldCharType="end"/>
            </w:r>
          </w:hyperlink>
        </w:p>
        <w:p w14:paraId="4A82117D" w14:textId="6B0372A7" w:rsidR="000D0F12" w:rsidRDefault="00CC2A96">
          <w:pPr>
            <w:pStyle w:val="TOC2"/>
            <w:rPr>
              <w:rFonts w:asciiTheme="minorHAnsi" w:eastAsiaTheme="minorEastAsia" w:hAnsiTheme="minorHAnsi" w:cstheme="minorBidi"/>
              <w:noProof/>
              <w:sz w:val="22"/>
              <w:szCs w:val="22"/>
              <w:rtl/>
              <w:lang w:eastAsia="en-US"/>
            </w:rPr>
          </w:pPr>
          <w:hyperlink w:anchor="_Toc509263338" w:history="1">
            <w:r w:rsidR="000D0F12" w:rsidRPr="00815E1B">
              <w:rPr>
                <w:rStyle w:val="Hyperlink"/>
                <w:rFonts w:ascii="David" w:hAnsi="David"/>
                <w:noProof/>
                <w14:scene3d>
                  <w14:camera w14:prst="orthographicFront"/>
                  <w14:lightRig w14:rig="threePt" w14:dir="t">
                    <w14:rot w14:lat="0" w14:lon="0" w14:rev="0"/>
                  </w14:lightRig>
                </w14:scene3d>
              </w:rPr>
              <w:t>4.7.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אינדקס תיעוד (</w:t>
            </w:r>
            <w:r w:rsidR="000D0F12" w:rsidRPr="00815E1B">
              <w:rPr>
                <w:rStyle w:val="Hyperlink"/>
                <w:noProof/>
              </w:rPr>
              <w:t>S</w:t>
            </w:r>
            <w:r w:rsidR="000D0F12" w:rsidRPr="00815E1B">
              <w:rPr>
                <w:rStyle w:val="Hyperlink"/>
                <w:noProof/>
                <w:rtl/>
              </w:rPr>
              <w:t>)</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60</w:t>
            </w:r>
            <w:r w:rsidR="000D0F12">
              <w:rPr>
                <w:rStyle w:val="Hyperlink"/>
                <w:noProof/>
                <w:rtl/>
              </w:rPr>
              <w:fldChar w:fldCharType="end"/>
            </w:r>
          </w:hyperlink>
        </w:p>
        <w:p w14:paraId="7AE5D581" w14:textId="36F2A41C" w:rsidR="000D0F12" w:rsidRDefault="00CC2A96">
          <w:pPr>
            <w:pStyle w:val="TOC2"/>
            <w:rPr>
              <w:rFonts w:asciiTheme="minorHAnsi" w:eastAsiaTheme="minorEastAsia" w:hAnsiTheme="minorHAnsi" w:cstheme="minorBidi"/>
              <w:noProof/>
              <w:sz w:val="22"/>
              <w:szCs w:val="22"/>
              <w:rtl/>
              <w:lang w:eastAsia="en-US"/>
            </w:rPr>
          </w:pPr>
          <w:hyperlink w:anchor="_Toc509263339" w:history="1">
            <w:r w:rsidR="000D0F12" w:rsidRPr="00815E1B">
              <w:rPr>
                <w:rStyle w:val="Hyperlink"/>
                <w:rFonts w:ascii="David" w:hAnsi="David"/>
                <w:noProof/>
                <w:rtl/>
                <w14:scene3d>
                  <w14:camera w14:prst="orthographicFront"/>
                  <w14:lightRig w14:rig="threePt" w14:dir="t">
                    <w14:rot w14:lat="0" w14:lon="0" w14:rev="0"/>
                  </w14:lightRig>
                </w14:scene3d>
              </w:rPr>
              <w:t>4.8.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תקופת התייצבות</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60</w:t>
            </w:r>
            <w:r w:rsidR="000D0F12">
              <w:rPr>
                <w:rStyle w:val="Hyperlink"/>
                <w:noProof/>
                <w:rtl/>
              </w:rPr>
              <w:fldChar w:fldCharType="end"/>
            </w:r>
          </w:hyperlink>
        </w:p>
        <w:p w14:paraId="5E3CA1AF" w14:textId="1C77DAEF" w:rsidR="000D0F12" w:rsidRDefault="00CC2A96">
          <w:pPr>
            <w:pStyle w:val="TOC2"/>
            <w:rPr>
              <w:rFonts w:asciiTheme="minorHAnsi" w:eastAsiaTheme="minorEastAsia" w:hAnsiTheme="minorHAnsi" w:cstheme="minorBidi"/>
              <w:noProof/>
              <w:sz w:val="22"/>
              <w:szCs w:val="22"/>
              <w:rtl/>
              <w:lang w:eastAsia="en-US"/>
            </w:rPr>
          </w:pPr>
          <w:hyperlink w:anchor="_Toc509263340" w:history="1">
            <w:r w:rsidR="000D0F12" w:rsidRPr="00815E1B">
              <w:rPr>
                <w:rStyle w:val="Hyperlink"/>
                <w:rFonts w:ascii="David" w:hAnsi="David"/>
                <w:noProof/>
                <w:rtl/>
                <w14:scene3d>
                  <w14:camera w14:prst="orthographicFront"/>
                  <w14:lightRig w14:rig="threePt" w14:dir="t">
                    <w14:rot w14:lat="0" w14:lon="0" w14:rev="0"/>
                  </w14:lightRig>
                </w14:scene3d>
              </w:rPr>
              <w:t>4.9.</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אחריות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60</w:t>
            </w:r>
            <w:r w:rsidR="000D0F12">
              <w:rPr>
                <w:rStyle w:val="Hyperlink"/>
                <w:noProof/>
                <w:rtl/>
              </w:rPr>
              <w:fldChar w:fldCharType="end"/>
            </w:r>
          </w:hyperlink>
        </w:p>
        <w:p w14:paraId="57139F19" w14:textId="30198312" w:rsidR="000D0F12" w:rsidRDefault="00CC2A96">
          <w:pPr>
            <w:pStyle w:val="TOC2"/>
            <w:rPr>
              <w:rFonts w:asciiTheme="minorHAnsi" w:eastAsiaTheme="minorEastAsia" w:hAnsiTheme="minorHAnsi" w:cstheme="minorBidi"/>
              <w:noProof/>
              <w:sz w:val="22"/>
              <w:szCs w:val="22"/>
              <w:rtl/>
              <w:lang w:eastAsia="en-US"/>
            </w:rPr>
          </w:pPr>
          <w:hyperlink w:anchor="_Toc509263341" w:history="1">
            <w:r w:rsidR="000D0F12" w:rsidRPr="00815E1B">
              <w:rPr>
                <w:rStyle w:val="Hyperlink"/>
                <w:rFonts w:ascii="David" w:hAnsi="David"/>
                <w:noProof/>
                <w:rtl/>
                <w14:scene3d>
                  <w14:camera w14:prst="orthographicFront"/>
                  <w14:lightRig w14:rig="threePt" w14:dir="t">
                    <w14:rot w14:lat="0" w14:lon="0" w14:rev="0"/>
                  </w14:lightRig>
                </w14:scene3d>
              </w:rPr>
              <w:t>4.10.</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שירות ותחזוקה (</w:t>
            </w:r>
            <w:r w:rsidR="000D0F12" w:rsidRPr="00815E1B">
              <w:rPr>
                <w:rStyle w:val="Hyperlink"/>
                <w:noProof/>
              </w:rPr>
              <w:t>S</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61</w:t>
            </w:r>
            <w:r w:rsidR="000D0F12">
              <w:rPr>
                <w:rStyle w:val="Hyperlink"/>
                <w:noProof/>
                <w:rtl/>
              </w:rPr>
              <w:fldChar w:fldCharType="end"/>
            </w:r>
          </w:hyperlink>
        </w:p>
        <w:p w14:paraId="26CB6AD5" w14:textId="134E28AD" w:rsidR="000D0F12" w:rsidRDefault="00CC2A96">
          <w:pPr>
            <w:pStyle w:val="TOC2"/>
            <w:rPr>
              <w:rFonts w:asciiTheme="minorHAnsi" w:eastAsiaTheme="minorEastAsia" w:hAnsiTheme="minorHAnsi" w:cstheme="minorBidi"/>
              <w:noProof/>
              <w:sz w:val="22"/>
              <w:szCs w:val="22"/>
              <w:rtl/>
              <w:lang w:eastAsia="en-US"/>
            </w:rPr>
          </w:pPr>
          <w:hyperlink w:anchor="_Toc509263342" w:history="1">
            <w:r w:rsidR="000D0F12" w:rsidRPr="00815E1B">
              <w:rPr>
                <w:rStyle w:val="Hyperlink"/>
                <w:rFonts w:ascii="David" w:hAnsi="David"/>
                <w:noProof/>
                <w:rtl/>
                <w14:scene3d>
                  <w14:camera w14:prst="orthographicFront"/>
                  <w14:lightRig w14:rig="threePt" w14:dir="t">
                    <w14:rot w14:lat="0" w14:lon="0" w14:rev="0"/>
                  </w14:lightRig>
                </w14:scene3d>
              </w:rPr>
              <w:t>4.11.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תיקון תקלות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61</w:t>
            </w:r>
            <w:r w:rsidR="000D0F12">
              <w:rPr>
                <w:rStyle w:val="Hyperlink"/>
                <w:noProof/>
                <w:rtl/>
              </w:rPr>
              <w:fldChar w:fldCharType="end"/>
            </w:r>
          </w:hyperlink>
        </w:p>
        <w:p w14:paraId="64CE44AB" w14:textId="672B90CE" w:rsidR="000D0F12" w:rsidRDefault="00CC2A96">
          <w:pPr>
            <w:pStyle w:val="TOC2"/>
            <w:rPr>
              <w:rFonts w:asciiTheme="minorHAnsi" w:eastAsiaTheme="minorEastAsia" w:hAnsiTheme="minorHAnsi" w:cstheme="minorBidi"/>
              <w:noProof/>
              <w:sz w:val="22"/>
              <w:szCs w:val="22"/>
              <w:rtl/>
              <w:lang w:eastAsia="en-US"/>
            </w:rPr>
          </w:pPr>
          <w:hyperlink w:anchor="_Toc509263343" w:history="1">
            <w:r w:rsidR="000D0F12" w:rsidRPr="00815E1B">
              <w:rPr>
                <w:rStyle w:val="Hyperlink"/>
                <w:rFonts w:ascii="David" w:hAnsi="David"/>
                <w:noProof/>
                <w:rtl/>
                <w14:scene3d>
                  <w14:camera w14:prst="orthographicFront"/>
                  <w14:lightRig w14:rig="threePt" w14:dir="t">
                    <w14:rot w14:lat="0" w14:lon="0" w14:rev="0"/>
                  </w14:lightRig>
                </w14:scene3d>
              </w:rPr>
              <w:t>4.12.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התקנת גרסאות חדשות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61</w:t>
            </w:r>
            <w:r w:rsidR="000D0F12">
              <w:rPr>
                <w:rStyle w:val="Hyperlink"/>
                <w:noProof/>
                <w:rtl/>
              </w:rPr>
              <w:fldChar w:fldCharType="end"/>
            </w:r>
          </w:hyperlink>
        </w:p>
        <w:p w14:paraId="582D4569" w14:textId="1665F246" w:rsidR="000D0F12" w:rsidRDefault="00CC2A96">
          <w:pPr>
            <w:pStyle w:val="TOC2"/>
            <w:rPr>
              <w:rFonts w:asciiTheme="minorHAnsi" w:eastAsiaTheme="minorEastAsia" w:hAnsiTheme="minorHAnsi" w:cstheme="minorBidi"/>
              <w:noProof/>
              <w:sz w:val="22"/>
              <w:szCs w:val="22"/>
              <w:rtl/>
              <w:lang w:eastAsia="en-US"/>
            </w:rPr>
          </w:pPr>
          <w:hyperlink w:anchor="_Toc509263344" w:history="1">
            <w:r w:rsidR="000D0F12" w:rsidRPr="00815E1B">
              <w:rPr>
                <w:rStyle w:val="Hyperlink"/>
                <w:rFonts w:ascii="David" w:hAnsi="David"/>
                <w:noProof/>
                <w:rtl/>
                <w14:scene3d>
                  <w14:camera w14:prst="orthographicFront"/>
                  <w14:lightRig w14:rig="threePt" w14:dir="t">
                    <w14:rot w14:lat="0" w14:lon="0" w14:rev="0"/>
                  </w14:lightRig>
                </w14:scene3d>
              </w:rPr>
              <w:t>4.13.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שינויים ושיפורים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61</w:t>
            </w:r>
            <w:r w:rsidR="000D0F12">
              <w:rPr>
                <w:rStyle w:val="Hyperlink"/>
                <w:noProof/>
                <w:rtl/>
              </w:rPr>
              <w:fldChar w:fldCharType="end"/>
            </w:r>
          </w:hyperlink>
        </w:p>
        <w:p w14:paraId="5BCCBF8F" w14:textId="4ED520E5" w:rsidR="000D0F12" w:rsidRDefault="00CC2A96">
          <w:pPr>
            <w:pStyle w:val="TOC2"/>
            <w:rPr>
              <w:rFonts w:asciiTheme="minorHAnsi" w:eastAsiaTheme="minorEastAsia" w:hAnsiTheme="minorHAnsi" w:cstheme="minorBidi"/>
              <w:noProof/>
              <w:sz w:val="22"/>
              <w:szCs w:val="22"/>
              <w:rtl/>
              <w:lang w:eastAsia="en-US"/>
            </w:rPr>
          </w:pPr>
          <w:hyperlink w:anchor="_Toc509263345" w:history="1">
            <w:r w:rsidR="000D0F12" w:rsidRPr="00815E1B">
              <w:rPr>
                <w:rStyle w:val="Hyperlink"/>
                <w:rFonts w:ascii="David" w:hAnsi="David"/>
                <w:noProof/>
                <w:rtl/>
                <w14:scene3d>
                  <w14:camera w14:prst="orthographicFront"/>
                  <w14:lightRig w14:rig="threePt" w14:dir="t">
                    <w14:rot w14:lat="0" w14:lon="0" w14:rev="0"/>
                  </w14:lightRig>
                </w14:scene3d>
              </w:rPr>
              <w:t>4.14.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אמנת השירות</w:t>
            </w:r>
            <w:r w:rsidR="000D0F12" w:rsidRPr="00815E1B">
              <w:rPr>
                <w:rStyle w:val="Hyperlink"/>
                <w:noProof/>
              </w:rPr>
              <w:t xml:space="preserve"> </w:t>
            </w:r>
            <w:r w:rsidR="000D0F12" w:rsidRPr="00815E1B">
              <w:rPr>
                <w:rStyle w:val="Hyperlink"/>
                <w:noProof/>
                <w:rtl/>
              </w:rPr>
              <w:t>(</w:t>
            </w:r>
            <w:r w:rsidR="000D0F12" w:rsidRPr="00815E1B">
              <w:rPr>
                <w:rStyle w:val="Hyperlink"/>
                <w:noProof/>
              </w:rPr>
              <w:t>SLA</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61</w:t>
            </w:r>
            <w:r w:rsidR="000D0F12">
              <w:rPr>
                <w:rStyle w:val="Hyperlink"/>
                <w:noProof/>
                <w:rtl/>
              </w:rPr>
              <w:fldChar w:fldCharType="end"/>
            </w:r>
          </w:hyperlink>
        </w:p>
        <w:p w14:paraId="58DDB8CC" w14:textId="1CAD9F5F" w:rsidR="000D0F12" w:rsidRDefault="00CC2A96">
          <w:pPr>
            <w:pStyle w:val="TOC2"/>
            <w:rPr>
              <w:rFonts w:asciiTheme="minorHAnsi" w:eastAsiaTheme="minorEastAsia" w:hAnsiTheme="minorHAnsi" w:cstheme="minorBidi"/>
              <w:noProof/>
              <w:sz w:val="22"/>
              <w:szCs w:val="22"/>
              <w:rtl/>
              <w:lang w:eastAsia="en-US"/>
            </w:rPr>
          </w:pPr>
          <w:hyperlink w:anchor="_Toc509263346" w:history="1">
            <w:r w:rsidR="000D0F12" w:rsidRPr="00815E1B">
              <w:rPr>
                <w:rStyle w:val="Hyperlink"/>
                <w:rFonts w:ascii="David" w:hAnsi="David"/>
                <w:noProof/>
                <w14:scene3d>
                  <w14:camera w14:prst="orthographicFront"/>
                  <w14:lightRig w14:rig="threePt" w14:dir="t">
                    <w14:rot w14:lat="0" w14:lon="0" w14:rev="0"/>
                  </w14:lightRig>
                </w14:scene3d>
              </w:rPr>
              <w:t>4.15.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 xml:space="preserve">השתלבות בארגון - הדרכה והטמעה ( </w:t>
            </w:r>
            <w:r w:rsidR="000D0F12" w:rsidRPr="00815E1B">
              <w:rPr>
                <w:rStyle w:val="Hyperlink"/>
                <w:noProof/>
              </w:rPr>
              <w:t>S</w:t>
            </w:r>
            <w:r w:rsidR="000D0F12" w:rsidRPr="00815E1B">
              <w:rPr>
                <w:rStyle w:val="Hyperlink"/>
                <w:noProof/>
                <w:rtl/>
              </w:rPr>
              <w:t xml:space="preserve"> )</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63</w:t>
            </w:r>
            <w:r w:rsidR="000D0F12">
              <w:rPr>
                <w:rStyle w:val="Hyperlink"/>
                <w:noProof/>
                <w:rtl/>
              </w:rPr>
              <w:fldChar w:fldCharType="end"/>
            </w:r>
          </w:hyperlink>
        </w:p>
        <w:p w14:paraId="4D0760DF" w14:textId="46A62B88" w:rsidR="000D0F12" w:rsidRDefault="00CC2A96">
          <w:pPr>
            <w:pStyle w:val="TOC2"/>
            <w:rPr>
              <w:rFonts w:asciiTheme="minorHAnsi" w:eastAsiaTheme="minorEastAsia" w:hAnsiTheme="minorHAnsi" w:cstheme="minorBidi"/>
              <w:noProof/>
              <w:sz w:val="22"/>
              <w:szCs w:val="22"/>
              <w:rtl/>
              <w:lang w:eastAsia="en-US"/>
            </w:rPr>
          </w:pPr>
          <w:hyperlink w:anchor="_Toc509263347" w:history="1">
            <w:r w:rsidR="000D0F12" w:rsidRPr="00815E1B">
              <w:rPr>
                <w:rStyle w:val="Hyperlink"/>
                <w:rFonts w:ascii="David" w:hAnsi="David"/>
                <w:noProof/>
                <w14:scene3d>
                  <w14:camera w14:prst="orthographicFront"/>
                  <w14:lightRig w14:rig="threePt" w14:dir="t">
                    <w14:rot w14:lat="0" w14:lon="0" w14:rev="0"/>
                  </w14:lightRig>
                </w14:scene3d>
              </w:rPr>
              <w:t>4.16.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חוסן ואמינות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64</w:t>
            </w:r>
            <w:r w:rsidR="000D0F12">
              <w:rPr>
                <w:rStyle w:val="Hyperlink"/>
                <w:noProof/>
                <w:rtl/>
              </w:rPr>
              <w:fldChar w:fldCharType="end"/>
            </w:r>
          </w:hyperlink>
        </w:p>
        <w:p w14:paraId="2F1C2108" w14:textId="1FB9F937" w:rsidR="000D0F12" w:rsidRDefault="00CC2A96">
          <w:pPr>
            <w:pStyle w:val="TOC2"/>
            <w:rPr>
              <w:rFonts w:asciiTheme="minorHAnsi" w:eastAsiaTheme="minorEastAsia" w:hAnsiTheme="minorHAnsi" w:cstheme="minorBidi"/>
              <w:noProof/>
              <w:sz w:val="22"/>
              <w:szCs w:val="22"/>
              <w:rtl/>
              <w:lang w:eastAsia="en-US"/>
            </w:rPr>
          </w:pPr>
          <w:hyperlink w:anchor="_Toc509263348" w:history="1">
            <w:r w:rsidR="000D0F12" w:rsidRPr="00815E1B">
              <w:rPr>
                <w:rStyle w:val="Hyperlink"/>
                <w:rFonts w:ascii="David" w:hAnsi="David"/>
                <w:noProof/>
                <w14:scene3d>
                  <w14:camera w14:prst="orthographicFront"/>
                  <w14:lightRig w14:rig="threePt" w14:dir="t">
                    <w14:rot w14:lat="0" w14:lon="0" w14:rev="0"/>
                  </w14:lightRig>
                </w14:scene3d>
              </w:rPr>
              <w:t>4.17.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תצורות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64</w:t>
            </w:r>
            <w:r w:rsidR="000D0F12">
              <w:rPr>
                <w:rStyle w:val="Hyperlink"/>
                <w:noProof/>
                <w:rtl/>
              </w:rPr>
              <w:fldChar w:fldCharType="end"/>
            </w:r>
          </w:hyperlink>
        </w:p>
        <w:p w14:paraId="652BF776" w14:textId="0F4A2F47" w:rsidR="000D0F12" w:rsidRDefault="00CC2A96">
          <w:pPr>
            <w:pStyle w:val="TOC1"/>
            <w:rPr>
              <w:rFonts w:asciiTheme="minorHAnsi" w:eastAsiaTheme="minorEastAsia" w:hAnsiTheme="minorHAnsi" w:cstheme="minorBidi"/>
              <w:noProof/>
              <w:sz w:val="22"/>
              <w:szCs w:val="22"/>
              <w:rtl/>
              <w:lang w:eastAsia="en-US"/>
            </w:rPr>
          </w:pPr>
          <w:hyperlink w:anchor="_Toc509263349" w:history="1">
            <w:r w:rsidR="000D0F12" w:rsidRPr="00815E1B">
              <w:rPr>
                <w:rStyle w:val="Hyperlink"/>
                <w:noProof/>
                <w:rtl/>
              </w:rPr>
              <w:t>פרק 3 טופס ההצעה ונספחיו</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65</w:t>
            </w:r>
            <w:r w:rsidR="000D0F12">
              <w:rPr>
                <w:rStyle w:val="Hyperlink"/>
                <w:noProof/>
                <w:rtl/>
              </w:rPr>
              <w:fldChar w:fldCharType="end"/>
            </w:r>
          </w:hyperlink>
        </w:p>
        <w:p w14:paraId="62C1559D" w14:textId="3ED57D1A" w:rsidR="000D0F12" w:rsidRDefault="00CC2A96">
          <w:pPr>
            <w:pStyle w:val="TOC2"/>
            <w:rPr>
              <w:rFonts w:asciiTheme="minorHAnsi" w:eastAsiaTheme="minorEastAsia" w:hAnsiTheme="minorHAnsi" w:cstheme="minorBidi"/>
              <w:noProof/>
              <w:sz w:val="22"/>
              <w:szCs w:val="22"/>
              <w:rtl/>
              <w:lang w:eastAsia="en-US"/>
            </w:rPr>
          </w:pPr>
          <w:hyperlink w:anchor="_Toc509263350" w:history="1">
            <w:r w:rsidR="000D0F12" w:rsidRPr="00815E1B">
              <w:rPr>
                <w:rStyle w:val="Hyperlink"/>
                <w:noProof/>
                <w:rtl/>
              </w:rPr>
              <w:t>נספח א' - תצהיר פרטי המציע</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70</w:t>
            </w:r>
            <w:r w:rsidR="000D0F12">
              <w:rPr>
                <w:rStyle w:val="Hyperlink"/>
                <w:noProof/>
                <w:rtl/>
              </w:rPr>
              <w:fldChar w:fldCharType="end"/>
            </w:r>
          </w:hyperlink>
        </w:p>
        <w:p w14:paraId="2DFE4985" w14:textId="23D3BA28" w:rsidR="000D0F12" w:rsidRDefault="00CC2A96">
          <w:pPr>
            <w:pStyle w:val="TOC2"/>
            <w:rPr>
              <w:rFonts w:asciiTheme="minorHAnsi" w:eastAsiaTheme="minorEastAsia" w:hAnsiTheme="minorHAnsi" w:cstheme="minorBidi"/>
              <w:noProof/>
              <w:sz w:val="22"/>
              <w:szCs w:val="22"/>
              <w:rtl/>
              <w:lang w:eastAsia="en-US"/>
            </w:rPr>
          </w:pPr>
          <w:hyperlink w:anchor="_Toc509263351" w:history="1">
            <w:r w:rsidR="000D0F12" w:rsidRPr="00815E1B">
              <w:rPr>
                <w:rStyle w:val="Hyperlink"/>
                <w:noProof/>
                <w:rtl/>
              </w:rPr>
              <w:t>נספח א'-1 – תצהיר פרטי קבלן משנה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72</w:t>
            </w:r>
            <w:r w:rsidR="000D0F12">
              <w:rPr>
                <w:rStyle w:val="Hyperlink"/>
                <w:noProof/>
                <w:rtl/>
              </w:rPr>
              <w:fldChar w:fldCharType="end"/>
            </w:r>
          </w:hyperlink>
        </w:p>
        <w:p w14:paraId="0F5732DC" w14:textId="72A9E62B" w:rsidR="000D0F12" w:rsidRDefault="00CC2A96">
          <w:pPr>
            <w:pStyle w:val="TOC2"/>
            <w:rPr>
              <w:rFonts w:asciiTheme="minorHAnsi" w:eastAsiaTheme="minorEastAsia" w:hAnsiTheme="minorHAnsi" w:cstheme="minorBidi"/>
              <w:noProof/>
              <w:sz w:val="22"/>
              <w:szCs w:val="22"/>
              <w:rtl/>
              <w:lang w:eastAsia="en-US"/>
            </w:rPr>
          </w:pPr>
          <w:hyperlink w:anchor="_Toc509263352" w:history="1">
            <w:r w:rsidR="000D0F12" w:rsidRPr="00815E1B">
              <w:rPr>
                <w:rStyle w:val="Hyperlink"/>
                <w:noProof/>
                <w:rtl/>
              </w:rPr>
              <w:t xml:space="preserve">נספח </w:t>
            </w:r>
            <w:r w:rsidR="000D0F12" w:rsidRPr="00815E1B">
              <w:rPr>
                <w:rStyle w:val="Hyperlink"/>
                <w:noProof/>
                <w:cs/>
              </w:rPr>
              <w:t>‎</w:t>
            </w:r>
            <w:r w:rsidR="000D0F12" w:rsidRPr="00815E1B">
              <w:rPr>
                <w:rStyle w:val="Hyperlink"/>
                <w:noProof/>
                <w:rtl/>
              </w:rPr>
              <w:t>ב'1 -  נוסח אישור רואה חשבון, בהתאם להוראות סעיף 3.2.5 לפרק 1</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74</w:t>
            </w:r>
            <w:r w:rsidR="000D0F12">
              <w:rPr>
                <w:rStyle w:val="Hyperlink"/>
                <w:noProof/>
                <w:rtl/>
              </w:rPr>
              <w:fldChar w:fldCharType="end"/>
            </w:r>
          </w:hyperlink>
        </w:p>
        <w:p w14:paraId="1F46D699" w14:textId="5FE6450F" w:rsidR="000D0F12" w:rsidRDefault="00CC2A96">
          <w:pPr>
            <w:pStyle w:val="TOC2"/>
            <w:rPr>
              <w:rFonts w:asciiTheme="minorHAnsi" w:eastAsiaTheme="minorEastAsia" w:hAnsiTheme="minorHAnsi" w:cstheme="minorBidi"/>
              <w:noProof/>
              <w:sz w:val="22"/>
              <w:szCs w:val="22"/>
              <w:rtl/>
              <w:lang w:eastAsia="en-US"/>
            </w:rPr>
          </w:pPr>
          <w:hyperlink w:anchor="_Toc509263353" w:history="1">
            <w:r w:rsidR="000D0F12" w:rsidRPr="00815E1B">
              <w:rPr>
                <w:rStyle w:val="Hyperlink"/>
                <w:noProof/>
                <w:rtl/>
              </w:rPr>
              <w:t>נספח ב' 2 - תצהיר עמידה בתנאי סף מקצועיים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76</w:t>
            </w:r>
            <w:r w:rsidR="000D0F12">
              <w:rPr>
                <w:rStyle w:val="Hyperlink"/>
                <w:noProof/>
                <w:rtl/>
              </w:rPr>
              <w:fldChar w:fldCharType="end"/>
            </w:r>
          </w:hyperlink>
        </w:p>
        <w:p w14:paraId="7BA379A7" w14:textId="77740E9E" w:rsidR="000D0F12" w:rsidRDefault="00CC2A96">
          <w:pPr>
            <w:pStyle w:val="TOC2"/>
            <w:rPr>
              <w:rFonts w:asciiTheme="minorHAnsi" w:eastAsiaTheme="minorEastAsia" w:hAnsiTheme="minorHAnsi" w:cstheme="minorBidi"/>
              <w:noProof/>
              <w:sz w:val="22"/>
              <w:szCs w:val="22"/>
              <w:rtl/>
              <w:lang w:eastAsia="en-US"/>
            </w:rPr>
          </w:pPr>
          <w:hyperlink w:anchor="_Toc509263354" w:history="1">
            <w:r w:rsidR="000D0F12" w:rsidRPr="00815E1B">
              <w:rPr>
                <w:rStyle w:val="Hyperlink"/>
                <w:noProof/>
                <w:rtl/>
              </w:rPr>
              <w:t>נספח ג' - תעודת התאגדות - נסח חברה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79</w:t>
            </w:r>
            <w:r w:rsidR="000D0F12">
              <w:rPr>
                <w:rStyle w:val="Hyperlink"/>
                <w:noProof/>
                <w:rtl/>
              </w:rPr>
              <w:fldChar w:fldCharType="end"/>
            </w:r>
          </w:hyperlink>
        </w:p>
        <w:p w14:paraId="497F0636" w14:textId="525D8AEB" w:rsidR="000D0F12" w:rsidRDefault="00CC2A96">
          <w:pPr>
            <w:pStyle w:val="TOC2"/>
            <w:rPr>
              <w:rFonts w:asciiTheme="minorHAnsi" w:eastAsiaTheme="minorEastAsia" w:hAnsiTheme="minorHAnsi" w:cstheme="minorBidi"/>
              <w:noProof/>
              <w:sz w:val="22"/>
              <w:szCs w:val="22"/>
              <w:rtl/>
              <w:lang w:eastAsia="en-US"/>
            </w:rPr>
          </w:pPr>
          <w:hyperlink w:anchor="_Toc509263355" w:history="1">
            <w:r w:rsidR="000D0F12" w:rsidRPr="00815E1B">
              <w:rPr>
                <w:rStyle w:val="Hyperlink"/>
                <w:noProof/>
                <w:rtl/>
              </w:rPr>
              <w:t>נספח ד' - תצהיר לפי חוק עסקאות גופים ציבוריים, התשל"ו – 1976</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80</w:t>
            </w:r>
            <w:r w:rsidR="000D0F12">
              <w:rPr>
                <w:rStyle w:val="Hyperlink"/>
                <w:noProof/>
                <w:rtl/>
              </w:rPr>
              <w:fldChar w:fldCharType="end"/>
            </w:r>
          </w:hyperlink>
        </w:p>
        <w:p w14:paraId="291E19EA" w14:textId="4E505132" w:rsidR="000D0F12" w:rsidRDefault="00CC2A96">
          <w:pPr>
            <w:pStyle w:val="TOC2"/>
            <w:rPr>
              <w:rFonts w:asciiTheme="minorHAnsi" w:eastAsiaTheme="minorEastAsia" w:hAnsiTheme="minorHAnsi" w:cstheme="minorBidi"/>
              <w:noProof/>
              <w:sz w:val="22"/>
              <w:szCs w:val="22"/>
              <w:rtl/>
              <w:lang w:eastAsia="en-US"/>
            </w:rPr>
          </w:pPr>
          <w:hyperlink w:anchor="_Toc509263356" w:history="1">
            <w:r w:rsidR="000D0F12" w:rsidRPr="00815E1B">
              <w:rPr>
                <w:rStyle w:val="Hyperlink"/>
                <w:noProof/>
                <w:rtl/>
              </w:rPr>
              <w:t>נספח ד'- 1 - תצהיר לפי חוק עסקאות גופים ציבוריים, התשל"ו – 1976</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82</w:t>
            </w:r>
            <w:r w:rsidR="000D0F12">
              <w:rPr>
                <w:rStyle w:val="Hyperlink"/>
                <w:noProof/>
                <w:rtl/>
              </w:rPr>
              <w:fldChar w:fldCharType="end"/>
            </w:r>
          </w:hyperlink>
        </w:p>
        <w:p w14:paraId="02D4E6C0" w14:textId="2CDF3A3D" w:rsidR="000D0F12" w:rsidRDefault="00CC2A96">
          <w:pPr>
            <w:pStyle w:val="TOC2"/>
            <w:rPr>
              <w:rFonts w:asciiTheme="minorHAnsi" w:eastAsiaTheme="minorEastAsia" w:hAnsiTheme="minorHAnsi" w:cstheme="minorBidi"/>
              <w:noProof/>
              <w:sz w:val="22"/>
              <w:szCs w:val="22"/>
              <w:rtl/>
              <w:lang w:eastAsia="en-US"/>
            </w:rPr>
          </w:pPr>
          <w:hyperlink w:anchor="_Toc509263357" w:history="1">
            <w:r w:rsidR="000D0F12" w:rsidRPr="00815E1B">
              <w:rPr>
                <w:rStyle w:val="Hyperlink"/>
                <w:noProof/>
                <w:rtl/>
              </w:rPr>
              <w:t>נספח ה' - תצהיר בדבר העדר הרשעות קודמות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84</w:t>
            </w:r>
            <w:r w:rsidR="000D0F12">
              <w:rPr>
                <w:rStyle w:val="Hyperlink"/>
                <w:noProof/>
                <w:rtl/>
              </w:rPr>
              <w:fldChar w:fldCharType="end"/>
            </w:r>
          </w:hyperlink>
        </w:p>
        <w:p w14:paraId="3CA504D4" w14:textId="00AD1187" w:rsidR="000D0F12" w:rsidRDefault="00CC2A96">
          <w:pPr>
            <w:pStyle w:val="TOC2"/>
            <w:rPr>
              <w:rFonts w:asciiTheme="minorHAnsi" w:eastAsiaTheme="minorEastAsia" w:hAnsiTheme="minorHAnsi" w:cstheme="minorBidi"/>
              <w:noProof/>
              <w:sz w:val="22"/>
              <w:szCs w:val="22"/>
              <w:rtl/>
              <w:lang w:eastAsia="en-US"/>
            </w:rPr>
          </w:pPr>
          <w:hyperlink w:anchor="_Toc509263358" w:history="1">
            <w:r w:rsidR="000D0F12" w:rsidRPr="00815E1B">
              <w:rPr>
                <w:rStyle w:val="Hyperlink"/>
                <w:noProof/>
                <w:rtl/>
              </w:rPr>
              <w:t>נספח ה'-1 - תצהיר בדבר העדר הרשעות קודמות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86</w:t>
            </w:r>
            <w:r w:rsidR="000D0F12">
              <w:rPr>
                <w:rStyle w:val="Hyperlink"/>
                <w:noProof/>
                <w:rtl/>
              </w:rPr>
              <w:fldChar w:fldCharType="end"/>
            </w:r>
          </w:hyperlink>
        </w:p>
        <w:p w14:paraId="21B711E3" w14:textId="5453A094" w:rsidR="000D0F12" w:rsidRDefault="00CC2A96">
          <w:pPr>
            <w:pStyle w:val="TOC2"/>
            <w:rPr>
              <w:rFonts w:asciiTheme="minorHAnsi" w:eastAsiaTheme="minorEastAsia" w:hAnsiTheme="minorHAnsi" w:cstheme="minorBidi"/>
              <w:noProof/>
              <w:sz w:val="22"/>
              <w:szCs w:val="22"/>
              <w:rtl/>
              <w:lang w:eastAsia="en-US"/>
            </w:rPr>
          </w:pPr>
          <w:hyperlink w:anchor="_Toc509263359" w:history="1">
            <w:r w:rsidR="000D0F12" w:rsidRPr="00815E1B">
              <w:rPr>
                <w:rStyle w:val="Hyperlink"/>
                <w:noProof/>
                <w:rtl/>
              </w:rPr>
              <w:t>נספח ו' - נוסח ערבות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88</w:t>
            </w:r>
            <w:r w:rsidR="000D0F12">
              <w:rPr>
                <w:rStyle w:val="Hyperlink"/>
                <w:noProof/>
                <w:rtl/>
              </w:rPr>
              <w:fldChar w:fldCharType="end"/>
            </w:r>
          </w:hyperlink>
        </w:p>
        <w:p w14:paraId="0735E5EB" w14:textId="7C194DCE" w:rsidR="000D0F12" w:rsidRDefault="00CC2A96">
          <w:pPr>
            <w:pStyle w:val="TOC2"/>
            <w:rPr>
              <w:rFonts w:asciiTheme="minorHAnsi" w:eastAsiaTheme="minorEastAsia" w:hAnsiTheme="minorHAnsi" w:cstheme="minorBidi"/>
              <w:noProof/>
              <w:sz w:val="22"/>
              <w:szCs w:val="22"/>
              <w:rtl/>
              <w:lang w:eastAsia="en-US"/>
            </w:rPr>
          </w:pPr>
          <w:hyperlink w:anchor="_Toc509263360" w:history="1">
            <w:r w:rsidR="000D0F12" w:rsidRPr="00815E1B">
              <w:rPr>
                <w:rStyle w:val="Hyperlink"/>
                <w:noProof/>
                <w:rtl/>
              </w:rPr>
              <w:t>נספח ז' - תצהיר זכויות קניין והיעדר ניגוד עניינים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89</w:t>
            </w:r>
            <w:r w:rsidR="000D0F12">
              <w:rPr>
                <w:rStyle w:val="Hyperlink"/>
                <w:noProof/>
                <w:rtl/>
              </w:rPr>
              <w:fldChar w:fldCharType="end"/>
            </w:r>
          </w:hyperlink>
        </w:p>
        <w:p w14:paraId="39C2218B" w14:textId="0C30DC02" w:rsidR="000D0F12" w:rsidRDefault="00CC2A96">
          <w:pPr>
            <w:pStyle w:val="TOC2"/>
            <w:rPr>
              <w:rFonts w:asciiTheme="minorHAnsi" w:eastAsiaTheme="minorEastAsia" w:hAnsiTheme="minorHAnsi" w:cstheme="minorBidi"/>
              <w:noProof/>
              <w:sz w:val="22"/>
              <w:szCs w:val="22"/>
              <w:rtl/>
              <w:lang w:eastAsia="en-US"/>
            </w:rPr>
          </w:pPr>
          <w:hyperlink w:anchor="_Toc509263361" w:history="1">
            <w:r w:rsidR="000D0F12" w:rsidRPr="00815E1B">
              <w:rPr>
                <w:rStyle w:val="Hyperlink"/>
                <w:noProof/>
                <w:rtl/>
              </w:rPr>
              <w:t>נספח ח' - אישור ותצהיר בדבר היות המציע עסק בשליטת אישה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90</w:t>
            </w:r>
            <w:r w:rsidR="000D0F12">
              <w:rPr>
                <w:rStyle w:val="Hyperlink"/>
                <w:noProof/>
                <w:rtl/>
              </w:rPr>
              <w:fldChar w:fldCharType="end"/>
            </w:r>
          </w:hyperlink>
        </w:p>
        <w:p w14:paraId="678D9BAC" w14:textId="2385705C" w:rsidR="000D0F12" w:rsidRDefault="00CC2A96">
          <w:pPr>
            <w:pStyle w:val="TOC2"/>
            <w:rPr>
              <w:rFonts w:asciiTheme="minorHAnsi" w:eastAsiaTheme="minorEastAsia" w:hAnsiTheme="minorHAnsi" w:cstheme="minorBidi"/>
              <w:noProof/>
              <w:sz w:val="22"/>
              <w:szCs w:val="22"/>
              <w:rtl/>
              <w:lang w:eastAsia="en-US"/>
            </w:rPr>
          </w:pPr>
          <w:hyperlink w:anchor="_Toc509263362" w:history="1">
            <w:r w:rsidR="000D0F12" w:rsidRPr="00815E1B">
              <w:rPr>
                <w:rStyle w:val="Hyperlink"/>
                <w:noProof/>
                <w:rtl/>
              </w:rPr>
              <w:t>נספח ט' – אישור עו"ד</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91</w:t>
            </w:r>
            <w:r w:rsidR="000D0F12">
              <w:rPr>
                <w:rStyle w:val="Hyperlink"/>
                <w:noProof/>
                <w:rtl/>
              </w:rPr>
              <w:fldChar w:fldCharType="end"/>
            </w:r>
          </w:hyperlink>
        </w:p>
        <w:p w14:paraId="3E9A0EF2" w14:textId="5E00D34E" w:rsidR="000D0F12" w:rsidRDefault="00CC2A96">
          <w:pPr>
            <w:pStyle w:val="TOC2"/>
            <w:rPr>
              <w:rFonts w:asciiTheme="minorHAnsi" w:eastAsiaTheme="minorEastAsia" w:hAnsiTheme="minorHAnsi" w:cstheme="minorBidi"/>
              <w:noProof/>
              <w:sz w:val="22"/>
              <w:szCs w:val="22"/>
              <w:rtl/>
              <w:lang w:eastAsia="en-US"/>
            </w:rPr>
          </w:pPr>
          <w:hyperlink w:anchor="_Toc509263363" w:history="1">
            <w:r w:rsidR="000D0F12" w:rsidRPr="00815E1B">
              <w:rPr>
                <w:rStyle w:val="Hyperlink"/>
                <w:noProof/>
                <w:rtl/>
              </w:rPr>
              <w:t>נספח י'  - מסמכי המכרז החתומים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92</w:t>
            </w:r>
            <w:r w:rsidR="000D0F12">
              <w:rPr>
                <w:rStyle w:val="Hyperlink"/>
                <w:noProof/>
                <w:rtl/>
              </w:rPr>
              <w:fldChar w:fldCharType="end"/>
            </w:r>
          </w:hyperlink>
        </w:p>
        <w:p w14:paraId="373C1E40" w14:textId="71E8BA5C" w:rsidR="000D0F12" w:rsidRDefault="00CC2A96">
          <w:pPr>
            <w:pStyle w:val="TOC1"/>
            <w:rPr>
              <w:rFonts w:asciiTheme="minorHAnsi" w:eastAsiaTheme="minorEastAsia" w:hAnsiTheme="minorHAnsi" w:cstheme="minorBidi"/>
              <w:noProof/>
              <w:sz w:val="22"/>
              <w:szCs w:val="22"/>
              <w:rtl/>
              <w:lang w:eastAsia="en-US"/>
            </w:rPr>
          </w:pPr>
          <w:hyperlink w:anchor="_Toc509263364" w:history="1">
            <w:r w:rsidR="000D0F12" w:rsidRPr="00815E1B">
              <w:rPr>
                <w:rStyle w:val="Hyperlink"/>
                <w:noProof/>
                <w:rtl/>
              </w:rPr>
              <w:t>פרק 4 חוזה ההתקשרות ונספחיו</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93</w:t>
            </w:r>
            <w:r w:rsidR="000D0F12">
              <w:rPr>
                <w:rStyle w:val="Hyperlink"/>
                <w:noProof/>
                <w:rtl/>
              </w:rPr>
              <w:fldChar w:fldCharType="end"/>
            </w:r>
          </w:hyperlink>
        </w:p>
        <w:p w14:paraId="186149E8" w14:textId="70274FE5" w:rsidR="000D0F12" w:rsidRDefault="00CC2A96">
          <w:pPr>
            <w:pStyle w:val="TOC2"/>
            <w:rPr>
              <w:rFonts w:asciiTheme="minorHAnsi" w:eastAsiaTheme="minorEastAsia" w:hAnsiTheme="minorHAnsi" w:cstheme="minorBidi"/>
              <w:noProof/>
              <w:sz w:val="22"/>
              <w:szCs w:val="22"/>
              <w:rtl/>
              <w:lang w:eastAsia="en-US"/>
            </w:rPr>
          </w:pPr>
          <w:hyperlink w:anchor="_Toc509263365" w:history="1">
            <w:r w:rsidR="000D0F12" w:rsidRPr="00815E1B">
              <w:rPr>
                <w:rStyle w:val="Hyperlink"/>
                <w:noProof/>
                <w:rtl/>
              </w:rPr>
              <w:t>חוזה ההתקשרות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94</w:t>
            </w:r>
            <w:r w:rsidR="000D0F12">
              <w:rPr>
                <w:rStyle w:val="Hyperlink"/>
                <w:noProof/>
                <w:rtl/>
              </w:rPr>
              <w:fldChar w:fldCharType="end"/>
            </w:r>
          </w:hyperlink>
        </w:p>
        <w:p w14:paraId="675CF5C9" w14:textId="01FBFC7C" w:rsidR="000D0F12" w:rsidRDefault="00CC2A96">
          <w:pPr>
            <w:pStyle w:val="TOC2"/>
            <w:rPr>
              <w:rFonts w:asciiTheme="minorHAnsi" w:eastAsiaTheme="minorEastAsia" w:hAnsiTheme="minorHAnsi" w:cstheme="minorBidi"/>
              <w:noProof/>
              <w:sz w:val="22"/>
              <w:szCs w:val="22"/>
              <w:rtl/>
              <w:lang w:eastAsia="en-US"/>
            </w:rPr>
          </w:pPr>
          <w:hyperlink w:anchor="_Toc509263366" w:history="1">
            <w:r w:rsidR="000D0F12" w:rsidRPr="00815E1B">
              <w:rPr>
                <w:rStyle w:val="Hyperlink"/>
                <w:noProof/>
                <w:rtl/>
              </w:rPr>
              <w:t>נספח א' - טופס ההצעה וטופס ההצעה הכספית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124</w:t>
            </w:r>
            <w:r w:rsidR="000D0F12">
              <w:rPr>
                <w:rStyle w:val="Hyperlink"/>
                <w:noProof/>
                <w:rtl/>
              </w:rPr>
              <w:fldChar w:fldCharType="end"/>
            </w:r>
          </w:hyperlink>
        </w:p>
        <w:p w14:paraId="744E1C2C" w14:textId="37ADF7DC" w:rsidR="000D0F12" w:rsidRDefault="00CC2A96">
          <w:pPr>
            <w:pStyle w:val="TOC2"/>
            <w:rPr>
              <w:rFonts w:asciiTheme="minorHAnsi" w:eastAsiaTheme="minorEastAsia" w:hAnsiTheme="minorHAnsi" w:cstheme="minorBidi"/>
              <w:noProof/>
              <w:sz w:val="22"/>
              <w:szCs w:val="22"/>
              <w:rtl/>
              <w:lang w:eastAsia="en-US"/>
            </w:rPr>
          </w:pPr>
          <w:hyperlink w:anchor="_Toc509263367" w:history="1">
            <w:r w:rsidR="000D0F12" w:rsidRPr="00815E1B">
              <w:rPr>
                <w:rStyle w:val="Hyperlink"/>
                <w:noProof/>
                <w:rtl/>
              </w:rPr>
              <w:t>נספח ב'  - טופס דיווח שעות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125</w:t>
            </w:r>
            <w:r w:rsidR="000D0F12">
              <w:rPr>
                <w:rStyle w:val="Hyperlink"/>
                <w:noProof/>
                <w:rtl/>
              </w:rPr>
              <w:fldChar w:fldCharType="end"/>
            </w:r>
          </w:hyperlink>
        </w:p>
        <w:p w14:paraId="739BC35C" w14:textId="39145783" w:rsidR="000D0F12" w:rsidRDefault="00CC2A96">
          <w:pPr>
            <w:pStyle w:val="TOC2"/>
            <w:rPr>
              <w:rFonts w:asciiTheme="minorHAnsi" w:eastAsiaTheme="minorEastAsia" w:hAnsiTheme="minorHAnsi" w:cstheme="minorBidi"/>
              <w:noProof/>
              <w:sz w:val="22"/>
              <w:szCs w:val="22"/>
              <w:rtl/>
              <w:lang w:eastAsia="en-US"/>
            </w:rPr>
          </w:pPr>
          <w:hyperlink w:anchor="_Toc509263368" w:history="1">
            <w:r w:rsidR="000D0F12" w:rsidRPr="00815E1B">
              <w:rPr>
                <w:rStyle w:val="Hyperlink"/>
                <w:rFonts w:ascii="Narkisim" w:hAnsi="Narkisim" w:cs="Narkisim"/>
                <w:caps/>
                <w:noProof/>
                <w:kern w:val="40"/>
                <w:rtl/>
              </w:rPr>
              <w:t>נספח ג' – תשלום באמצעות פורטל הספקים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126</w:t>
            </w:r>
            <w:r w:rsidR="000D0F12">
              <w:rPr>
                <w:rStyle w:val="Hyperlink"/>
                <w:noProof/>
                <w:rtl/>
              </w:rPr>
              <w:fldChar w:fldCharType="end"/>
            </w:r>
          </w:hyperlink>
        </w:p>
        <w:p w14:paraId="39A29888" w14:textId="03A7AAEF" w:rsidR="000D0F12" w:rsidRDefault="00CC2A96">
          <w:pPr>
            <w:pStyle w:val="TOC2"/>
            <w:rPr>
              <w:rFonts w:asciiTheme="minorHAnsi" w:eastAsiaTheme="minorEastAsia" w:hAnsiTheme="minorHAnsi" w:cstheme="minorBidi"/>
              <w:noProof/>
              <w:sz w:val="22"/>
              <w:szCs w:val="22"/>
              <w:rtl/>
              <w:lang w:eastAsia="en-US"/>
            </w:rPr>
          </w:pPr>
          <w:hyperlink w:anchor="_Toc509263369" w:history="1">
            <w:r w:rsidR="000D0F12" w:rsidRPr="00815E1B">
              <w:rPr>
                <w:rStyle w:val="Hyperlink"/>
                <w:noProof/>
                <w:rtl/>
              </w:rPr>
              <w:t>נספח ד' - נוסח ערבות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134</w:t>
            </w:r>
            <w:r w:rsidR="000D0F12">
              <w:rPr>
                <w:rStyle w:val="Hyperlink"/>
                <w:noProof/>
                <w:rtl/>
              </w:rPr>
              <w:fldChar w:fldCharType="end"/>
            </w:r>
          </w:hyperlink>
        </w:p>
        <w:p w14:paraId="2DC279D7" w14:textId="2C5FCAAE" w:rsidR="000D0F12" w:rsidRDefault="00CC2A96">
          <w:pPr>
            <w:pStyle w:val="TOC2"/>
            <w:rPr>
              <w:rFonts w:asciiTheme="minorHAnsi" w:eastAsiaTheme="minorEastAsia" w:hAnsiTheme="minorHAnsi" w:cstheme="minorBidi"/>
              <w:noProof/>
              <w:sz w:val="22"/>
              <w:szCs w:val="22"/>
              <w:rtl/>
              <w:lang w:eastAsia="en-US"/>
            </w:rPr>
          </w:pPr>
          <w:hyperlink w:anchor="_Toc509263370" w:history="1">
            <w:r w:rsidR="000D0F12" w:rsidRPr="00815E1B">
              <w:rPr>
                <w:rStyle w:val="Hyperlink"/>
                <w:noProof/>
                <w:rtl/>
              </w:rPr>
              <w:t>נספח ה'  - אישור קיום ביטוחים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135</w:t>
            </w:r>
            <w:r w:rsidR="000D0F12">
              <w:rPr>
                <w:rStyle w:val="Hyperlink"/>
                <w:noProof/>
                <w:rtl/>
              </w:rPr>
              <w:fldChar w:fldCharType="end"/>
            </w:r>
          </w:hyperlink>
        </w:p>
        <w:p w14:paraId="18C8FE2E" w14:textId="03D8417C" w:rsidR="000D0F12" w:rsidRDefault="00CC2A96">
          <w:pPr>
            <w:pStyle w:val="TOC2"/>
            <w:rPr>
              <w:rFonts w:asciiTheme="minorHAnsi" w:eastAsiaTheme="minorEastAsia" w:hAnsiTheme="minorHAnsi" w:cstheme="minorBidi"/>
              <w:noProof/>
              <w:sz w:val="22"/>
              <w:szCs w:val="22"/>
              <w:rtl/>
              <w:lang w:eastAsia="en-US"/>
            </w:rPr>
          </w:pPr>
          <w:hyperlink w:anchor="_Toc509263371" w:history="1">
            <w:r w:rsidR="000D0F12" w:rsidRPr="00815E1B">
              <w:rPr>
                <w:rStyle w:val="Hyperlink"/>
                <w:noProof/>
                <w:rtl/>
              </w:rPr>
              <w:t>נספח ו' - הצהרת סודיות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138</w:t>
            </w:r>
            <w:r w:rsidR="000D0F12">
              <w:rPr>
                <w:rStyle w:val="Hyperlink"/>
                <w:noProof/>
                <w:rtl/>
              </w:rPr>
              <w:fldChar w:fldCharType="end"/>
            </w:r>
          </w:hyperlink>
        </w:p>
        <w:p w14:paraId="71CBF2B7" w14:textId="48127F0A" w:rsidR="000D0F12" w:rsidRDefault="00CC2A96">
          <w:pPr>
            <w:pStyle w:val="TOC2"/>
            <w:rPr>
              <w:rFonts w:asciiTheme="minorHAnsi" w:eastAsiaTheme="minorEastAsia" w:hAnsiTheme="minorHAnsi" w:cstheme="minorBidi"/>
              <w:noProof/>
              <w:sz w:val="22"/>
              <w:szCs w:val="22"/>
              <w:rtl/>
              <w:lang w:eastAsia="en-US"/>
            </w:rPr>
          </w:pPr>
          <w:hyperlink w:anchor="_Toc509263372" w:history="1">
            <w:r w:rsidR="000D0F12" w:rsidRPr="00815E1B">
              <w:rPr>
                <w:rStyle w:val="Hyperlink"/>
                <w:noProof/>
                <w:rtl/>
              </w:rPr>
              <w:t>נספח ז' - התחייבות להעדר ניגוד עניינים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140</w:t>
            </w:r>
            <w:r w:rsidR="000D0F12">
              <w:rPr>
                <w:rStyle w:val="Hyperlink"/>
                <w:noProof/>
                <w:rtl/>
              </w:rPr>
              <w:fldChar w:fldCharType="end"/>
            </w:r>
          </w:hyperlink>
        </w:p>
        <w:p w14:paraId="382B45AD" w14:textId="0EA34D57" w:rsidR="000D0F12" w:rsidRDefault="00CC2A96">
          <w:pPr>
            <w:pStyle w:val="TOC1"/>
            <w:rPr>
              <w:rFonts w:asciiTheme="minorHAnsi" w:eastAsiaTheme="minorEastAsia" w:hAnsiTheme="minorHAnsi" w:cstheme="minorBidi"/>
              <w:noProof/>
              <w:sz w:val="22"/>
              <w:szCs w:val="22"/>
              <w:rtl/>
              <w:lang w:eastAsia="en-US"/>
            </w:rPr>
          </w:pPr>
          <w:hyperlink w:anchor="_Toc509263373" w:history="1">
            <w:r w:rsidR="000D0F12" w:rsidRPr="00815E1B">
              <w:rPr>
                <w:rStyle w:val="Hyperlink"/>
                <w:noProof/>
                <w:rtl/>
              </w:rPr>
              <w:t>פרק 5 ההצעה הכספית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142</w:t>
            </w:r>
            <w:r w:rsidR="000D0F12">
              <w:rPr>
                <w:rStyle w:val="Hyperlink"/>
                <w:noProof/>
                <w:rtl/>
              </w:rPr>
              <w:fldChar w:fldCharType="end"/>
            </w:r>
          </w:hyperlink>
        </w:p>
        <w:p w14:paraId="6F1CC69A" w14:textId="48AFFC78" w:rsidR="000D0F12" w:rsidRDefault="00CC2A96">
          <w:pPr>
            <w:pStyle w:val="TOC2"/>
            <w:rPr>
              <w:rFonts w:asciiTheme="minorHAnsi" w:eastAsiaTheme="minorEastAsia" w:hAnsiTheme="minorHAnsi" w:cstheme="minorBidi"/>
              <w:noProof/>
              <w:sz w:val="22"/>
              <w:szCs w:val="22"/>
              <w:rtl/>
              <w:lang w:eastAsia="en-US"/>
            </w:rPr>
          </w:pPr>
          <w:hyperlink w:anchor="_Toc509263374" w:history="1">
            <w:r w:rsidR="000D0F12" w:rsidRPr="00815E1B">
              <w:rPr>
                <w:rStyle w:val="Hyperlink"/>
                <w:noProof/>
                <w:rtl/>
              </w:rPr>
              <w:t>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הוראות למילוי ההצעה הכספית: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143</w:t>
            </w:r>
            <w:r w:rsidR="000D0F12">
              <w:rPr>
                <w:rStyle w:val="Hyperlink"/>
                <w:noProof/>
                <w:rtl/>
              </w:rPr>
              <w:fldChar w:fldCharType="end"/>
            </w:r>
          </w:hyperlink>
        </w:p>
        <w:p w14:paraId="3DFBEA19" w14:textId="0E3E58F2" w:rsidR="000D0F12" w:rsidRDefault="00CC2A96">
          <w:pPr>
            <w:pStyle w:val="TOC2"/>
            <w:rPr>
              <w:rFonts w:asciiTheme="minorHAnsi" w:eastAsiaTheme="minorEastAsia" w:hAnsiTheme="minorHAnsi" w:cstheme="minorBidi"/>
              <w:noProof/>
              <w:sz w:val="22"/>
              <w:szCs w:val="22"/>
              <w:rtl/>
              <w:lang w:eastAsia="en-US"/>
            </w:rPr>
          </w:pPr>
          <w:hyperlink w:anchor="_Toc509263375" w:history="1">
            <w:r w:rsidR="000D0F12" w:rsidRPr="00815E1B">
              <w:rPr>
                <w:rStyle w:val="Hyperlink"/>
                <w:rFonts w:ascii="David" w:hAnsi="David"/>
                <w:noProof/>
                <w14:scene3d>
                  <w14:camera w14:prst="orthographicFront"/>
                  <w14:lightRig w14:rig="threePt" w14:dir="t">
                    <w14:rot w14:lat="0" w14:lon="0" w14:rev="0"/>
                  </w14:lightRig>
                </w14:scene3d>
              </w:rPr>
              <w:t>5.1.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143</w:t>
            </w:r>
            <w:r w:rsidR="000D0F12">
              <w:rPr>
                <w:rStyle w:val="Hyperlink"/>
                <w:noProof/>
                <w:rtl/>
              </w:rPr>
              <w:fldChar w:fldCharType="end"/>
            </w:r>
          </w:hyperlink>
        </w:p>
        <w:p w14:paraId="04508725" w14:textId="1E86207C" w:rsidR="000D0F12" w:rsidRDefault="00CC2A96">
          <w:pPr>
            <w:pStyle w:val="TOC2"/>
            <w:rPr>
              <w:rFonts w:asciiTheme="minorHAnsi" w:eastAsiaTheme="minorEastAsia" w:hAnsiTheme="minorHAnsi" w:cstheme="minorBidi"/>
              <w:noProof/>
              <w:sz w:val="22"/>
              <w:szCs w:val="22"/>
              <w:rtl/>
              <w:lang w:eastAsia="en-US"/>
            </w:rPr>
          </w:pPr>
          <w:hyperlink w:anchor="_Toc509263376" w:history="1">
            <w:r w:rsidR="000D0F12" w:rsidRPr="00815E1B">
              <w:rPr>
                <w:rStyle w:val="Hyperlink"/>
                <w:rFonts w:ascii="David" w:hAnsi="David"/>
                <w:noProof/>
                <w:rtl/>
                <w14:scene3d>
                  <w14:camera w14:prst="orthographicFront"/>
                  <w14:lightRig w14:rig="threePt" w14:dir="t">
                    <w14:rot w14:lat="0" w14:lon="0" w14:rev="0"/>
                  </w14:lightRig>
                </w14:scene3d>
              </w:rPr>
              <w:t>5.2.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עלות הקמה ופיתוח</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143</w:t>
            </w:r>
            <w:r w:rsidR="000D0F12">
              <w:rPr>
                <w:rStyle w:val="Hyperlink"/>
                <w:noProof/>
                <w:rtl/>
              </w:rPr>
              <w:fldChar w:fldCharType="end"/>
            </w:r>
          </w:hyperlink>
        </w:p>
        <w:p w14:paraId="205D438D" w14:textId="7A53495C" w:rsidR="000D0F12" w:rsidRDefault="00CC2A96">
          <w:pPr>
            <w:pStyle w:val="TOC2"/>
            <w:rPr>
              <w:rFonts w:asciiTheme="minorHAnsi" w:eastAsiaTheme="minorEastAsia" w:hAnsiTheme="minorHAnsi" w:cstheme="minorBidi"/>
              <w:noProof/>
              <w:sz w:val="22"/>
              <w:szCs w:val="22"/>
              <w:rtl/>
              <w:lang w:eastAsia="en-US"/>
            </w:rPr>
          </w:pPr>
          <w:hyperlink w:anchor="_Toc509263377" w:history="1">
            <w:r w:rsidR="000D0F12" w:rsidRPr="00815E1B">
              <w:rPr>
                <w:rStyle w:val="Hyperlink"/>
                <w:rFonts w:ascii="David" w:hAnsi="David"/>
                <w:noProof/>
                <w:rtl/>
                <w14:scene3d>
                  <w14:camera w14:prst="orthographicFront"/>
                  <w14:lightRig w14:rig="threePt" w14:dir="t">
                    <w14:rot w14:lat="0" w14:lon="0" w14:rev="0"/>
                  </w14:lightRig>
                </w14:scene3d>
              </w:rPr>
              <w:t>5.3.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עלות שירות ותחזוקה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144</w:t>
            </w:r>
            <w:r w:rsidR="000D0F12">
              <w:rPr>
                <w:rStyle w:val="Hyperlink"/>
                <w:noProof/>
                <w:rtl/>
              </w:rPr>
              <w:fldChar w:fldCharType="end"/>
            </w:r>
          </w:hyperlink>
        </w:p>
        <w:p w14:paraId="34F53909" w14:textId="6E861048" w:rsidR="000D0F12" w:rsidRDefault="00CC2A96">
          <w:pPr>
            <w:pStyle w:val="TOC2"/>
            <w:rPr>
              <w:rFonts w:asciiTheme="minorHAnsi" w:eastAsiaTheme="minorEastAsia" w:hAnsiTheme="minorHAnsi" w:cstheme="minorBidi"/>
              <w:noProof/>
              <w:sz w:val="22"/>
              <w:szCs w:val="22"/>
              <w:rtl/>
              <w:lang w:eastAsia="en-US"/>
            </w:rPr>
          </w:pPr>
          <w:hyperlink w:anchor="_Toc509263378" w:history="1">
            <w:r w:rsidR="000D0F12" w:rsidRPr="00815E1B">
              <w:rPr>
                <w:rStyle w:val="Hyperlink"/>
                <w:rFonts w:ascii="David" w:hAnsi="David"/>
                <w:noProof/>
                <w:rtl/>
                <w14:scene3d>
                  <w14:camera w14:prst="orthographicFront"/>
                  <w14:lightRig w14:rig="threePt" w14:dir="t">
                    <w14:rot w14:lat="0" w14:lon="0" w14:rev="0"/>
                  </w14:lightRig>
                </w14:scene3d>
              </w:rPr>
              <w:t>5.4.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מחירון לעבודות, הדרכות, שירותים, שינויים ושיפורים (שו"שים) נוספים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144</w:t>
            </w:r>
            <w:r w:rsidR="000D0F12">
              <w:rPr>
                <w:rStyle w:val="Hyperlink"/>
                <w:noProof/>
                <w:rtl/>
              </w:rPr>
              <w:fldChar w:fldCharType="end"/>
            </w:r>
          </w:hyperlink>
        </w:p>
        <w:p w14:paraId="3E99ECAE" w14:textId="2946CA58" w:rsidR="000D0F12" w:rsidRDefault="00CC2A96">
          <w:pPr>
            <w:pStyle w:val="TOC2"/>
            <w:rPr>
              <w:rFonts w:asciiTheme="minorHAnsi" w:eastAsiaTheme="minorEastAsia" w:hAnsiTheme="minorHAnsi" w:cstheme="minorBidi"/>
              <w:noProof/>
              <w:sz w:val="22"/>
              <w:szCs w:val="22"/>
              <w:rtl/>
              <w:lang w:eastAsia="en-US"/>
            </w:rPr>
          </w:pPr>
          <w:hyperlink w:anchor="_Toc509263379" w:history="1">
            <w:r w:rsidR="000D0F12" w:rsidRPr="00815E1B">
              <w:rPr>
                <w:rStyle w:val="Hyperlink"/>
                <w:rFonts w:ascii="David" w:hAnsi="David"/>
                <w:noProof/>
                <w:rtl/>
                <w14:scene3d>
                  <w14:camera w14:prst="orthographicFront"/>
                  <w14:lightRig w14:rig="threePt" w14:dir="t">
                    <w14:rot w14:lat="0" w14:lon="0" w14:rev="0"/>
                  </w14:lightRig>
                </w14:scene3d>
              </w:rPr>
              <w:t>5.5.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שקלול עלות להשוואה בין מציעים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A40B26">
              <w:rPr>
                <w:noProof/>
                <w:webHidden/>
                <w:rtl/>
              </w:rPr>
              <w:t>145</w:t>
            </w:r>
            <w:r w:rsidR="000D0F12">
              <w:rPr>
                <w:rStyle w:val="Hyperlink"/>
                <w:noProof/>
                <w:rtl/>
              </w:rPr>
              <w:fldChar w:fldCharType="end"/>
            </w:r>
          </w:hyperlink>
        </w:p>
        <w:p w14:paraId="13147E35" w14:textId="5E50DBFD" w:rsidR="00905EDB" w:rsidRDefault="00905EDB" w:rsidP="00E23FE4">
          <w:pPr>
            <w:ind w:right="709"/>
          </w:pPr>
          <w:r>
            <w:rPr>
              <w:b/>
              <w:bCs/>
              <w:noProof/>
            </w:rPr>
            <w:fldChar w:fldCharType="end"/>
          </w:r>
        </w:p>
      </w:sdtContent>
    </w:sdt>
    <w:p w14:paraId="4B0CBCF3" w14:textId="5CD74AF6" w:rsidR="00B361F0" w:rsidRDefault="00B361F0" w:rsidP="00E23FE4">
      <w:pPr>
        <w:pStyle w:val="afff3"/>
        <w:tabs>
          <w:tab w:val="left" w:pos="720"/>
          <w:tab w:val="left" w:pos="1440"/>
          <w:tab w:val="right" w:leader="dot" w:pos="9204"/>
        </w:tabs>
        <w:spacing w:before="180" w:after="0" w:line="240" w:lineRule="auto"/>
        <w:ind w:left="720" w:right="709" w:hanging="720"/>
        <w:jc w:val="left"/>
        <w:rPr>
          <w:rtl/>
        </w:rPr>
      </w:pPr>
    </w:p>
    <w:p w14:paraId="4B0CBCF4" w14:textId="77777777" w:rsidR="00B361F0" w:rsidRDefault="00B361F0" w:rsidP="00E23FE4">
      <w:pPr>
        <w:pStyle w:val="10"/>
        <w:spacing w:before="0" w:line="360" w:lineRule="auto"/>
        <w:ind w:right="709"/>
        <w:rPr>
          <w:noProof w:val="0"/>
          <w:snapToGrid w:val="0"/>
          <w:sz w:val="96"/>
          <w:szCs w:val="96"/>
          <w:u w:val="single"/>
          <w:rtl/>
          <w14:shadow w14:blurRad="0" w14:dist="0" w14:dir="0" w14:sx="0" w14:sy="0" w14:kx="0" w14:ky="0" w14:algn="none">
            <w14:srgbClr w14:val="000000"/>
          </w14:shadow>
        </w:rPr>
      </w:pPr>
    </w:p>
    <w:p w14:paraId="4B0CBCF5" w14:textId="77777777" w:rsidR="00B361F0" w:rsidRDefault="00B361F0" w:rsidP="00E23FE4">
      <w:pPr>
        <w:pStyle w:val="10"/>
        <w:spacing w:before="0" w:line="360" w:lineRule="auto"/>
        <w:ind w:right="709"/>
        <w:rPr>
          <w:noProof w:val="0"/>
          <w:snapToGrid w:val="0"/>
          <w:sz w:val="96"/>
          <w:szCs w:val="96"/>
          <w:u w:val="single"/>
          <w:rtl/>
          <w14:shadow w14:blurRad="0" w14:dist="0" w14:dir="0" w14:sx="0" w14:sy="0" w14:kx="0" w14:ky="0" w14:algn="none">
            <w14:srgbClr w14:val="000000"/>
          </w14:shadow>
        </w:rPr>
      </w:pPr>
    </w:p>
    <w:p w14:paraId="3EF99B16" w14:textId="77777777" w:rsidR="009B0361" w:rsidRDefault="009B0361" w:rsidP="00E23FE4">
      <w:pPr>
        <w:pStyle w:val="10"/>
        <w:ind w:right="709"/>
        <w:rPr>
          <w:noProof w:val="0"/>
          <w:snapToGrid w:val="0"/>
          <w:sz w:val="96"/>
          <w:szCs w:val="96"/>
          <w:u w:val="single"/>
          <w:rtl/>
          <w14:shadow w14:blurRad="0" w14:dist="0" w14:dir="0" w14:sx="0" w14:sy="0" w14:kx="0" w14:ky="0" w14:algn="none">
            <w14:srgbClr w14:val="000000"/>
          </w14:shadow>
        </w:rPr>
      </w:pPr>
      <w:bookmarkStart w:id="8" w:name="_Toc505163104"/>
      <w:r>
        <w:rPr>
          <w:noProof w:val="0"/>
          <w:snapToGrid w:val="0"/>
          <w:sz w:val="96"/>
          <w:szCs w:val="96"/>
          <w:u w:val="single"/>
          <w:rtl/>
          <w14:shadow w14:blurRad="0" w14:dist="0" w14:dir="0" w14:sx="0" w14:sy="0" w14:kx="0" w14:ky="0" w14:algn="none">
            <w14:srgbClr w14:val="000000"/>
          </w14:shadow>
        </w:rPr>
        <w:br w:type="page"/>
      </w:r>
    </w:p>
    <w:p w14:paraId="1F0D266C" w14:textId="77777777" w:rsidR="009E3DC3" w:rsidRDefault="009E3DC3" w:rsidP="00E23FE4">
      <w:pPr>
        <w:pStyle w:val="10"/>
        <w:ind w:right="709"/>
        <w:rPr>
          <w:color w:val="1F3864" w:themeColor="accent1" w:themeShade="80"/>
          <w:rtl/>
        </w:rPr>
      </w:pPr>
    </w:p>
    <w:p w14:paraId="7DDC3F9C" w14:textId="77777777" w:rsidR="009E3DC3" w:rsidRDefault="009E3DC3" w:rsidP="00E23FE4">
      <w:pPr>
        <w:pStyle w:val="10"/>
        <w:ind w:right="709"/>
        <w:rPr>
          <w:color w:val="1F3864" w:themeColor="accent1" w:themeShade="80"/>
          <w:rtl/>
        </w:rPr>
      </w:pPr>
    </w:p>
    <w:p w14:paraId="51939BCF" w14:textId="77777777" w:rsidR="009E3DC3" w:rsidRDefault="009E3DC3" w:rsidP="00E23FE4">
      <w:pPr>
        <w:pStyle w:val="10"/>
        <w:ind w:right="709"/>
        <w:rPr>
          <w:color w:val="1F3864" w:themeColor="accent1" w:themeShade="80"/>
          <w:rtl/>
        </w:rPr>
      </w:pPr>
    </w:p>
    <w:p w14:paraId="4B0CBCF8" w14:textId="3BA20481" w:rsidR="006B3424" w:rsidRPr="003722BA" w:rsidRDefault="00B361F0" w:rsidP="00E23FE4">
      <w:pPr>
        <w:pStyle w:val="10"/>
        <w:ind w:right="709"/>
        <w:rPr>
          <w:snapToGrid w:val="0"/>
          <w:color w:val="1F3864" w:themeColor="accent1" w:themeShade="80"/>
          <w:rtl/>
          <w14:shadow w14:blurRad="0" w14:dist="0" w14:dir="0" w14:sx="0" w14:sy="0" w14:kx="0" w14:ky="0" w14:algn="none">
            <w14:srgbClr w14:val="000000"/>
          </w14:shadow>
        </w:rPr>
      </w:pPr>
      <w:bookmarkStart w:id="9" w:name="_Toc509263273"/>
      <w:r w:rsidRPr="003722BA">
        <w:rPr>
          <w:rFonts w:hint="cs"/>
          <w:color w:val="1F3864" w:themeColor="accent1" w:themeShade="80"/>
          <w:rtl/>
        </w:rPr>
        <w:t>פרק 1</w:t>
      </w:r>
      <w:r w:rsidR="00A16D80" w:rsidRPr="003722BA">
        <w:rPr>
          <w:color w:val="1F3864" w:themeColor="accent1" w:themeShade="80"/>
          <w:rtl/>
        </w:rPr>
        <w:br/>
      </w:r>
      <w:r w:rsidR="006B3424" w:rsidRPr="003722BA">
        <w:rPr>
          <w:color w:val="1F3864" w:themeColor="accent1" w:themeShade="80"/>
          <w:rtl/>
        </w:rPr>
        <w:t>הזמנה להציע הצעות</w:t>
      </w:r>
      <w:bookmarkEnd w:id="8"/>
      <w:bookmarkEnd w:id="9"/>
    </w:p>
    <w:p w14:paraId="4B0CBCF9" w14:textId="62DC40D9" w:rsidR="006B3424" w:rsidRDefault="006B3424" w:rsidP="00E23FE4">
      <w:pPr>
        <w:spacing w:after="120"/>
        <w:ind w:left="91" w:right="709"/>
        <w:rPr>
          <w:rtl/>
        </w:rPr>
      </w:pPr>
    </w:p>
    <w:p w14:paraId="36B0A5F1" w14:textId="0E2D9EDF" w:rsidR="009B0361" w:rsidRDefault="009B0361" w:rsidP="00E23FE4">
      <w:pPr>
        <w:spacing w:after="120"/>
        <w:ind w:left="91" w:right="709"/>
        <w:rPr>
          <w:rtl/>
        </w:rPr>
      </w:pPr>
    </w:p>
    <w:p w14:paraId="07348218" w14:textId="0DC4564C" w:rsidR="00721039" w:rsidRDefault="00721039" w:rsidP="00E23FE4">
      <w:pPr>
        <w:spacing w:after="120"/>
        <w:ind w:left="91" w:right="709"/>
        <w:rPr>
          <w:rtl/>
        </w:rPr>
      </w:pPr>
    </w:p>
    <w:p w14:paraId="402F60C6" w14:textId="645C509B" w:rsidR="00721039" w:rsidRDefault="00721039" w:rsidP="00E23FE4">
      <w:pPr>
        <w:spacing w:after="120"/>
        <w:ind w:left="91" w:right="709"/>
        <w:rPr>
          <w:rtl/>
        </w:rPr>
      </w:pPr>
    </w:p>
    <w:p w14:paraId="448D4172" w14:textId="13406A1F" w:rsidR="00721039" w:rsidRDefault="00721039" w:rsidP="00E23FE4">
      <w:pPr>
        <w:spacing w:after="120"/>
        <w:ind w:left="91" w:right="709"/>
        <w:rPr>
          <w:rtl/>
        </w:rPr>
      </w:pPr>
    </w:p>
    <w:p w14:paraId="2933ED79" w14:textId="4BAE7C6B" w:rsidR="00721039" w:rsidRDefault="00721039" w:rsidP="00E23FE4">
      <w:pPr>
        <w:spacing w:after="120"/>
        <w:ind w:left="91" w:right="709"/>
        <w:rPr>
          <w:rtl/>
        </w:rPr>
      </w:pPr>
    </w:p>
    <w:p w14:paraId="7FE7F7EC" w14:textId="18EF3332" w:rsidR="00721039" w:rsidRDefault="00721039" w:rsidP="00E23FE4">
      <w:pPr>
        <w:spacing w:after="120"/>
        <w:ind w:left="91" w:right="709"/>
        <w:rPr>
          <w:rtl/>
        </w:rPr>
      </w:pPr>
    </w:p>
    <w:p w14:paraId="2B8BC0CF" w14:textId="087A3C34" w:rsidR="00721039" w:rsidRDefault="00721039" w:rsidP="00E23FE4">
      <w:pPr>
        <w:spacing w:after="120"/>
        <w:ind w:left="91" w:right="709"/>
        <w:rPr>
          <w:rtl/>
        </w:rPr>
      </w:pPr>
    </w:p>
    <w:p w14:paraId="54643B01" w14:textId="13D92919" w:rsidR="00721039" w:rsidRDefault="00721039" w:rsidP="00E23FE4">
      <w:pPr>
        <w:spacing w:after="120"/>
        <w:ind w:left="91" w:right="709"/>
        <w:rPr>
          <w:rtl/>
        </w:rPr>
      </w:pPr>
    </w:p>
    <w:p w14:paraId="0D0A5790" w14:textId="140EA330" w:rsidR="00721039" w:rsidRDefault="00721039" w:rsidP="00E23FE4">
      <w:pPr>
        <w:spacing w:after="120"/>
        <w:ind w:left="91" w:right="709"/>
        <w:rPr>
          <w:rtl/>
        </w:rPr>
      </w:pPr>
    </w:p>
    <w:p w14:paraId="10971240" w14:textId="14FB622D" w:rsidR="00721039" w:rsidRDefault="00721039" w:rsidP="00E23FE4">
      <w:pPr>
        <w:spacing w:after="120"/>
        <w:ind w:left="91" w:right="709"/>
        <w:rPr>
          <w:rtl/>
        </w:rPr>
      </w:pPr>
    </w:p>
    <w:p w14:paraId="0AF21F02" w14:textId="7E11D18B" w:rsidR="00721039" w:rsidRDefault="00721039" w:rsidP="00E23FE4">
      <w:pPr>
        <w:spacing w:after="120"/>
        <w:ind w:left="91" w:right="709"/>
        <w:rPr>
          <w:rtl/>
        </w:rPr>
      </w:pPr>
    </w:p>
    <w:p w14:paraId="0CA0C945" w14:textId="77777777" w:rsidR="00721039" w:rsidRDefault="00721039" w:rsidP="00E23FE4">
      <w:pPr>
        <w:spacing w:after="120"/>
        <w:ind w:left="91" w:right="709"/>
        <w:rPr>
          <w:rtl/>
        </w:rPr>
      </w:pPr>
    </w:p>
    <w:p w14:paraId="4B0CBCFA" w14:textId="77777777" w:rsidR="00B361F0" w:rsidRDefault="00B361F0" w:rsidP="00E23FE4">
      <w:pPr>
        <w:spacing w:after="120"/>
        <w:ind w:left="91" w:right="709"/>
        <w:rPr>
          <w:rtl/>
        </w:rPr>
      </w:pPr>
    </w:p>
    <w:p w14:paraId="4B0CBD08" w14:textId="2CD0C8E1" w:rsidR="006B3424" w:rsidRDefault="009F5B1F" w:rsidP="00090EF9">
      <w:pPr>
        <w:pStyle w:val="20"/>
        <w:numPr>
          <w:ilvl w:val="0"/>
          <w:numId w:val="14"/>
        </w:numPr>
        <w:ind w:right="709"/>
        <w:rPr>
          <w:sz w:val="28"/>
          <w:szCs w:val="28"/>
          <w:u w:val="single"/>
          <w:rtl/>
        </w:rPr>
      </w:pPr>
      <w:bookmarkStart w:id="10" w:name="_Toc505161231"/>
      <w:bookmarkStart w:id="11" w:name="_Toc505163105"/>
      <w:bookmarkStart w:id="12" w:name="_Toc509263274"/>
      <w:r w:rsidRPr="00681FF0">
        <w:rPr>
          <w:rFonts w:hint="cs"/>
          <w:sz w:val="28"/>
          <w:szCs w:val="28"/>
          <w:u w:val="single"/>
          <w:rtl/>
        </w:rPr>
        <w:lastRenderedPageBreak/>
        <w:t>כללי</w:t>
      </w:r>
      <w:bookmarkEnd w:id="10"/>
      <w:bookmarkEnd w:id="11"/>
      <w:bookmarkEnd w:id="12"/>
    </w:p>
    <w:p w14:paraId="60B72E7C" w14:textId="3968AFE0" w:rsidR="00DA1968" w:rsidRPr="00DA1968" w:rsidRDefault="00DA1968" w:rsidP="00090EF9">
      <w:pPr>
        <w:pStyle w:val="20"/>
        <w:numPr>
          <w:ilvl w:val="1"/>
          <w:numId w:val="14"/>
        </w:numPr>
        <w:ind w:right="709"/>
        <w:rPr>
          <w:rtl/>
        </w:rPr>
      </w:pPr>
      <w:bookmarkStart w:id="13" w:name="_Toc505161232"/>
      <w:bookmarkStart w:id="14" w:name="_Toc505163106"/>
      <w:bookmarkStart w:id="15" w:name="_Toc509263275"/>
      <w:r>
        <w:rPr>
          <w:rFonts w:hint="cs"/>
          <w:rtl/>
        </w:rPr>
        <w:t>מבוא ומהות ההתקשרות</w:t>
      </w:r>
      <w:bookmarkEnd w:id="13"/>
      <w:bookmarkEnd w:id="14"/>
      <w:bookmarkEnd w:id="15"/>
    </w:p>
    <w:p w14:paraId="4B0CBD0A" w14:textId="77777777" w:rsidR="006B3424" w:rsidRPr="009B4FD8" w:rsidRDefault="006B3424" w:rsidP="00E23FE4">
      <w:pPr>
        <w:pStyle w:val="4"/>
        <w:ind w:right="709"/>
        <w:rPr>
          <w:rtl/>
        </w:rPr>
      </w:pPr>
      <w:r w:rsidRPr="009B4FD8">
        <w:rPr>
          <w:rtl/>
        </w:rPr>
        <w:t xml:space="preserve">משרד ראש הממשלה, </w:t>
      </w:r>
      <w:r w:rsidRPr="009B4FD8">
        <w:rPr>
          <w:rFonts w:hint="eastAsia"/>
          <w:rtl/>
        </w:rPr>
        <w:t>ארכיון</w:t>
      </w:r>
      <w:r w:rsidRPr="009B4FD8">
        <w:rPr>
          <w:rtl/>
        </w:rPr>
        <w:t xml:space="preserve"> </w:t>
      </w:r>
      <w:r w:rsidRPr="009B4FD8">
        <w:rPr>
          <w:rFonts w:hint="eastAsia"/>
          <w:rtl/>
        </w:rPr>
        <w:t>המדינה</w:t>
      </w:r>
      <w:r w:rsidRPr="009B4FD8">
        <w:rPr>
          <w:rtl/>
        </w:rPr>
        <w:t xml:space="preserve"> (להלן – "</w:t>
      </w:r>
      <w:r w:rsidRPr="00CF130C">
        <w:rPr>
          <w:rtl/>
        </w:rPr>
        <w:t>המשרד</w:t>
      </w:r>
      <w:r w:rsidRPr="009B4FD8">
        <w:rPr>
          <w:rtl/>
        </w:rPr>
        <w:t>" או "</w:t>
      </w:r>
      <w:r w:rsidRPr="00CF130C">
        <w:rPr>
          <w:rFonts w:hint="eastAsia"/>
          <w:rtl/>
        </w:rPr>
        <w:t>הארכיון</w:t>
      </w:r>
      <w:r w:rsidRPr="009B4FD8">
        <w:rPr>
          <w:rtl/>
        </w:rPr>
        <w:t xml:space="preserve">") מבקש לקבל הצעות מחיר </w:t>
      </w:r>
      <w:r w:rsidR="00487326" w:rsidRPr="009B4FD8">
        <w:rPr>
          <w:rFonts w:hint="eastAsia"/>
          <w:rtl/>
        </w:rPr>
        <w:t>להקמת</w:t>
      </w:r>
      <w:r w:rsidR="00487326" w:rsidRPr="009B4FD8">
        <w:rPr>
          <w:rtl/>
        </w:rPr>
        <w:t xml:space="preserve"> </w:t>
      </w:r>
      <w:r w:rsidR="00487326" w:rsidRPr="009B4FD8">
        <w:rPr>
          <w:rFonts w:hint="eastAsia"/>
          <w:rtl/>
        </w:rPr>
        <w:t>ו</w:t>
      </w:r>
      <w:r w:rsidR="00017DF2" w:rsidRPr="009B4FD8">
        <w:rPr>
          <w:rFonts w:hint="eastAsia"/>
          <w:rtl/>
        </w:rPr>
        <w:t>ל</w:t>
      </w:r>
      <w:r w:rsidR="00487326" w:rsidRPr="009B4FD8">
        <w:rPr>
          <w:rFonts w:hint="eastAsia"/>
          <w:rtl/>
        </w:rPr>
        <w:t>תחזוקת</w:t>
      </w:r>
      <w:r w:rsidR="00487326" w:rsidRPr="009B4FD8">
        <w:rPr>
          <w:rtl/>
        </w:rPr>
        <w:t xml:space="preserve"> </w:t>
      </w:r>
      <w:r w:rsidR="00A05BA7" w:rsidRPr="009B4FD8">
        <w:rPr>
          <w:rFonts w:hint="eastAsia"/>
          <w:rtl/>
        </w:rPr>
        <w:t>מערכת</w:t>
      </w:r>
      <w:r w:rsidR="00487326" w:rsidRPr="009B4FD8">
        <w:rPr>
          <w:rtl/>
        </w:rPr>
        <w:t xml:space="preserve"> חיפוש</w:t>
      </w:r>
      <w:r w:rsidR="00CF1E50" w:rsidRPr="009B4FD8">
        <w:rPr>
          <w:rtl/>
        </w:rPr>
        <w:t xml:space="preserve"> דיגיטלי (להלן "</w:t>
      </w:r>
      <w:r w:rsidR="00CF1E50" w:rsidRPr="00CF130C">
        <w:rPr>
          <w:rFonts w:hint="eastAsia"/>
          <w:rtl/>
        </w:rPr>
        <w:t>מערכת</w:t>
      </w:r>
      <w:r w:rsidR="00CF1E50" w:rsidRPr="00CF130C">
        <w:rPr>
          <w:rtl/>
        </w:rPr>
        <w:t xml:space="preserve">/מוצר/מנוע </w:t>
      </w:r>
      <w:r w:rsidR="00CF1E50" w:rsidRPr="00CF130C">
        <w:rPr>
          <w:rFonts w:hint="eastAsia"/>
          <w:rtl/>
        </w:rPr>
        <w:t>החיפוש</w:t>
      </w:r>
      <w:r w:rsidR="00CF1E50" w:rsidRPr="009B4FD8">
        <w:rPr>
          <w:rtl/>
        </w:rPr>
        <w:t>")</w:t>
      </w:r>
      <w:r w:rsidR="00487326" w:rsidRPr="009B4FD8">
        <w:rPr>
          <w:rtl/>
        </w:rPr>
        <w:t xml:space="preserve"> בארכיון המדינה</w:t>
      </w:r>
      <w:r w:rsidRPr="009B4FD8">
        <w:rPr>
          <w:rtl/>
        </w:rPr>
        <w:t xml:space="preserve">, כמפורט במסמכי המכרז להלן. </w:t>
      </w:r>
    </w:p>
    <w:p w14:paraId="4B0CBD0B" w14:textId="77777777" w:rsidR="006B3424" w:rsidRPr="00BF04D3" w:rsidRDefault="006B3424" w:rsidP="00E23FE4">
      <w:pPr>
        <w:pStyle w:val="4"/>
        <w:ind w:right="709"/>
      </w:pPr>
      <w:r>
        <w:rPr>
          <w:rFonts w:hint="cs"/>
          <w:rtl/>
        </w:rPr>
        <w:t>מ</w:t>
      </w:r>
      <w:r w:rsidR="00A05BA7">
        <w:rPr>
          <w:rFonts w:hint="cs"/>
          <w:rtl/>
        </w:rPr>
        <w:t>ערכת</w:t>
      </w:r>
      <w:r w:rsidR="00487326">
        <w:rPr>
          <w:rFonts w:hint="cs"/>
          <w:rtl/>
        </w:rPr>
        <w:t xml:space="preserve"> החיפוש </w:t>
      </w:r>
      <w:r w:rsidR="00A05BA7">
        <w:rPr>
          <w:rFonts w:hint="cs"/>
          <w:rtl/>
        </w:rPr>
        <w:t>ת</w:t>
      </w:r>
      <w:r>
        <w:rPr>
          <w:rFonts w:hint="cs"/>
          <w:rtl/>
        </w:rPr>
        <w:t>וקם על בסיס מוצר תוכנה ל</w:t>
      </w:r>
      <w:r w:rsidR="00A05BA7">
        <w:rPr>
          <w:rFonts w:hint="cs"/>
          <w:rtl/>
        </w:rPr>
        <w:t>חיפוש</w:t>
      </w:r>
      <w:r w:rsidR="00CF1E50">
        <w:rPr>
          <w:rFonts w:hint="cs"/>
          <w:rtl/>
        </w:rPr>
        <w:t xml:space="preserve"> דיגיטלי</w:t>
      </w:r>
      <w:r>
        <w:rPr>
          <w:rFonts w:hint="cs"/>
          <w:rtl/>
        </w:rPr>
        <w:t xml:space="preserve"> (במסגרת מכרז זה) וחומרה מתאימה שיספק ארכיון המדינה (לא במסגרת מכרז זה).</w:t>
      </w:r>
    </w:p>
    <w:p w14:paraId="4B0CBD0C" w14:textId="77777777" w:rsidR="006B3424" w:rsidRPr="005326F1" w:rsidRDefault="00086832" w:rsidP="00E23FE4">
      <w:pPr>
        <w:pStyle w:val="4"/>
        <w:ind w:right="709"/>
        <w:rPr>
          <w:rtl/>
        </w:rPr>
      </w:pPr>
      <w:r>
        <w:rPr>
          <w:rFonts w:hint="cs"/>
          <w:rtl/>
        </w:rPr>
        <w:t>מדובר בפרוי</w:t>
      </w:r>
      <w:r w:rsidR="006B3424" w:rsidRPr="005326F1">
        <w:rPr>
          <w:rFonts w:hint="cs"/>
          <w:rtl/>
        </w:rPr>
        <w:t xml:space="preserve">קט </w:t>
      </w:r>
      <w:r w:rsidR="006B3424">
        <w:rPr>
          <w:rFonts w:hint="cs"/>
          <w:rtl/>
        </w:rPr>
        <w:t>שעתיד להשפיע</w:t>
      </w:r>
      <w:r w:rsidR="006B3424" w:rsidRPr="005326F1">
        <w:rPr>
          <w:rFonts w:hint="cs"/>
          <w:rtl/>
        </w:rPr>
        <w:t xml:space="preserve"> על </w:t>
      </w:r>
      <w:r w:rsidR="00A05BA7">
        <w:rPr>
          <w:rFonts w:hint="cs"/>
          <w:rtl/>
        </w:rPr>
        <w:t>כלל הפעילות, הפונקציונליות, התצורה הויזואלית, וחווית המש</w:t>
      </w:r>
      <w:r>
        <w:rPr>
          <w:rFonts w:hint="cs"/>
          <w:rtl/>
        </w:rPr>
        <w:t>תמש באתר ארכיון המדינה ובאתרים נ</w:t>
      </w:r>
      <w:r w:rsidR="00A05BA7">
        <w:rPr>
          <w:rFonts w:hint="cs"/>
          <w:rtl/>
        </w:rPr>
        <w:t>ספחים נוספים (אם יהיו)</w:t>
      </w:r>
      <w:r w:rsidR="006B3424" w:rsidRPr="005326F1">
        <w:rPr>
          <w:rFonts w:hint="cs"/>
          <w:rtl/>
        </w:rPr>
        <w:t xml:space="preserve">.  </w:t>
      </w:r>
    </w:p>
    <w:p w14:paraId="4B0CBD0D" w14:textId="6619677E" w:rsidR="006B3424" w:rsidRPr="009B4FD8" w:rsidRDefault="006B3424" w:rsidP="00E23FE4">
      <w:pPr>
        <w:pStyle w:val="4"/>
        <w:ind w:right="709"/>
      </w:pPr>
      <w:r w:rsidRPr="009B4FD8">
        <w:rPr>
          <w:rtl/>
        </w:rPr>
        <w:t xml:space="preserve">מטרת </w:t>
      </w:r>
      <w:r w:rsidRPr="009B4FD8">
        <w:rPr>
          <w:rFonts w:hint="eastAsia"/>
          <w:rtl/>
        </w:rPr>
        <w:t>ה</w:t>
      </w:r>
      <w:r w:rsidRPr="009B4FD8">
        <w:rPr>
          <w:rtl/>
        </w:rPr>
        <w:t xml:space="preserve">מכרז </w:t>
      </w:r>
      <w:r w:rsidRPr="009B4FD8">
        <w:rPr>
          <w:rFonts w:hint="eastAsia"/>
          <w:rtl/>
        </w:rPr>
        <w:t>בהתאם</w:t>
      </w:r>
      <w:r w:rsidRPr="009B4FD8">
        <w:rPr>
          <w:rtl/>
        </w:rPr>
        <w:t xml:space="preserve"> </w:t>
      </w:r>
      <w:r w:rsidRPr="009B4FD8">
        <w:rPr>
          <w:rFonts w:hint="eastAsia"/>
          <w:rtl/>
        </w:rPr>
        <w:t>לכתוב</w:t>
      </w:r>
      <w:r w:rsidRPr="009B4FD8">
        <w:rPr>
          <w:rtl/>
        </w:rPr>
        <w:t xml:space="preserve"> במסמכי המכרז על נספחיו הינה, בחירת ספק  אחד</w:t>
      </w:r>
      <w:r w:rsidR="00DC76C6" w:rsidRPr="009B4FD8">
        <w:rPr>
          <w:rtl/>
        </w:rPr>
        <w:t xml:space="preserve"> או יותר </w:t>
      </w:r>
      <w:r w:rsidRPr="009B4FD8">
        <w:rPr>
          <w:rtl/>
        </w:rPr>
        <w:t>אשר יה</w:t>
      </w:r>
      <w:r w:rsidR="00DC76C6" w:rsidRPr="009B4FD8">
        <w:rPr>
          <w:rFonts w:hint="eastAsia"/>
          <w:rtl/>
        </w:rPr>
        <w:t>יו</w:t>
      </w:r>
      <w:r w:rsidRPr="009B4FD8">
        <w:rPr>
          <w:rtl/>
        </w:rPr>
        <w:t xml:space="preserve"> אחראי</w:t>
      </w:r>
      <w:r w:rsidR="00DC76C6" w:rsidRPr="009B4FD8">
        <w:rPr>
          <w:rFonts w:hint="eastAsia"/>
          <w:rtl/>
        </w:rPr>
        <w:t>ם</w:t>
      </w:r>
      <w:r w:rsidRPr="009B4FD8">
        <w:rPr>
          <w:rtl/>
        </w:rPr>
        <w:t xml:space="preserve"> על </w:t>
      </w:r>
      <w:r w:rsidR="00017DF2" w:rsidRPr="009B4FD8">
        <w:rPr>
          <w:rFonts w:hint="eastAsia"/>
          <w:rtl/>
        </w:rPr>
        <w:t>הקמת</w:t>
      </w:r>
      <w:r w:rsidR="00017DF2" w:rsidRPr="009B4FD8">
        <w:rPr>
          <w:rtl/>
        </w:rPr>
        <w:t xml:space="preserve"> </w:t>
      </w:r>
      <w:r w:rsidR="00086832" w:rsidRPr="009B4FD8">
        <w:rPr>
          <w:rFonts w:hint="eastAsia"/>
          <w:rtl/>
        </w:rPr>
        <w:t>מערכת</w:t>
      </w:r>
      <w:r w:rsidR="00086832" w:rsidRPr="009B4FD8">
        <w:rPr>
          <w:rtl/>
        </w:rPr>
        <w:t xml:space="preserve"> החיפוש </w:t>
      </w:r>
      <w:r w:rsidRPr="009B4FD8">
        <w:rPr>
          <w:rFonts w:hint="eastAsia"/>
          <w:rtl/>
        </w:rPr>
        <w:t>המותא</w:t>
      </w:r>
      <w:r w:rsidR="00086832" w:rsidRPr="009B4FD8">
        <w:rPr>
          <w:rFonts w:hint="eastAsia"/>
          <w:rtl/>
        </w:rPr>
        <w:t>מת</w:t>
      </w:r>
      <w:r w:rsidRPr="009B4FD8">
        <w:rPr>
          <w:rtl/>
        </w:rPr>
        <w:t xml:space="preserve"> לדרישות </w:t>
      </w:r>
      <w:r w:rsidRPr="009B4FD8">
        <w:rPr>
          <w:rFonts w:hint="eastAsia"/>
          <w:rtl/>
        </w:rPr>
        <w:t>ארכיון</w:t>
      </w:r>
      <w:r w:rsidRPr="009B4FD8">
        <w:rPr>
          <w:rtl/>
        </w:rPr>
        <w:t xml:space="preserve"> </w:t>
      </w:r>
      <w:r w:rsidRPr="009B4FD8">
        <w:rPr>
          <w:rFonts w:hint="eastAsia"/>
          <w:rtl/>
        </w:rPr>
        <w:t>המדינה</w:t>
      </w:r>
      <w:r w:rsidR="00017DF2" w:rsidRPr="009B4FD8">
        <w:rPr>
          <w:rtl/>
        </w:rPr>
        <w:t xml:space="preserve"> ו</w:t>
      </w:r>
      <w:r w:rsidR="006A217C" w:rsidRPr="009B4FD8">
        <w:rPr>
          <w:rFonts w:hint="eastAsia"/>
          <w:rtl/>
        </w:rPr>
        <w:t>על</w:t>
      </w:r>
      <w:r w:rsidR="006A217C" w:rsidRPr="009B4FD8">
        <w:rPr>
          <w:rtl/>
        </w:rPr>
        <w:t xml:space="preserve"> </w:t>
      </w:r>
      <w:r w:rsidR="00017DF2" w:rsidRPr="009B4FD8">
        <w:rPr>
          <w:rFonts w:hint="eastAsia"/>
          <w:rtl/>
        </w:rPr>
        <w:t>תחזוקתו</w:t>
      </w:r>
      <w:r w:rsidRPr="009B4FD8">
        <w:rPr>
          <w:rtl/>
        </w:rPr>
        <w:t xml:space="preserve">, </w:t>
      </w:r>
      <w:r w:rsidRPr="009B4FD8">
        <w:rPr>
          <w:rFonts w:hint="eastAsia"/>
          <w:rtl/>
        </w:rPr>
        <w:t>הספק</w:t>
      </w:r>
      <w:r w:rsidR="002A71EE" w:rsidRPr="009B4FD8">
        <w:rPr>
          <w:rFonts w:hint="eastAsia"/>
          <w:rtl/>
        </w:rPr>
        <w:t>ים</w:t>
      </w:r>
      <w:r w:rsidRPr="009B4FD8">
        <w:rPr>
          <w:rtl/>
        </w:rPr>
        <w:t xml:space="preserve"> רשאי</w:t>
      </w:r>
      <w:r w:rsidR="002A71EE" w:rsidRPr="009B4FD8">
        <w:rPr>
          <w:rFonts w:hint="eastAsia"/>
          <w:rtl/>
        </w:rPr>
        <w:t>ם</w:t>
      </w:r>
      <w:r w:rsidRPr="009B4FD8">
        <w:rPr>
          <w:rtl/>
        </w:rPr>
        <w:t xml:space="preserve"> להעסיק קבלני משנה.  </w:t>
      </w:r>
      <w:r w:rsidR="00DE43AF">
        <w:rPr>
          <w:rFonts w:hint="cs"/>
          <w:rtl/>
        </w:rPr>
        <w:t>יצויין כי קיימת כיום בארכיון מערכת חיפוש אשר תפסיק לפעול בסוף שנת 2018. על כן השירות המבוקש יתבצע בשני שלבים: שלב א' שמטרתו הקמת פתרון מיידי להחלפת המערכת הקיימת ושלב ב' שמטרתו להשלים את הקמת המערכת על כלל מרכיביה כמפורט במכרז זה.</w:t>
      </w:r>
    </w:p>
    <w:p w14:paraId="4B0CBD0E" w14:textId="77777777" w:rsidR="006B3424" w:rsidRPr="009B4FD8" w:rsidRDefault="006B3424" w:rsidP="00E23FE4">
      <w:pPr>
        <w:pStyle w:val="4"/>
        <w:ind w:right="709"/>
      </w:pPr>
      <w:r w:rsidRPr="009B4FD8">
        <w:rPr>
          <w:rFonts w:hint="eastAsia"/>
          <w:rtl/>
        </w:rPr>
        <w:t>התאמת</w:t>
      </w:r>
      <w:r w:rsidRPr="009B4FD8">
        <w:rPr>
          <w:rtl/>
        </w:rPr>
        <w:t xml:space="preserve"> מוצר התוכנה לדרישות הארכיון ופיתוחים ייעודיים, </w:t>
      </w:r>
      <w:r w:rsidRPr="009B4FD8">
        <w:rPr>
          <w:rFonts w:hint="eastAsia"/>
          <w:rtl/>
        </w:rPr>
        <w:t>יינתנו</w:t>
      </w:r>
      <w:r w:rsidRPr="009B4FD8">
        <w:rPr>
          <w:rtl/>
        </w:rPr>
        <w:t xml:space="preserve"> </w:t>
      </w:r>
      <w:r w:rsidRPr="009B4FD8">
        <w:rPr>
          <w:rFonts w:hint="eastAsia"/>
          <w:rtl/>
        </w:rPr>
        <w:t>באמצעות</w:t>
      </w:r>
      <w:r w:rsidRPr="009B4FD8">
        <w:rPr>
          <w:rtl/>
        </w:rPr>
        <w:t xml:space="preserve"> </w:t>
      </w:r>
      <w:r w:rsidRPr="009B4FD8">
        <w:rPr>
          <w:rFonts w:hint="eastAsia"/>
          <w:rtl/>
        </w:rPr>
        <w:t>צוות</w:t>
      </w:r>
      <w:r w:rsidRPr="009B4FD8">
        <w:rPr>
          <w:rtl/>
        </w:rPr>
        <w:t xml:space="preserve"> </w:t>
      </w:r>
      <w:r w:rsidRPr="009B4FD8">
        <w:rPr>
          <w:rFonts w:hint="eastAsia"/>
          <w:rtl/>
        </w:rPr>
        <w:t>מטעם</w:t>
      </w:r>
      <w:r w:rsidRPr="009B4FD8">
        <w:rPr>
          <w:rtl/>
        </w:rPr>
        <w:t xml:space="preserve"> </w:t>
      </w:r>
      <w:r w:rsidRPr="009B4FD8">
        <w:rPr>
          <w:rFonts w:hint="eastAsia"/>
          <w:rtl/>
        </w:rPr>
        <w:t>הספק</w:t>
      </w:r>
      <w:r w:rsidRPr="009B4FD8">
        <w:rPr>
          <w:rtl/>
        </w:rPr>
        <w:t xml:space="preserve"> </w:t>
      </w:r>
      <w:r w:rsidRPr="009B4FD8">
        <w:rPr>
          <w:rFonts w:hint="eastAsia"/>
          <w:rtl/>
        </w:rPr>
        <w:t>הזוכה</w:t>
      </w:r>
      <w:r w:rsidRPr="009B4FD8">
        <w:rPr>
          <w:rtl/>
        </w:rPr>
        <w:t>.</w:t>
      </w:r>
    </w:p>
    <w:p w14:paraId="4B0CBD0F" w14:textId="77777777" w:rsidR="006B3424" w:rsidRPr="002F35F2" w:rsidRDefault="006B3424" w:rsidP="00E23FE4">
      <w:pPr>
        <w:pStyle w:val="4"/>
        <w:ind w:right="709"/>
        <w:rPr>
          <w:rtl/>
        </w:rPr>
      </w:pPr>
      <w:r w:rsidRPr="002F35F2">
        <w:rPr>
          <w:rFonts w:hint="cs"/>
          <w:rtl/>
        </w:rPr>
        <w:t xml:space="preserve">על המציע להתחייב כי המועמדים המוצעים מטעמו יהיו זמינים לתחילת ביצוע העבודה בתוך שבועיים ממועד קבלת הודעת המשרד בדבר בחירת ההצעה. </w:t>
      </w:r>
    </w:p>
    <w:p w14:paraId="4B0CBD10" w14:textId="77777777" w:rsidR="006B3424" w:rsidRDefault="006B3424" w:rsidP="00E23FE4">
      <w:pPr>
        <w:pStyle w:val="4"/>
        <w:ind w:right="709"/>
        <w:rPr>
          <w:rtl/>
        </w:rPr>
      </w:pPr>
      <w:r w:rsidRPr="002F35F2">
        <w:rPr>
          <w:rFonts w:hint="eastAsia"/>
          <w:rtl/>
        </w:rPr>
        <w:t>יחד</w:t>
      </w:r>
      <w:r w:rsidRPr="002F35F2">
        <w:rPr>
          <w:rtl/>
        </w:rPr>
        <w:t xml:space="preserve"> </w:t>
      </w:r>
      <w:r w:rsidRPr="002F35F2">
        <w:rPr>
          <w:rFonts w:hint="eastAsia"/>
          <w:rtl/>
        </w:rPr>
        <w:t>עם</w:t>
      </w:r>
      <w:r w:rsidRPr="002F35F2">
        <w:rPr>
          <w:rtl/>
        </w:rPr>
        <w:t xml:space="preserve"> </w:t>
      </w:r>
      <w:r w:rsidRPr="002F35F2">
        <w:rPr>
          <w:rFonts w:hint="eastAsia"/>
          <w:rtl/>
        </w:rPr>
        <w:t>זאת</w:t>
      </w:r>
      <w:r w:rsidRPr="002F35F2">
        <w:rPr>
          <w:rtl/>
        </w:rPr>
        <w:t xml:space="preserve">, </w:t>
      </w:r>
      <w:r w:rsidRPr="002F35F2">
        <w:rPr>
          <w:rFonts w:hint="eastAsia"/>
          <w:rtl/>
        </w:rPr>
        <w:t>מובהר</w:t>
      </w:r>
      <w:r w:rsidRPr="002F35F2">
        <w:rPr>
          <w:rtl/>
        </w:rPr>
        <w:t xml:space="preserve"> </w:t>
      </w:r>
      <w:r w:rsidRPr="002F35F2">
        <w:rPr>
          <w:rFonts w:hint="eastAsia"/>
          <w:rtl/>
        </w:rPr>
        <w:t>כי</w:t>
      </w:r>
      <w:r w:rsidRPr="002F35F2">
        <w:rPr>
          <w:rtl/>
        </w:rPr>
        <w:t xml:space="preserve"> </w:t>
      </w:r>
      <w:r w:rsidRPr="002F35F2">
        <w:rPr>
          <w:rFonts w:hint="eastAsia"/>
          <w:rtl/>
        </w:rPr>
        <w:t>תחילת</w:t>
      </w:r>
      <w:r w:rsidRPr="002F35F2">
        <w:rPr>
          <w:rtl/>
        </w:rPr>
        <w:t xml:space="preserve"> </w:t>
      </w:r>
      <w:r w:rsidRPr="002F35F2">
        <w:rPr>
          <w:rFonts w:hint="eastAsia"/>
          <w:rtl/>
        </w:rPr>
        <w:t>ההעסקה</w:t>
      </w:r>
      <w:r w:rsidRPr="002F35F2">
        <w:rPr>
          <w:rtl/>
        </w:rPr>
        <w:t xml:space="preserve"> </w:t>
      </w:r>
      <w:r w:rsidRPr="002F35F2">
        <w:rPr>
          <w:rFonts w:hint="eastAsia"/>
          <w:rtl/>
        </w:rPr>
        <w:t>בפועל</w:t>
      </w:r>
      <w:r w:rsidRPr="002F35F2">
        <w:rPr>
          <w:rtl/>
        </w:rPr>
        <w:t xml:space="preserve"> </w:t>
      </w:r>
      <w:r w:rsidRPr="002F35F2">
        <w:rPr>
          <w:rFonts w:hint="eastAsia"/>
          <w:rtl/>
        </w:rPr>
        <w:t>מותנית</w:t>
      </w:r>
      <w:r w:rsidRPr="002F35F2">
        <w:rPr>
          <w:rtl/>
        </w:rPr>
        <w:t xml:space="preserve"> </w:t>
      </w:r>
      <w:r w:rsidRPr="002F35F2">
        <w:rPr>
          <w:rFonts w:hint="eastAsia"/>
          <w:rtl/>
        </w:rPr>
        <w:t>בקבלת</w:t>
      </w:r>
      <w:r w:rsidRPr="002F35F2">
        <w:rPr>
          <w:rtl/>
        </w:rPr>
        <w:t xml:space="preserve"> </w:t>
      </w:r>
      <w:r w:rsidRPr="002F35F2">
        <w:rPr>
          <w:rFonts w:hint="eastAsia"/>
          <w:rtl/>
        </w:rPr>
        <w:t>אישור</w:t>
      </w:r>
      <w:r w:rsidRPr="002F35F2">
        <w:rPr>
          <w:rtl/>
        </w:rPr>
        <w:t xml:space="preserve"> </w:t>
      </w:r>
      <w:r w:rsidRPr="002F35F2">
        <w:rPr>
          <w:rFonts w:hint="eastAsia"/>
          <w:rtl/>
        </w:rPr>
        <w:t>ביטחוני</w:t>
      </w:r>
      <w:r w:rsidRPr="002F35F2">
        <w:rPr>
          <w:rtl/>
        </w:rPr>
        <w:t xml:space="preserve"> </w:t>
      </w:r>
      <w:r w:rsidRPr="002F35F2">
        <w:rPr>
          <w:rFonts w:hint="eastAsia"/>
          <w:rtl/>
        </w:rPr>
        <w:t>מתאים</w:t>
      </w:r>
      <w:r w:rsidRPr="002F35F2">
        <w:rPr>
          <w:rtl/>
        </w:rPr>
        <w:t xml:space="preserve">. </w:t>
      </w:r>
      <w:r w:rsidRPr="002F35F2">
        <w:rPr>
          <w:rFonts w:hint="eastAsia"/>
          <w:rtl/>
        </w:rPr>
        <w:t>המציע</w:t>
      </w:r>
      <w:r w:rsidRPr="002F35F2">
        <w:rPr>
          <w:rtl/>
        </w:rPr>
        <w:t xml:space="preserve"> </w:t>
      </w:r>
      <w:r w:rsidRPr="002F35F2">
        <w:rPr>
          <w:rFonts w:hint="eastAsia"/>
          <w:rtl/>
        </w:rPr>
        <w:t>יתחייב</w:t>
      </w:r>
      <w:r w:rsidRPr="002F35F2">
        <w:rPr>
          <w:rtl/>
        </w:rPr>
        <w:t xml:space="preserve"> </w:t>
      </w:r>
      <w:r w:rsidRPr="002F35F2">
        <w:rPr>
          <w:rFonts w:hint="eastAsia"/>
          <w:rtl/>
        </w:rPr>
        <w:t>בהצעתו</w:t>
      </w:r>
      <w:r w:rsidRPr="002F35F2">
        <w:rPr>
          <w:rtl/>
        </w:rPr>
        <w:t xml:space="preserve"> </w:t>
      </w:r>
      <w:r w:rsidRPr="002F35F2">
        <w:rPr>
          <w:rFonts w:hint="eastAsia"/>
          <w:rtl/>
        </w:rPr>
        <w:t>כי</w:t>
      </w:r>
      <w:r w:rsidRPr="002F35F2">
        <w:rPr>
          <w:rtl/>
        </w:rPr>
        <w:t xml:space="preserve"> </w:t>
      </w:r>
      <w:r w:rsidRPr="002F35F2">
        <w:rPr>
          <w:rFonts w:hint="eastAsia"/>
          <w:rtl/>
        </w:rPr>
        <w:t>המועמדים</w:t>
      </w:r>
      <w:r w:rsidRPr="002F35F2">
        <w:rPr>
          <w:rtl/>
        </w:rPr>
        <w:t xml:space="preserve"> </w:t>
      </w:r>
      <w:r w:rsidRPr="002F35F2">
        <w:rPr>
          <w:rFonts w:hint="eastAsia"/>
          <w:rtl/>
        </w:rPr>
        <w:t>המוצעים</w:t>
      </w:r>
      <w:r w:rsidRPr="002F35F2">
        <w:rPr>
          <w:rtl/>
        </w:rPr>
        <w:t xml:space="preserve"> </w:t>
      </w:r>
      <w:r w:rsidRPr="002F35F2">
        <w:rPr>
          <w:rFonts w:hint="eastAsia"/>
          <w:rtl/>
        </w:rPr>
        <w:t>על</w:t>
      </w:r>
      <w:r w:rsidRPr="002F35F2">
        <w:rPr>
          <w:rtl/>
        </w:rPr>
        <w:t xml:space="preserve"> </w:t>
      </w:r>
      <w:r w:rsidRPr="002F35F2">
        <w:rPr>
          <w:rFonts w:hint="eastAsia"/>
          <w:rtl/>
        </w:rPr>
        <w:t>ידו</w:t>
      </w:r>
      <w:r w:rsidRPr="002F35F2">
        <w:rPr>
          <w:rtl/>
        </w:rPr>
        <w:t xml:space="preserve"> </w:t>
      </w:r>
      <w:r w:rsidRPr="002F35F2">
        <w:rPr>
          <w:rFonts w:hint="eastAsia"/>
          <w:rtl/>
        </w:rPr>
        <w:t>יישארו</w:t>
      </w:r>
      <w:r w:rsidRPr="002F35F2">
        <w:rPr>
          <w:rtl/>
        </w:rPr>
        <w:t xml:space="preserve"> </w:t>
      </w:r>
      <w:r w:rsidRPr="002F35F2">
        <w:rPr>
          <w:rFonts w:hint="eastAsia"/>
          <w:rtl/>
        </w:rPr>
        <w:t>זמינים</w:t>
      </w:r>
      <w:r w:rsidRPr="002F35F2">
        <w:rPr>
          <w:rtl/>
        </w:rPr>
        <w:t xml:space="preserve"> </w:t>
      </w:r>
      <w:r w:rsidRPr="002F35F2">
        <w:rPr>
          <w:rFonts w:hint="eastAsia"/>
          <w:rtl/>
        </w:rPr>
        <w:t>לתחילת</w:t>
      </w:r>
      <w:r w:rsidRPr="002F35F2">
        <w:rPr>
          <w:rtl/>
        </w:rPr>
        <w:t xml:space="preserve"> </w:t>
      </w:r>
      <w:r w:rsidRPr="002F35F2">
        <w:rPr>
          <w:rFonts w:hint="eastAsia"/>
          <w:rtl/>
        </w:rPr>
        <w:t>מתן</w:t>
      </w:r>
      <w:r w:rsidRPr="002F35F2">
        <w:rPr>
          <w:rtl/>
        </w:rPr>
        <w:t xml:space="preserve"> </w:t>
      </w:r>
      <w:r w:rsidRPr="002F35F2">
        <w:rPr>
          <w:rFonts w:hint="eastAsia"/>
          <w:rtl/>
        </w:rPr>
        <w:t>השירותים</w:t>
      </w:r>
      <w:r w:rsidRPr="002F35F2">
        <w:rPr>
          <w:rtl/>
        </w:rPr>
        <w:t xml:space="preserve"> </w:t>
      </w:r>
      <w:r w:rsidRPr="002F35F2">
        <w:rPr>
          <w:rFonts w:hint="eastAsia"/>
          <w:rtl/>
        </w:rPr>
        <w:t>למשך</w:t>
      </w:r>
      <w:r w:rsidRPr="002F35F2">
        <w:rPr>
          <w:rtl/>
        </w:rPr>
        <w:t xml:space="preserve"> </w:t>
      </w:r>
      <w:r w:rsidRPr="002F35F2">
        <w:rPr>
          <w:rFonts w:hint="eastAsia"/>
          <w:rtl/>
        </w:rPr>
        <w:t>תקופה</w:t>
      </w:r>
      <w:r w:rsidRPr="002F35F2">
        <w:rPr>
          <w:rtl/>
        </w:rPr>
        <w:t xml:space="preserve"> </w:t>
      </w:r>
      <w:r w:rsidRPr="002F35F2">
        <w:rPr>
          <w:rFonts w:hint="eastAsia"/>
          <w:rtl/>
        </w:rPr>
        <w:t>של</w:t>
      </w:r>
      <w:r w:rsidRPr="002F35F2">
        <w:rPr>
          <w:rtl/>
        </w:rPr>
        <w:t xml:space="preserve"> 3 </w:t>
      </w:r>
      <w:r w:rsidRPr="002F35F2">
        <w:rPr>
          <w:rFonts w:hint="eastAsia"/>
          <w:rtl/>
        </w:rPr>
        <w:t>חודשים</w:t>
      </w:r>
      <w:r w:rsidRPr="002F35F2">
        <w:rPr>
          <w:rtl/>
        </w:rPr>
        <w:t xml:space="preserve"> </w:t>
      </w:r>
      <w:r w:rsidRPr="002F35F2">
        <w:rPr>
          <w:rFonts w:hint="eastAsia"/>
          <w:rtl/>
        </w:rPr>
        <w:t>ממועד</w:t>
      </w:r>
      <w:r w:rsidRPr="002F35F2">
        <w:rPr>
          <w:rtl/>
        </w:rPr>
        <w:t xml:space="preserve"> </w:t>
      </w:r>
      <w:r w:rsidRPr="002F35F2">
        <w:rPr>
          <w:rFonts w:hint="eastAsia"/>
          <w:rtl/>
        </w:rPr>
        <w:t>קבלת</w:t>
      </w:r>
      <w:r w:rsidRPr="002F35F2">
        <w:rPr>
          <w:rtl/>
        </w:rPr>
        <w:t xml:space="preserve"> </w:t>
      </w:r>
      <w:r w:rsidRPr="002F35F2">
        <w:rPr>
          <w:rFonts w:hint="eastAsia"/>
          <w:rtl/>
        </w:rPr>
        <w:t>הודעת</w:t>
      </w:r>
      <w:r w:rsidRPr="002F35F2">
        <w:rPr>
          <w:rtl/>
        </w:rPr>
        <w:t xml:space="preserve"> </w:t>
      </w:r>
      <w:r w:rsidRPr="002F35F2">
        <w:rPr>
          <w:rFonts w:hint="eastAsia"/>
          <w:rtl/>
        </w:rPr>
        <w:t>המשרד</w:t>
      </w:r>
      <w:r w:rsidRPr="002F35F2">
        <w:rPr>
          <w:rtl/>
        </w:rPr>
        <w:t xml:space="preserve"> </w:t>
      </w:r>
      <w:r w:rsidRPr="002F35F2">
        <w:rPr>
          <w:rFonts w:hint="eastAsia"/>
          <w:rtl/>
        </w:rPr>
        <w:t>בדבר</w:t>
      </w:r>
      <w:r w:rsidRPr="002F35F2">
        <w:rPr>
          <w:rtl/>
        </w:rPr>
        <w:t xml:space="preserve"> </w:t>
      </w:r>
      <w:r w:rsidRPr="002F35F2">
        <w:rPr>
          <w:rFonts w:hint="eastAsia"/>
          <w:rtl/>
        </w:rPr>
        <w:t>בחירת</w:t>
      </w:r>
      <w:r w:rsidRPr="002F35F2">
        <w:rPr>
          <w:rtl/>
        </w:rPr>
        <w:t xml:space="preserve"> </w:t>
      </w:r>
      <w:r w:rsidRPr="002F35F2">
        <w:rPr>
          <w:rFonts w:hint="eastAsia"/>
          <w:rtl/>
        </w:rPr>
        <w:t>ההצעה</w:t>
      </w:r>
      <w:r w:rsidRPr="002F35F2">
        <w:rPr>
          <w:rtl/>
        </w:rPr>
        <w:t xml:space="preserve">, </w:t>
      </w:r>
      <w:r w:rsidRPr="002F35F2">
        <w:rPr>
          <w:rFonts w:hint="eastAsia"/>
          <w:rtl/>
        </w:rPr>
        <w:t>על</w:t>
      </w:r>
      <w:r w:rsidRPr="002F35F2">
        <w:rPr>
          <w:rtl/>
        </w:rPr>
        <w:t xml:space="preserve"> </w:t>
      </w:r>
      <w:r w:rsidRPr="002F35F2">
        <w:rPr>
          <w:rFonts w:hint="eastAsia"/>
          <w:rtl/>
        </w:rPr>
        <w:t>מנת</w:t>
      </w:r>
      <w:r w:rsidRPr="002F35F2">
        <w:rPr>
          <w:rtl/>
        </w:rPr>
        <w:t xml:space="preserve"> </w:t>
      </w:r>
      <w:r w:rsidRPr="002F35F2">
        <w:rPr>
          <w:rFonts w:hint="eastAsia"/>
          <w:rtl/>
        </w:rPr>
        <w:t>לאפשר</w:t>
      </w:r>
      <w:r w:rsidRPr="002F35F2">
        <w:rPr>
          <w:rtl/>
        </w:rPr>
        <w:t xml:space="preserve"> </w:t>
      </w:r>
      <w:r w:rsidRPr="002F35F2">
        <w:rPr>
          <w:rFonts w:hint="eastAsia"/>
          <w:rtl/>
        </w:rPr>
        <w:t>עריכת</w:t>
      </w:r>
      <w:r w:rsidRPr="002F35F2">
        <w:rPr>
          <w:rtl/>
        </w:rPr>
        <w:t xml:space="preserve"> </w:t>
      </w:r>
      <w:r w:rsidRPr="002F35F2">
        <w:rPr>
          <w:rFonts w:hint="eastAsia"/>
          <w:rtl/>
        </w:rPr>
        <w:t>הבדיקות</w:t>
      </w:r>
      <w:r w:rsidRPr="002F35F2">
        <w:rPr>
          <w:rtl/>
        </w:rPr>
        <w:t xml:space="preserve"> </w:t>
      </w:r>
      <w:r w:rsidRPr="002F35F2">
        <w:rPr>
          <w:rFonts w:hint="eastAsia"/>
          <w:rtl/>
        </w:rPr>
        <w:t>הנדרשות</w:t>
      </w:r>
      <w:r w:rsidRPr="002F35F2">
        <w:rPr>
          <w:rFonts w:hint="cs"/>
          <w:rtl/>
        </w:rPr>
        <w:t>.</w:t>
      </w:r>
    </w:p>
    <w:p w14:paraId="4B0CBD11" w14:textId="37064F8A" w:rsidR="006B3424" w:rsidRPr="00DC32C3" w:rsidRDefault="006B3424" w:rsidP="00E23FE4">
      <w:pPr>
        <w:pStyle w:val="4"/>
        <w:ind w:right="709"/>
        <w:rPr>
          <w:rtl/>
        </w:rPr>
      </w:pPr>
      <w:bookmarkStart w:id="16" w:name="_Toc460757362"/>
      <w:bookmarkStart w:id="17" w:name="_Toc460757646"/>
      <w:bookmarkStart w:id="18" w:name="_Toc202591063"/>
      <w:bookmarkStart w:id="19" w:name="_Toc202593279"/>
      <w:bookmarkStart w:id="20" w:name="_Toc202847752"/>
      <w:bookmarkStart w:id="21" w:name="_Toc202849911"/>
      <w:bookmarkStart w:id="22" w:name="_Toc202851793"/>
      <w:bookmarkStart w:id="23" w:name="_Toc205894018"/>
      <w:r w:rsidRPr="00DC32C3">
        <w:rPr>
          <w:rFonts w:hint="eastAsia"/>
          <w:rtl/>
        </w:rPr>
        <w:t>המשרד</w:t>
      </w:r>
      <w:r w:rsidRPr="00DC32C3">
        <w:rPr>
          <w:rtl/>
        </w:rPr>
        <w:t xml:space="preserve"> רשאי לדרוש תכנית </w:t>
      </w:r>
      <w:r w:rsidR="00EE385B">
        <w:rPr>
          <w:rFonts w:hint="cs"/>
          <w:rtl/>
        </w:rPr>
        <w:t>גרסאות חדשות</w:t>
      </w:r>
      <w:r w:rsidRPr="00DC32C3">
        <w:rPr>
          <w:rtl/>
        </w:rPr>
        <w:t xml:space="preserve"> לשירותים נשוא מכרז זה במסגרת ההתקשרות</w:t>
      </w:r>
      <w:r w:rsidR="002B405C" w:rsidRPr="00DC32C3">
        <w:rPr>
          <w:rtl/>
        </w:rPr>
        <w:t xml:space="preserve">, </w:t>
      </w:r>
      <w:r w:rsidR="002B405C" w:rsidRPr="00DC32C3">
        <w:rPr>
          <w:rFonts w:hint="eastAsia"/>
          <w:rtl/>
        </w:rPr>
        <w:t>ככל</w:t>
      </w:r>
      <w:r w:rsidRPr="00DC32C3">
        <w:rPr>
          <w:rtl/>
        </w:rPr>
        <w:t xml:space="preserve"> ובעת תקופת ההתקשרות יחולו שינוים טכנולוגיים המחייבים התאמות או עדכונים בשירותים אשר יסופקו על-ידי הספק הזוכה במסגרת תקופת ההתקשרות</w:t>
      </w:r>
      <w:r w:rsidR="002B405C" w:rsidRPr="00DC32C3">
        <w:rPr>
          <w:rtl/>
        </w:rPr>
        <w:t>.</w:t>
      </w:r>
      <w:r w:rsidRPr="00DC32C3">
        <w:rPr>
          <w:rtl/>
        </w:rPr>
        <w:t xml:space="preserve"> </w:t>
      </w:r>
      <w:bookmarkEnd w:id="16"/>
      <w:bookmarkEnd w:id="17"/>
    </w:p>
    <w:p w14:paraId="4B0CBD12" w14:textId="3D861612" w:rsidR="006B3424" w:rsidRPr="009B4FD8" w:rsidRDefault="006B3424" w:rsidP="00E23FE4">
      <w:pPr>
        <w:pStyle w:val="4"/>
        <w:ind w:right="709"/>
        <w:rPr>
          <w:rtl/>
        </w:rPr>
      </w:pPr>
      <w:bookmarkStart w:id="24" w:name="_Toc202591068"/>
      <w:bookmarkStart w:id="25" w:name="_Toc202593284"/>
      <w:bookmarkStart w:id="26" w:name="_Toc202847757"/>
      <w:bookmarkStart w:id="27" w:name="_Toc202849916"/>
      <w:bookmarkStart w:id="28" w:name="_Toc202851798"/>
      <w:bookmarkStart w:id="29" w:name="_Toc205894023"/>
      <w:bookmarkStart w:id="30" w:name="_Toc460757363"/>
      <w:bookmarkStart w:id="31" w:name="_Toc460757647"/>
      <w:bookmarkEnd w:id="18"/>
      <w:bookmarkEnd w:id="19"/>
      <w:bookmarkEnd w:id="20"/>
      <w:bookmarkEnd w:id="21"/>
      <w:bookmarkEnd w:id="22"/>
      <w:bookmarkEnd w:id="23"/>
      <w:r w:rsidRPr="009B4FD8">
        <w:rPr>
          <w:rFonts w:hint="eastAsia"/>
          <w:rtl/>
        </w:rPr>
        <w:t>השירותים</w:t>
      </w:r>
      <w:r w:rsidRPr="009B4FD8">
        <w:rPr>
          <w:rtl/>
        </w:rPr>
        <w:t xml:space="preserve"> יינתנו בהתאם למפורט במסמכי המכרז לרבות המפרט המצורף </w:t>
      </w:r>
      <w:r w:rsidR="006A217C" w:rsidRPr="009B4FD8">
        <w:rPr>
          <w:rFonts w:hint="eastAsia"/>
          <w:rtl/>
        </w:rPr>
        <w:t>כפרק</w:t>
      </w:r>
      <w:r w:rsidR="006A217C" w:rsidRPr="009B4FD8">
        <w:rPr>
          <w:rtl/>
        </w:rPr>
        <w:t xml:space="preserve"> 2 </w:t>
      </w:r>
      <w:r w:rsidRPr="009B4FD8">
        <w:rPr>
          <w:rtl/>
        </w:rPr>
        <w:t>ל</w:t>
      </w:r>
      <w:r w:rsidR="006A217C" w:rsidRPr="009B4FD8">
        <w:rPr>
          <w:rFonts w:hint="eastAsia"/>
          <w:rtl/>
        </w:rPr>
        <w:t>מסמכי</w:t>
      </w:r>
      <w:r w:rsidR="006A217C" w:rsidRPr="009B4FD8">
        <w:rPr>
          <w:rtl/>
        </w:rPr>
        <w:t xml:space="preserve"> </w:t>
      </w:r>
      <w:r w:rsidR="006A217C" w:rsidRPr="009B4FD8">
        <w:rPr>
          <w:rFonts w:hint="eastAsia"/>
          <w:rtl/>
        </w:rPr>
        <w:t>ה</w:t>
      </w:r>
      <w:r w:rsidRPr="009B4FD8">
        <w:rPr>
          <w:rtl/>
        </w:rPr>
        <w:t>מכרז (</w:t>
      </w:r>
      <w:r w:rsidR="00EE385B">
        <w:rPr>
          <w:rFonts w:hint="cs"/>
          <w:rtl/>
        </w:rPr>
        <w:t>מפרט תכולת השירותים</w:t>
      </w:r>
      <w:r w:rsidRPr="009B4FD8">
        <w:rPr>
          <w:rtl/>
        </w:rPr>
        <w:t>).</w:t>
      </w:r>
      <w:bookmarkEnd w:id="24"/>
      <w:bookmarkEnd w:id="25"/>
      <w:bookmarkEnd w:id="26"/>
      <w:bookmarkEnd w:id="27"/>
      <w:bookmarkEnd w:id="28"/>
      <w:bookmarkEnd w:id="29"/>
      <w:bookmarkEnd w:id="30"/>
      <w:bookmarkEnd w:id="31"/>
      <w:r w:rsidRPr="009B4FD8">
        <w:rPr>
          <w:rtl/>
        </w:rPr>
        <w:t xml:space="preserve"> </w:t>
      </w:r>
    </w:p>
    <w:p w14:paraId="4B0CBD13" w14:textId="49A9FC7C" w:rsidR="006B3424" w:rsidRDefault="006B3424" w:rsidP="00E23FE4">
      <w:pPr>
        <w:pStyle w:val="4"/>
        <w:ind w:right="709"/>
        <w:rPr>
          <w:rtl/>
        </w:rPr>
      </w:pPr>
      <w:bookmarkStart w:id="32" w:name="_Toc202591069"/>
      <w:bookmarkStart w:id="33" w:name="_Toc202593285"/>
      <w:bookmarkStart w:id="34" w:name="_Toc202847758"/>
      <w:bookmarkStart w:id="35" w:name="_Toc202849917"/>
      <w:bookmarkStart w:id="36" w:name="_Toc202851799"/>
      <w:bookmarkStart w:id="37" w:name="_Toc205894024"/>
      <w:bookmarkStart w:id="38" w:name="_Toc460757364"/>
      <w:bookmarkStart w:id="39" w:name="_Toc460757648"/>
      <w:r>
        <w:rPr>
          <w:rFonts w:hint="cs"/>
          <w:rtl/>
        </w:rPr>
        <w:t xml:space="preserve">השירותים יסופקו </w:t>
      </w:r>
      <w:r w:rsidR="002B405C">
        <w:rPr>
          <w:rFonts w:hint="cs"/>
          <w:rtl/>
        </w:rPr>
        <w:t xml:space="preserve">בחלקם </w:t>
      </w:r>
      <w:r>
        <w:rPr>
          <w:rFonts w:hint="cs"/>
          <w:rtl/>
        </w:rPr>
        <w:t>במשרדי ארכיון המדינה בירושלים.</w:t>
      </w:r>
      <w:bookmarkEnd w:id="32"/>
      <w:bookmarkEnd w:id="33"/>
      <w:bookmarkEnd w:id="34"/>
      <w:bookmarkEnd w:id="35"/>
      <w:bookmarkEnd w:id="36"/>
      <w:bookmarkEnd w:id="37"/>
      <w:bookmarkEnd w:id="38"/>
      <w:bookmarkEnd w:id="39"/>
      <w:r>
        <w:rPr>
          <w:rFonts w:hint="cs"/>
          <w:rtl/>
        </w:rPr>
        <w:t xml:space="preserve"> </w:t>
      </w:r>
    </w:p>
    <w:p w14:paraId="4B0CBD18" w14:textId="3F058655" w:rsidR="006B3424" w:rsidRPr="009B4FD8" w:rsidRDefault="006B3424" w:rsidP="00E23FE4">
      <w:pPr>
        <w:pStyle w:val="4"/>
        <w:ind w:right="709"/>
      </w:pPr>
      <w:bookmarkStart w:id="40" w:name="_Toc202591076"/>
      <w:bookmarkStart w:id="41" w:name="_Toc202593292"/>
      <w:bookmarkStart w:id="42" w:name="_Toc202847765"/>
      <w:bookmarkStart w:id="43" w:name="_Toc202849924"/>
      <w:bookmarkStart w:id="44" w:name="_Toc202851806"/>
      <w:bookmarkStart w:id="45" w:name="_Toc205894032"/>
      <w:bookmarkStart w:id="46" w:name="_Toc460757367"/>
      <w:bookmarkStart w:id="47" w:name="_Toc460757651"/>
      <w:r w:rsidRPr="009B4FD8">
        <w:rPr>
          <w:rtl/>
        </w:rPr>
        <w:t>כל המסמכים המצורפים בזה מהווים את מסמכי ה</w:t>
      </w:r>
      <w:r w:rsidRPr="009B4FD8">
        <w:rPr>
          <w:rFonts w:hint="eastAsia"/>
          <w:rtl/>
        </w:rPr>
        <w:t>מכרז</w:t>
      </w:r>
      <w:r w:rsidRPr="009B4FD8">
        <w:rPr>
          <w:rtl/>
        </w:rPr>
        <w:t>, לרבות נוסח ההסכם שיחתם עם המציע שיזכה.</w:t>
      </w:r>
      <w:bookmarkEnd w:id="40"/>
      <w:bookmarkEnd w:id="41"/>
      <w:bookmarkEnd w:id="42"/>
      <w:bookmarkEnd w:id="43"/>
      <w:bookmarkEnd w:id="44"/>
      <w:bookmarkEnd w:id="45"/>
      <w:bookmarkEnd w:id="46"/>
      <w:bookmarkEnd w:id="47"/>
    </w:p>
    <w:p w14:paraId="4B0CBD19" w14:textId="6ADBA839" w:rsidR="006B3424" w:rsidRDefault="006B3424" w:rsidP="00090EF9">
      <w:pPr>
        <w:pStyle w:val="20"/>
        <w:numPr>
          <w:ilvl w:val="1"/>
          <w:numId w:val="14"/>
        </w:numPr>
        <w:ind w:right="709"/>
      </w:pPr>
      <w:bookmarkStart w:id="48" w:name="_Toc505161233"/>
      <w:bookmarkStart w:id="49" w:name="_Toc505163107"/>
      <w:bookmarkStart w:id="50" w:name="_Toc509263276"/>
      <w:bookmarkStart w:id="51" w:name="_Toc202600641"/>
      <w:bookmarkStart w:id="52" w:name="_Toc202847766"/>
      <w:bookmarkStart w:id="53" w:name="_Toc202849925"/>
      <w:bookmarkStart w:id="54" w:name="_Toc202851807"/>
      <w:bookmarkStart w:id="55" w:name="_Toc205894033"/>
      <w:bookmarkStart w:id="56" w:name="_Toc460757368"/>
      <w:bookmarkStart w:id="57" w:name="_Toc460757652"/>
      <w:r>
        <w:rPr>
          <w:rFonts w:hint="cs"/>
          <w:rtl/>
        </w:rPr>
        <w:t>הגדרות</w:t>
      </w:r>
      <w:bookmarkEnd w:id="48"/>
      <w:bookmarkEnd w:id="49"/>
      <w:bookmarkEnd w:id="50"/>
      <w:r>
        <w:rPr>
          <w:rFonts w:hint="cs"/>
          <w:rtl/>
        </w:rPr>
        <w:t xml:space="preserve"> </w:t>
      </w:r>
      <w:bookmarkEnd w:id="51"/>
      <w:bookmarkEnd w:id="52"/>
      <w:bookmarkEnd w:id="53"/>
      <w:bookmarkEnd w:id="54"/>
      <w:bookmarkEnd w:id="55"/>
      <w:bookmarkEnd w:id="56"/>
      <w:bookmarkEnd w:id="57"/>
    </w:p>
    <w:p w14:paraId="4B0CBD1A" w14:textId="77777777" w:rsidR="006B3424" w:rsidRDefault="006B3424" w:rsidP="00E23FE4">
      <w:pPr>
        <w:pStyle w:val="aff3"/>
        <w:ind w:right="709"/>
      </w:pPr>
    </w:p>
    <w:tbl>
      <w:tblPr>
        <w:bidiVisual/>
        <w:tblW w:w="833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9"/>
        <w:gridCol w:w="6001"/>
      </w:tblGrid>
      <w:tr w:rsidR="00B833E0" w14:paraId="4B0CBD1D" w14:textId="77777777" w:rsidTr="00865ED9">
        <w:trPr>
          <w:cantSplit/>
          <w:tblHeader/>
        </w:trPr>
        <w:tc>
          <w:tcPr>
            <w:tcW w:w="2329" w:type="dxa"/>
          </w:tcPr>
          <w:p w14:paraId="4B0CBD1B" w14:textId="77777777" w:rsidR="00B833E0" w:rsidRPr="00B833E0" w:rsidRDefault="00B833E0" w:rsidP="00E54F2E">
            <w:pPr>
              <w:spacing w:beforeLines="80" w:before="192"/>
              <w:ind w:right="87"/>
              <w:jc w:val="center"/>
              <w:rPr>
                <w:rFonts w:ascii="System" w:hAnsi="System"/>
                <w:bCs/>
                <w:sz w:val="26"/>
                <w:szCs w:val="28"/>
                <w:u w:val="single"/>
                <w:rtl/>
                <w:lang w:val="he-IL"/>
              </w:rPr>
            </w:pPr>
            <w:r w:rsidRPr="00B833E0">
              <w:rPr>
                <w:rFonts w:ascii="System" w:hAnsi="System" w:hint="cs"/>
                <w:bCs/>
                <w:sz w:val="26"/>
                <w:szCs w:val="28"/>
                <w:u w:val="single"/>
                <w:rtl/>
                <w:lang w:val="he-IL"/>
              </w:rPr>
              <w:t>מונח</w:t>
            </w:r>
          </w:p>
        </w:tc>
        <w:tc>
          <w:tcPr>
            <w:tcW w:w="6001" w:type="dxa"/>
          </w:tcPr>
          <w:p w14:paraId="4B0CBD1C" w14:textId="77777777" w:rsidR="00B833E0" w:rsidRPr="00B833E0" w:rsidRDefault="00B833E0" w:rsidP="00E54F2E">
            <w:pPr>
              <w:spacing w:beforeLines="80" w:before="192"/>
              <w:ind w:right="31"/>
              <w:jc w:val="center"/>
              <w:rPr>
                <w:rFonts w:ascii="System" w:hAnsi="System"/>
                <w:bCs/>
                <w:sz w:val="26"/>
                <w:szCs w:val="28"/>
                <w:u w:val="single"/>
                <w:rtl/>
                <w:lang w:val="he-IL"/>
              </w:rPr>
            </w:pPr>
            <w:r w:rsidRPr="00B833E0">
              <w:rPr>
                <w:rFonts w:ascii="System" w:hAnsi="System" w:hint="cs"/>
                <w:bCs/>
                <w:sz w:val="26"/>
                <w:szCs w:val="28"/>
                <w:u w:val="single"/>
                <w:rtl/>
                <w:lang w:val="he-IL"/>
              </w:rPr>
              <w:t>תאור</w:t>
            </w:r>
          </w:p>
        </w:tc>
      </w:tr>
      <w:tr w:rsidR="006B3424" w14:paraId="4B0CBD20" w14:textId="77777777" w:rsidTr="00865ED9">
        <w:tc>
          <w:tcPr>
            <w:tcW w:w="2329" w:type="dxa"/>
          </w:tcPr>
          <w:p w14:paraId="4B0CBD1E" w14:textId="77777777" w:rsidR="006B3424" w:rsidRPr="00E54F2E" w:rsidRDefault="006B3424" w:rsidP="00E54F2E">
            <w:pPr>
              <w:spacing w:beforeLines="80" w:before="192"/>
              <w:rPr>
                <w:rFonts w:ascii="System" w:hAnsi="System"/>
                <w:bCs/>
                <w:rtl/>
                <w:lang w:val="he-IL"/>
              </w:rPr>
            </w:pPr>
            <w:r>
              <w:rPr>
                <w:rFonts w:ascii="System" w:hAnsi="System" w:hint="cs"/>
                <w:bCs/>
                <w:rtl/>
                <w:lang w:val="he-IL"/>
              </w:rPr>
              <w:t>ארכיון המדינה</w:t>
            </w:r>
            <w:r w:rsidR="00865ED9">
              <w:rPr>
                <w:rFonts w:ascii="System" w:hAnsi="System" w:hint="cs"/>
                <w:bCs/>
                <w:rtl/>
                <w:lang w:val="he-IL"/>
              </w:rPr>
              <w:t>/הארכיון</w:t>
            </w:r>
          </w:p>
        </w:tc>
        <w:tc>
          <w:tcPr>
            <w:tcW w:w="6001" w:type="dxa"/>
          </w:tcPr>
          <w:p w14:paraId="4B0CBD1F" w14:textId="77777777" w:rsidR="006B3424" w:rsidRPr="00E54F2E" w:rsidRDefault="006B3424" w:rsidP="00E23FE4">
            <w:pPr>
              <w:spacing w:beforeLines="80" w:before="192"/>
              <w:ind w:right="709"/>
              <w:jc w:val="both"/>
              <w:rPr>
                <w:rFonts w:ascii="System" w:hAnsi="System"/>
                <w:bCs/>
                <w:rtl/>
                <w:lang w:val="he-IL"/>
              </w:rPr>
            </w:pPr>
            <w:r w:rsidRPr="00E54F2E">
              <w:rPr>
                <w:rFonts w:ascii="System" w:hAnsi="System"/>
                <w:bCs/>
                <w:rtl/>
                <w:lang w:val="he-IL"/>
              </w:rPr>
              <w:t>ארכיון מדינת ישראל</w:t>
            </w:r>
            <w:r w:rsidR="00E04943" w:rsidRPr="00E54F2E">
              <w:rPr>
                <w:rFonts w:ascii="System" w:hAnsi="System" w:hint="cs"/>
                <w:bCs/>
                <w:rtl/>
                <w:lang w:val="he-IL"/>
              </w:rPr>
              <w:t>, גנזך המדינה</w:t>
            </w:r>
          </w:p>
        </w:tc>
      </w:tr>
      <w:tr w:rsidR="006B3424" w14:paraId="4B0CBD23" w14:textId="77777777" w:rsidTr="00865ED9">
        <w:tc>
          <w:tcPr>
            <w:tcW w:w="2329" w:type="dxa"/>
          </w:tcPr>
          <w:p w14:paraId="4B0CBD21"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מזמין/ משרד</w:t>
            </w:r>
          </w:p>
        </w:tc>
        <w:tc>
          <w:tcPr>
            <w:tcW w:w="6001" w:type="dxa"/>
          </w:tcPr>
          <w:p w14:paraId="4B0CBD22" w14:textId="77777777"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משרד ראש הממשלה, ארכיון המדינה</w:t>
            </w:r>
          </w:p>
        </w:tc>
      </w:tr>
      <w:tr w:rsidR="006B3424" w14:paraId="4B0CBD26" w14:textId="77777777" w:rsidTr="00865ED9">
        <w:trPr>
          <w:trHeight w:val="127"/>
        </w:trPr>
        <w:tc>
          <w:tcPr>
            <w:tcW w:w="2329" w:type="dxa"/>
          </w:tcPr>
          <w:p w14:paraId="4B0CBD24"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ספק מציע/ מציע </w:t>
            </w:r>
          </w:p>
        </w:tc>
        <w:tc>
          <w:tcPr>
            <w:tcW w:w="6001" w:type="dxa"/>
          </w:tcPr>
          <w:p w14:paraId="4B0CBD25" w14:textId="77777777" w:rsidR="006B3424" w:rsidRPr="00E54F2E" w:rsidRDefault="006B3424" w:rsidP="00E54F2E">
            <w:pPr>
              <w:spacing w:beforeLines="80" w:before="192"/>
              <w:jc w:val="both"/>
              <w:rPr>
                <w:rFonts w:ascii="System" w:hAnsi="System"/>
                <w:bCs/>
                <w:rtl/>
                <w:lang w:val="he-IL"/>
              </w:rPr>
            </w:pPr>
            <w:r w:rsidRPr="00E54F2E">
              <w:rPr>
                <w:rFonts w:ascii="System" w:hAnsi="System"/>
                <w:bCs/>
                <w:rtl/>
                <w:lang w:val="he-IL"/>
              </w:rPr>
              <w:t>מגיש הצעה למכרז</w:t>
            </w:r>
            <w:r w:rsidRPr="00E54F2E">
              <w:rPr>
                <w:rFonts w:ascii="System" w:hAnsi="System" w:hint="cs"/>
                <w:bCs/>
                <w:rtl/>
                <w:lang w:val="he-IL"/>
              </w:rPr>
              <w:t xml:space="preserve"> זה</w:t>
            </w:r>
            <w:r w:rsidRPr="00E54F2E">
              <w:rPr>
                <w:rFonts w:ascii="System" w:hAnsi="System"/>
                <w:bCs/>
                <w:rtl/>
                <w:lang w:val="he-IL"/>
              </w:rPr>
              <w:t xml:space="preserve"> </w:t>
            </w:r>
          </w:p>
        </w:tc>
      </w:tr>
      <w:tr w:rsidR="006B3424" w14:paraId="4B0CBD29" w14:textId="77777777" w:rsidTr="00865ED9">
        <w:tc>
          <w:tcPr>
            <w:tcW w:w="2329" w:type="dxa"/>
          </w:tcPr>
          <w:p w14:paraId="4B0CBD27"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ספק זוכה/ זוכה</w:t>
            </w:r>
          </w:p>
        </w:tc>
        <w:tc>
          <w:tcPr>
            <w:tcW w:w="6001" w:type="dxa"/>
          </w:tcPr>
          <w:p w14:paraId="4B0CBD28"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מציע שהוכרז </w:t>
            </w:r>
            <w:r w:rsidR="00865ED9" w:rsidRPr="00E54F2E">
              <w:rPr>
                <w:rFonts w:ascii="System" w:hAnsi="System" w:hint="cs"/>
                <w:bCs/>
                <w:rtl/>
                <w:lang w:val="he-IL"/>
              </w:rPr>
              <w:t>על ידי ועדת המכרזים כזוכה במכרז</w:t>
            </w:r>
          </w:p>
        </w:tc>
      </w:tr>
      <w:tr w:rsidR="006B3424" w14:paraId="4B0CBD2C" w14:textId="77777777" w:rsidTr="00865ED9">
        <w:tc>
          <w:tcPr>
            <w:tcW w:w="2329" w:type="dxa"/>
          </w:tcPr>
          <w:p w14:paraId="4B0CBD2A"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lastRenderedPageBreak/>
              <w:t>מכרז</w:t>
            </w:r>
          </w:p>
        </w:tc>
        <w:tc>
          <w:tcPr>
            <w:tcW w:w="6001" w:type="dxa"/>
          </w:tcPr>
          <w:p w14:paraId="4B0CBD2B" w14:textId="783DE5F1"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 xml:space="preserve">מכרז </w:t>
            </w:r>
            <w:r w:rsidR="00865ED9" w:rsidRPr="00E54F2E">
              <w:rPr>
                <w:rFonts w:ascii="System" w:hAnsi="System" w:hint="cs"/>
                <w:bCs/>
                <w:rtl/>
                <w:lang w:val="he-IL"/>
              </w:rPr>
              <w:t>פומבי מס'</w:t>
            </w:r>
            <w:r w:rsidR="002A7C33">
              <w:rPr>
                <w:rFonts w:ascii="System" w:hAnsi="System" w:hint="cs"/>
                <w:bCs/>
                <w:rtl/>
                <w:lang w:val="he-IL"/>
              </w:rPr>
              <w:t xml:space="preserve"> </w:t>
            </w:r>
            <w:r w:rsidR="00FC0B28">
              <w:rPr>
                <w:rFonts w:ascii="System" w:hAnsi="System" w:hint="cs"/>
                <w:bCs/>
                <w:rtl/>
                <w:lang w:val="he-IL"/>
              </w:rPr>
              <w:t xml:space="preserve">   6/18 </w:t>
            </w:r>
            <w:r w:rsidR="00865ED9" w:rsidRPr="00E54F2E">
              <w:rPr>
                <w:rFonts w:ascii="System" w:hAnsi="System" w:hint="cs"/>
                <w:bCs/>
                <w:rtl/>
                <w:lang w:val="he-IL"/>
              </w:rPr>
              <w:t xml:space="preserve"> </w:t>
            </w:r>
            <w:r w:rsidR="00D862D2" w:rsidRPr="00E54F2E">
              <w:rPr>
                <w:rFonts w:ascii="System" w:hAnsi="System" w:hint="cs"/>
                <w:bCs/>
                <w:rtl/>
                <w:lang w:val="he-IL"/>
              </w:rPr>
              <w:t>להקמת ולתחזוקת מערכת חיפוש דיגיטלי בארכיון המדינה</w:t>
            </w:r>
          </w:p>
        </w:tc>
      </w:tr>
      <w:tr w:rsidR="00D862D2" w14:paraId="4B0CBD2F" w14:textId="77777777" w:rsidTr="00865ED9">
        <w:tc>
          <w:tcPr>
            <w:tcW w:w="2329" w:type="dxa"/>
          </w:tcPr>
          <w:p w14:paraId="4B0CBD2D" w14:textId="77777777" w:rsidR="00D862D2" w:rsidRPr="00E54F2E" w:rsidRDefault="00D862D2" w:rsidP="00E54F2E">
            <w:pPr>
              <w:spacing w:beforeLines="80" w:before="192"/>
              <w:rPr>
                <w:rFonts w:ascii="System" w:hAnsi="System"/>
                <w:bCs/>
                <w:rtl/>
                <w:lang w:val="he-IL"/>
              </w:rPr>
            </w:pPr>
            <w:r w:rsidRPr="00E54F2E">
              <w:rPr>
                <w:rFonts w:ascii="System" w:hAnsi="System" w:hint="cs"/>
                <w:bCs/>
                <w:rtl/>
                <w:lang w:val="he-IL"/>
              </w:rPr>
              <w:t>מסמכי המכרז</w:t>
            </w:r>
          </w:p>
        </w:tc>
        <w:tc>
          <w:tcPr>
            <w:tcW w:w="6001" w:type="dxa"/>
          </w:tcPr>
          <w:p w14:paraId="4B0CBD2E" w14:textId="4CCF627B" w:rsidR="00D862D2" w:rsidRPr="00E54F2E" w:rsidRDefault="00D862D2" w:rsidP="00E54F2E">
            <w:pPr>
              <w:spacing w:beforeLines="80" w:before="192"/>
              <w:jc w:val="both"/>
              <w:rPr>
                <w:rFonts w:ascii="System" w:hAnsi="System"/>
                <w:bCs/>
                <w:rtl/>
                <w:lang w:val="he-IL"/>
              </w:rPr>
            </w:pPr>
            <w:r w:rsidRPr="00E54F2E">
              <w:rPr>
                <w:rFonts w:ascii="System" w:hAnsi="System"/>
                <w:bCs/>
                <w:rtl/>
                <w:lang w:val="he-IL"/>
              </w:rPr>
              <w:t>כלל המסמכים הנכללים במסגרת המכרז, לרבות ההזמנה להציע הצעות (פרק 1 של מסמכי המכרז), מפרט תכולת השירותים (פרק 2 של מסמכי המכרז), טופס ההצעה (פרק 3 של מסמכי המכרז)</w:t>
            </w:r>
            <w:r w:rsidR="00074762">
              <w:rPr>
                <w:rFonts w:ascii="System" w:hAnsi="System" w:hint="cs"/>
                <w:bCs/>
                <w:rtl/>
                <w:lang w:val="he-IL"/>
              </w:rPr>
              <w:t>, כולל ההצעה הכספית (פרק 5 של מסמכי המכרז)</w:t>
            </w:r>
            <w:r w:rsidRPr="00E54F2E">
              <w:rPr>
                <w:rFonts w:ascii="System" w:hAnsi="System"/>
                <w:bCs/>
                <w:rtl/>
                <w:lang w:val="he-IL"/>
              </w:rPr>
              <w:t xml:space="preserve"> וחוזה ההתקשרות (פרק 4 של מסמכי המכרז), על כלל נספחיהם</w:t>
            </w:r>
          </w:p>
        </w:tc>
      </w:tr>
      <w:tr w:rsidR="006B3424" w14:paraId="4B0CBD32" w14:textId="77777777" w:rsidTr="00865ED9">
        <w:tc>
          <w:tcPr>
            <w:tcW w:w="2329" w:type="dxa"/>
          </w:tcPr>
          <w:p w14:paraId="4B0CBD30"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הסכם  / הסכם ההתקשרות / החוזה</w:t>
            </w:r>
          </w:p>
        </w:tc>
        <w:tc>
          <w:tcPr>
            <w:tcW w:w="6001" w:type="dxa"/>
          </w:tcPr>
          <w:p w14:paraId="4B0CBD31" w14:textId="77777777"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הסכם ההתקשרות שיחתם עם ה</w:t>
            </w:r>
            <w:r w:rsidR="00865ED9" w:rsidRPr="00E54F2E">
              <w:rPr>
                <w:rFonts w:ascii="System" w:hAnsi="System" w:hint="cs"/>
                <w:bCs/>
                <w:rtl/>
                <w:lang w:val="he-IL"/>
              </w:rPr>
              <w:t xml:space="preserve">ספק הזוכה, בנוסח המצורף </w:t>
            </w:r>
            <w:r w:rsidR="009732B9" w:rsidRPr="00E54F2E">
              <w:rPr>
                <w:rFonts w:ascii="System" w:hAnsi="System" w:hint="cs"/>
                <w:bCs/>
                <w:rtl/>
                <w:lang w:val="he-IL"/>
              </w:rPr>
              <w:t xml:space="preserve">בפרק 4 </w:t>
            </w:r>
            <w:r w:rsidR="00865ED9" w:rsidRPr="00E54F2E">
              <w:rPr>
                <w:rFonts w:ascii="System" w:hAnsi="System" w:hint="cs"/>
                <w:bCs/>
                <w:rtl/>
                <w:lang w:val="he-IL"/>
              </w:rPr>
              <w:t>למכרז</w:t>
            </w:r>
          </w:p>
        </w:tc>
      </w:tr>
      <w:tr w:rsidR="006B3424" w14:paraId="4B0CBD35" w14:textId="77777777" w:rsidTr="00865ED9">
        <w:tc>
          <w:tcPr>
            <w:tcW w:w="2329" w:type="dxa"/>
          </w:tcPr>
          <w:p w14:paraId="4B0CBD33"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השירותים / העבודה / הפרוייקט</w:t>
            </w:r>
          </w:p>
        </w:tc>
        <w:tc>
          <w:tcPr>
            <w:tcW w:w="6001" w:type="dxa"/>
          </w:tcPr>
          <w:p w14:paraId="4B0CBD34" w14:textId="77777777" w:rsidR="006B3424" w:rsidRPr="00E54F2E" w:rsidRDefault="00D9025C" w:rsidP="00E54F2E">
            <w:pPr>
              <w:rPr>
                <w:rFonts w:ascii="System" w:hAnsi="System"/>
                <w:bCs/>
                <w:rtl/>
                <w:lang w:val="he-IL"/>
              </w:rPr>
            </w:pPr>
            <w:r w:rsidRPr="00E54F2E">
              <w:rPr>
                <w:rFonts w:ascii="System" w:hAnsi="System"/>
                <w:bCs/>
                <w:rtl/>
                <w:lang w:val="he-IL"/>
              </w:rPr>
              <w:t>הקמ</w:t>
            </w:r>
            <w:r w:rsidRPr="00E54F2E">
              <w:rPr>
                <w:rFonts w:ascii="System" w:hAnsi="System" w:hint="cs"/>
                <w:bCs/>
                <w:rtl/>
                <w:lang w:val="he-IL"/>
              </w:rPr>
              <w:t>ה</w:t>
            </w:r>
            <w:r w:rsidRPr="00E54F2E">
              <w:rPr>
                <w:rFonts w:ascii="System" w:hAnsi="System"/>
                <w:bCs/>
                <w:rtl/>
                <w:lang w:val="he-IL"/>
              </w:rPr>
              <w:t xml:space="preserve"> ותחזוק</w:t>
            </w:r>
            <w:r w:rsidRPr="00E54F2E">
              <w:rPr>
                <w:rFonts w:ascii="System" w:hAnsi="System" w:hint="cs"/>
                <w:bCs/>
                <w:rtl/>
                <w:lang w:val="he-IL"/>
              </w:rPr>
              <w:t>ה של</w:t>
            </w:r>
            <w:r w:rsidRPr="00E54F2E">
              <w:rPr>
                <w:rFonts w:ascii="System" w:hAnsi="System"/>
                <w:bCs/>
                <w:rtl/>
                <w:lang w:val="he-IL"/>
              </w:rPr>
              <w:t xml:space="preserve"> מערכת חיפוש</w:t>
            </w:r>
            <w:r w:rsidRPr="00E54F2E">
              <w:rPr>
                <w:rFonts w:ascii="System" w:hAnsi="System" w:hint="cs"/>
                <w:bCs/>
                <w:rtl/>
                <w:lang w:val="he-IL"/>
              </w:rPr>
              <w:t xml:space="preserve"> </w:t>
            </w:r>
            <w:r w:rsidR="006B3424" w:rsidRPr="00E54F2E">
              <w:rPr>
                <w:rFonts w:ascii="System" w:hAnsi="System" w:hint="cs"/>
                <w:bCs/>
                <w:rtl/>
                <w:lang w:val="he-IL"/>
              </w:rPr>
              <w:t>מותא</w:t>
            </w:r>
            <w:r w:rsidRPr="00E54F2E">
              <w:rPr>
                <w:rFonts w:ascii="System" w:hAnsi="System" w:hint="cs"/>
                <w:bCs/>
                <w:rtl/>
                <w:lang w:val="he-IL"/>
              </w:rPr>
              <w:t>מ</w:t>
            </w:r>
            <w:r w:rsidR="00F62FBB" w:rsidRPr="00E54F2E">
              <w:rPr>
                <w:rFonts w:ascii="System" w:hAnsi="System" w:hint="cs"/>
                <w:bCs/>
                <w:rtl/>
                <w:lang w:val="he-IL"/>
              </w:rPr>
              <w:t>ת</w:t>
            </w:r>
            <w:r w:rsidR="006B3424" w:rsidRPr="00E54F2E">
              <w:rPr>
                <w:rFonts w:ascii="System" w:hAnsi="System" w:hint="cs"/>
                <w:bCs/>
                <w:rtl/>
                <w:lang w:val="he-IL"/>
              </w:rPr>
              <w:t xml:space="preserve"> לדרישות</w:t>
            </w:r>
            <w:r w:rsidR="006B3424" w:rsidRPr="00E54F2E">
              <w:rPr>
                <w:rFonts w:ascii="System" w:hAnsi="System"/>
                <w:bCs/>
                <w:rtl/>
                <w:lang w:val="he-IL"/>
              </w:rPr>
              <w:t xml:space="preserve"> </w:t>
            </w:r>
            <w:r w:rsidR="006B3424" w:rsidRPr="00E54F2E">
              <w:rPr>
                <w:rFonts w:ascii="System" w:hAnsi="System" w:hint="cs"/>
                <w:bCs/>
                <w:rtl/>
                <w:lang w:val="he-IL"/>
              </w:rPr>
              <w:t>ארכיון</w:t>
            </w:r>
            <w:r w:rsidR="00E04943" w:rsidRPr="00E54F2E">
              <w:rPr>
                <w:rFonts w:ascii="System" w:hAnsi="System" w:hint="cs"/>
                <w:bCs/>
                <w:rtl/>
                <w:lang w:val="he-IL"/>
              </w:rPr>
              <w:t>,</w:t>
            </w:r>
            <w:r w:rsidR="00865ED9" w:rsidRPr="00E54F2E">
              <w:rPr>
                <w:rFonts w:ascii="System" w:hAnsi="System" w:hint="cs"/>
                <w:bCs/>
                <w:rtl/>
                <w:lang w:val="he-IL"/>
              </w:rPr>
              <w:t xml:space="preserve"> נשוא מכרז זה</w:t>
            </w:r>
            <w:r w:rsidR="009732B9" w:rsidRPr="00E54F2E">
              <w:rPr>
                <w:rFonts w:ascii="System" w:hAnsi="System" w:hint="cs"/>
                <w:bCs/>
                <w:rtl/>
                <w:lang w:val="he-IL"/>
              </w:rPr>
              <w:t xml:space="preserve"> ובהתאם למפורט בו ובמסמכיו</w:t>
            </w:r>
          </w:p>
        </w:tc>
      </w:tr>
      <w:tr w:rsidR="006B3424" w14:paraId="4B0CBD38" w14:textId="77777777" w:rsidTr="00865ED9">
        <w:tc>
          <w:tcPr>
            <w:tcW w:w="2329" w:type="dxa"/>
          </w:tcPr>
          <w:p w14:paraId="4B0CBD36"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עורך המכרז</w:t>
            </w:r>
          </w:p>
        </w:tc>
        <w:tc>
          <w:tcPr>
            <w:tcW w:w="6001" w:type="dxa"/>
          </w:tcPr>
          <w:p w14:paraId="4B0CBD37" w14:textId="77777777" w:rsidR="006B3424" w:rsidRPr="00E54F2E" w:rsidRDefault="00865ED9" w:rsidP="00E54F2E">
            <w:pPr>
              <w:spacing w:beforeLines="80" w:before="192"/>
              <w:rPr>
                <w:rFonts w:ascii="System" w:hAnsi="System"/>
                <w:bCs/>
                <w:rtl/>
                <w:lang w:val="he-IL"/>
              </w:rPr>
            </w:pPr>
            <w:r w:rsidRPr="00E54F2E">
              <w:rPr>
                <w:rFonts w:ascii="System" w:hAnsi="System" w:hint="cs"/>
                <w:bCs/>
                <w:rtl/>
                <w:lang w:val="he-IL"/>
              </w:rPr>
              <w:t>משרד ראש הממשלה, ארכיון המדינה</w:t>
            </w:r>
          </w:p>
        </w:tc>
      </w:tr>
      <w:tr w:rsidR="006B3424" w14:paraId="4B0CBD3B" w14:textId="77777777" w:rsidTr="00865ED9">
        <w:tc>
          <w:tcPr>
            <w:tcW w:w="2329" w:type="dxa"/>
          </w:tcPr>
          <w:p w14:paraId="4B0CBD39"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יצרן</w:t>
            </w:r>
          </w:p>
        </w:tc>
        <w:tc>
          <w:tcPr>
            <w:tcW w:w="6001" w:type="dxa"/>
          </w:tcPr>
          <w:p w14:paraId="4B0CBD3A" w14:textId="77777777" w:rsidR="006B3424" w:rsidRPr="00E54F2E" w:rsidRDefault="00F62FBB" w:rsidP="00E54F2E">
            <w:pPr>
              <w:spacing w:beforeLines="80" w:before="192"/>
              <w:rPr>
                <w:rFonts w:ascii="System" w:hAnsi="System"/>
                <w:bCs/>
                <w:rtl/>
                <w:lang w:val="he-IL"/>
              </w:rPr>
            </w:pPr>
            <w:r w:rsidRPr="00E54F2E">
              <w:rPr>
                <w:rFonts w:ascii="System" w:hAnsi="System" w:hint="cs"/>
                <w:bCs/>
                <w:rtl/>
                <w:lang w:val="he-IL"/>
              </w:rPr>
              <w:t>יצרן מוצר הבסיס</w:t>
            </w:r>
            <w:r w:rsidR="00E04943" w:rsidRPr="00E54F2E">
              <w:rPr>
                <w:rFonts w:ascii="System" w:hAnsi="System" w:hint="cs"/>
                <w:bCs/>
                <w:rtl/>
                <w:lang w:val="he-IL"/>
              </w:rPr>
              <w:t xml:space="preserve"> והמערכות הנלוות</w:t>
            </w:r>
            <w:r w:rsidR="00865ED9" w:rsidRPr="00E54F2E">
              <w:rPr>
                <w:rFonts w:ascii="System" w:hAnsi="System" w:hint="cs"/>
                <w:bCs/>
                <w:rtl/>
                <w:lang w:val="he-IL"/>
              </w:rPr>
              <w:t xml:space="preserve"> של מערכת החיפוש</w:t>
            </w:r>
          </w:p>
        </w:tc>
      </w:tr>
      <w:tr w:rsidR="006B3424" w14:paraId="4B0CBD3E" w14:textId="77777777" w:rsidTr="00865ED9">
        <w:tc>
          <w:tcPr>
            <w:tcW w:w="2329" w:type="dxa"/>
          </w:tcPr>
          <w:p w14:paraId="4B0CBD3C"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מוצר הבסיס</w:t>
            </w:r>
          </w:p>
        </w:tc>
        <w:tc>
          <w:tcPr>
            <w:tcW w:w="6001" w:type="dxa"/>
          </w:tcPr>
          <w:p w14:paraId="4B0CBD3D" w14:textId="77777777" w:rsidR="006B3424" w:rsidRPr="00E54F2E" w:rsidRDefault="00F62FBB" w:rsidP="00E54F2E">
            <w:pPr>
              <w:spacing w:beforeLines="80" w:before="192"/>
              <w:rPr>
                <w:rFonts w:ascii="System" w:hAnsi="System"/>
                <w:bCs/>
                <w:rtl/>
                <w:lang w:val="he-IL"/>
              </w:rPr>
            </w:pPr>
            <w:r w:rsidRPr="00E54F2E">
              <w:rPr>
                <w:rFonts w:ascii="System" w:hAnsi="System" w:hint="cs"/>
                <w:bCs/>
                <w:rtl/>
                <w:lang w:val="he-IL"/>
              </w:rPr>
              <w:t>מוצר המשמש כמנוע חיפוש בסביבת אתר אינ</w:t>
            </w:r>
            <w:r w:rsidR="00865ED9" w:rsidRPr="00E54F2E">
              <w:rPr>
                <w:rFonts w:ascii="System" w:hAnsi="System" w:hint="cs"/>
                <w:bCs/>
                <w:rtl/>
                <w:lang w:val="he-IL"/>
              </w:rPr>
              <w:t>טרנט ובסביבת בסיסי נתונים שונים</w:t>
            </w:r>
          </w:p>
        </w:tc>
      </w:tr>
      <w:tr w:rsidR="00E04943" w14:paraId="4B0CBD41" w14:textId="77777777" w:rsidTr="00865ED9">
        <w:tc>
          <w:tcPr>
            <w:tcW w:w="2329" w:type="dxa"/>
          </w:tcPr>
          <w:p w14:paraId="4B0CBD3F" w14:textId="77777777" w:rsidR="00E04943" w:rsidRPr="00E54F2E" w:rsidRDefault="00E04943" w:rsidP="00E54F2E">
            <w:pPr>
              <w:spacing w:beforeLines="80" w:before="192"/>
              <w:rPr>
                <w:rFonts w:ascii="System" w:hAnsi="System"/>
                <w:bCs/>
                <w:rtl/>
                <w:lang w:val="he-IL"/>
              </w:rPr>
            </w:pPr>
            <w:r w:rsidRPr="00E54F2E">
              <w:rPr>
                <w:rFonts w:ascii="System" w:hAnsi="System" w:hint="cs"/>
                <w:bCs/>
                <w:rtl/>
                <w:lang w:val="he-IL"/>
              </w:rPr>
              <w:t>מערכות נלוות (למוצר הבסיס)</w:t>
            </w:r>
          </w:p>
        </w:tc>
        <w:tc>
          <w:tcPr>
            <w:tcW w:w="6001" w:type="dxa"/>
          </w:tcPr>
          <w:p w14:paraId="4B0CBD40" w14:textId="77777777" w:rsidR="00E04943" w:rsidRPr="00E54F2E" w:rsidRDefault="00E04943" w:rsidP="00E54F2E">
            <w:pPr>
              <w:spacing w:beforeLines="80" w:before="192"/>
              <w:rPr>
                <w:rFonts w:ascii="System" w:hAnsi="System"/>
                <w:bCs/>
                <w:rtl/>
                <w:lang w:val="he-IL"/>
              </w:rPr>
            </w:pPr>
            <w:r w:rsidRPr="00E54F2E">
              <w:rPr>
                <w:rFonts w:ascii="System" w:hAnsi="System" w:hint="cs"/>
                <w:bCs/>
                <w:rtl/>
                <w:lang w:val="he-IL"/>
              </w:rPr>
              <w:t xml:space="preserve">חבילות תוכנה המשמשות כמוצרי עזר למוצר הבסיס בנושאים כגון, ניתוח פעילות המשתמשים, ניטור ובקרה, </w:t>
            </w:r>
            <w:r w:rsidR="00FF2A32" w:rsidRPr="00E54F2E">
              <w:rPr>
                <w:rFonts w:ascii="System" w:hAnsi="System" w:hint="cs"/>
                <w:bCs/>
                <w:rtl/>
                <w:lang w:val="he-IL"/>
              </w:rPr>
              <w:t xml:space="preserve">דוחות </w:t>
            </w:r>
            <w:r w:rsidRPr="00E54F2E">
              <w:rPr>
                <w:rFonts w:ascii="System" w:hAnsi="System" w:hint="cs"/>
                <w:bCs/>
                <w:rtl/>
                <w:lang w:val="he-IL"/>
              </w:rPr>
              <w:t>וכ</w:t>
            </w:r>
            <w:r w:rsidR="00865ED9" w:rsidRPr="00E54F2E">
              <w:rPr>
                <w:rFonts w:ascii="System" w:hAnsi="System" w:hint="cs"/>
                <w:bCs/>
                <w:rtl/>
                <w:lang w:val="he-IL"/>
              </w:rPr>
              <w:t>ו</w:t>
            </w:r>
            <w:r w:rsidRPr="00E54F2E">
              <w:rPr>
                <w:rFonts w:ascii="System" w:hAnsi="System" w:hint="cs"/>
                <w:bCs/>
                <w:rtl/>
                <w:lang w:val="he-IL"/>
              </w:rPr>
              <w:t>'</w:t>
            </w:r>
          </w:p>
        </w:tc>
      </w:tr>
      <w:tr w:rsidR="006B3424" w14:paraId="4B0CBD44" w14:textId="77777777" w:rsidTr="00865ED9">
        <w:tc>
          <w:tcPr>
            <w:tcW w:w="2329" w:type="dxa"/>
          </w:tcPr>
          <w:p w14:paraId="4B0CBD42"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תקופת ההתקשרות</w:t>
            </w:r>
          </w:p>
        </w:tc>
        <w:tc>
          <w:tcPr>
            <w:tcW w:w="6001" w:type="dxa"/>
          </w:tcPr>
          <w:p w14:paraId="4B0CBD43"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פרק הזמן המתחיל מרגע החתימה על הסכם ההתקשרות עם הזוכה ועד היום האחרון למתן השירותים כפי שהוגדרו </w:t>
            </w:r>
            <w:r w:rsidR="00865ED9" w:rsidRPr="00E54F2E">
              <w:rPr>
                <w:rFonts w:ascii="System" w:hAnsi="System" w:hint="cs"/>
                <w:bCs/>
                <w:rtl/>
                <w:lang w:val="he-IL"/>
              </w:rPr>
              <w:t xml:space="preserve">במכרז זה כמפורט בסעיף </w:t>
            </w:r>
            <w:r w:rsidR="006A217C" w:rsidRPr="00E54F2E">
              <w:rPr>
                <w:rFonts w:ascii="System" w:hAnsi="System"/>
                <w:bCs/>
                <w:rtl/>
                <w:lang w:val="he-IL"/>
              </w:rPr>
              <w:t>1.4</w:t>
            </w:r>
            <w:r w:rsidR="00865ED9" w:rsidRPr="00E54F2E">
              <w:rPr>
                <w:rFonts w:ascii="System" w:hAnsi="System" w:hint="cs"/>
                <w:bCs/>
                <w:rtl/>
                <w:lang w:val="he-IL"/>
              </w:rPr>
              <w:t xml:space="preserve"> </w:t>
            </w:r>
            <w:r w:rsidR="00361175" w:rsidRPr="00E54F2E">
              <w:rPr>
                <w:rFonts w:ascii="System" w:hAnsi="System" w:hint="cs"/>
                <w:bCs/>
                <w:rtl/>
                <w:lang w:val="he-IL"/>
              </w:rPr>
              <w:t>להלן</w:t>
            </w:r>
          </w:p>
        </w:tc>
      </w:tr>
      <w:tr w:rsidR="006B3424" w14:paraId="4B0CBD47" w14:textId="77777777" w:rsidTr="00865ED9">
        <w:tc>
          <w:tcPr>
            <w:tcW w:w="2329" w:type="dxa"/>
          </w:tcPr>
          <w:p w14:paraId="4B0CBD45"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ועדת המכרזים</w:t>
            </w:r>
          </w:p>
        </w:tc>
        <w:tc>
          <w:tcPr>
            <w:tcW w:w="6001" w:type="dxa"/>
          </w:tcPr>
          <w:p w14:paraId="4B0CBD46" w14:textId="77777777"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ועדת המכרזי</w:t>
            </w:r>
            <w:r w:rsidR="00865ED9" w:rsidRPr="00E54F2E">
              <w:rPr>
                <w:rFonts w:ascii="System" w:hAnsi="System" w:hint="cs"/>
                <w:bCs/>
                <w:rtl/>
                <w:lang w:val="he-IL"/>
              </w:rPr>
              <w:t>ם לענייני ענ"א במשרד ראש הממשלה</w:t>
            </w:r>
          </w:p>
        </w:tc>
      </w:tr>
      <w:tr w:rsidR="006B3424" w14:paraId="4B0CBD4D" w14:textId="77777777" w:rsidTr="00865ED9">
        <w:tc>
          <w:tcPr>
            <w:tcW w:w="2329" w:type="dxa"/>
          </w:tcPr>
          <w:p w14:paraId="4B0CBD4B"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"רימון"</w:t>
            </w:r>
          </w:p>
        </w:tc>
        <w:tc>
          <w:tcPr>
            <w:tcW w:w="6001" w:type="dxa"/>
          </w:tcPr>
          <w:p w14:paraId="4B0CBD4C"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המערכת המרכזית לניהול </w:t>
            </w:r>
            <w:r w:rsidR="00865ED9" w:rsidRPr="00E54F2E">
              <w:rPr>
                <w:rFonts w:ascii="System" w:hAnsi="System" w:hint="cs"/>
                <w:bCs/>
                <w:rtl/>
                <w:lang w:val="he-IL"/>
              </w:rPr>
              <w:t xml:space="preserve">תהליכי </w:t>
            </w:r>
            <w:r w:rsidR="006A217C" w:rsidRPr="00E54F2E">
              <w:rPr>
                <w:rFonts w:ascii="System" w:hAnsi="System" w:hint="cs"/>
                <w:bCs/>
                <w:rtl/>
                <w:lang w:val="he-IL"/>
              </w:rPr>
              <w:t xml:space="preserve">הארכיון </w:t>
            </w:r>
            <w:r w:rsidR="00865ED9" w:rsidRPr="00E54F2E">
              <w:rPr>
                <w:rFonts w:ascii="System" w:hAnsi="System" w:hint="cs"/>
                <w:bCs/>
                <w:rtl/>
                <w:lang w:val="he-IL"/>
              </w:rPr>
              <w:t xml:space="preserve">ומאגרי המידע </w:t>
            </w:r>
            <w:r w:rsidR="006A217C" w:rsidRPr="00E54F2E">
              <w:rPr>
                <w:rFonts w:ascii="System" w:hAnsi="System" w:hint="cs"/>
                <w:bCs/>
                <w:rtl/>
                <w:lang w:val="he-IL"/>
              </w:rPr>
              <w:t>בארכיון</w:t>
            </w:r>
          </w:p>
        </w:tc>
      </w:tr>
      <w:tr w:rsidR="006B3424" w14:paraId="4B0CBD50" w14:textId="77777777" w:rsidTr="00865ED9">
        <w:tc>
          <w:tcPr>
            <w:tcW w:w="2329" w:type="dxa"/>
          </w:tcPr>
          <w:p w14:paraId="4B0CBD4E"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אתר הארכיון</w:t>
            </w:r>
          </w:p>
        </w:tc>
        <w:tc>
          <w:tcPr>
            <w:tcW w:w="6001" w:type="dxa"/>
          </w:tcPr>
          <w:p w14:paraId="4B0CBD4F"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אתר האינטרנט של </w:t>
            </w:r>
            <w:r w:rsidR="00D862D2" w:rsidRPr="00E54F2E">
              <w:rPr>
                <w:rFonts w:ascii="System" w:hAnsi="System" w:hint="cs"/>
                <w:bCs/>
                <w:rtl/>
                <w:lang w:val="he-IL"/>
              </w:rPr>
              <w:t>הארכיון</w:t>
            </w:r>
            <w:r w:rsidRPr="00E54F2E">
              <w:rPr>
                <w:rFonts w:ascii="System" w:hAnsi="System" w:hint="cs"/>
                <w:bCs/>
                <w:rtl/>
                <w:lang w:val="he-IL"/>
              </w:rPr>
              <w:t>, ובו מוצגים אוס</w:t>
            </w:r>
            <w:r w:rsidR="00865ED9" w:rsidRPr="00E54F2E">
              <w:rPr>
                <w:rFonts w:ascii="System" w:hAnsi="System" w:hint="cs"/>
                <w:bCs/>
                <w:rtl/>
                <w:lang w:val="he-IL"/>
              </w:rPr>
              <w:t xml:space="preserve">פי </w:t>
            </w:r>
            <w:r w:rsidR="00D862D2" w:rsidRPr="00E54F2E">
              <w:rPr>
                <w:rFonts w:ascii="System" w:hAnsi="System" w:hint="cs"/>
                <w:bCs/>
                <w:rtl/>
                <w:lang w:val="he-IL"/>
              </w:rPr>
              <w:t>הארכיון</w:t>
            </w:r>
            <w:r w:rsidR="00865ED9" w:rsidRPr="00E54F2E">
              <w:rPr>
                <w:rFonts w:ascii="System" w:hAnsi="System" w:hint="cs"/>
                <w:bCs/>
                <w:rtl/>
                <w:lang w:val="he-IL"/>
              </w:rPr>
              <w:t xml:space="preserve"> ומידע על פעילות </w:t>
            </w:r>
            <w:r w:rsidR="00D862D2" w:rsidRPr="00E54F2E">
              <w:rPr>
                <w:rFonts w:ascii="System" w:hAnsi="System" w:hint="cs"/>
                <w:bCs/>
                <w:rtl/>
                <w:lang w:val="he-IL"/>
              </w:rPr>
              <w:t>הארכיון</w:t>
            </w:r>
          </w:p>
        </w:tc>
      </w:tr>
      <w:tr w:rsidR="00F62FBB" w14:paraId="4B0CBD53" w14:textId="77777777" w:rsidTr="00865ED9">
        <w:tc>
          <w:tcPr>
            <w:tcW w:w="2329" w:type="dxa"/>
          </w:tcPr>
          <w:p w14:paraId="4B0CBD51" w14:textId="77777777" w:rsidR="00F62FBB" w:rsidRPr="00E54F2E" w:rsidRDefault="00F62FBB" w:rsidP="00E54F2E">
            <w:pPr>
              <w:spacing w:beforeLines="80" w:before="192"/>
              <w:rPr>
                <w:rFonts w:ascii="System" w:hAnsi="System"/>
                <w:bCs/>
                <w:rtl/>
                <w:lang w:val="he-IL"/>
              </w:rPr>
            </w:pPr>
            <w:r w:rsidRPr="00E54F2E">
              <w:rPr>
                <w:rFonts w:ascii="System" w:hAnsi="System" w:cs="System"/>
                <w:bCs/>
                <w:rtl/>
                <w:lang w:val="he-IL"/>
              </w:rPr>
              <w:t>APDW</w:t>
            </w:r>
            <w:r w:rsidRPr="00E54F2E">
              <w:rPr>
                <w:rFonts w:ascii="System" w:hAnsi="System" w:hint="cs"/>
                <w:bCs/>
                <w:rtl/>
                <w:lang w:val="he-IL"/>
              </w:rPr>
              <w:t>/</w:t>
            </w:r>
            <w:r w:rsidRPr="00E54F2E">
              <w:rPr>
                <w:rFonts w:ascii="System" w:hAnsi="System" w:cs="System" w:hint="cs"/>
                <w:bCs/>
                <w:rtl/>
                <w:lang w:val="he-IL"/>
              </w:rPr>
              <w:t>AIDW</w:t>
            </w:r>
          </w:p>
        </w:tc>
        <w:tc>
          <w:tcPr>
            <w:tcW w:w="6001" w:type="dxa"/>
          </w:tcPr>
          <w:p w14:paraId="4B0CBD52" w14:textId="77777777" w:rsidR="00F62FBB" w:rsidRPr="00E54F2E" w:rsidRDefault="00F62FBB" w:rsidP="00E54F2E">
            <w:pPr>
              <w:spacing w:beforeLines="80" w:before="192"/>
              <w:rPr>
                <w:rFonts w:ascii="System" w:hAnsi="System"/>
                <w:bCs/>
                <w:rtl/>
                <w:lang w:val="he-IL"/>
              </w:rPr>
            </w:pPr>
            <w:r w:rsidRPr="00E54F2E">
              <w:rPr>
                <w:rFonts w:ascii="System" w:hAnsi="System" w:hint="cs"/>
                <w:bCs/>
                <w:rtl/>
                <w:lang w:val="he-IL"/>
              </w:rPr>
              <w:t>מחסני נתונים (</w:t>
            </w:r>
            <w:r w:rsidRPr="00E54F2E">
              <w:rPr>
                <w:rFonts w:ascii="System" w:hAnsi="System" w:cs="System"/>
                <w:bCs/>
                <w:rtl/>
                <w:lang w:val="he-IL"/>
              </w:rPr>
              <w:t>Data Warehouse</w:t>
            </w:r>
            <w:r w:rsidRPr="00E54F2E">
              <w:rPr>
                <w:rFonts w:ascii="System" w:hAnsi="System" w:hint="cs"/>
                <w:bCs/>
                <w:rtl/>
                <w:lang w:val="he-IL"/>
              </w:rPr>
              <w:t xml:space="preserve">) אשר דרכם עוברים מוצרי </w:t>
            </w:r>
            <w:r w:rsidR="00D862D2" w:rsidRPr="00E54F2E">
              <w:rPr>
                <w:rFonts w:ascii="System" w:hAnsi="System" w:hint="cs"/>
                <w:bCs/>
                <w:rtl/>
                <w:lang w:val="he-IL"/>
              </w:rPr>
              <w:t>הארכיון</w:t>
            </w:r>
            <w:r w:rsidRPr="00E54F2E">
              <w:rPr>
                <w:rFonts w:ascii="System" w:hAnsi="System" w:hint="cs"/>
                <w:bCs/>
                <w:rtl/>
                <w:lang w:val="he-IL"/>
              </w:rPr>
              <w:t xml:space="preserve"> מ"רימון" אל אתר</w:t>
            </w:r>
            <w:r w:rsidR="00361175" w:rsidRPr="00E54F2E">
              <w:rPr>
                <w:rFonts w:ascii="System" w:hAnsi="System" w:hint="cs"/>
                <w:bCs/>
                <w:rtl/>
                <w:lang w:val="he-IL"/>
              </w:rPr>
              <w:t xml:space="preserve"> הארכיון</w:t>
            </w:r>
          </w:p>
        </w:tc>
      </w:tr>
      <w:tr w:rsidR="006B3424" w14:paraId="4B0CBD56" w14:textId="77777777" w:rsidTr="00865ED9">
        <w:tc>
          <w:tcPr>
            <w:tcW w:w="2329" w:type="dxa"/>
          </w:tcPr>
          <w:p w14:paraId="4B0CBD54" w14:textId="77777777" w:rsidR="006B3424" w:rsidRPr="00E54F2E" w:rsidRDefault="00085A8B" w:rsidP="00E54F2E">
            <w:pPr>
              <w:spacing w:beforeLines="80" w:before="192"/>
              <w:rPr>
                <w:rFonts w:ascii="System" w:hAnsi="System" w:cs="System"/>
                <w:bCs/>
                <w:rtl/>
                <w:lang w:val="he-IL"/>
              </w:rPr>
            </w:pPr>
            <w:r w:rsidRPr="00E54F2E">
              <w:rPr>
                <w:rFonts w:ascii="System" w:hAnsi="System" w:cs="System"/>
                <w:bCs/>
                <w:rtl/>
                <w:lang w:val="he-IL"/>
              </w:rPr>
              <w:t>INA</w:t>
            </w:r>
          </w:p>
        </w:tc>
        <w:tc>
          <w:tcPr>
            <w:tcW w:w="6001" w:type="dxa"/>
          </w:tcPr>
          <w:p w14:paraId="4B0CBD55" w14:textId="77777777" w:rsidR="006B3424" w:rsidRPr="00E54F2E" w:rsidRDefault="00085A8B" w:rsidP="00E54F2E">
            <w:pPr>
              <w:spacing w:beforeLines="80" w:before="192"/>
              <w:rPr>
                <w:rFonts w:ascii="System" w:hAnsi="System"/>
                <w:bCs/>
                <w:rtl/>
                <w:lang w:val="he-IL"/>
              </w:rPr>
            </w:pPr>
            <w:r w:rsidRPr="00E54F2E">
              <w:rPr>
                <w:rFonts w:ascii="System" w:hAnsi="System" w:hint="cs"/>
                <w:bCs/>
                <w:rtl/>
                <w:lang w:val="he-IL"/>
              </w:rPr>
              <w:t xml:space="preserve">מערכת קליטת הנתונים מ </w:t>
            </w:r>
            <w:r w:rsidRPr="00E54F2E">
              <w:rPr>
                <w:rFonts w:ascii="System" w:hAnsi="System" w:cs="System" w:hint="cs"/>
                <w:bCs/>
                <w:rtl/>
                <w:lang w:val="he-IL"/>
              </w:rPr>
              <w:t>APDW</w:t>
            </w:r>
            <w:r w:rsidRPr="00E54F2E">
              <w:rPr>
                <w:rFonts w:ascii="System" w:hAnsi="System" w:hint="cs"/>
                <w:bCs/>
                <w:rtl/>
                <w:lang w:val="he-IL"/>
              </w:rPr>
              <w:t xml:space="preserve"> ועריכתם ב </w:t>
            </w:r>
            <w:r w:rsidRPr="00E54F2E">
              <w:rPr>
                <w:rFonts w:ascii="System" w:hAnsi="System" w:cs="System" w:hint="cs"/>
                <w:bCs/>
                <w:rtl/>
                <w:lang w:val="he-IL"/>
              </w:rPr>
              <w:t>JSON</w:t>
            </w:r>
            <w:r w:rsidRPr="00E54F2E">
              <w:rPr>
                <w:rFonts w:ascii="System" w:hAnsi="System" w:hint="cs"/>
                <w:bCs/>
                <w:rtl/>
                <w:lang w:val="he-IL"/>
              </w:rPr>
              <w:t xml:space="preserve">-ים ו  </w:t>
            </w:r>
            <w:r w:rsidRPr="00E54F2E">
              <w:rPr>
                <w:rFonts w:ascii="System" w:hAnsi="System" w:cs="System" w:hint="cs"/>
                <w:bCs/>
                <w:rtl/>
                <w:lang w:val="he-IL"/>
              </w:rPr>
              <w:t>ZIP</w:t>
            </w:r>
            <w:r w:rsidRPr="00E54F2E">
              <w:rPr>
                <w:rFonts w:ascii="System" w:hAnsi="System" w:hint="cs"/>
                <w:bCs/>
                <w:rtl/>
                <w:lang w:val="he-IL"/>
              </w:rPr>
              <w:t>-ים להעברה מסביבת הארכיון לאתר</w:t>
            </w:r>
          </w:p>
        </w:tc>
      </w:tr>
      <w:tr w:rsidR="006B3424" w14:paraId="4B0CBD59" w14:textId="77777777" w:rsidTr="00865ED9">
        <w:tc>
          <w:tcPr>
            <w:tcW w:w="2329" w:type="dxa"/>
          </w:tcPr>
          <w:p w14:paraId="4B0CBD57" w14:textId="77777777" w:rsidR="006B3424" w:rsidRPr="00E54F2E" w:rsidRDefault="00085A8B" w:rsidP="00E54F2E">
            <w:pPr>
              <w:spacing w:beforeLines="80" w:before="192"/>
              <w:rPr>
                <w:rFonts w:ascii="System" w:hAnsi="System" w:cs="System"/>
                <w:bCs/>
                <w:rtl/>
                <w:lang w:val="he-IL"/>
              </w:rPr>
            </w:pPr>
            <w:r w:rsidRPr="00E54F2E">
              <w:rPr>
                <w:rFonts w:ascii="System" w:hAnsi="System" w:cs="System" w:hint="cs"/>
                <w:bCs/>
                <w:rtl/>
                <w:lang w:val="he-IL"/>
              </w:rPr>
              <w:t>GSA</w:t>
            </w:r>
          </w:p>
        </w:tc>
        <w:tc>
          <w:tcPr>
            <w:tcW w:w="6001" w:type="dxa"/>
          </w:tcPr>
          <w:p w14:paraId="4B0CBD58" w14:textId="0180F08F" w:rsidR="006B3424" w:rsidRPr="00E54F2E" w:rsidRDefault="00085A8B" w:rsidP="00E54F2E">
            <w:pPr>
              <w:spacing w:beforeLines="80" w:before="192"/>
              <w:rPr>
                <w:rFonts w:ascii="System" w:hAnsi="System" w:cs="System"/>
                <w:bCs/>
                <w:rtl/>
                <w:lang w:val="he-IL"/>
              </w:rPr>
            </w:pPr>
            <w:r w:rsidRPr="00E54F2E">
              <w:rPr>
                <w:rFonts w:ascii="System" w:hAnsi="System" w:cs="System"/>
                <w:bCs/>
                <w:rtl/>
                <w:lang w:val="he-IL"/>
              </w:rPr>
              <w:t>Google Search Appliance</w:t>
            </w:r>
            <w:r w:rsidR="00A97517" w:rsidRPr="00E54F2E">
              <w:rPr>
                <w:rFonts w:ascii="System" w:hAnsi="System" w:hint="cs"/>
                <w:bCs/>
                <w:rtl/>
                <w:lang w:val="he-IL"/>
              </w:rPr>
              <w:t xml:space="preserve"> </w:t>
            </w:r>
            <w:r w:rsidR="00A97517" w:rsidRPr="00E54F2E">
              <w:rPr>
                <w:rFonts w:ascii="System" w:hAnsi="System"/>
                <w:bCs/>
                <w:rtl/>
                <w:lang w:val="he-IL"/>
              </w:rPr>
              <w:t>–</w:t>
            </w:r>
            <w:r w:rsidR="00A97517" w:rsidRPr="00E54F2E">
              <w:rPr>
                <w:rFonts w:ascii="System" w:hAnsi="System" w:hint="cs"/>
                <w:bCs/>
                <w:rtl/>
                <w:lang w:val="he-IL"/>
              </w:rPr>
              <w:t xml:space="preserve"> שרת החיפוש</w:t>
            </w:r>
            <w:r w:rsidR="009732B9" w:rsidRPr="00E54F2E">
              <w:rPr>
                <w:rFonts w:ascii="System" w:hAnsi="System" w:hint="cs"/>
                <w:bCs/>
                <w:rtl/>
                <w:lang w:val="he-IL"/>
              </w:rPr>
              <w:t xml:space="preserve"> הנוכחי</w:t>
            </w:r>
            <w:r w:rsidR="006F170A" w:rsidRPr="00E54F2E">
              <w:rPr>
                <w:rFonts w:ascii="System" w:hAnsi="System" w:hint="cs"/>
                <w:bCs/>
                <w:rtl/>
                <w:lang w:val="he-IL"/>
              </w:rPr>
              <w:t xml:space="preserve"> </w:t>
            </w:r>
            <w:r w:rsidR="00A97517" w:rsidRPr="00E54F2E">
              <w:rPr>
                <w:rFonts w:ascii="System" w:hAnsi="System" w:hint="cs"/>
                <w:bCs/>
                <w:rtl/>
                <w:lang w:val="he-IL"/>
              </w:rPr>
              <w:t>של אתר הארכיון.</w:t>
            </w:r>
            <w:r w:rsidR="00A97517" w:rsidRPr="00E54F2E">
              <w:rPr>
                <w:rFonts w:ascii="System" w:hAnsi="System"/>
                <w:bCs/>
                <w:rtl/>
                <w:lang w:val="he-IL"/>
              </w:rPr>
              <w:br/>
            </w:r>
          </w:p>
        </w:tc>
      </w:tr>
    </w:tbl>
    <w:p w14:paraId="31520143" w14:textId="1BC23E93" w:rsidR="00E54F2E" w:rsidRDefault="00E54F2E" w:rsidP="00E54F2E">
      <w:pPr>
        <w:pStyle w:val="20"/>
        <w:ind w:left="1210" w:right="709"/>
        <w:rPr>
          <w:rtl/>
        </w:rPr>
      </w:pPr>
      <w:bookmarkStart w:id="58" w:name="_Toc202591079"/>
      <w:bookmarkStart w:id="59" w:name="_Toc202593295"/>
      <w:bookmarkStart w:id="60" w:name="_Toc202847768"/>
      <w:bookmarkStart w:id="61" w:name="_Toc202849927"/>
      <w:bookmarkStart w:id="62" w:name="_Toc202851809"/>
      <w:bookmarkStart w:id="63" w:name="_Toc205894035"/>
      <w:bookmarkStart w:id="64" w:name="_Toc460757370"/>
      <w:bookmarkStart w:id="65" w:name="_Toc460757654"/>
    </w:p>
    <w:p w14:paraId="05E757E3" w14:textId="77777777" w:rsidR="00E54F2E" w:rsidRPr="00E54F2E" w:rsidRDefault="00E54F2E" w:rsidP="00E54F2E"/>
    <w:p w14:paraId="4B0CBD5A" w14:textId="5475412B" w:rsidR="006B3424" w:rsidRDefault="006A217C" w:rsidP="00090EF9">
      <w:pPr>
        <w:pStyle w:val="20"/>
        <w:numPr>
          <w:ilvl w:val="1"/>
          <w:numId w:val="14"/>
        </w:numPr>
        <w:ind w:right="709"/>
        <w:rPr>
          <w:rtl/>
        </w:rPr>
      </w:pPr>
      <w:r>
        <w:rPr>
          <w:rFonts w:hint="cs"/>
          <w:rtl/>
        </w:rPr>
        <w:lastRenderedPageBreak/>
        <w:t xml:space="preserve"> </w:t>
      </w:r>
      <w:bookmarkStart w:id="66" w:name="_Toc505161234"/>
      <w:bookmarkStart w:id="67" w:name="_Toc505163108"/>
      <w:bookmarkStart w:id="68" w:name="_Toc509263277"/>
      <w:r>
        <w:rPr>
          <w:rFonts w:hint="cs"/>
          <w:rtl/>
        </w:rPr>
        <w:t>איש קשר מטעם הארכיון:</w:t>
      </w:r>
      <w:bookmarkEnd w:id="66"/>
      <w:bookmarkEnd w:id="67"/>
      <w:bookmarkEnd w:id="68"/>
    </w:p>
    <w:p w14:paraId="4B0CBD5B" w14:textId="77777777" w:rsidR="006A217C" w:rsidRDefault="006A217C" w:rsidP="00E23FE4">
      <w:pPr>
        <w:ind w:left="1417" w:right="709"/>
        <w:rPr>
          <w:rtl/>
        </w:rPr>
      </w:pPr>
      <w:r>
        <w:rPr>
          <w:rtl/>
        </w:rPr>
        <w:t>מנהל : דוד שלו</w:t>
      </w:r>
    </w:p>
    <w:p w14:paraId="4B0CBD5C" w14:textId="77777777" w:rsidR="006A217C" w:rsidRDefault="00BE7FD8" w:rsidP="00E23FE4">
      <w:pPr>
        <w:ind w:left="1417" w:right="709"/>
      </w:pPr>
      <w:r>
        <w:rPr>
          <w:rtl/>
        </w:rPr>
        <w:t>דוא"ל:</w:t>
      </w:r>
      <w:r>
        <w:rPr>
          <w:rFonts w:hint="cs"/>
          <w:rtl/>
        </w:rPr>
        <w:t xml:space="preserve">  </w:t>
      </w:r>
      <w:hyperlink r:id="rId9" w:history="1">
        <w:r w:rsidRPr="00B03B27">
          <w:rPr>
            <w:rStyle w:val="Hyperlink"/>
          </w:rPr>
          <w:t>dshalev@archives.gov.il</w:t>
        </w:r>
      </w:hyperlink>
    </w:p>
    <w:p w14:paraId="4B0CBD5D" w14:textId="77777777" w:rsidR="006A217C" w:rsidRPr="006A217C" w:rsidRDefault="006A217C" w:rsidP="00E23FE4">
      <w:pPr>
        <w:ind w:left="1417" w:right="709"/>
        <w:rPr>
          <w:rtl/>
        </w:rPr>
      </w:pPr>
      <w:r w:rsidRPr="007C0831">
        <w:rPr>
          <w:rFonts w:hint="cs"/>
          <w:rtl/>
        </w:rPr>
        <w:t xml:space="preserve">כתובת: </w:t>
      </w:r>
      <w:r w:rsidRPr="002A76FB">
        <w:rPr>
          <w:rFonts w:hint="eastAsia"/>
          <w:rtl/>
        </w:rPr>
        <w:t>ארכיון</w:t>
      </w:r>
      <w:r w:rsidRPr="002A76FB">
        <w:rPr>
          <w:rtl/>
        </w:rPr>
        <w:t xml:space="preserve"> המדינה, רח' </w:t>
      </w:r>
      <w:r w:rsidRPr="002A76FB">
        <w:rPr>
          <w:rFonts w:hint="eastAsia"/>
          <w:rtl/>
        </w:rPr>
        <w:t>הרטום</w:t>
      </w:r>
      <w:r w:rsidRPr="002A76FB">
        <w:rPr>
          <w:rtl/>
        </w:rPr>
        <w:t xml:space="preserve"> 14, ירושלים</w:t>
      </w:r>
    </w:p>
    <w:p w14:paraId="4B0CBD5E" w14:textId="77777777" w:rsidR="006B3424" w:rsidRDefault="006B3424" w:rsidP="00090EF9">
      <w:pPr>
        <w:pStyle w:val="20"/>
        <w:numPr>
          <w:ilvl w:val="1"/>
          <w:numId w:val="14"/>
        </w:numPr>
        <w:ind w:right="709"/>
        <w:rPr>
          <w:rtl/>
        </w:rPr>
      </w:pPr>
      <w:bookmarkStart w:id="69" w:name="_Toc505161235"/>
      <w:bookmarkStart w:id="70" w:name="_Toc505163109"/>
      <w:bookmarkStart w:id="71" w:name="_Toc509263278"/>
      <w:r>
        <w:rPr>
          <w:rFonts w:hint="cs"/>
          <w:rtl/>
        </w:rPr>
        <w:t>ת</w:t>
      </w:r>
      <w:r>
        <w:rPr>
          <w:rtl/>
        </w:rPr>
        <w:t>קופת ההתקשרות</w:t>
      </w:r>
      <w:r w:rsidR="008C04E0">
        <w:rPr>
          <w:rFonts w:hint="cs"/>
          <w:rtl/>
        </w:rPr>
        <w:t xml:space="preserve"> והיקפה</w:t>
      </w:r>
      <w:bookmarkEnd w:id="69"/>
      <w:bookmarkEnd w:id="70"/>
      <w:bookmarkEnd w:id="71"/>
    </w:p>
    <w:p w14:paraId="4B0CBD5F" w14:textId="6B1353D9" w:rsidR="008C04E0" w:rsidRDefault="008C04E0" w:rsidP="00E23FE4">
      <w:pPr>
        <w:pStyle w:val="4"/>
        <w:ind w:right="709"/>
        <w:rPr>
          <w:rtl/>
        </w:rPr>
      </w:pPr>
      <w:r w:rsidRPr="009B3188">
        <w:rPr>
          <w:rFonts w:hint="cs"/>
          <w:rtl/>
        </w:rPr>
        <w:t>ההתקשרות</w:t>
      </w:r>
      <w:r w:rsidRPr="009B3188">
        <w:t xml:space="preserve"> </w:t>
      </w:r>
      <w:r w:rsidRPr="009B3188">
        <w:rPr>
          <w:rFonts w:hint="cs"/>
          <w:rtl/>
        </w:rPr>
        <w:t>עם</w:t>
      </w:r>
      <w:r w:rsidRPr="009B3188">
        <w:t xml:space="preserve"> </w:t>
      </w:r>
      <w:r w:rsidRPr="009B3188">
        <w:rPr>
          <w:rFonts w:hint="cs"/>
          <w:rtl/>
        </w:rPr>
        <w:t>המציע</w:t>
      </w:r>
      <w:r w:rsidRPr="009B3188">
        <w:t xml:space="preserve"> </w:t>
      </w:r>
      <w:r w:rsidRPr="009B3188">
        <w:rPr>
          <w:rFonts w:hint="cs"/>
          <w:rtl/>
        </w:rPr>
        <w:t>שיזכה</w:t>
      </w:r>
      <w:r w:rsidRPr="009B3188">
        <w:t xml:space="preserve"> </w:t>
      </w:r>
      <w:r w:rsidRPr="009B3188">
        <w:rPr>
          <w:rFonts w:hint="cs"/>
          <w:rtl/>
        </w:rPr>
        <w:t>במכרז</w:t>
      </w:r>
      <w:r w:rsidRPr="009B3188">
        <w:t xml:space="preserve"> </w:t>
      </w:r>
      <w:r w:rsidRPr="009B3188">
        <w:rPr>
          <w:rFonts w:hint="cs"/>
          <w:rtl/>
        </w:rPr>
        <w:t>תהיה</w:t>
      </w:r>
      <w:r w:rsidRPr="009B3188">
        <w:t xml:space="preserve"> </w:t>
      </w:r>
      <w:r w:rsidRPr="009B3188">
        <w:rPr>
          <w:rFonts w:hint="cs"/>
          <w:rtl/>
        </w:rPr>
        <w:t>לתקופה</w:t>
      </w:r>
      <w:r w:rsidRPr="009B3188">
        <w:t xml:space="preserve"> </w:t>
      </w:r>
      <w:r w:rsidRPr="009B3188">
        <w:rPr>
          <w:rFonts w:hint="cs"/>
          <w:rtl/>
        </w:rPr>
        <w:t xml:space="preserve">של </w:t>
      </w:r>
      <w:r w:rsidR="00290199" w:rsidRPr="009B3188">
        <w:rPr>
          <w:rFonts w:hint="cs"/>
          <w:rtl/>
        </w:rPr>
        <w:t>5</w:t>
      </w:r>
      <w:r w:rsidRPr="009B3188">
        <w:rPr>
          <w:rFonts w:hint="cs"/>
          <w:rtl/>
        </w:rPr>
        <w:t xml:space="preserve"> שנים</w:t>
      </w:r>
      <w:r w:rsidRPr="009B3188">
        <w:t xml:space="preserve"> </w:t>
      </w:r>
      <w:r w:rsidRPr="009B3188">
        <w:rPr>
          <w:rFonts w:hint="cs"/>
          <w:rtl/>
        </w:rPr>
        <w:t>מיום</w:t>
      </w:r>
      <w:r w:rsidRPr="009B3188">
        <w:t xml:space="preserve"> </w:t>
      </w:r>
      <w:r w:rsidRPr="009B3188">
        <w:rPr>
          <w:rFonts w:hint="cs"/>
          <w:rtl/>
        </w:rPr>
        <w:t>החתימה</w:t>
      </w:r>
      <w:r w:rsidRPr="009B3188">
        <w:t xml:space="preserve"> </w:t>
      </w:r>
      <w:r w:rsidRPr="009B3188">
        <w:rPr>
          <w:rFonts w:hint="cs"/>
          <w:rtl/>
        </w:rPr>
        <w:t>על</w:t>
      </w:r>
      <w:r w:rsidRPr="009B3188">
        <w:t xml:space="preserve"> </w:t>
      </w:r>
      <w:r w:rsidRPr="009B3188">
        <w:rPr>
          <w:rFonts w:hint="cs"/>
          <w:rtl/>
        </w:rPr>
        <w:t>חוזה ההתקשרות והוצאת</w:t>
      </w:r>
      <w:r w:rsidRPr="009B3188">
        <w:t xml:space="preserve"> </w:t>
      </w:r>
      <w:r w:rsidRPr="009B3188">
        <w:rPr>
          <w:rFonts w:hint="cs"/>
          <w:rtl/>
        </w:rPr>
        <w:t>הזמנה</w:t>
      </w:r>
      <w:r w:rsidRPr="009B3188">
        <w:t xml:space="preserve"> </w:t>
      </w:r>
      <w:r w:rsidRPr="009B3188">
        <w:rPr>
          <w:rFonts w:hint="cs"/>
          <w:rtl/>
        </w:rPr>
        <w:t>חתומה</w:t>
      </w:r>
      <w:r w:rsidRPr="009B3188">
        <w:t xml:space="preserve"> </w:t>
      </w:r>
      <w:r w:rsidRPr="009B3188">
        <w:rPr>
          <w:rFonts w:hint="cs"/>
          <w:rtl/>
        </w:rPr>
        <w:t>ע</w:t>
      </w:r>
      <w:r w:rsidRPr="009B3188">
        <w:t>"</w:t>
      </w:r>
      <w:r w:rsidRPr="009B3188">
        <w:rPr>
          <w:rFonts w:hint="cs"/>
          <w:rtl/>
        </w:rPr>
        <w:t>י</w:t>
      </w:r>
      <w:r w:rsidRPr="009B3188">
        <w:t xml:space="preserve"> </w:t>
      </w:r>
      <w:r w:rsidRPr="009B3188">
        <w:rPr>
          <w:rFonts w:hint="cs"/>
          <w:rtl/>
        </w:rPr>
        <w:t>מורשי</w:t>
      </w:r>
      <w:r w:rsidRPr="009B3188">
        <w:t xml:space="preserve"> </w:t>
      </w:r>
      <w:r w:rsidRPr="009B3188">
        <w:rPr>
          <w:rFonts w:hint="cs"/>
          <w:rtl/>
        </w:rPr>
        <w:t>החתימה</w:t>
      </w:r>
      <w:r w:rsidRPr="009B3188">
        <w:t xml:space="preserve"> </w:t>
      </w:r>
      <w:r w:rsidRPr="009B3188">
        <w:rPr>
          <w:rFonts w:hint="cs"/>
          <w:rtl/>
        </w:rPr>
        <w:t xml:space="preserve">במשרד, כנדרש </w:t>
      </w:r>
      <w:r w:rsidRPr="009B3188">
        <w:rPr>
          <w:rtl/>
        </w:rPr>
        <w:t>(להלן: "תקופת ההתקשרות")</w:t>
      </w:r>
      <w:r w:rsidRPr="009B3188">
        <w:rPr>
          <w:rFonts w:hint="cs"/>
          <w:rtl/>
        </w:rPr>
        <w:t xml:space="preserve">. </w:t>
      </w:r>
      <w:r w:rsidR="0040019D" w:rsidRPr="009B3188">
        <w:rPr>
          <w:rFonts w:hint="cs"/>
          <w:rtl/>
        </w:rPr>
        <w:t>תקופת ההתקשרות תכלול את התקופות המתוארות להלן</w:t>
      </w:r>
      <w:r w:rsidR="00A77D41" w:rsidRPr="009B3188">
        <w:rPr>
          <w:rFonts w:hint="cs"/>
          <w:rtl/>
        </w:rPr>
        <w:t xml:space="preserve">, אשר יחולו </w:t>
      </w:r>
      <w:r w:rsidR="008F3075">
        <w:rPr>
          <w:rFonts w:hint="cs"/>
          <w:rtl/>
        </w:rPr>
        <w:t xml:space="preserve">בנפרד </w:t>
      </w:r>
      <w:r w:rsidR="00A77D41" w:rsidRPr="009B3188">
        <w:rPr>
          <w:rFonts w:hint="cs"/>
          <w:rtl/>
        </w:rPr>
        <w:t xml:space="preserve">על </w:t>
      </w:r>
      <w:r w:rsidR="008F3075">
        <w:rPr>
          <w:rFonts w:hint="cs"/>
          <w:rtl/>
        </w:rPr>
        <w:t>כל אחד מ</w:t>
      </w:r>
      <w:r w:rsidR="00A77D41" w:rsidRPr="009B3188">
        <w:rPr>
          <w:rFonts w:hint="cs"/>
          <w:rtl/>
        </w:rPr>
        <w:t xml:space="preserve">שני </w:t>
      </w:r>
      <w:r w:rsidR="008F3075">
        <w:rPr>
          <w:rFonts w:hint="cs"/>
          <w:rtl/>
        </w:rPr>
        <w:t>ה</w:t>
      </w:r>
      <w:r w:rsidR="00A77D41" w:rsidRPr="009B3188">
        <w:rPr>
          <w:rFonts w:hint="cs"/>
          <w:rtl/>
        </w:rPr>
        <w:t xml:space="preserve">שלבים כמפורט </w:t>
      </w:r>
      <w:r w:rsidR="009732B9" w:rsidRPr="009B3188">
        <w:rPr>
          <w:rFonts w:hint="cs"/>
          <w:rtl/>
        </w:rPr>
        <w:t xml:space="preserve">בסעיף 4.4.3 לפרק 2 - </w:t>
      </w:r>
      <w:r w:rsidR="00A77D41" w:rsidRPr="009B3188">
        <w:rPr>
          <w:rFonts w:hint="cs"/>
          <w:rtl/>
        </w:rPr>
        <w:t>מפרט השירותים</w:t>
      </w:r>
      <w:r w:rsidR="0040019D" w:rsidRPr="009B3188">
        <w:rPr>
          <w:rFonts w:hint="cs"/>
          <w:rtl/>
        </w:rPr>
        <w:t>:</w:t>
      </w:r>
    </w:p>
    <w:p w14:paraId="4B0CBD60" w14:textId="5F849029" w:rsidR="0040019D" w:rsidRDefault="0040019D" w:rsidP="000121EE">
      <w:pPr>
        <w:pStyle w:val="5"/>
        <w:ind w:left="2528" w:right="709"/>
      </w:pPr>
      <w:r w:rsidRPr="00FA2D29">
        <w:rPr>
          <w:rFonts w:hint="eastAsia"/>
          <w:rtl/>
        </w:rPr>
        <w:t>תקופת</w:t>
      </w:r>
      <w:r w:rsidRPr="00FA2D29">
        <w:rPr>
          <w:rtl/>
        </w:rPr>
        <w:t xml:space="preserve"> </w:t>
      </w:r>
      <w:r w:rsidRPr="00FA2D29">
        <w:rPr>
          <w:rFonts w:hint="eastAsia"/>
          <w:rtl/>
        </w:rPr>
        <w:t>ההקמה</w:t>
      </w:r>
      <w:r w:rsidRPr="00FA2D29">
        <w:rPr>
          <w:rtl/>
        </w:rPr>
        <w:t xml:space="preserve"> –</w:t>
      </w:r>
      <w:r>
        <w:rPr>
          <w:rFonts w:hint="cs"/>
          <w:rtl/>
        </w:rPr>
        <w:t xml:space="preserve"> במהלך תקופת ההקמה </w:t>
      </w:r>
      <w:r w:rsidR="00B84E61">
        <w:rPr>
          <w:rFonts w:hint="cs"/>
          <w:rtl/>
        </w:rPr>
        <w:t xml:space="preserve">של כל אחד משני השלבים </w:t>
      </w:r>
      <w:r w:rsidR="000121EE">
        <w:rPr>
          <w:rFonts w:hint="cs"/>
          <w:rtl/>
        </w:rPr>
        <w:t>(</w:t>
      </w:r>
      <w:r>
        <w:rPr>
          <w:rFonts w:hint="cs"/>
          <w:rtl/>
        </w:rPr>
        <w:t>בכפוף לתוכנית העבודה המפורטת שתוּכן על-ידי המציע הזוכה ותאושר על-ידי המשרד) ישלים ה</w:t>
      </w:r>
      <w:r w:rsidR="00B84E61">
        <w:rPr>
          <w:rFonts w:hint="cs"/>
          <w:rtl/>
        </w:rPr>
        <w:t>מציע הזוכה את אספקת והקמת</w:t>
      </w:r>
      <w:r>
        <w:rPr>
          <w:rFonts w:hint="cs"/>
          <w:rtl/>
        </w:rPr>
        <w:t xml:space="preserve"> מערכת</w:t>
      </w:r>
      <w:r w:rsidR="008A3F7E">
        <w:rPr>
          <w:rFonts w:hint="cs"/>
          <w:rtl/>
        </w:rPr>
        <w:t xml:space="preserve"> החיפוש</w:t>
      </w:r>
      <w:r>
        <w:rPr>
          <w:rFonts w:hint="cs"/>
          <w:rtl/>
        </w:rPr>
        <w:t xml:space="preserve"> </w:t>
      </w:r>
      <w:r w:rsidR="008A3F7E">
        <w:rPr>
          <w:rFonts w:hint="cs"/>
          <w:rtl/>
        </w:rPr>
        <w:t>בארכיון המדינה</w:t>
      </w:r>
      <w:r w:rsidR="008F3075">
        <w:rPr>
          <w:rFonts w:hint="cs"/>
          <w:rtl/>
        </w:rPr>
        <w:t xml:space="preserve"> בהתאם לשלב הרלוונטי</w:t>
      </w:r>
      <w:r>
        <w:rPr>
          <w:rFonts w:hint="cs"/>
          <w:rtl/>
        </w:rPr>
        <w:t xml:space="preserve">, לרבות </w:t>
      </w:r>
      <w:r w:rsidR="009732B9">
        <w:rPr>
          <w:rFonts w:hint="cs"/>
          <w:rtl/>
        </w:rPr>
        <w:t xml:space="preserve">התקנה, </w:t>
      </w:r>
      <w:r>
        <w:rPr>
          <w:rFonts w:hint="cs"/>
          <w:rtl/>
        </w:rPr>
        <w:t xml:space="preserve">שירותי אפיון מפורט, שירותי פיתוח והתאמות, שירותי הקמה, שירותי מיפוי המידע ואפיון התבניות, </w:t>
      </w:r>
      <w:r w:rsidR="006515E5">
        <w:rPr>
          <w:rFonts w:hint="cs"/>
          <w:rtl/>
        </w:rPr>
        <w:t xml:space="preserve">שירותי התאמת המערכת לסביבת העבודה של הארכיון, </w:t>
      </w:r>
      <w:r>
        <w:rPr>
          <w:rFonts w:hint="cs"/>
          <w:rtl/>
        </w:rPr>
        <w:t>שירותי הדרכה, שירותי מבדקי מסירה וקבלה, הכל כמוגדר וכמפורט בחוזה ובמפרט הטכני ולשביעות רצונו המלאה של המשרד, ובכפוף למסירת הודעה ואישור בכתב מהמשרד לגבי השלמת תקופת ההקמה.</w:t>
      </w:r>
    </w:p>
    <w:p w14:paraId="4B0CBD61" w14:textId="7B9B571F" w:rsidR="0040019D" w:rsidRDefault="0040019D" w:rsidP="00E23FE4">
      <w:pPr>
        <w:pStyle w:val="5"/>
        <w:ind w:left="2528" w:right="709"/>
      </w:pPr>
      <w:r w:rsidRPr="00956F4F">
        <w:rPr>
          <w:rFonts w:hint="eastAsia"/>
          <w:rtl/>
        </w:rPr>
        <w:t>תקופת</w:t>
      </w:r>
      <w:r w:rsidRPr="00956F4F">
        <w:rPr>
          <w:rtl/>
        </w:rPr>
        <w:t xml:space="preserve"> </w:t>
      </w:r>
      <w:r w:rsidRPr="00956F4F">
        <w:rPr>
          <w:rFonts w:hint="eastAsia"/>
          <w:rtl/>
        </w:rPr>
        <w:t>ההטמעה</w:t>
      </w:r>
      <w:r>
        <w:rPr>
          <w:rFonts w:hint="cs"/>
          <w:rtl/>
        </w:rPr>
        <w:t xml:space="preserve"> – במהלך תקופת ההטמעה</w:t>
      </w:r>
      <w:r w:rsidR="00B84E61">
        <w:rPr>
          <w:rFonts w:hint="cs"/>
          <w:rtl/>
        </w:rPr>
        <w:t xml:space="preserve"> של כל אחד משני השלבים </w:t>
      </w:r>
      <w:r>
        <w:rPr>
          <w:rFonts w:hint="cs"/>
          <w:rtl/>
        </w:rPr>
        <w:t xml:space="preserve">(שתארך עד </w:t>
      </w:r>
      <w:r w:rsidR="00B84E61" w:rsidRPr="00202982">
        <w:rPr>
          <w:rtl/>
        </w:rPr>
        <w:t>3</w:t>
      </w:r>
      <w:r w:rsidRPr="00C31EA1">
        <w:rPr>
          <w:rtl/>
        </w:rPr>
        <w:t xml:space="preserve"> חודשים</w:t>
      </w:r>
      <w:r>
        <w:rPr>
          <w:rFonts w:hint="cs"/>
          <w:rtl/>
        </w:rPr>
        <w:t xml:space="preserve"> מתום תקופת ההקמה</w:t>
      </w:r>
      <w:r w:rsidR="00B84E61">
        <w:rPr>
          <w:rFonts w:hint="cs"/>
          <w:rtl/>
        </w:rPr>
        <w:t xml:space="preserve"> של השלב הרלוונטי</w:t>
      </w:r>
      <w:r>
        <w:rPr>
          <w:rFonts w:hint="cs"/>
          <w:rtl/>
        </w:rPr>
        <w:t>, ובהתאם ובכפוף לתוכנית העבודה המפורטת שתוּכן על-ידי המציע הזוכה ותאושר על-ידי המשרד) ישלים המציע הזוכה את הטמעת המערכת</w:t>
      </w:r>
      <w:r w:rsidR="00A31482">
        <w:t xml:space="preserve"> </w:t>
      </w:r>
      <w:r w:rsidR="00A31482">
        <w:rPr>
          <w:rFonts w:hint="cs"/>
          <w:rtl/>
        </w:rPr>
        <w:t>בארכיון המדינה</w:t>
      </w:r>
      <w:r w:rsidR="008F3075">
        <w:rPr>
          <w:rFonts w:hint="cs"/>
          <w:rtl/>
        </w:rPr>
        <w:t>, בהתאם לשלב הרלוונטי</w:t>
      </w:r>
      <w:r>
        <w:rPr>
          <w:rFonts w:hint="cs"/>
          <w:rtl/>
        </w:rPr>
        <w:t xml:space="preserve">, לרבות שירותי </w:t>
      </w:r>
      <w:r w:rsidR="006515E5">
        <w:rPr>
          <w:rFonts w:hint="cs"/>
          <w:rtl/>
        </w:rPr>
        <w:t>התאמות נדרשות בסביבת העבודה של הארכיון ושירותי הדרכה ככל שנדרש</w:t>
      </w:r>
      <w:r>
        <w:rPr>
          <w:rFonts w:hint="cs"/>
          <w:rtl/>
        </w:rPr>
        <w:t>, הכל כמוגדר וכמפורט בחוזה ובמפרט הטכני ולשביעות רצונו המלאה של המשרד, ובכפוף למסירת הודעה ואישור בכתב מהמשרד לגבי השלמת תקופת ההטמעה.</w:t>
      </w:r>
    </w:p>
    <w:p w14:paraId="4B0CBD62" w14:textId="41FEFF7F" w:rsidR="0040019D" w:rsidRDefault="0040019D" w:rsidP="00E23FE4">
      <w:pPr>
        <w:pStyle w:val="5"/>
        <w:numPr>
          <w:ilvl w:val="0"/>
          <w:numId w:val="0"/>
        </w:numPr>
        <w:ind w:left="2528" w:right="709"/>
      </w:pPr>
      <w:r>
        <w:rPr>
          <w:rFonts w:hint="cs"/>
          <w:rtl/>
        </w:rPr>
        <w:t>לוח הזמנים המחייב יהיה בהתאם לתוכנית המפורטת שתוכן על ידי המציע הזוכה באישור המשרד, ובכל מקרה למשרד תהיה הזכות לפי שיקול דעתו הבלעדי והמוחלט, להודיע למציע הזוכה בכתב</w:t>
      </w:r>
      <w:r w:rsidR="00FB0EB7">
        <w:rPr>
          <w:rFonts w:hint="cs"/>
          <w:rtl/>
        </w:rPr>
        <w:t xml:space="preserve"> בהודעה מראש של 60 יום</w:t>
      </w:r>
      <w:r>
        <w:rPr>
          <w:rFonts w:hint="cs"/>
          <w:rtl/>
        </w:rPr>
        <w:t>, על דחייה ו/או השהייה ו/או הארכה של כל אחת מהתקופות האמורות לעיל ולהלן, והמציעים מוותרים בזאת על כל תביעה ו/או דרישה ו/או טענה כלשהי בגין כך.</w:t>
      </w:r>
    </w:p>
    <w:p w14:paraId="4B0CBD63" w14:textId="3839424A" w:rsidR="0040019D" w:rsidRDefault="0040019D" w:rsidP="00E23FE4">
      <w:pPr>
        <w:pStyle w:val="5"/>
        <w:numPr>
          <w:ilvl w:val="0"/>
          <w:numId w:val="0"/>
        </w:numPr>
        <w:ind w:left="2528" w:right="709"/>
        <w:rPr>
          <w:rtl/>
        </w:rPr>
      </w:pPr>
      <w:r>
        <w:rPr>
          <w:rFonts w:hint="cs"/>
          <w:rtl/>
        </w:rPr>
        <w:t>המשרד יהיה רשאי להחליט, בהתאם לשיקול דעתו הבלעדי, כי ההקמה וההטמעה יבוצעו במקביל.</w:t>
      </w:r>
    </w:p>
    <w:p w14:paraId="251EBB70" w14:textId="50FE13A2" w:rsidR="001D6E7F" w:rsidRPr="00CF2AC4" w:rsidRDefault="001D6E7F" w:rsidP="00065895">
      <w:pPr>
        <w:pStyle w:val="5"/>
        <w:numPr>
          <w:ilvl w:val="0"/>
          <w:numId w:val="0"/>
        </w:numPr>
        <w:ind w:left="2528" w:right="709"/>
        <w:jc w:val="left"/>
        <w:rPr>
          <w:rtl/>
        </w:rPr>
      </w:pPr>
      <w:r w:rsidRPr="00CF2AC4">
        <w:rPr>
          <w:rtl/>
        </w:rPr>
        <w:t>משך ביצוע</w:t>
      </w:r>
      <w:r w:rsidRPr="00CF2AC4">
        <w:rPr>
          <w:rFonts w:hint="cs"/>
          <w:rtl/>
        </w:rPr>
        <w:t xml:space="preserve"> שלב א של</w:t>
      </w:r>
      <w:r w:rsidRPr="00CF2AC4">
        <w:rPr>
          <w:rtl/>
        </w:rPr>
        <w:t xml:space="preserve"> היישום, ממועד חתימת חוזה ועד עליה לאוויר</w:t>
      </w:r>
      <w:r w:rsidR="00C32BB8">
        <w:rPr>
          <w:rFonts w:hint="cs"/>
          <w:rtl/>
        </w:rPr>
        <w:t xml:space="preserve"> (התקנה ביצור)</w:t>
      </w:r>
      <w:r w:rsidRPr="00CF2AC4">
        <w:rPr>
          <w:rtl/>
        </w:rPr>
        <w:t xml:space="preserve">, לא יעלה על </w:t>
      </w:r>
      <w:r>
        <w:rPr>
          <w:rFonts w:hint="cs"/>
          <w:rtl/>
        </w:rPr>
        <w:t xml:space="preserve">6 </w:t>
      </w:r>
      <w:r w:rsidRPr="00CF2AC4">
        <w:rPr>
          <w:rtl/>
        </w:rPr>
        <w:t>חודשים</w:t>
      </w:r>
      <w:r w:rsidRPr="00CF2AC4">
        <w:rPr>
          <w:rFonts w:hint="cs"/>
          <w:rtl/>
        </w:rPr>
        <w:t xml:space="preserve">, </w:t>
      </w:r>
      <w:r w:rsidRPr="00CF2AC4">
        <w:rPr>
          <w:rFonts w:hint="eastAsia"/>
          <w:rtl/>
        </w:rPr>
        <w:t>ובכל</w:t>
      </w:r>
      <w:r w:rsidRPr="00CF2AC4">
        <w:rPr>
          <w:rtl/>
        </w:rPr>
        <w:t xml:space="preserve"> </w:t>
      </w:r>
      <w:r w:rsidRPr="00CF2AC4">
        <w:rPr>
          <w:rFonts w:hint="eastAsia"/>
          <w:rtl/>
        </w:rPr>
        <w:t>מקרה</w:t>
      </w:r>
      <w:r w:rsidRPr="00CF2AC4">
        <w:rPr>
          <w:rtl/>
        </w:rPr>
        <w:t xml:space="preserve"> </w:t>
      </w:r>
      <w:r w:rsidRPr="00CF2AC4">
        <w:rPr>
          <w:rFonts w:hint="eastAsia"/>
          <w:rtl/>
        </w:rPr>
        <w:t>שלב</w:t>
      </w:r>
      <w:r w:rsidRPr="00CF2AC4">
        <w:rPr>
          <w:rtl/>
        </w:rPr>
        <w:t xml:space="preserve"> </w:t>
      </w:r>
      <w:r w:rsidRPr="00CF2AC4">
        <w:rPr>
          <w:rFonts w:hint="eastAsia"/>
          <w:rtl/>
        </w:rPr>
        <w:t>א</w:t>
      </w:r>
      <w:r w:rsidRPr="00CF2AC4">
        <w:rPr>
          <w:rtl/>
        </w:rPr>
        <w:t xml:space="preserve"> </w:t>
      </w:r>
      <w:r w:rsidRPr="00CF2AC4">
        <w:rPr>
          <w:rFonts w:hint="eastAsia"/>
          <w:rtl/>
        </w:rPr>
        <w:t>צריך</w:t>
      </w:r>
      <w:r w:rsidRPr="00CF2AC4">
        <w:rPr>
          <w:rtl/>
        </w:rPr>
        <w:t xml:space="preserve"> </w:t>
      </w:r>
      <w:r w:rsidRPr="00CF2AC4">
        <w:rPr>
          <w:rFonts w:hint="eastAsia"/>
          <w:rtl/>
        </w:rPr>
        <w:t>להסתיים</w:t>
      </w:r>
      <w:r w:rsidRPr="00CF2AC4">
        <w:rPr>
          <w:rtl/>
        </w:rPr>
        <w:t xml:space="preserve"> </w:t>
      </w:r>
      <w:r w:rsidRPr="00CF2AC4">
        <w:rPr>
          <w:rFonts w:hint="eastAsia"/>
          <w:rtl/>
        </w:rPr>
        <w:t>עד</w:t>
      </w:r>
      <w:r w:rsidRPr="00CF2AC4">
        <w:rPr>
          <w:rtl/>
        </w:rPr>
        <w:t xml:space="preserve"> </w:t>
      </w:r>
      <w:r w:rsidRPr="00CF2AC4">
        <w:rPr>
          <w:rFonts w:hint="eastAsia"/>
          <w:rtl/>
        </w:rPr>
        <w:t>סוף</w:t>
      </w:r>
      <w:r w:rsidRPr="00CF2AC4">
        <w:rPr>
          <w:rtl/>
        </w:rPr>
        <w:t xml:space="preserve"> </w:t>
      </w:r>
      <w:r w:rsidRPr="00CF2AC4">
        <w:rPr>
          <w:rFonts w:hint="eastAsia"/>
          <w:rtl/>
        </w:rPr>
        <w:t>נובמבר</w:t>
      </w:r>
      <w:r w:rsidRPr="00CF2AC4">
        <w:rPr>
          <w:rtl/>
        </w:rPr>
        <w:t xml:space="preserve"> 2018 .</w:t>
      </w:r>
    </w:p>
    <w:p w14:paraId="4B0CBD64" w14:textId="30BD9030" w:rsidR="0040019D" w:rsidRDefault="0040019D" w:rsidP="00E23FE4">
      <w:pPr>
        <w:pStyle w:val="5"/>
        <w:ind w:left="2528" w:right="709"/>
        <w:rPr>
          <w:rtl/>
        </w:rPr>
      </w:pPr>
      <w:r w:rsidRPr="00956F4F">
        <w:rPr>
          <w:rFonts w:hint="eastAsia"/>
          <w:rtl/>
        </w:rPr>
        <w:t>תקופת</w:t>
      </w:r>
      <w:r w:rsidRPr="00956F4F">
        <w:rPr>
          <w:rtl/>
        </w:rPr>
        <w:t xml:space="preserve"> </w:t>
      </w:r>
      <w:r w:rsidRPr="00956F4F">
        <w:rPr>
          <w:rFonts w:hint="eastAsia"/>
          <w:rtl/>
        </w:rPr>
        <w:t>האחריות</w:t>
      </w:r>
      <w:r>
        <w:rPr>
          <w:rFonts w:hint="cs"/>
          <w:rtl/>
        </w:rPr>
        <w:t xml:space="preserve"> – במהלך תקופת האחריות, שתארך 12 חודשים מתום תקופת </w:t>
      </w:r>
      <w:r w:rsidR="006515E5">
        <w:rPr>
          <w:rFonts w:hint="cs"/>
          <w:rtl/>
        </w:rPr>
        <w:t>ההטמעה</w:t>
      </w:r>
      <w:r w:rsidR="000121EE">
        <w:rPr>
          <w:rFonts w:hint="cs"/>
          <w:rtl/>
        </w:rPr>
        <w:t xml:space="preserve"> של כל שלב בנפרד</w:t>
      </w:r>
      <w:r>
        <w:rPr>
          <w:rFonts w:hint="cs"/>
          <w:rtl/>
        </w:rPr>
        <w:t>, יספק המציע הזוכה שירותי אחריות למערכת, לרבות שירותי תחזוקה שוטפים ושירותים נוספים ללא תמורה, הכל בהתאם למוגדר ולמפורט בחוזה ובמפרט הטכני ולשביעות רצונו המלאה של המשרד.</w:t>
      </w:r>
    </w:p>
    <w:p w14:paraId="4B0CBD65" w14:textId="66EA61AD" w:rsidR="0040019D" w:rsidRDefault="0040019D" w:rsidP="00E23FE4">
      <w:pPr>
        <w:pStyle w:val="5"/>
        <w:ind w:left="2528" w:right="709"/>
      </w:pPr>
      <w:r w:rsidRPr="00956F4F">
        <w:rPr>
          <w:rFonts w:hint="eastAsia"/>
          <w:rtl/>
        </w:rPr>
        <w:t>תקופת</w:t>
      </w:r>
      <w:r w:rsidRPr="00956F4F">
        <w:rPr>
          <w:rtl/>
        </w:rPr>
        <w:t xml:space="preserve"> </w:t>
      </w:r>
      <w:r w:rsidRPr="00956F4F">
        <w:rPr>
          <w:rFonts w:hint="eastAsia"/>
          <w:rtl/>
        </w:rPr>
        <w:t>התחזוקה</w:t>
      </w:r>
      <w:r>
        <w:rPr>
          <w:rFonts w:hint="cs"/>
          <w:rtl/>
        </w:rPr>
        <w:t xml:space="preserve"> – במהלך תקופת התחזוקה (שתחל מתום תקופת האחריות </w:t>
      </w:r>
      <w:r w:rsidR="001D6E7F">
        <w:rPr>
          <w:rFonts w:hint="cs"/>
          <w:rtl/>
        </w:rPr>
        <w:t xml:space="preserve">של כל שלב </w:t>
      </w:r>
      <w:r>
        <w:rPr>
          <w:rFonts w:hint="cs"/>
          <w:rtl/>
        </w:rPr>
        <w:t xml:space="preserve">ותסתיים </w:t>
      </w:r>
      <w:r w:rsidR="002063E5">
        <w:rPr>
          <w:rFonts w:hint="cs"/>
          <w:rtl/>
        </w:rPr>
        <w:t>במועד תום חוזה ההתקשרות</w:t>
      </w:r>
      <w:r>
        <w:rPr>
          <w:rFonts w:hint="cs"/>
          <w:rtl/>
        </w:rPr>
        <w:t>) יספק המציע הזוכה שירותי תחזוקה למערכת, וזאת ב</w:t>
      </w:r>
      <w:r w:rsidR="000121EE">
        <w:rPr>
          <w:rFonts w:hint="cs"/>
          <w:rtl/>
        </w:rPr>
        <w:t>התאם</w:t>
      </w:r>
      <w:r w:rsidR="0046493C">
        <w:rPr>
          <w:rFonts w:hint="cs"/>
          <w:rtl/>
        </w:rPr>
        <w:t xml:space="preserve"> </w:t>
      </w:r>
      <w:r w:rsidR="000121EE">
        <w:rPr>
          <w:rFonts w:hint="cs"/>
          <w:rtl/>
        </w:rPr>
        <w:t>ל</w:t>
      </w:r>
      <w:r>
        <w:rPr>
          <w:rFonts w:hint="cs"/>
          <w:rtl/>
        </w:rPr>
        <w:t xml:space="preserve">תעריפים, ההוראות והתנאים המפורטים והמוגדרים בחוזה ובמפרט הטכני ולשביעות רצונו המלאה של המשרד. </w:t>
      </w:r>
    </w:p>
    <w:p w14:paraId="4B0CBD66" w14:textId="3BC2763E" w:rsidR="00231803" w:rsidRPr="00231803" w:rsidRDefault="00231803" w:rsidP="00445201">
      <w:pPr>
        <w:pStyle w:val="4"/>
        <w:ind w:right="709"/>
        <w:rPr>
          <w:rtl/>
        </w:rPr>
      </w:pPr>
      <w:r w:rsidRPr="00231803">
        <w:rPr>
          <w:rtl/>
        </w:rPr>
        <w:lastRenderedPageBreak/>
        <w:t>הארכת תקופת ההתקשרות - למשרד שמורה זכות הברירה הבלעדית (אופציה) להאריך את תקופת ההתקשרות, כהגדרתה לעיל, בעד 5 תקופות נוספות של שנה כל אחת ובסה"כ עד 5 שנים נוספות (להלן: "</w:t>
      </w:r>
      <w:r w:rsidRPr="009B3188">
        <w:rPr>
          <w:rtl/>
        </w:rPr>
        <w:t>תקופת ההארכה</w:t>
      </w:r>
      <w:r w:rsidRPr="00231803">
        <w:rPr>
          <w:rtl/>
        </w:rPr>
        <w:t>" או "</w:t>
      </w:r>
      <w:r w:rsidRPr="009B3188">
        <w:rPr>
          <w:rtl/>
        </w:rPr>
        <w:t>תקופות ההארכה</w:t>
      </w:r>
      <w:r w:rsidRPr="00231803">
        <w:rPr>
          <w:rtl/>
        </w:rPr>
        <w:t>", לפי העניין). המשרד יהיה רשאי להפעיל את האופציה כאמור באופן חלקי או מלא, לגבי חלק משירותים או כולם. הארכת ההתקשרות תיעשה בכתב על-ידי מורשי החתימה המוסמכים לחייב את המשרד, בכפוף לאישור ועדת המכרזים של המשרד. מובהר, כי בתקופות ההארכה ימשיכו לחול כל תנאי המכרז, לרבות הוראת החוזה והמפרט הטכני.</w:t>
      </w:r>
    </w:p>
    <w:p w14:paraId="4B0CBD68" w14:textId="77777777" w:rsidR="002063E5" w:rsidRDefault="0040019D" w:rsidP="00090EF9">
      <w:pPr>
        <w:pStyle w:val="20"/>
        <w:numPr>
          <w:ilvl w:val="1"/>
          <w:numId w:val="14"/>
        </w:numPr>
        <w:ind w:right="709"/>
      </w:pPr>
      <w:bookmarkStart w:id="72" w:name="_Toc505161236"/>
      <w:bookmarkStart w:id="73" w:name="_Toc505163110"/>
      <w:bookmarkStart w:id="74" w:name="_Toc509263279"/>
      <w:r w:rsidRPr="00202982">
        <w:rPr>
          <w:rFonts w:hint="eastAsia"/>
          <w:rtl/>
        </w:rPr>
        <w:t>שירותים</w:t>
      </w:r>
      <w:r w:rsidRPr="00202982">
        <w:rPr>
          <w:rtl/>
        </w:rPr>
        <w:t xml:space="preserve"> </w:t>
      </w:r>
      <w:r w:rsidRPr="00202982">
        <w:rPr>
          <w:rFonts w:hint="eastAsia"/>
          <w:rtl/>
        </w:rPr>
        <w:t>נוספים</w:t>
      </w:r>
      <w:r w:rsidRPr="00202982">
        <w:rPr>
          <w:rtl/>
        </w:rPr>
        <w:t xml:space="preserve">, </w:t>
      </w:r>
      <w:r w:rsidRPr="00202982">
        <w:rPr>
          <w:rFonts w:hint="eastAsia"/>
          <w:rtl/>
        </w:rPr>
        <w:t>שינויים</w:t>
      </w:r>
      <w:r w:rsidRPr="00202982">
        <w:rPr>
          <w:rtl/>
        </w:rPr>
        <w:t xml:space="preserve"> </w:t>
      </w:r>
      <w:r w:rsidRPr="00202982">
        <w:rPr>
          <w:rFonts w:hint="eastAsia"/>
          <w:rtl/>
        </w:rPr>
        <w:t>ושיפורים</w:t>
      </w:r>
      <w:r w:rsidRPr="00202982">
        <w:rPr>
          <w:rtl/>
        </w:rPr>
        <w:t xml:space="preserve"> (להלן: "</w:t>
      </w:r>
      <w:r w:rsidRPr="00202982">
        <w:rPr>
          <w:rFonts w:hint="eastAsia"/>
          <w:rtl/>
        </w:rPr>
        <w:t>שו</w:t>
      </w:r>
      <w:r w:rsidRPr="00202982">
        <w:rPr>
          <w:rtl/>
        </w:rPr>
        <w:t>"שים")</w:t>
      </w:r>
      <w:bookmarkEnd w:id="72"/>
      <w:bookmarkEnd w:id="73"/>
      <w:bookmarkEnd w:id="74"/>
      <w:r w:rsidR="002063E5">
        <w:rPr>
          <w:rFonts w:hint="cs"/>
          <w:rtl/>
        </w:rPr>
        <w:t xml:space="preserve"> </w:t>
      </w:r>
    </w:p>
    <w:p w14:paraId="4B0CBD69" w14:textId="6FF49604" w:rsidR="0040019D" w:rsidRDefault="0040019D" w:rsidP="00E23FE4">
      <w:pPr>
        <w:spacing w:before="0" w:after="80" w:line="360" w:lineRule="auto"/>
        <w:ind w:left="1440" w:right="709"/>
        <w:jc w:val="both"/>
      </w:pPr>
      <w:r>
        <w:rPr>
          <w:rFonts w:hint="cs"/>
          <w:rtl/>
        </w:rPr>
        <w:t xml:space="preserve">במהלך תקופת ההתקשרות (לרבות תקופות ההארכה, ככל שתמומשנה), יספק המציע הזוכה, בהתאם לדרישת נציג המשרד שו"שים ביחס למערכת, הכל בהתאם למחירים והתעריפים שבטופס ההצעה הכספית, ובהתאם לכל ההוראות, התנאים וכיו"ב, </w:t>
      </w:r>
      <w:r w:rsidR="00503E43">
        <w:rPr>
          <w:rFonts w:hint="cs"/>
          <w:rtl/>
        </w:rPr>
        <w:t>ה</w:t>
      </w:r>
      <w:r>
        <w:rPr>
          <w:rFonts w:hint="cs"/>
          <w:rtl/>
        </w:rPr>
        <w:t xml:space="preserve">כל </w:t>
      </w:r>
      <w:r w:rsidR="00503E43">
        <w:rPr>
          <w:rFonts w:hint="cs"/>
          <w:rtl/>
        </w:rPr>
        <w:t>כ</w:t>
      </w:r>
      <w:r>
        <w:rPr>
          <w:rFonts w:hint="cs"/>
          <w:rtl/>
        </w:rPr>
        <w:t>מפורט ו</w:t>
      </w:r>
      <w:r w:rsidR="00503E43">
        <w:rPr>
          <w:rFonts w:hint="cs"/>
          <w:rtl/>
        </w:rPr>
        <w:t>כ</w:t>
      </w:r>
      <w:r>
        <w:rPr>
          <w:rFonts w:hint="cs"/>
          <w:rtl/>
        </w:rPr>
        <w:t>מוגדר בחוזה ו/או במפרט הטכני. השו"שים ייעשו בהתאם למשימות שיוטלו על המציע הזוכה מפעם לפעם על ידי המשרד, ככל שימצא לנכון לפי שיקול דעתו הבלעדי והמוחלט.</w:t>
      </w:r>
    </w:p>
    <w:p w14:paraId="4B0CBD6F" w14:textId="77777777" w:rsidR="00B926F6" w:rsidRDefault="00B926F6" w:rsidP="00090EF9">
      <w:pPr>
        <w:pStyle w:val="20"/>
        <w:numPr>
          <w:ilvl w:val="1"/>
          <w:numId w:val="14"/>
        </w:numPr>
        <w:ind w:right="709"/>
        <w:rPr>
          <w:rtl/>
        </w:rPr>
      </w:pPr>
      <w:bookmarkStart w:id="75" w:name="_Toc505161237"/>
      <w:bookmarkStart w:id="76" w:name="_Toc505163111"/>
      <w:bookmarkStart w:id="77" w:name="_Toc509263280"/>
      <w:r>
        <w:rPr>
          <w:rFonts w:hint="cs"/>
          <w:rtl/>
        </w:rPr>
        <w:t>מועד הגשת הצעות</w:t>
      </w:r>
      <w:bookmarkEnd w:id="75"/>
      <w:bookmarkEnd w:id="76"/>
      <w:bookmarkEnd w:id="77"/>
    </w:p>
    <w:p w14:paraId="4B0CBD71" w14:textId="152BFA49" w:rsidR="00CC1A57" w:rsidRPr="00ED64EF" w:rsidRDefault="00CC1A57" w:rsidP="00B626BD">
      <w:pPr>
        <w:spacing w:before="0" w:after="80" w:line="360" w:lineRule="auto"/>
        <w:ind w:left="1440" w:right="709"/>
        <w:jc w:val="both"/>
        <w:rPr>
          <w:rtl/>
        </w:rPr>
      </w:pPr>
      <w:r w:rsidRPr="009B3188">
        <w:rPr>
          <w:rtl/>
        </w:rPr>
        <w:t xml:space="preserve">את מעטפת ההצעה יש להכניס, כשהיא סגורה היטב וחתומה, לא יאוחר מיום </w:t>
      </w:r>
      <w:r w:rsidR="00122280">
        <w:rPr>
          <w:rFonts w:hint="cs"/>
          <w:rtl/>
        </w:rPr>
        <w:t>15</w:t>
      </w:r>
      <w:r w:rsidR="00065895">
        <w:rPr>
          <w:rFonts w:hint="cs"/>
          <w:rtl/>
        </w:rPr>
        <w:t>.5.2018,</w:t>
      </w:r>
      <w:r w:rsidRPr="009B3188">
        <w:rPr>
          <w:rtl/>
        </w:rPr>
        <w:t xml:space="preserve"> עד השעה 14:00 לתיבת המכרזים של המשרד, המצויה </w:t>
      </w:r>
      <w:r w:rsidRPr="009B3188">
        <w:rPr>
          <w:rFonts w:hint="cs"/>
          <w:rtl/>
        </w:rPr>
        <w:t>ב</w:t>
      </w:r>
      <w:r w:rsidR="00007E21" w:rsidRPr="009B3188">
        <w:rPr>
          <w:rFonts w:hint="cs"/>
          <w:rtl/>
        </w:rPr>
        <w:t xml:space="preserve">ארכיון המדינה, רח' הרטום 14, ירושלים, בניין </w:t>
      </w:r>
      <w:r w:rsidR="00007E21" w:rsidRPr="009B3188">
        <w:t>RAD</w:t>
      </w:r>
      <w:r w:rsidR="00007E21" w:rsidRPr="009B3188">
        <w:rPr>
          <w:rFonts w:hint="cs"/>
          <w:rtl/>
        </w:rPr>
        <w:t>, קומה 1 בימים א-ה בין השעות 09:00-14:00</w:t>
      </w:r>
      <w:r w:rsidR="00FB0FBC" w:rsidRPr="009B3188">
        <w:rPr>
          <w:rFonts w:hint="cs"/>
          <w:rtl/>
        </w:rPr>
        <w:t>. מובהר כי אין לשלוח הצעות בדואר.</w:t>
      </w:r>
    </w:p>
    <w:p w14:paraId="4B0CBD72" w14:textId="61CE3BFA" w:rsidR="00CC1A57" w:rsidRPr="009B3188" w:rsidRDefault="00CC1A57" w:rsidP="00F579BE">
      <w:pPr>
        <w:pStyle w:val="4"/>
        <w:ind w:right="709"/>
        <w:rPr>
          <w:rtl/>
        </w:rPr>
      </w:pPr>
      <w:r w:rsidRPr="009B3188">
        <w:rPr>
          <w:rtl/>
        </w:rPr>
        <w:t>בהתאם לתקנה 20 לתקנות חובת המכרזים, התשנ"ג – 1993 (להלן: "תקנות חובת המכרזים"), ועדת המכרזים לא תדון בהצעה שלא נמצאה בתיבת המכרזים במועד האחרון להגשת הצעות או במועד נדחה כאמור בסעיף ‏1.</w:t>
      </w:r>
      <w:r w:rsidR="00292F3E" w:rsidRPr="009B3188">
        <w:rPr>
          <w:rFonts w:hint="cs"/>
          <w:rtl/>
        </w:rPr>
        <w:t>6</w:t>
      </w:r>
      <w:r w:rsidRPr="009B3188">
        <w:rPr>
          <w:rtl/>
        </w:rPr>
        <w:t>.</w:t>
      </w:r>
      <w:r w:rsidR="00F579BE">
        <w:rPr>
          <w:rFonts w:hint="cs"/>
          <w:rtl/>
        </w:rPr>
        <w:t>2</w:t>
      </w:r>
      <w:r w:rsidR="00F579BE" w:rsidRPr="009B3188">
        <w:rPr>
          <w:rtl/>
        </w:rPr>
        <w:t xml:space="preserve"> </w:t>
      </w:r>
      <w:r w:rsidRPr="009B3188">
        <w:rPr>
          <w:rtl/>
        </w:rPr>
        <w:t xml:space="preserve">להלן, ולא תישמע כל טענה בעניין זה. </w:t>
      </w:r>
    </w:p>
    <w:p w14:paraId="4B0CBD73" w14:textId="2822F8E9" w:rsidR="00CC1A57" w:rsidRDefault="00CC1A57" w:rsidP="00E23FE4">
      <w:pPr>
        <w:pStyle w:val="4"/>
        <w:ind w:right="709"/>
        <w:rPr>
          <w:rtl/>
        </w:rPr>
      </w:pPr>
      <w:r w:rsidRPr="009B3188">
        <w:rPr>
          <w:rtl/>
        </w:rPr>
        <w:t>המשרד רשאי לדחות את המועד האחרון להגשת הצעות, על פי שיקול דעתו הבלעדי, ובהודעה שתפורסם בדרך שיקבע המשרד.</w:t>
      </w:r>
    </w:p>
    <w:p w14:paraId="4B0CBD74" w14:textId="77777777" w:rsidR="00B926F6" w:rsidRDefault="00B926F6" w:rsidP="00090EF9">
      <w:pPr>
        <w:pStyle w:val="20"/>
        <w:numPr>
          <w:ilvl w:val="1"/>
          <w:numId w:val="14"/>
        </w:numPr>
        <w:ind w:right="709"/>
        <w:rPr>
          <w:rtl/>
        </w:rPr>
      </w:pPr>
      <w:bookmarkStart w:id="78" w:name="_Toc505161238"/>
      <w:bookmarkStart w:id="79" w:name="_Toc505163112"/>
      <w:bookmarkStart w:id="80" w:name="_Toc509263281"/>
      <w:r w:rsidRPr="00871160">
        <w:rPr>
          <w:rFonts w:hint="cs"/>
          <w:rtl/>
        </w:rPr>
        <w:t>ריכוז מועדים עיקריים</w:t>
      </w:r>
      <w:bookmarkEnd w:id="78"/>
      <w:bookmarkEnd w:id="79"/>
      <w:bookmarkEnd w:id="80"/>
    </w:p>
    <w:tbl>
      <w:tblPr>
        <w:bidiVisual/>
        <w:tblW w:w="9045" w:type="dxa"/>
        <w:tblInd w:w="1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6" w:type="dxa"/>
          <w:right w:w="56" w:type="dxa"/>
        </w:tblCellMar>
        <w:tblLook w:val="01E0" w:firstRow="1" w:lastRow="1" w:firstColumn="1" w:lastColumn="1" w:noHBand="0" w:noVBand="0"/>
      </w:tblPr>
      <w:tblGrid>
        <w:gridCol w:w="1001"/>
        <w:gridCol w:w="3993"/>
        <w:gridCol w:w="2380"/>
        <w:gridCol w:w="1671"/>
      </w:tblGrid>
      <w:tr w:rsidR="00B926F6" w14:paraId="4B0CBD78" w14:textId="77777777" w:rsidTr="006A7B2F">
        <w:trPr>
          <w:cantSplit/>
          <w:trHeight w:val="240"/>
        </w:trPr>
        <w:tc>
          <w:tcPr>
            <w:tcW w:w="1001" w:type="dxa"/>
            <w:vMerge w:val="restart"/>
            <w:shd w:val="clear" w:color="auto" w:fill="auto"/>
          </w:tcPr>
          <w:p w14:paraId="4B0CBD75" w14:textId="77777777" w:rsidR="00B926F6" w:rsidRDefault="00B926F6" w:rsidP="00E23FE4">
            <w:pPr>
              <w:spacing w:before="40" w:after="40"/>
              <w:ind w:right="709"/>
              <w:jc w:val="center"/>
              <w:rPr>
                <w:b/>
                <w:bCs/>
                <w:rtl/>
              </w:rPr>
            </w:pPr>
            <w:bookmarkStart w:id="81" w:name="_Hlk509083284"/>
          </w:p>
        </w:tc>
        <w:tc>
          <w:tcPr>
            <w:tcW w:w="3993" w:type="dxa"/>
            <w:vMerge w:val="restart"/>
            <w:shd w:val="clear" w:color="auto" w:fill="auto"/>
            <w:vAlign w:val="center"/>
          </w:tcPr>
          <w:p w14:paraId="4B0CBD76" w14:textId="77777777" w:rsidR="00B926F6" w:rsidRDefault="00B926F6" w:rsidP="00E54F2E">
            <w:pPr>
              <w:spacing w:before="40" w:after="40"/>
              <w:jc w:val="center"/>
              <w:rPr>
                <w:b/>
                <w:bCs/>
                <w:rtl/>
              </w:rPr>
            </w:pPr>
            <w:r>
              <w:rPr>
                <w:rFonts w:hint="cs"/>
                <w:b/>
                <w:bCs/>
                <w:rtl/>
              </w:rPr>
              <w:t>תיאור הפעילות</w:t>
            </w:r>
          </w:p>
        </w:tc>
        <w:tc>
          <w:tcPr>
            <w:tcW w:w="4051" w:type="dxa"/>
            <w:gridSpan w:val="2"/>
            <w:shd w:val="clear" w:color="auto" w:fill="auto"/>
            <w:vAlign w:val="center"/>
          </w:tcPr>
          <w:p w14:paraId="4B0CBD77" w14:textId="77777777" w:rsidR="00B926F6" w:rsidRDefault="00B926F6" w:rsidP="00E54F2E">
            <w:pPr>
              <w:spacing w:before="40" w:after="40"/>
              <w:jc w:val="center"/>
              <w:rPr>
                <w:b/>
                <w:bCs/>
                <w:rtl/>
              </w:rPr>
            </w:pPr>
            <w:r>
              <w:rPr>
                <w:rFonts w:hint="cs"/>
                <w:b/>
                <w:bCs/>
                <w:rtl/>
              </w:rPr>
              <w:t>מועד הפעילות</w:t>
            </w:r>
          </w:p>
        </w:tc>
      </w:tr>
      <w:tr w:rsidR="00B926F6" w14:paraId="4B0CBD7D" w14:textId="77777777" w:rsidTr="006A7B2F">
        <w:trPr>
          <w:cantSplit/>
          <w:trHeight w:val="240"/>
        </w:trPr>
        <w:tc>
          <w:tcPr>
            <w:tcW w:w="1001" w:type="dxa"/>
            <w:vMerge/>
            <w:shd w:val="clear" w:color="auto" w:fill="auto"/>
          </w:tcPr>
          <w:p w14:paraId="4B0CBD79" w14:textId="77777777" w:rsidR="00B926F6" w:rsidRDefault="00B926F6" w:rsidP="00E23FE4">
            <w:pPr>
              <w:spacing w:before="40" w:after="40"/>
              <w:ind w:right="709"/>
              <w:jc w:val="center"/>
              <w:rPr>
                <w:b/>
                <w:bCs/>
                <w:rtl/>
              </w:rPr>
            </w:pPr>
          </w:p>
        </w:tc>
        <w:tc>
          <w:tcPr>
            <w:tcW w:w="3993" w:type="dxa"/>
            <w:vMerge/>
            <w:shd w:val="clear" w:color="auto" w:fill="auto"/>
            <w:vAlign w:val="center"/>
          </w:tcPr>
          <w:p w14:paraId="4B0CBD7A" w14:textId="77777777" w:rsidR="00B926F6" w:rsidRDefault="00B926F6" w:rsidP="00E23FE4">
            <w:pPr>
              <w:spacing w:before="40" w:after="40"/>
              <w:ind w:right="709"/>
              <w:jc w:val="center"/>
              <w:rPr>
                <w:b/>
                <w:bCs/>
                <w:rtl/>
              </w:rPr>
            </w:pPr>
          </w:p>
        </w:tc>
        <w:tc>
          <w:tcPr>
            <w:tcW w:w="2380" w:type="dxa"/>
            <w:shd w:val="clear" w:color="auto" w:fill="auto"/>
            <w:vAlign w:val="center"/>
          </w:tcPr>
          <w:p w14:paraId="4B0CBD7B" w14:textId="77777777" w:rsidR="00B926F6" w:rsidRDefault="00B926F6" w:rsidP="00E54F2E">
            <w:pPr>
              <w:spacing w:before="40" w:after="40"/>
              <w:ind w:right="27"/>
              <w:jc w:val="center"/>
              <w:rPr>
                <w:b/>
                <w:bCs/>
                <w:rtl/>
              </w:rPr>
            </w:pPr>
            <w:r>
              <w:rPr>
                <w:rFonts w:hint="cs"/>
                <w:b/>
                <w:bCs/>
                <w:rtl/>
              </w:rPr>
              <w:t>מיום</w:t>
            </w:r>
          </w:p>
        </w:tc>
        <w:tc>
          <w:tcPr>
            <w:tcW w:w="1669" w:type="dxa"/>
            <w:shd w:val="clear" w:color="auto" w:fill="auto"/>
            <w:vAlign w:val="center"/>
          </w:tcPr>
          <w:p w14:paraId="4B0CBD7C" w14:textId="77777777" w:rsidR="00B926F6" w:rsidRDefault="00B926F6" w:rsidP="00E54F2E">
            <w:pPr>
              <w:spacing w:before="40" w:after="40"/>
              <w:jc w:val="center"/>
              <w:rPr>
                <w:b/>
                <w:bCs/>
                <w:rtl/>
              </w:rPr>
            </w:pPr>
            <w:r>
              <w:rPr>
                <w:rFonts w:hint="cs"/>
                <w:b/>
                <w:bCs/>
                <w:rtl/>
              </w:rPr>
              <w:t>עד יום</w:t>
            </w:r>
          </w:p>
        </w:tc>
      </w:tr>
      <w:tr w:rsidR="008D0DE7" w14:paraId="4B0CBD82" w14:textId="77777777" w:rsidTr="006A7B2F">
        <w:tc>
          <w:tcPr>
            <w:tcW w:w="1001" w:type="dxa"/>
            <w:shd w:val="clear" w:color="auto" w:fill="auto"/>
          </w:tcPr>
          <w:p w14:paraId="4B0CBD7E" w14:textId="77777777" w:rsidR="008D0DE7" w:rsidRDefault="00240EAC" w:rsidP="00E54F2E">
            <w:pPr>
              <w:spacing w:beforeLines="80" w:before="192"/>
              <w:ind w:right="68"/>
              <w:jc w:val="center"/>
              <w:rPr>
                <w:rtl/>
              </w:rPr>
            </w:pPr>
            <w:r>
              <w:rPr>
                <w:rFonts w:hint="cs"/>
                <w:rtl/>
              </w:rPr>
              <w:t>1.</w:t>
            </w:r>
          </w:p>
        </w:tc>
        <w:tc>
          <w:tcPr>
            <w:tcW w:w="3993" w:type="dxa"/>
            <w:shd w:val="clear" w:color="auto" w:fill="auto"/>
          </w:tcPr>
          <w:p w14:paraId="4B0CBD7F" w14:textId="77777777" w:rsidR="008D0DE7" w:rsidRDefault="008D0DE7" w:rsidP="00E54F2E">
            <w:pPr>
              <w:spacing w:beforeLines="80" w:before="192"/>
              <w:rPr>
                <w:rtl/>
              </w:rPr>
            </w:pPr>
            <w:r>
              <w:rPr>
                <w:rFonts w:hint="cs"/>
                <w:rtl/>
              </w:rPr>
              <w:t>יום פרסום מודעה בעיתונות ובאינטרנט</w:t>
            </w:r>
          </w:p>
        </w:tc>
        <w:tc>
          <w:tcPr>
            <w:tcW w:w="2380" w:type="dxa"/>
            <w:shd w:val="clear" w:color="auto" w:fill="auto"/>
          </w:tcPr>
          <w:p w14:paraId="4B0CBD80" w14:textId="05CEB4F2" w:rsidR="008D0DE7" w:rsidRPr="00065895" w:rsidRDefault="00D93B4F" w:rsidP="00065895">
            <w:pPr>
              <w:spacing w:beforeLines="80" w:before="192"/>
              <w:jc w:val="center"/>
              <w:rPr>
                <w:rtl/>
              </w:rPr>
            </w:pPr>
            <w:r w:rsidRPr="00065895">
              <w:rPr>
                <w:rtl/>
              </w:rPr>
              <w:t>2</w:t>
            </w:r>
            <w:r w:rsidR="00290A45">
              <w:rPr>
                <w:rFonts w:hint="cs"/>
                <w:rtl/>
              </w:rPr>
              <w:t>2</w:t>
            </w:r>
            <w:r w:rsidRPr="00065895">
              <w:rPr>
                <w:rtl/>
              </w:rPr>
              <w:t>.3.2018</w:t>
            </w:r>
          </w:p>
        </w:tc>
        <w:tc>
          <w:tcPr>
            <w:tcW w:w="1669" w:type="dxa"/>
            <w:shd w:val="clear" w:color="auto" w:fill="auto"/>
          </w:tcPr>
          <w:p w14:paraId="4B0CBD81" w14:textId="77777777" w:rsidR="008D0DE7" w:rsidRPr="00065895" w:rsidRDefault="008D0DE7" w:rsidP="00065895">
            <w:pPr>
              <w:spacing w:beforeLines="80" w:before="192"/>
              <w:jc w:val="center"/>
              <w:rPr>
                <w:rtl/>
              </w:rPr>
            </w:pPr>
          </w:p>
        </w:tc>
      </w:tr>
      <w:tr w:rsidR="00B926F6" w14:paraId="4B0CBD87" w14:textId="77777777" w:rsidTr="006A7B2F">
        <w:tc>
          <w:tcPr>
            <w:tcW w:w="1001" w:type="dxa"/>
            <w:shd w:val="clear" w:color="auto" w:fill="auto"/>
          </w:tcPr>
          <w:p w14:paraId="4B0CBD83" w14:textId="77777777" w:rsidR="00B926F6" w:rsidRDefault="008D0DE7" w:rsidP="00E54F2E">
            <w:pPr>
              <w:spacing w:beforeLines="80" w:before="192"/>
              <w:ind w:right="68"/>
              <w:jc w:val="center"/>
              <w:rPr>
                <w:rtl/>
              </w:rPr>
            </w:pPr>
            <w:r>
              <w:rPr>
                <w:rFonts w:hint="cs"/>
                <w:rtl/>
              </w:rPr>
              <w:t>2</w:t>
            </w:r>
            <w:r w:rsidR="00B926F6">
              <w:rPr>
                <w:rFonts w:hint="cs"/>
                <w:rtl/>
              </w:rPr>
              <w:t>.</w:t>
            </w:r>
          </w:p>
        </w:tc>
        <w:tc>
          <w:tcPr>
            <w:tcW w:w="3993" w:type="dxa"/>
            <w:shd w:val="clear" w:color="auto" w:fill="auto"/>
          </w:tcPr>
          <w:p w14:paraId="4B0CBD84" w14:textId="77777777" w:rsidR="00B926F6" w:rsidRDefault="00B926F6" w:rsidP="00E54F2E">
            <w:pPr>
              <w:spacing w:beforeLines="80" w:before="192"/>
              <w:rPr>
                <w:rtl/>
              </w:rPr>
            </w:pPr>
            <w:r>
              <w:rPr>
                <w:rFonts w:hint="cs"/>
                <w:rtl/>
              </w:rPr>
              <w:t>מועד אחרון לקבלת שאלות הבהרה מאת המציעים</w:t>
            </w:r>
          </w:p>
        </w:tc>
        <w:tc>
          <w:tcPr>
            <w:tcW w:w="2380" w:type="dxa"/>
            <w:shd w:val="clear" w:color="auto" w:fill="auto"/>
          </w:tcPr>
          <w:p w14:paraId="4B0CBD85" w14:textId="3BEECD2C" w:rsidR="00B926F6" w:rsidRPr="00E54F2E" w:rsidRDefault="002E3B61" w:rsidP="00E54F2E">
            <w:pPr>
              <w:spacing w:beforeLines="80" w:before="192"/>
              <w:jc w:val="center"/>
              <w:rPr>
                <w:rtl/>
              </w:rPr>
            </w:pPr>
            <w:r>
              <w:rPr>
                <w:rFonts w:hint="cs"/>
                <w:rtl/>
              </w:rPr>
              <w:t>19.4.2018</w:t>
            </w:r>
          </w:p>
        </w:tc>
        <w:tc>
          <w:tcPr>
            <w:tcW w:w="1669" w:type="dxa"/>
            <w:shd w:val="clear" w:color="auto" w:fill="auto"/>
          </w:tcPr>
          <w:p w14:paraId="4B0CBD86" w14:textId="77777777" w:rsidR="00B926F6" w:rsidRPr="00E54F2E" w:rsidRDefault="00B926F6" w:rsidP="00E54F2E">
            <w:pPr>
              <w:spacing w:beforeLines="80" w:before="192"/>
              <w:jc w:val="center"/>
              <w:rPr>
                <w:rtl/>
              </w:rPr>
            </w:pPr>
          </w:p>
        </w:tc>
      </w:tr>
      <w:tr w:rsidR="008D0DE7" w14:paraId="4B0CBD8C" w14:textId="77777777" w:rsidTr="006A7B2F">
        <w:tc>
          <w:tcPr>
            <w:tcW w:w="1001" w:type="dxa"/>
            <w:shd w:val="clear" w:color="auto" w:fill="auto"/>
          </w:tcPr>
          <w:p w14:paraId="4B0CBD88" w14:textId="77777777" w:rsidR="008D0DE7" w:rsidRDefault="008D0DE7" w:rsidP="00E54F2E">
            <w:pPr>
              <w:spacing w:beforeLines="80" w:before="192"/>
              <w:ind w:right="68"/>
              <w:jc w:val="center"/>
              <w:rPr>
                <w:rtl/>
              </w:rPr>
            </w:pPr>
          </w:p>
        </w:tc>
        <w:tc>
          <w:tcPr>
            <w:tcW w:w="3993" w:type="dxa"/>
            <w:shd w:val="clear" w:color="auto" w:fill="auto"/>
          </w:tcPr>
          <w:p w14:paraId="4B0CBD89" w14:textId="77777777" w:rsidR="008D0DE7" w:rsidRDefault="008D0DE7" w:rsidP="00E54F2E">
            <w:pPr>
              <w:spacing w:beforeLines="80" w:before="192"/>
              <w:rPr>
                <w:rtl/>
              </w:rPr>
            </w:pPr>
            <w:r>
              <w:rPr>
                <w:rFonts w:hint="cs"/>
                <w:rtl/>
              </w:rPr>
              <w:t>מועד אחרון למתן מענה לשאלות ההבהרה</w:t>
            </w:r>
            <w:r w:rsidR="00BC282B">
              <w:rPr>
                <w:rFonts w:hint="cs"/>
                <w:rtl/>
              </w:rPr>
              <w:t xml:space="preserve"> (לפחות 7 ימים ממועד אחרון להגשת ההצעות)</w:t>
            </w:r>
          </w:p>
        </w:tc>
        <w:tc>
          <w:tcPr>
            <w:tcW w:w="2380" w:type="dxa"/>
            <w:shd w:val="clear" w:color="auto" w:fill="auto"/>
          </w:tcPr>
          <w:p w14:paraId="4B0CBD8A" w14:textId="1572E284" w:rsidR="008D0DE7" w:rsidRPr="00E54F2E" w:rsidRDefault="00122280" w:rsidP="00065895">
            <w:pPr>
              <w:spacing w:beforeLines="80" w:before="192"/>
              <w:jc w:val="center"/>
              <w:rPr>
                <w:rtl/>
              </w:rPr>
            </w:pPr>
            <w:r>
              <w:rPr>
                <w:rFonts w:hint="cs"/>
                <w:rtl/>
              </w:rPr>
              <w:t>3</w:t>
            </w:r>
            <w:r w:rsidR="00D93B4F">
              <w:rPr>
                <w:rFonts w:hint="cs"/>
                <w:rtl/>
              </w:rPr>
              <w:t>.</w:t>
            </w:r>
            <w:r>
              <w:rPr>
                <w:rFonts w:hint="cs"/>
                <w:rtl/>
              </w:rPr>
              <w:t>5</w:t>
            </w:r>
            <w:r w:rsidR="00D93B4F">
              <w:rPr>
                <w:rFonts w:hint="cs"/>
                <w:rtl/>
              </w:rPr>
              <w:t>.2018</w:t>
            </w:r>
          </w:p>
        </w:tc>
        <w:tc>
          <w:tcPr>
            <w:tcW w:w="1669" w:type="dxa"/>
            <w:shd w:val="clear" w:color="auto" w:fill="auto"/>
          </w:tcPr>
          <w:p w14:paraId="4B0CBD8B" w14:textId="77777777" w:rsidR="008D0DE7" w:rsidRDefault="008D0DE7" w:rsidP="00065895">
            <w:pPr>
              <w:spacing w:beforeLines="80" w:before="192"/>
              <w:jc w:val="center"/>
              <w:rPr>
                <w:rtl/>
              </w:rPr>
            </w:pPr>
          </w:p>
        </w:tc>
      </w:tr>
      <w:tr w:rsidR="00B926F6" w14:paraId="4B0CBD91" w14:textId="77777777" w:rsidTr="006A7B2F">
        <w:tc>
          <w:tcPr>
            <w:tcW w:w="1001" w:type="dxa"/>
            <w:shd w:val="clear" w:color="auto" w:fill="auto"/>
          </w:tcPr>
          <w:p w14:paraId="4B0CBD8D" w14:textId="77777777" w:rsidR="00B926F6" w:rsidRDefault="008D0DE7" w:rsidP="00E54F2E">
            <w:pPr>
              <w:spacing w:beforeLines="80" w:before="192"/>
              <w:ind w:right="68"/>
              <w:jc w:val="center"/>
              <w:rPr>
                <w:rtl/>
              </w:rPr>
            </w:pPr>
            <w:r>
              <w:rPr>
                <w:rFonts w:hint="cs"/>
                <w:rtl/>
              </w:rPr>
              <w:t>3</w:t>
            </w:r>
            <w:r w:rsidR="00B926F6">
              <w:rPr>
                <w:rFonts w:hint="cs"/>
                <w:rtl/>
              </w:rPr>
              <w:t>.</w:t>
            </w:r>
          </w:p>
        </w:tc>
        <w:tc>
          <w:tcPr>
            <w:tcW w:w="3993" w:type="dxa"/>
            <w:shd w:val="clear" w:color="auto" w:fill="auto"/>
          </w:tcPr>
          <w:p w14:paraId="4B0CBD8E" w14:textId="77777777" w:rsidR="00B926F6" w:rsidRDefault="00B926F6" w:rsidP="00E54F2E">
            <w:pPr>
              <w:spacing w:beforeLines="80" w:before="192"/>
              <w:rPr>
                <w:rtl/>
              </w:rPr>
            </w:pPr>
            <w:r>
              <w:rPr>
                <w:rFonts w:hint="cs"/>
                <w:rtl/>
              </w:rPr>
              <w:t>מועד אחרון להגשת הצעות</w:t>
            </w:r>
            <w:r w:rsidR="008D0DE7">
              <w:rPr>
                <w:rFonts w:hint="cs"/>
                <w:rtl/>
              </w:rPr>
              <w:t xml:space="preserve"> בתיבת המכרזים</w:t>
            </w:r>
          </w:p>
        </w:tc>
        <w:tc>
          <w:tcPr>
            <w:tcW w:w="2380" w:type="dxa"/>
            <w:shd w:val="clear" w:color="auto" w:fill="auto"/>
          </w:tcPr>
          <w:p w14:paraId="4B0CBD8F" w14:textId="73688C49" w:rsidR="00B926F6" w:rsidRPr="00E54F2E" w:rsidRDefault="00122280" w:rsidP="00065895">
            <w:pPr>
              <w:spacing w:beforeLines="80" w:before="192"/>
              <w:jc w:val="center"/>
              <w:rPr>
                <w:rtl/>
              </w:rPr>
            </w:pPr>
            <w:r>
              <w:rPr>
                <w:rFonts w:hint="cs"/>
                <w:rtl/>
              </w:rPr>
              <w:t>15</w:t>
            </w:r>
            <w:r w:rsidR="00D93B4F">
              <w:rPr>
                <w:rFonts w:hint="cs"/>
                <w:rtl/>
              </w:rPr>
              <w:t>.5.2018</w:t>
            </w:r>
          </w:p>
        </w:tc>
        <w:tc>
          <w:tcPr>
            <w:tcW w:w="1669" w:type="dxa"/>
            <w:shd w:val="clear" w:color="auto" w:fill="auto"/>
          </w:tcPr>
          <w:p w14:paraId="4B0CBD90" w14:textId="77777777" w:rsidR="00B926F6" w:rsidRDefault="00B926F6" w:rsidP="00065895">
            <w:pPr>
              <w:spacing w:beforeLines="80" w:before="192"/>
              <w:jc w:val="center"/>
              <w:rPr>
                <w:rtl/>
              </w:rPr>
            </w:pPr>
          </w:p>
        </w:tc>
      </w:tr>
      <w:tr w:rsidR="00B926F6" w14:paraId="4B0CBD96" w14:textId="77777777" w:rsidTr="006A7B2F">
        <w:tc>
          <w:tcPr>
            <w:tcW w:w="1001" w:type="dxa"/>
            <w:shd w:val="clear" w:color="auto" w:fill="auto"/>
          </w:tcPr>
          <w:p w14:paraId="4B0CBD92" w14:textId="77777777" w:rsidR="00B926F6" w:rsidRDefault="008D0DE7" w:rsidP="00E54F2E">
            <w:pPr>
              <w:spacing w:beforeLines="80" w:before="192"/>
              <w:ind w:right="68"/>
              <w:jc w:val="center"/>
              <w:rPr>
                <w:rtl/>
              </w:rPr>
            </w:pPr>
            <w:r>
              <w:rPr>
                <w:rFonts w:hint="cs"/>
                <w:rtl/>
              </w:rPr>
              <w:t>4</w:t>
            </w:r>
            <w:r w:rsidR="00B926F6">
              <w:rPr>
                <w:rFonts w:hint="cs"/>
                <w:rtl/>
              </w:rPr>
              <w:t>.</w:t>
            </w:r>
          </w:p>
        </w:tc>
        <w:tc>
          <w:tcPr>
            <w:tcW w:w="3993" w:type="dxa"/>
            <w:shd w:val="clear" w:color="auto" w:fill="auto"/>
          </w:tcPr>
          <w:p w14:paraId="4B0CBD93" w14:textId="77777777" w:rsidR="00B926F6" w:rsidRDefault="00B926F6" w:rsidP="00E54F2E">
            <w:pPr>
              <w:spacing w:beforeLines="80" w:before="192"/>
              <w:rPr>
                <w:rtl/>
              </w:rPr>
            </w:pPr>
            <w:r>
              <w:rPr>
                <w:rFonts w:hint="cs"/>
                <w:rtl/>
              </w:rPr>
              <w:t>תוקף ההצעה</w:t>
            </w:r>
          </w:p>
        </w:tc>
        <w:tc>
          <w:tcPr>
            <w:tcW w:w="2380" w:type="dxa"/>
            <w:shd w:val="clear" w:color="auto" w:fill="auto"/>
          </w:tcPr>
          <w:p w14:paraId="4B0CBD94" w14:textId="552212BD" w:rsidR="00B926F6" w:rsidRPr="00D93B4F" w:rsidRDefault="00292F3E" w:rsidP="00065895">
            <w:pPr>
              <w:spacing w:beforeLines="80" w:before="192"/>
              <w:jc w:val="center"/>
              <w:rPr>
                <w:rtl/>
              </w:rPr>
            </w:pPr>
            <w:r w:rsidRPr="00E54F2E">
              <w:rPr>
                <w:rFonts w:hint="cs"/>
                <w:rtl/>
              </w:rPr>
              <w:t>120 יום עם אופציה להארכה ב-90 יום נוספים</w:t>
            </w:r>
          </w:p>
        </w:tc>
        <w:tc>
          <w:tcPr>
            <w:tcW w:w="1669" w:type="dxa"/>
            <w:shd w:val="clear" w:color="auto" w:fill="auto"/>
            <w:vAlign w:val="center"/>
          </w:tcPr>
          <w:p w14:paraId="4B0CBD95" w14:textId="77777777" w:rsidR="00B926F6" w:rsidRPr="00D93B4F" w:rsidRDefault="00B926F6" w:rsidP="00065895">
            <w:pPr>
              <w:spacing w:beforeLines="80" w:before="192"/>
              <w:jc w:val="center"/>
              <w:rPr>
                <w:rtl/>
              </w:rPr>
            </w:pPr>
          </w:p>
        </w:tc>
      </w:tr>
      <w:tr w:rsidR="00B926F6" w14:paraId="4B0CBD9B" w14:textId="77777777" w:rsidTr="006A7B2F">
        <w:tc>
          <w:tcPr>
            <w:tcW w:w="1001" w:type="dxa"/>
            <w:shd w:val="clear" w:color="auto" w:fill="auto"/>
          </w:tcPr>
          <w:p w14:paraId="4B0CBD97" w14:textId="77777777" w:rsidR="00B926F6" w:rsidRDefault="008D0DE7" w:rsidP="00E54F2E">
            <w:pPr>
              <w:spacing w:beforeLines="80" w:before="192"/>
              <w:ind w:right="68"/>
              <w:jc w:val="center"/>
              <w:rPr>
                <w:rtl/>
              </w:rPr>
            </w:pPr>
            <w:r>
              <w:rPr>
                <w:rFonts w:hint="cs"/>
                <w:rtl/>
              </w:rPr>
              <w:t>5</w:t>
            </w:r>
            <w:r w:rsidR="00B926F6">
              <w:rPr>
                <w:rFonts w:hint="cs"/>
                <w:rtl/>
              </w:rPr>
              <w:t>.</w:t>
            </w:r>
          </w:p>
        </w:tc>
        <w:tc>
          <w:tcPr>
            <w:tcW w:w="3993" w:type="dxa"/>
            <w:shd w:val="clear" w:color="auto" w:fill="auto"/>
          </w:tcPr>
          <w:p w14:paraId="4B0CBD98" w14:textId="77777777" w:rsidR="00B926F6" w:rsidRDefault="00B926F6" w:rsidP="00E54F2E">
            <w:pPr>
              <w:spacing w:beforeLines="80" w:before="192"/>
              <w:rPr>
                <w:rtl/>
              </w:rPr>
            </w:pPr>
            <w:r>
              <w:rPr>
                <w:rFonts w:hint="cs"/>
                <w:rtl/>
              </w:rPr>
              <w:t xml:space="preserve">תוקף הערבות בגין הגשת ההצעה </w:t>
            </w:r>
          </w:p>
        </w:tc>
        <w:tc>
          <w:tcPr>
            <w:tcW w:w="2380" w:type="dxa"/>
            <w:shd w:val="clear" w:color="auto" w:fill="auto"/>
          </w:tcPr>
          <w:p w14:paraId="4B0CBD99" w14:textId="5ECA4F1E" w:rsidR="00B926F6" w:rsidRPr="00D93B4F" w:rsidRDefault="00774BAE" w:rsidP="00065895">
            <w:pPr>
              <w:spacing w:beforeLines="80" w:before="192"/>
              <w:jc w:val="center"/>
              <w:rPr>
                <w:rtl/>
              </w:rPr>
            </w:pPr>
            <w:r>
              <w:rPr>
                <w:rFonts w:hint="cs"/>
                <w:rtl/>
              </w:rPr>
              <w:t>10.11.2018</w:t>
            </w:r>
          </w:p>
        </w:tc>
        <w:tc>
          <w:tcPr>
            <w:tcW w:w="1669" w:type="dxa"/>
            <w:shd w:val="clear" w:color="auto" w:fill="auto"/>
            <w:vAlign w:val="center"/>
          </w:tcPr>
          <w:p w14:paraId="4B0CBD9A" w14:textId="77777777" w:rsidR="00B926F6" w:rsidRPr="00D93B4F" w:rsidRDefault="00B926F6" w:rsidP="00065895">
            <w:pPr>
              <w:spacing w:beforeLines="80" w:before="192"/>
              <w:jc w:val="center"/>
              <w:rPr>
                <w:rtl/>
              </w:rPr>
            </w:pPr>
          </w:p>
        </w:tc>
      </w:tr>
      <w:tr w:rsidR="00B926F6" w14:paraId="4B0CBDA5" w14:textId="77777777" w:rsidTr="006A7B2F">
        <w:tc>
          <w:tcPr>
            <w:tcW w:w="1001" w:type="dxa"/>
            <w:shd w:val="clear" w:color="auto" w:fill="auto"/>
          </w:tcPr>
          <w:p w14:paraId="4B0CBDA1" w14:textId="10243D82" w:rsidR="00B926F6" w:rsidRDefault="00292F3E" w:rsidP="00E54F2E">
            <w:pPr>
              <w:spacing w:beforeLines="80" w:before="192"/>
              <w:ind w:right="68"/>
              <w:jc w:val="center"/>
              <w:rPr>
                <w:rtl/>
              </w:rPr>
            </w:pPr>
            <w:r>
              <w:rPr>
                <w:rFonts w:hint="cs"/>
                <w:rtl/>
              </w:rPr>
              <w:t>6</w:t>
            </w:r>
            <w:r w:rsidR="00B926F6">
              <w:rPr>
                <w:rFonts w:hint="cs"/>
                <w:rtl/>
              </w:rPr>
              <w:t>.</w:t>
            </w:r>
          </w:p>
        </w:tc>
        <w:tc>
          <w:tcPr>
            <w:tcW w:w="3993" w:type="dxa"/>
            <w:shd w:val="clear" w:color="auto" w:fill="auto"/>
          </w:tcPr>
          <w:p w14:paraId="4B0CBDA2" w14:textId="77777777" w:rsidR="00B926F6" w:rsidRPr="00FC081C" w:rsidRDefault="00B926F6" w:rsidP="00E54F2E">
            <w:pPr>
              <w:spacing w:beforeLines="80" w:before="192"/>
              <w:rPr>
                <w:rtl/>
              </w:rPr>
            </w:pPr>
            <w:r w:rsidRPr="00FC081C">
              <w:rPr>
                <w:rFonts w:hint="cs"/>
                <w:rtl/>
              </w:rPr>
              <w:t>הצגת ההצעות בפני המזמין</w:t>
            </w:r>
          </w:p>
        </w:tc>
        <w:tc>
          <w:tcPr>
            <w:tcW w:w="2380" w:type="dxa"/>
            <w:shd w:val="clear" w:color="auto" w:fill="auto"/>
          </w:tcPr>
          <w:p w14:paraId="4B0CBDA3" w14:textId="0CDABE6A" w:rsidR="00B926F6" w:rsidRPr="00E54F2E" w:rsidRDefault="00122280" w:rsidP="00065895">
            <w:pPr>
              <w:spacing w:beforeLines="80" w:before="192"/>
              <w:jc w:val="center"/>
              <w:rPr>
                <w:rtl/>
              </w:rPr>
            </w:pPr>
            <w:r>
              <w:rPr>
                <w:rFonts w:hint="cs"/>
                <w:rtl/>
              </w:rPr>
              <w:t>20</w:t>
            </w:r>
            <w:r w:rsidR="002E3B61">
              <w:rPr>
                <w:rFonts w:hint="cs"/>
                <w:rtl/>
              </w:rPr>
              <w:t>.5.2018</w:t>
            </w:r>
          </w:p>
        </w:tc>
        <w:tc>
          <w:tcPr>
            <w:tcW w:w="1669" w:type="dxa"/>
            <w:shd w:val="clear" w:color="auto" w:fill="auto"/>
          </w:tcPr>
          <w:p w14:paraId="4B0CBDA4" w14:textId="3EC79F95" w:rsidR="00B926F6" w:rsidRPr="00E54F2E" w:rsidRDefault="00122280" w:rsidP="00065895">
            <w:pPr>
              <w:spacing w:beforeLines="80" w:before="192"/>
              <w:jc w:val="center"/>
              <w:rPr>
                <w:rtl/>
              </w:rPr>
            </w:pPr>
            <w:r>
              <w:rPr>
                <w:rFonts w:hint="cs"/>
                <w:rtl/>
              </w:rPr>
              <w:t>23</w:t>
            </w:r>
            <w:r w:rsidR="002E3B61">
              <w:rPr>
                <w:rFonts w:hint="cs"/>
                <w:rtl/>
              </w:rPr>
              <w:t>.5.2018</w:t>
            </w:r>
          </w:p>
        </w:tc>
      </w:tr>
    </w:tbl>
    <w:bookmarkEnd w:id="81"/>
    <w:p w14:paraId="4B0CBDA6" w14:textId="5CDCBCF6" w:rsidR="00B926F6" w:rsidRPr="00480987" w:rsidRDefault="00BC282B" w:rsidP="00E23FE4">
      <w:pPr>
        <w:tabs>
          <w:tab w:val="left" w:pos="720"/>
        </w:tabs>
        <w:spacing w:beforeLines="80" w:before="192"/>
        <w:ind w:left="2160" w:right="709"/>
        <w:jc w:val="both"/>
        <w:rPr>
          <w:b/>
          <w:bCs/>
        </w:rPr>
      </w:pPr>
      <w:r w:rsidRPr="00480987">
        <w:rPr>
          <w:rFonts w:hint="cs"/>
          <w:b/>
          <w:bCs/>
          <w:rtl/>
        </w:rPr>
        <w:lastRenderedPageBreak/>
        <w:t xml:space="preserve"> במקרה של סתירה בין המועדים הנ"ל לבין מועדים אחרים המפורטים במסמכי המכרז, ייקבעו המועדים לפי הטבלה שלעיל.</w:t>
      </w:r>
    </w:p>
    <w:p w14:paraId="4B0CBDA7" w14:textId="77777777" w:rsidR="003032FB" w:rsidRDefault="003032FB" w:rsidP="00090EF9">
      <w:pPr>
        <w:pStyle w:val="20"/>
        <w:numPr>
          <w:ilvl w:val="1"/>
          <w:numId w:val="14"/>
        </w:numPr>
        <w:ind w:right="709"/>
        <w:rPr>
          <w:rtl/>
        </w:rPr>
      </w:pPr>
      <w:bookmarkStart w:id="82" w:name="_Toc505161239"/>
      <w:bookmarkStart w:id="83" w:name="_Toc505163113"/>
      <w:bookmarkStart w:id="84" w:name="_Toc509263282"/>
      <w:r>
        <w:rPr>
          <w:rFonts w:hint="cs"/>
          <w:rtl/>
        </w:rPr>
        <w:t xml:space="preserve">קבלת מסמכי </w:t>
      </w:r>
      <w:r w:rsidRPr="00A11473">
        <w:rPr>
          <w:rFonts w:hint="cs"/>
          <w:rtl/>
        </w:rPr>
        <w:t>המכרז</w:t>
      </w:r>
      <w:bookmarkEnd w:id="82"/>
      <w:bookmarkEnd w:id="83"/>
      <w:bookmarkEnd w:id="84"/>
      <w:r w:rsidRPr="00A11473">
        <w:rPr>
          <w:rFonts w:hint="cs"/>
          <w:rtl/>
        </w:rPr>
        <w:t xml:space="preserve"> </w:t>
      </w:r>
      <w:r>
        <w:rPr>
          <w:rFonts w:hint="cs"/>
          <w:rtl/>
        </w:rPr>
        <w:t xml:space="preserve"> </w:t>
      </w:r>
    </w:p>
    <w:p w14:paraId="4B0CBDA8" w14:textId="77777777" w:rsidR="003032FB" w:rsidRPr="00E34F45" w:rsidRDefault="003032FB" w:rsidP="00E23FE4">
      <w:pPr>
        <w:tabs>
          <w:tab w:val="left" w:pos="720"/>
        </w:tabs>
        <w:spacing w:beforeLines="80" w:before="192"/>
        <w:ind w:left="2160" w:right="709"/>
        <w:jc w:val="both"/>
        <w:rPr>
          <w:rtl/>
        </w:rPr>
      </w:pPr>
      <w:r w:rsidRPr="00E34F45">
        <w:rPr>
          <w:rtl/>
        </w:rPr>
        <w:t xml:space="preserve">ניתן להוריד, ללא תשלום, את כל מסמכי המכרז, החל מן התאריך המצוין בטבלת התאריכים שבסעיף </w:t>
      </w:r>
      <w:r w:rsidR="00292F3E" w:rsidRPr="00373DBA">
        <w:rPr>
          <w:rtl/>
        </w:rPr>
        <w:t>1.7</w:t>
      </w:r>
      <w:r w:rsidR="00E34F45" w:rsidRPr="00E34F45">
        <w:rPr>
          <w:rFonts w:hint="cs"/>
          <w:rtl/>
        </w:rPr>
        <w:t xml:space="preserve"> </w:t>
      </w:r>
      <w:r w:rsidRPr="00E34F45">
        <w:rPr>
          <w:rtl/>
        </w:rPr>
        <w:t>לעיל, מאתר האינטרנט של מינהל הרכש הממשלתי באגף החשב הכללי שכתובתו:</w:t>
      </w:r>
    </w:p>
    <w:p w14:paraId="4B0CBDA9" w14:textId="0A138D26" w:rsidR="003032FB" w:rsidRDefault="00CC2A96" w:rsidP="00CA1A4B">
      <w:pPr>
        <w:tabs>
          <w:tab w:val="left" w:pos="720"/>
        </w:tabs>
        <w:bidi w:val="0"/>
        <w:spacing w:before="0"/>
        <w:ind w:left="851" w:right="709"/>
        <w:jc w:val="both"/>
      </w:pPr>
      <w:hyperlink r:id="rId10" w:history="1">
        <w:r w:rsidR="00CA1A4B" w:rsidRPr="00113643">
          <w:rPr>
            <w:rStyle w:val="Hyperlink"/>
          </w:rPr>
          <w:t>http://www.mr.gov.il/OfficesTenders/Pages/SearchOfficeTenders.aspx</w:t>
        </w:r>
      </w:hyperlink>
    </w:p>
    <w:p w14:paraId="4B0CBDAA" w14:textId="56247206" w:rsidR="003032FB" w:rsidRPr="00E34F45" w:rsidRDefault="003032FB" w:rsidP="00E23FE4">
      <w:pPr>
        <w:tabs>
          <w:tab w:val="left" w:pos="720"/>
        </w:tabs>
        <w:spacing w:beforeLines="80" w:before="192"/>
        <w:ind w:left="2160" w:right="709"/>
        <w:jc w:val="both"/>
        <w:rPr>
          <w:rtl/>
        </w:rPr>
      </w:pPr>
      <w:r w:rsidRPr="00E34F45">
        <w:rPr>
          <w:rtl/>
        </w:rPr>
        <w:t xml:space="preserve">תחת הכותרת מכרזים </w:t>
      </w:r>
      <w:r w:rsidRPr="00E34F45">
        <w:sym w:font="Wingdings" w:char="F0DF"/>
      </w:r>
      <w:r w:rsidRPr="00E34F45">
        <w:rPr>
          <w:rtl/>
        </w:rPr>
        <w:t xml:space="preserve">  מכרז פומבי מספר</w:t>
      </w:r>
      <w:r w:rsidR="00FC0B28">
        <w:rPr>
          <w:rFonts w:hint="cs"/>
          <w:rtl/>
        </w:rPr>
        <w:t xml:space="preserve"> 6/18 </w:t>
      </w:r>
      <w:r w:rsidR="00E92EA7" w:rsidRPr="00E34F45">
        <w:rPr>
          <w:rtl/>
        </w:rPr>
        <w:t xml:space="preserve"> </w:t>
      </w:r>
      <w:r w:rsidRPr="00E34F45">
        <w:rPr>
          <w:rFonts w:hint="eastAsia"/>
          <w:rtl/>
        </w:rPr>
        <w:t>להקמת</w:t>
      </w:r>
      <w:r w:rsidRPr="00E34F45">
        <w:rPr>
          <w:rtl/>
        </w:rPr>
        <w:t xml:space="preserve"> </w:t>
      </w:r>
      <w:r w:rsidRPr="00E34F45">
        <w:rPr>
          <w:rFonts w:hint="eastAsia"/>
          <w:rtl/>
        </w:rPr>
        <w:t>ולתחזוקת</w:t>
      </w:r>
      <w:r w:rsidRPr="00E34F45">
        <w:rPr>
          <w:rtl/>
        </w:rPr>
        <w:t xml:space="preserve"> </w:t>
      </w:r>
      <w:r w:rsidRPr="00E34F45">
        <w:rPr>
          <w:rFonts w:hint="eastAsia"/>
          <w:rtl/>
        </w:rPr>
        <w:t>מערכת</w:t>
      </w:r>
      <w:r w:rsidRPr="00E34F45">
        <w:rPr>
          <w:rtl/>
        </w:rPr>
        <w:t xml:space="preserve"> </w:t>
      </w:r>
      <w:r w:rsidRPr="00E34F45">
        <w:rPr>
          <w:rFonts w:hint="eastAsia"/>
          <w:rtl/>
        </w:rPr>
        <w:t>חיפוש</w:t>
      </w:r>
      <w:r w:rsidRPr="00E34F45">
        <w:rPr>
          <w:rtl/>
        </w:rPr>
        <w:t xml:space="preserve"> </w:t>
      </w:r>
      <w:r w:rsidRPr="00E34F45">
        <w:rPr>
          <w:rFonts w:hint="eastAsia"/>
          <w:rtl/>
        </w:rPr>
        <w:t>דיגיטלי</w:t>
      </w:r>
      <w:r w:rsidRPr="00E34F45">
        <w:rPr>
          <w:rtl/>
        </w:rPr>
        <w:t xml:space="preserve"> </w:t>
      </w:r>
      <w:r w:rsidRPr="00E34F45">
        <w:rPr>
          <w:rFonts w:hint="eastAsia"/>
          <w:rtl/>
        </w:rPr>
        <w:t>בארכיון</w:t>
      </w:r>
      <w:r w:rsidRPr="00E34F45">
        <w:rPr>
          <w:rtl/>
        </w:rPr>
        <w:t xml:space="preserve"> </w:t>
      </w:r>
      <w:r w:rsidRPr="00E34F45">
        <w:rPr>
          <w:rFonts w:hint="eastAsia"/>
          <w:rtl/>
        </w:rPr>
        <w:t>המדינה</w:t>
      </w:r>
      <w:r w:rsidRPr="00E34F45">
        <w:rPr>
          <w:rtl/>
        </w:rPr>
        <w:t>.</w:t>
      </w:r>
    </w:p>
    <w:p w14:paraId="42D026E9" w14:textId="55625306" w:rsidR="000D64F5" w:rsidRDefault="00824CED" w:rsidP="00E23FE4">
      <w:pPr>
        <w:tabs>
          <w:tab w:val="left" w:pos="720"/>
        </w:tabs>
        <w:spacing w:beforeLines="80" w:before="192"/>
        <w:ind w:left="2160" w:right="709"/>
        <w:jc w:val="both"/>
        <w:rPr>
          <w:rtl/>
        </w:rPr>
      </w:pPr>
      <w:r w:rsidRPr="00E34F45">
        <w:rPr>
          <w:rFonts w:hint="cs"/>
          <w:rtl/>
        </w:rPr>
        <w:t xml:space="preserve">או מאתר האינטרנט של ארכיון המדינה </w:t>
      </w:r>
      <w:r w:rsidR="000D64F5">
        <w:rPr>
          <w:rFonts w:hint="cs"/>
          <w:rtl/>
        </w:rPr>
        <w:t>ב</w:t>
      </w:r>
      <w:r w:rsidRPr="00E34F45">
        <w:rPr>
          <w:rFonts w:hint="cs"/>
          <w:rtl/>
        </w:rPr>
        <w:t>כתובת</w:t>
      </w:r>
      <w:r w:rsidR="000D64F5">
        <w:rPr>
          <w:rFonts w:hint="cs"/>
          <w:rtl/>
        </w:rPr>
        <w:t>:</w:t>
      </w:r>
    </w:p>
    <w:p w14:paraId="3C4CD40E" w14:textId="77777777" w:rsidR="00A819C0" w:rsidRDefault="000D64F5" w:rsidP="00A819C0">
      <w:pPr>
        <w:bidi w:val="0"/>
        <w:spacing w:before="0" w:line="240" w:lineRule="auto"/>
        <w:ind w:firstLine="720"/>
        <w:rPr>
          <w:rFonts w:cs="Times New Roman"/>
          <w:lang w:eastAsia="en-US"/>
        </w:rPr>
      </w:pPr>
      <w:r w:rsidRPr="009C1DAE">
        <w:t xml:space="preserve"> </w:t>
      </w:r>
      <w:hyperlink r:id="rId11" w:tgtFrame="_blank" w:history="1">
        <w:r w:rsidR="00A819C0">
          <w:rPr>
            <w:rStyle w:val="Hyperlink"/>
            <w:rFonts w:ascii="Arial" w:hAnsi="Arial" w:cs="Arial"/>
            <w:color w:val="1155CC"/>
            <w:sz w:val="19"/>
            <w:szCs w:val="19"/>
            <w:shd w:val="clear" w:color="auto" w:fill="FFFFFF"/>
          </w:rPr>
          <w:t>http://www.archives.gov.il/news/michraz-6-18/</w:t>
        </w:r>
      </w:hyperlink>
    </w:p>
    <w:p w14:paraId="4B0CBDAB" w14:textId="7C935C67" w:rsidR="00824CED" w:rsidRPr="00E34F45" w:rsidRDefault="00CA1A4B" w:rsidP="00CA1A4B">
      <w:pPr>
        <w:tabs>
          <w:tab w:val="left" w:pos="720"/>
        </w:tabs>
        <w:bidi w:val="0"/>
        <w:spacing w:before="0"/>
        <w:ind w:left="851" w:right="709"/>
      </w:pPr>
      <w:r>
        <w:tab/>
      </w:r>
      <w:r>
        <w:tab/>
      </w:r>
      <w:r>
        <w:tab/>
      </w:r>
    </w:p>
    <w:p w14:paraId="4B0CBDAD" w14:textId="77777777" w:rsidR="006B3424" w:rsidRDefault="006B3424" w:rsidP="00090EF9">
      <w:pPr>
        <w:pStyle w:val="20"/>
        <w:keepNext w:val="0"/>
        <w:numPr>
          <w:ilvl w:val="1"/>
          <w:numId w:val="14"/>
        </w:numPr>
        <w:ind w:right="709"/>
        <w:rPr>
          <w:rtl/>
        </w:rPr>
      </w:pPr>
      <w:bookmarkStart w:id="85" w:name="_Toc505161240"/>
      <w:bookmarkStart w:id="86" w:name="_Toc505163114"/>
      <w:bookmarkStart w:id="87" w:name="_Toc509263283"/>
      <w:r w:rsidRPr="00961DE8">
        <w:rPr>
          <w:rFonts w:hint="cs"/>
          <w:rtl/>
        </w:rPr>
        <w:t>שאלות הבהרה</w:t>
      </w:r>
      <w:r w:rsidR="00BC282B">
        <w:rPr>
          <w:rFonts w:hint="cs"/>
          <w:rtl/>
        </w:rPr>
        <w:t xml:space="preserve"> ועדכונים למסמכי המכרז</w:t>
      </w:r>
      <w:bookmarkEnd w:id="85"/>
      <w:bookmarkEnd w:id="86"/>
      <w:bookmarkEnd w:id="87"/>
    </w:p>
    <w:p w14:paraId="4B0CBDAE" w14:textId="77777777" w:rsidR="006B3424" w:rsidRPr="009B3188" w:rsidRDefault="006B3424" w:rsidP="00E54F2E">
      <w:pPr>
        <w:pStyle w:val="4"/>
        <w:keepNext w:val="0"/>
        <w:ind w:right="709"/>
      </w:pPr>
      <w:r w:rsidRPr="009B3188">
        <w:rPr>
          <w:rFonts w:hint="eastAsia"/>
          <w:rtl/>
        </w:rPr>
        <w:t>מציע</w:t>
      </w:r>
      <w:r w:rsidRPr="009B3188">
        <w:rPr>
          <w:rtl/>
        </w:rPr>
        <w:t xml:space="preserve"> רשאי לפנות בשאלות או בקשה להבהרות עד למועד המצוין בסעיף </w:t>
      </w:r>
      <w:r w:rsidR="003A2E59" w:rsidRPr="009B3188">
        <w:rPr>
          <w:rtl/>
        </w:rPr>
        <w:t>1.</w:t>
      </w:r>
      <w:r w:rsidR="00DD3561" w:rsidRPr="009B3188">
        <w:rPr>
          <w:rFonts w:hint="cs"/>
          <w:rtl/>
        </w:rPr>
        <w:t>7</w:t>
      </w:r>
      <w:r w:rsidRPr="009B3188">
        <w:rPr>
          <w:rtl/>
        </w:rPr>
        <w:t xml:space="preserve"> לעיל.</w:t>
      </w:r>
    </w:p>
    <w:p w14:paraId="6BB299CA" w14:textId="0FE400E4" w:rsidR="00E768F2" w:rsidRDefault="00E768F2" w:rsidP="00E768F2">
      <w:pPr>
        <w:pStyle w:val="4"/>
        <w:keepNext w:val="0"/>
        <w:ind w:right="709"/>
      </w:pPr>
      <w:r w:rsidRPr="009B3188">
        <w:rPr>
          <w:rtl/>
        </w:rPr>
        <w:t>ש</w:t>
      </w:r>
      <w:bookmarkStart w:id="88" w:name="_Hlk509173185"/>
      <w:r w:rsidRPr="009B3188">
        <w:rPr>
          <w:rtl/>
        </w:rPr>
        <w:t>אלות</w:t>
      </w:r>
      <w:r>
        <w:rPr>
          <w:rFonts w:hint="cs"/>
          <w:rtl/>
        </w:rPr>
        <w:t xml:space="preserve"> ובקשות להבהרות</w:t>
      </w:r>
      <w:r w:rsidRPr="009B3188">
        <w:rPr>
          <w:rtl/>
        </w:rPr>
        <w:t xml:space="preserve"> יש להפנות בכתב באמצעות </w:t>
      </w:r>
      <w:r w:rsidRPr="009B3188">
        <w:rPr>
          <w:rFonts w:hint="eastAsia"/>
          <w:rtl/>
        </w:rPr>
        <w:t>כתובת</w:t>
      </w:r>
      <w:r w:rsidRPr="009B3188">
        <w:rPr>
          <w:rtl/>
        </w:rPr>
        <w:t xml:space="preserve"> </w:t>
      </w:r>
      <w:r w:rsidRPr="009B3188">
        <w:rPr>
          <w:rFonts w:hint="eastAsia"/>
          <w:rtl/>
        </w:rPr>
        <w:t>הדוא</w:t>
      </w:r>
      <w:r w:rsidRPr="009B3188">
        <w:rPr>
          <w:rtl/>
        </w:rPr>
        <w:t>"ל</w:t>
      </w:r>
      <w:r>
        <w:rPr>
          <w:rFonts w:hint="cs"/>
          <w:rtl/>
        </w:rPr>
        <w:t>:</w:t>
      </w:r>
      <w:r w:rsidRPr="003414A3">
        <w:rPr>
          <w:rFonts w:hint="cs"/>
          <w:rtl/>
        </w:rPr>
        <w:t xml:space="preserve"> </w:t>
      </w:r>
      <w:r w:rsidRPr="003414A3">
        <w:rPr>
          <w:rtl/>
        </w:rPr>
        <w:t xml:space="preserve"> </w:t>
      </w:r>
      <w:hyperlink r:id="rId12" w:history="1">
        <w:r w:rsidRPr="003414A3">
          <w:t>dshalev@archives.gov.il</w:t>
        </w:r>
      </w:hyperlink>
      <w:r w:rsidRPr="003414A3">
        <w:t xml:space="preserve"> </w:t>
      </w:r>
      <w:r>
        <w:rPr>
          <w:rFonts w:hint="cs"/>
          <w:rtl/>
        </w:rPr>
        <w:t xml:space="preserve">    </w:t>
      </w:r>
      <w:r w:rsidRPr="003414A3">
        <w:rPr>
          <w:rtl/>
        </w:rPr>
        <w:t>ע</w:t>
      </w:r>
      <w:r w:rsidRPr="003414A3">
        <w:rPr>
          <w:rFonts w:hint="eastAsia"/>
          <w:rtl/>
        </w:rPr>
        <w:t>ד</w:t>
      </w:r>
      <w:r w:rsidRPr="003414A3">
        <w:rPr>
          <w:rtl/>
        </w:rPr>
        <w:t xml:space="preserve"> </w:t>
      </w:r>
      <w:r w:rsidRPr="003414A3">
        <w:rPr>
          <w:rFonts w:hint="eastAsia"/>
          <w:rtl/>
        </w:rPr>
        <w:t>ליום</w:t>
      </w:r>
      <w:r w:rsidRPr="003414A3">
        <w:rPr>
          <w:rFonts w:hint="cs"/>
          <w:rtl/>
        </w:rPr>
        <w:t xml:space="preserve"> 19.4.2018</w:t>
      </w:r>
      <w:r w:rsidRPr="003414A3">
        <w:rPr>
          <w:rtl/>
        </w:rPr>
        <w:t xml:space="preserve"> </w:t>
      </w:r>
      <w:r w:rsidRPr="003414A3">
        <w:rPr>
          <w:rFonts w:hint="eastAsia"/>
          <w:rtl/>
        </w:rPr>
        <w:t>עד</w:t>
      </w:r>
      <w:r w:rsidRPr="003414A3">
        <w:rPr>
          <w:rtl/>
        </w:rPr>
        <w:t xml:space="preserve"> </w:t>
      </w:r>
      <w:r w:rsidRPr="003414A3">
        <w:rPr>
          <w:rFonts w:hint="eastAsia"/>
          <w:rtl/>
        </w:rPr>
        <w:t>ה</w:t>
      </w:r>
      <w:r w:rsidRPr="003414A3">
        <w:rPr>
          <w:rtl/>
        </w:rPr>
        <w:t xml:space="preserve">שעה </w:t>
      </w:r>
      <w:r w:rsidRPr="003414A3">
        <w:rPr>
          <w:rFonts w:hint="cs"/>
          <w:rtl/>
        </w:rPr>
        <w:t>14:00</w:t>
      </w:r>
      <w:r w:rsidRPr="003414A3">
        <w:rPr>
          <w:rtl/>
        </w:rPr>
        <w:t>.</w:t>
      </w:r>
    </w:p>
    <w:bookmarkEnd w:id="88"/>
    <w:p w14:paraId="4B0CBDB0" w14:textId="77777777" w:rsidR="006B3424" w:rsidRPr="009B3188" w:rsidRDefault="006B3424" w:rsidP="00E54F2E">
      <w:pPr>
        <w:pStyle w:val="4"/>
        <w:keepNext w:val="0"/>
        <w:ind w:right="709"/>
        <w:rPr>
          <w:rtl/>
        </w:rPr>
      </w:pPr>
      <w:r w:rsidRPr="009B3188">
        <w:rPr>
          <w:rFonts w:hint="eastAsia"/>
          <w:rtl/>
        </w:rPr>
        <w:t>נושא</w:t>
      </w:r>
      <w:r w:rsidRPr="009B3188">
        <w:rPr>
          <w:rtl/>
        </w:rPr>
        <w:t xml:space="preserve"> </w:t>
      </w:r>
      <w:r w:rsidRPr="009B3188">
        <w:rPr>
          <w:rFonts w:hint="eastAsia"/>
          <w:rtl/>
        </w:rPr>
        <w:t>הדוא</w:t>
      </w:r>
      <w:r w:rsidRPr="009B3188">
        <w:rPr>
          <w:rtl/>
        </w:rPr>
        <w:t xml:space="preserve">"ל </w:t>
      </w:r>
      <w:r w:rsidRPr="009B3188">
        <w:rPr>
          <w:rFonts w:hint="eastAsia"/>
          <w:rtl/>
        </w:rPr>
        <w:t>יהיה</w:t>
      </w:r>
      <w:r w:rsidRPr="009B3188">
        <w:rPr>
          <w:rtl/>
        </w:rPr>
        <w:t xml:space="preserve"> "שאלות </w:t>
      </w:r>
      <w:r w:rsidRPr="009B3188">
        <w:rPr>
          <w:rFonts w:hint="eastAsia"/>
          <w:rtl/>
        </w:rPr>
        <w:t>למכרז</w:t>
      </w:r>
      <w:r w:rsidR="00AD05BE" w:rsidRPr="009B3188">
        <w:rPr>
          <w:rtl/>
        </w:rPr>
        <w:t xml:space="preserve"> להקמת ו</w:t>
      </w:r>
      <w:r w:rsidR="00A339FA" w:rsidRPr="009B3188">
        <w:rPr>
          <w:rFonts w:hint="eastAsia"/>
          <w:rtl/>
        </w:rPr>
        <w:t>ל</w:t>
      </w:r>
      <w:r w:rsidR="00AD05BE" w:rsidRPr="009B3188">
        <w:rPr>
          <w:rtl/>
        </w:rPr>
        <w:t>תחזוקת מערכת חיפוש בארכיון המדינה</w:t>
      </w:r>
      <w:r w:rsidRPr="009B3188">
        <w:rPr>
          <w:rtl/>
        </w:rPr>
        <w:t>".</w:t>
      </w:r>
      <w:r w:rsidR="005F4CB8" w:rsidRPr="009B3188">
        <w:rPr>
          <w:rFonts w:hint="cs"/>
          <w:rtl/>
        </w:rPr>
        <w:t xml:space="preserve"> הפניה תכלול את שם ומספר המכרז, שם המציע, מענו וכתובת דוא"ל שלו.</w:t>
      </w:r>
    </w:p>
    <w:p w14:paraId="4B0CBDB1" w14:textId="77777777" w:rsidR="006B3424" w:rsidRPr="009B3188" w:rsidRDefault="006B3424" w:rsidP="00E54F2E">
      <w:pPr>
        <w:pStyle w:val="4"/>
        <w:keepNext w:val="0"/>
        <w:ind w:right="709"/>
        <w:rPr>
          <w:rtl/>
        </w:rPr>
      </w:pPr>
      <w:r w:rsidRPr="009B3188">
        <w:rPr>
          <w:rFonts w:hint="eastAsia"/>
          <w:rtl/>
        </w:rPr>
        <w:t>באחריות</w:t>
      </w:r>
      <w:r w:rsidRPr="009B3188">
        <w:rPr>
          <w:rtl/>
        </w:rPr>
        <w:t xml:space="preserve"> </w:t>
      </w:r>
      <w:r w:rsidRPr="009B3188">
        <w:rPr>
          <w:rFonts w:hint="eastAsia"/>
          <w:rtl/>
        </w:rPr>
        <w:t>המציע</w:t>
      </w:r>
      <w:r w:rsidRPr="009B3188">
        <w:rPr>
          <w:rtl/>
        </w:rPr>
        <w:t xml:space="preserve"> </w:t>
      </w:r>
      <w:r w:rsidRPr="009B3188">
        <w:rPr>
          <w:rFonts w:hint="eastAsia"/>
          <w:rtl/>
        </w:rPr>
        <w:t>לוודא</w:t>
      </w:r>
      <w:r w:rsidRPr="009B3188">
        <w:rPr>
          <w:rtl/>
        </w:rPr>
        <w:t xml:space="preserve"> </w:t>
      </w:r>
      <w:r w:rsidRPr="009B3188">
        <w:rPr>
          <w:rFonts w:hint="eastAsia"/>
          <w:rtl/>
        </w:rPr>
        <w:t>ששאלותיו</w:t>
      </w:r>
      <w:r w:rsidRPr="009B3188">
        <w:rPr>
          <w:rtl/>
        </w:rPr>
        <w:t xml:space="preserve"> </w:t>
      </w:r>
      <w:r w:rsidRPr="009B3188">
        <w:rPr>
          <w:rFonts w:hint="eastAsia"/>
          <w:rtl/>
        </w:rPr>
        <w:t>הגיעו</w:t>
      </w:r>
      <w:r w:rsidRPr="009B3188">
        <w:rPr>
          <w:rtl/>
        </w:rPr>
        <w:t xml:space="preserve"> </w:t>
      </w:r>
      <w:r w:rsidRPr="009B3188">
        <w:rPr>
          <w:rFonts w:hint="eastAsia"/>
          <w:rtl/>
        </w:rPr>
        <w:t>בשלמותן</w:t>
      </w:r>
      <w:r w:rsidRPr="009B3188">
        <w:rPr>
          <w:rtl/>
        </w:rPr>
        <w:t xml:space="preserve"> </w:t>
      </w:r>
      <w:r w:rsidRPr="009B3188">
        <w:rPr>
          <w:rFonts w:hint="eastAsia"/>
          <w:rtl/>
        </w:rPr>
        <w:t>ובמועד</w:t>
      </w:r>
      <w:r w:rsidRPr="009B3188">
        <w:rPr>
          <w:rtl/>
        </w:rPr>
        <w:t xml:space="preserve"> </w:t>
      </w:r>
      <w:r w:rsidRPr="009B3188">
        <w:rPr>
          <w:rFonts w:hint="eastAsia"/>
          <w:rtl/>
        </w:rPr>
        <w:t>לידי</w:t>
      </w:r>
      <w:r w:rsidRPr="009B3188">
        <w:rPr>
          <w:rtl/>
        </w:rPr>
        <w:t xml:space="preserve"> </w:t>
      </w:r>
      <w:r w:rsidRPr="009B3188">
        <w:rPr>
          <w:rFonts w:hint="eastAsia"/>
          <w:rtl/>
        </w:rPr>
        <w:t>איש</w:t>
      </w:r>
      <w:r w:rsidRPr="009B3188">
        <w:rPr>
          <w:rtl/>
        </w:rPr>
        <w:t xml:space="preserve"> </w:t>
      </w:r>
      <w:r w:rsidRPr="009B3188">
        <w:rPr>
          <w:rFonts w:hint="eastAsia"/>
          <w:rtl/>
        </w:rPr>
        <w:t>הקשר</w:t>
      </w:r>
      <w:r w:rsidR="00180C01" w:rsidRPr="009B3188">
        <w:rPr>
          <w:rFonts w:hint="cs"/>
          <w:rtl/>
        </w:rPr>
        <w:t xml:space="preserve"> באמצעות שימוש באפשרות מעקב אחרי הודעות דואר אלקטרוני נשלחות, המבקשת "אישור קריאה" אוטומטי מהנמען עם קבלת המסר בתוכנת הדואר האלקטרוני.</w:t>
      </w:r>
      <w:r w:rsidRPr="009B3188">
        <w:rPr>
          <w:rtl/>
        </w:rPr>
        <w:t xml:space="preserve"> </w:t>
      </w:r>
    </w:p>
    <w:p w14:paraId="4B0CBDB2" w14:textId="77777777" w:rsidR="006B3424" w:rsidRPr="009B3188" w:rsidRDefault="006B3424" w:rsidP="00E54F2E">
      <w:pPr>
        <w:pStyle w:val="4"/>
        <w:keepNext w:val="0"/>
        <w:ind w:right="709"/>
      </w:pPr>
      <w:r w:rsidRPr="009B3188">
        <w:rPr>
          <w:rFonts w:hint="eastAsia"/>
          <w:rtl/>
        </w:rPr>
        <w:t>המציע</w:t>
      </w:r>
      <w:r w:rsidRPr="009B3188">
        <w:rPr>
          <w:rtl/>
        </w:rPr>
        <w:t xml:space="preserve"> </w:t>
      </w:r>
      <w:r w:rsidRPr="009B3188">
        <w:rPr>
          <w:rFonts w:hint="eastAsia"/>
          <w:rtl/>
        </w:rPr>
        <w:t>יציין</w:t>
      </w:r>
      <w:r w:rsidRPr="009B3188">
        <w:rPr>
          <w:rtl/>
        </w:rPr>
        <w:t xml:space="preserve"> </w:t>
      </w:r>
      <w:r w:rsidRPr="009B3188">
        <w:rPr>
          <w:rFonts w:hint="eastAsia"/>
          <w:rtl/>
        </w:rPr>
        <w:t>את</w:t>
      </w:r>
      <w:r w:rsidRPr="009B3188">
        <w:rPr>
          <w:rtl/>
        </w:rPr>
        <w:t xml:space="preserve"> </w:t>
      </w:r>
      <w:r w:rsidRPr="009B3188">
        <w:rPr>
          <w:rFonts w:hint="eastAsia"/>
          <w:rtl/>
        </w:rPr>
        <w:t>הסעיף</w:t>
      </w:r>
      <w:r w:rsidRPr="009B3188">
        <w:rPr>
          <w:rtl/>
        </w:rPr>
        <w:t xml:space="preserve"> </w:t>
      </w:r>
      <w:r w:rsidRPr="009B3188">
        <w:rPr>
          <w:rFonts w:hint="eastAsia"/>
          <w:rtl/>
        </w:rPr>
        <w:t>המדויק</w:t>
      </w:r>
      <w:r w:rsidRPr="009B3188">
        <w:rPr>
          <w:rtl/>
        </w:rPr>
        <w:t xml:space="preserve"> </w:t>
      </w:r>
      <w:r w:rsidRPr="009B3188">
        <w:rPr>
          <w:rFonts w:hint="eastAsia"/>
          <w:rtl/>
        </w:rPr>
        <w:t>אליו</w:t>
      </w:r>
      <w:r w:rsidRPr="009B3188">
        <w:rPr>
          <w:rtl/>
        </w:rPr>
        <w:t xml:space="preserve"> </w:t>
      </w:r>
      <w:r w:rsidRPr="009B3188">
        <w:rPr>
          <w:rFonts w:hint="eastAsia"/>
          <w:rtl/>
        </w:rPr>
        <w:t>מתייחסת</w:t>
      </w:r>
      <w:r w:rsidRPr="009B3188">
        <w:rPr>
          <w:rtl/>
        </w:rPr>
        <w:t xml:space="preserve"> </w:t>
      </w:r>
      <w:r w:rsidRPr="009B3188">
        <w:rPr>
          <w:rFonts w:hint="eastAsia"/>
          <w:rtl/>
        </w:rPr>
        <w:t>כל</w:t>
      </w:r>
      <w:r w:rsidRPr="009B3188">
        <w:rPr>
          <w:rtl/>
        </w:rPr>
        <w:t xml:space="preserve"> </w:t>
      </w:r>
      <w:r w:rsidRPr="009B3188">
        <w:rPr>
          <w:rFonts w:hint="eastAsia"/>
          <w:rtl/>
        </w:rPr>
        <w:t>שאלה</w:t>
      </w:r>
      <w:r w:rsidRPr="009B3188">
        <w:rPr>
          <w:rtl/>
        </w:rPr>
        <w:t xml:space="preserve"> </w:t>
      </w:r>
      <w:r w:rsidRPr="009B3188">
        <w:rPr>
          <w:rFonts w:hint="eastAsia"/>
          <w:rtl/>
        </w:rPr>
        <w:t>ויערוך</w:t>
      </w:r>
      <w:r w:rsidRPr="009B3188">
        <w:rPr>
          <w:rtl/>
        </w:rPr>
        <w:t xml:space="preserve"> </w:t>
      </w:r>
      <w:r w:rsidRPr="009B3188">
        <w:rPr>
          <w:rFonts w:hint="eastAsia"/>
          <w:rtl/>
        </w:rPr>
        <w:t>את</w:t>
      </w:r>
      <w:r w:rsidRPr="009B3188">
        <w:rPr>
          <w:rtl/>
        </w:rPr>
        <w:t xml:space="preserve"> </w:t>
      </w:r>
      <w:r w:rsidRPr="009B3188">
        <w:rPr>
          <w:rFonts w:hint="eastAsia"/>
          <w:rtl/>
        </w:rPr>
        <w:t>המסמך</w:t>
      </w:r>
      <w:r w:rsidRPr="009B3188">
        <w:rPr>
          <w:rtl/>
        </w:rPr>
        <w:t xml:space="preserve"> </w:t>
      </w:r>
      <w:r w:rsidRPr="009B3188">
        <w:rPr>
          <w:rFonts w:hint="eastAsia"/>
          <w:rtl/>
        </w:rPr>
        <w:t>במבנה</w:t>
      </w:r>
      <w:r w:rsidRPr="009B3188">
        <w:rPr>
          <w:rtl/>
        </w:rPr>
        <w:t xml:space="preserve"> </w:t>
      </w:r>
      <w:r w:rsidRPr="009B3188">
        <w:rPr>
          <w:rFonts w:hint="eastAsia"/>
          <w:rtl/>
        </w:rPr>
        <w:t>הבא</w:t>
      </w:r>
      <w:r w:rsidRPr="009B3188">
        <w:rPr>
          <w:rtl/>
        </w:rPr>
        <w:t>:</w:t>
      </w:r>
    </w:p>
    <w:tbl>
      <w:tblPr>
        <w:bidiVisual/>
        <w:tblW w:w="3261" w:type="pct"/>
        <w:tblInd w:w="268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966"/>
        <w:gridCol w:w="1864"/>
        <w:gridCol w:w="4137"/>
      </w:tblGrid>
      <w:tr w:rsidR="006B3424" w:rsidRPr="0014228D" w14:paraId="4B0CBDB6" w14:textId="77777777" w:rsidTr="00A46D4A">
        <w:trPr>
          <w:cantSplit/>
          <w:trHeight w:val="504"/>
        </w:trPr>
        <w:tc>
          <w:tcPr>
            <w:tcW w:w="693" w:type="pct"/>
            <w:tcBorders>
              <w:left w:val="single" w:sz="18" w:space="0" w:color="auto"/>
              <w:bottom w:val="single" w:sz="18" w:space="0" w:color="auto"/>
            </w:tcBorders>
            <w:shd w:val="pct10" w:color="000000" w:fill="FFFFFF"/>
            <w:vAlign w:val="center"/>
          </w:tcPr>
          <w:p w14:paraId="4B0CBDB3" w14:textId="77777777" w:rsidR="006B3424" w:rsidRPr="002A5659" w:rsidRDefault="006B3424" w:rsidP="00E23FE4">
            <w:pPr>
              <w:pStyle w:val="TableHead"/>
              <w:widowControl w:val="0"/>
              <w:rPr>
                <w:rtl/>
              </w:rPr>
            </w:pPr>
            <w:r w:rsidRPr="002A5659">
              <w:rPr>
                <w:rFonts w:hint="cs"/>
                <w:rtl/>
              </w:rPr>
              <w:t>מס' סידורי</w:t>
            </w:r>
          </w:p>
        </w:tc>
        <w:tc>
          <w:tcPr>
            <w:tcW w:w="1338" w:type="pct"/>
            <w:tcBorders>
              <w:bottom w:val="single" w:sz="18" w:space="0" w:color="auto"/>
            </w:tcBorders>
            <w:shd w:val="pct10" w:color="000000" w:fill="FFFFFF"/>
            <w:vAlign w:val="center"/>
          </w:tcPr>
          <w:p w14:paraId="4B0CBDB4" w14:textId="77777777" w:rsidR="006B3424" w:rsidRPr="008B0A83" w:rsidRDefault="006B3424" w:rsidP="002A47D5">
            <w:pPr>
              <w:pStyle w:val="TableHead"/>
              <w:widowControl w:val="0"/>
              <w:rPr>
                <w:rtl/>
              </w:rPr>
            </w:pPr>
            <w:r w:rsidRPr="008B0A83">
              <w:rPr>
                <w:rFonts w:hint="cs"/>
                <w:rtl/>
              </w:rPr>
              <w:t>הסעיף ב</w:t>
            </w:r>
            <w:r>
              <w:rPr>
                <w:rFonts w:hint="cs"/>
                <w:rtl/>
              </w:rPr>
              <w:t>מכרז</w:t>
            </w:r>
            <w:r w:rsidRPr="008B0A83" w:rsidDel="003721BE">
              <w:rPr>
                <w:rFonts w:hint="cs"/>
                <w:rtl/>
              </w:rPr>
              <w:t xml:space="preserve"> </w:t>
            </w:r>
          </w:p>
        </w:tc>
        <w:tc>
          <w:tcPr>
            <w:tcW w:w="2969" w:type="pct"/>
            <w:tcBorders>
              <w:bottom w:val="single" w:sz="18" w:space="0" w:color="auto"/>
            </w:tcBorders>
            <w:shd w:val="pct10" w:color="000000" w:fill="FFFFFF"/>
            <w:vAlign w:val="center"/>
          </w:tcPr>
          <w:p w14:paraId="4B0CBDB5" w14:textId="77777777" w:rsidR="006B3424" w:rsidRPr="0014228D" w:rsidRDefault="006B3424" w:rsidP="002A47D5">
            <w:pPr>
              <w:pStyle w:val="TableHead"/>
              <w:widowControl w:val="0"/>
              <w:rPr>
                <w:rtl/>
              </w:rPr>
            </w:pPr>
            <w:r w:rsidRPr="008B0A83">
              <w:rPr>
                <w:rtl/>
              </w:rPr>
              <w:t>השאלה</w:t>
            </w:r>
            <w:r w:rsidR="005F4CB8">
              <w:rPr>
                <w:rFonts w:hint="cs"/>
                <w:rtl/>
              </w:rPr>
              <w:t>/בקשה</w:t>
            </w:r>
          </w:p>
        </w:tc>
      </w:tr>
      <w:tr w:rsidR="006B3424" w:rsidRPr="0014228D" w14:paraId="4B0CBDBA" w14:textId="77777777" w:rsidTr="00A46D4A">
        <w:trPr>
          <w:cantSplit/>
          <w:trHeight w:val="447"/>
        </w:trPr>
        <w:tc>
          <w:tcPr>
            <w:tcW w:w="693" w:type="pct"/>
            <w:shd w:val="clear" w:color="auto" w:fill="auto"/>
            <w:vAlign w:val="center"/>
          </w:tcPr>
          <w:p w14:paraId="4B0CBDB7" w14:textId="77777777" w:rsidR="006B3424" w:rsidRPr="0014228D" w:rsidRDefault="006B3424" w:rsidP="00E23FE4">
            <w:pPr>
              <w:pStyle w:val="TableText"/>
              <w:widowControl w:val="0"/>
              <w:ind w:right="709"/>
              <w:rPr>
                <w:rtl/>
              </w:rPr>
            </w:pPr>
          </w:p>
        </w:tc>
        <w:tc>
          <w:tcPr>
            <w:tcW w:w="1338" w:type="pct"/>
            <w:shd w:val="clear" w:color="auto" w:fill="auto"/>
            <w:vAlign w:val="center"/>
          </w:tcPr>
          <w:p w14:paraId="4B0CBDB8" w14:textId="77777777" w:rsidR="006B3424" w:rsidRPr="0014228D" w:rsidRDefault="006B3424" w:rsidP="002A47D5">
            <w:pPr>
              <w:pStyle w:val="TableText"/>
              <w:widowControl w:val="0"/>
            </w:pPr>
          </w:p>
        </w:tc>
        <w:tc>
          <w:tcPr>
            <w:tcW w:w="2969" w:type="pct"/>
          </w:tcPr>
          <w:p w14:paraId="4B0CBDB9" w14:textId="77777777" w:rsidR="006B3424" w:rsidRPr="0014228D" w:rsidRDefault="006B3424" w:rsidP="00E23FE4">
            <w:pPr>
              <w:pStyle w:val="TableText"/>
              <w:widowControl w:val="0"/>
              <w:ind w:right="709"/>
              <w:rPr>
                <w:rtl/>
              </w:rPr>
            </w:pPr>
          </w:p>
        </w:tc>
      </w:tr>
      <w:tr w:rsidR="006B3424" w:rsidRPr="0014228D" w14:paraId="4B0CBDBE" w14:textId="77777777" w:rsidTr="00A46D4A">
        <w:trPr>
          <w:cantSplit/>
          <w:trHeight w:val="447"/>
        </w:trPr>
        <w:tc>
          <w:tcPr>
            <w:tcW w:w="693" w:type="pct"/>
            <w:shd w:val="clear" w:color="auto" w:fill="auto"/>
            <w:vAlign w:val="center"/>
          </w:tcPr>
          <w:p w14:paraId="4B0CBDBB" w14:textId="77777777" w:rsidR="006B3424" w:rsidRPr="0014228D" w:rsidRDefault="006B3424" w:rsidP="00E23FE4">
            <w:pPr>
              <w:pStyle w:val="TableText"/>
              <w:widowControl w:val="0"/>
              <w:ind w:right="709"/>
              <w:rPr>
                <w:rtl/>
              </w:rPr>
            </w:pPr>
          </w:p>
        </w:tc>
        <w:tc>
          <w:tcPr>
            <w:tcW w:w="1338" w:type="pct"/>
            <w:shd w:val="clear" w:color="auto" w:fill="auto"/>
            <w:vAlign w:val="center"/>
          </w:tcPr>
          <w:p w14:paraId="4B0CBDBC" w14:textId="77777777" w:rsidR="006B3424" w:rsidRPr="0014228D" w:rsidRDefault="006B3424" w:rsidP="002A47D5">
            <w:pPr>
              <w:pStyle w:val="TableText"/>
              <w:widowControl w:val="0"/>
              <w:rPr>
                <w:rtl/>
              </w:rPr>
            </w:pPr>
          </w:p>
        </w:tc>
        <w:tc>
          <w:tcPr>
            <w:tcW w:w="2969" w:type="pct"/>
          </w:tcPr>
          <w:p w14:paraId="4B0CBDBD" w14:textId="77777777" w:rsidR="006B3424" w:rsidRPr="0014228D" w:rsidRDefault="006B3424" w:rsidP="002A47D5">
            <w:pPr>
              <w:pStyle w:val="TableText"/>
              <w:widowControl w:val="0"/>
              <w:rPr>
                <w:rtl/>
              </w:rPr>
            </w:pPr>
          </w:p>
        </w:tc>
      </w:tr>
      <w:tr w:rsidR="006B3424" w:rsidRPr="0014228D" w14:paraId="4B0CBDC2" w14:textId="77777777" w:rsidTr="00A46D4A">
        <w:trPr>
          <w:cantSplit/>
          <w:trHeight w:val="447"/>
        </w:trPr>
        <w:tc>
          <w:tcPr>
            <w:tcW w:w="693" w:type="pct"/>
            <w:shd w:val="clear" w:color="auto" w:fill="auto"/>
            <w:vAlign w:val="center"/>
          </w:tcPr>
          <w:p w14:paraId="4B0CBDBF" w14:textId="77777777" w:rsidR="006B3424" w:rsidRPr="0014228D" w:rsidRDefault="006B3424" w:rsidP="00E23FE4">
            <w:pPr>
              <w:pStyle w:val="TableText"/>
              <w:widowControl w:val="0"/>
              <w:ind w:right="709"/>
              <w:rPr>
                <w:rtl/>
              </w:rPr>
            </w:pPr>
          </w:p>
        </w:tc>
        <w:tc>
          <w:tcPr>
            <w:tcW w:w="1338" w:type="pct"/>
            <w:shd w:val="clear" w:color="auto" w:fill="auto"/>
            <w:vAlign w:val="center"/>
          </w:tcPr>
          <w:p w14:paraId="4B0CBDC0" w14:textId="77777777" w:rsidR="006B3424" w:rsidRPr="0014228D" w:rsidRDefault="006B3424" w:rsidP="002A47D5">
            <w:pPr>
              <w:pStyle w:val="TableText"/>
              <w:widowControl w:val="0"/>
              <w:rPr>
                <w:rtl/>
              </w:rPr>
            </w:pPr>
          </w:p>
        </w:tc>
        <w:tc>
          <w:tcPr>
            <w:tcW w:w="2969" w:type="pct"/>
          </w:tcPr>
          <w:p w14:paraId="4B0CBDC1" w14:textId="77777777" w:rsidR="006B3424" w:rsidRPr="0014228D" w:rsidRDefault="006B3424" w:rsidP="002A47D5">
            <w:pPr>
              <w:pStyle w:val="TableText"/>
              <w:widowControl w:val="0"/>
              <w:rPr>
                <w:rtl/>
              </w:rPr>
            </w:pPr>
          </w:p>
        </w:tc>
      </w:tr>
    </w:tbl>
    <w:p w14:paraId="4B0CBDC3" w14:textId="77777777" w:rsidR="005F4CB8" w:rsidRPr="009B3188" w:rsidRDefault="005F4CB8" w:rsidP="006F4AC7">
      <w:pPr>
        <w:pStyle w:val="4"/>
        <w:keepNext w:val="0"/>
        <w:ind w:left="1797" w:right="709"/>
      </w:pPr>
      <w:r w:rsidRPr="009B3188">
        <w:rPr>
          <w:rFonts w:hint="cs"/>
          <w:rtl/>
        </w:rPr>
        <w:t xml:space="preserve">השאלות יועברו הן במסמך </w:t>
      </w:r>
      <w:r w:rsidR="00680474" w:rsidRPr="009B3188">
        <w:t>P</w:t>
      </w:r>
      <w:r w:rsidRPr="009B3188">
        <w:t xml:space="preserve">DF </w:t>
      </w:r>
      <w:r w:rsidRPr="009B3188">
        <w:rPr>
          <w:rFonts w:hint="cs"/>
          <w:rtl/>
        </w:rPr>
        <w:t xml:space="preserve"> והן </w:t>
      </w:r>
      <w:r w:rsidR="00680474" w:rsidRPr="009B3188">
        <w:rPr>
          <w:rFonts w:hint="cs"/>
          <w:rtl/>
        </w:rPr>
        <w:t xml:space="preserve">במסמך </w:t>
      </w:r>
      <w:r w:rsidR="00680474" w:rsidRPr="009B3188">
        <w:t xml:space="preserve"> WORD </w:t>
      </w:r>
      <w:r w:rsidR="00680474" w:rsidRPr="009B3188">
        <w:rPr>
          <w:rFonts w:hint="cs"/>
          <w:rtl/>
        </w:rPr>
        <w:t>כאשר מסמך ה-</w:t>
      </w:r>
      <w:r w:rsidR="00680474" w:rsidRPr="009B3188">
        <w:t xml:space="preserve">PDF </w:t>
      </w:r>
      <w:r w:rsidR="00DD3561" w:rsidRPr="009B3188">
        <w:rPr>
          <w:rFonts w:hint="cs"/>
          <w:rtl/>
        </w:rPr>
        <w:t xml:space="preserve"> </w:t>
      </w:r>
      <w:r w:rsidR="00680474" w:rsidRPr="009B3188">
        <w:rPr>
          <w:rFonts w:hint="cs"/>
          <w:rtl/>
        </w:rPr>
        <w:t>הוא הגרסה המחייבת.</w:t>
      </w:r>
    </w:p>
    <w:p w14:paraId="4B0CBDC4" w14:textId="77777777" w:rsidR="00180C01" w:rsidRPr="009B3188" w:rsidRDefault="00180C01" w:rsidP="006F4AC7">
      <w:pPr>
        <w:pStyle w:val="4"/>
        <w:keepNext w:val="0"/>
        <w:ind w:left="1797" w:right="709"/>
      </w:pPr>
      <w:r w:rsidRPr="009B3188">
        <w:rPr>
          <w:rFonts w:hint="cs"/>
          <w:rtl/>
        </w:rPr>
        <w:t xml:space="preserve">יודגש, כי המשרד לא ישיב לשאלות הבהרה, אלא אם נשלחו לכתובת הדוא"ל המצוינת לעיל, באופן ובצורה המפורטים לעיל. </w:t>
      </w:r>
    </w:p>
    <w:p w14:paraId="4B0CBDC6" w14:textId="77777777" w:rsidR="006B3424" w:rsidRPr="009B3188" w:rsidRDefault="006B3424" w:rsidP="006F4AC7">
      <w:pPr>
        <w:pStyle w:val="4"/>
        <w:keepNext w:val="0"/>
        <w:ind w:left="1797" w:right="709"/>
      </w:pPr>
      <w:r w:rsidRPr="009B3188">
        <w:rPr>
          <w:rtl/>
        </w:rPr>
        <w:t xml:space="preserve">תשובות או הבהרות שלא ניתנו בכתב כאמור לא יחייבו את המשרד.  </w:t>
      </w:r>
    </w:p>
    <w:p w14:paraId="4B0CBDC7" w14:textId="77777777" w:rsidR="002007EF" w:rsidRPr="009B3188" w:rsidRDefault="002007EF" w:rsidP="006F4AC7">
      <w:pPr>
        <w:pStyle w:val="4"/>
        <w:keepNext w:val="0"/>
        <w:ind w:left="1797" w:right="709"/>
      </w:pPr>
      <w:r w:rsidRPr="009B3188">
        <w:rPr>
          <w:rFonts w:hint="cs"/>
          <w:rtl/>
        </w:rPr>
        <w:t>המשרד יהיה רשאי שלא להתייחס לשאלות שתגענה לאחר המועד האחרון למשלוח שאלות, בהתאם לשיקול דעתו הבלעדי, המוחלט והסופי.</w:t>
      </w:r>
    </w:p>
    <w:p w14:paraId="4B0CBDC8" w14:textId="77777777" w:rsidR="002007EF" w:rsidRPr="009B3188" w:rsidRDefault="002007EF" w:rsidP="006F4AC7">
      <w:pPr>
        <w:pStyle w:val="4"/>
        <w:keepNext w:val="0"/>
        <w:ind w:left="1797" w:right="709"/>
        <w:rPr>
          <w:rtl/>
        </w:rPr>
      </w:pPr>
      <w:r w:rsidRPr="009B3188">
        <w:rPr>
          <w:rFonts w:hint="cs"/>
          <w:rtl/>
        </w:rPr>
        <w:t>המשרד רשאי שלא להתייחס לשאלות מחמת היותן בלתי ברורות, כלליות, בלתי ענייניות, מחמת החשש לחשוף מידע שראוי להישאר חבוי ו/או מכל טעם ענייני אחר, בהתאם לשיקול דעתו הבלעדי, המוחלט והסופי. כן יודגש, כי המשרד אינו מתחייב להשיב על כל השאלות.</w:t>
      </w:r>
    </w:p>
    <w:p w14:paraId="4B0CBDC9" w14:textId="0B41DE04" w:rsidR="002007EF" w:rsidRPr="009B3188" w:rsidRDefault="002007EF" w:rsidP="006F4AC7">
      <w:pPr>
        <w:pStyle w:val="4"/>
        <w:keepNext w:val="0"/>
        <w:ind w:left="1797" w:right="709"/>
      </w:pPr>
      <w:bookmarkStart w:id="89" w:name="_Ref468201628"/>
      <w:r w:rsidRPr="009B3188">
        <w:rPr>
          <w:rFonts w:hint="eastAsia"/>
          <w:rtl/>
        </w:rPr>
        <w:lastRenderedPageBreak/>
        <w:t>תשובות</w:t>
      </w:r>
      <w:r w:rsidRPr="009B3188">
        <w:rPr>
          <w:rtl/>
        </w:rPr>
        <w:t xml:space="preserve"> לשאלות ההבהרה שתתקבלנה עד למועד הקבוע בסעיף </w:t>
      </w:r>
      <w:r w:rsidR="001328FC" w:rsidRPr="009B3188">
        <w:rPr>
          <w:rtl/>
        </w:rPr>
        <w:t>1.</w:t>
      </w:r>
      <w:r w:rsidR="00DD3561" w:rsidRPr="009B3188">
        <w:rPr>
          <w:rtl/>
        </w:rPr>
        <w:t xml:space="preserve">7 </w:t>
      </w:r>
      <w:r w:rsidRPr="009B3188">
        <w:rPr>
          <w:rtl/>
        </w:rPr>
        <w:t>לעיל, יפורסמו באתר</w:t>
      </w:r>
      <w:r w:rsidR="00824CED" w:rsidRPr="009B3188">
        <w:rPr>
          <w:rFonts w:hint="cs"/>
          <w:rtl/>
        </w:rPr>
        <w:t>י</w:t>
      </w:r>
      <w:r w:rsidRPr="009B3188">
        <w:rPr>
          <w:rtl/>
        </w:rPr>
        <w:t xml:space="preserve"> האינטרנט</w:t>
      </w:r>
      <w:r w:rsidRPr="009B3188">
        <w:rPr>
          <w:rFonts w:hint="cs"/>
          <w:rtl/>
        </w:rPr>
        <w:t xml:space="preserve"> </w:t>
      </w:r>
      <w:bookmarkEnd w:id="89"/>
      <w:r w:rsidR="001328FC" w:rsidRPr="009B3188">
        <w:rPr>
          <w:rFonts w:hint="cs"/>
          <w:rtl/>
        </w:rPr>
        <w:t>המצוינים</w:t>
      </w:r>
      <w:r w:rsidR="00824CED" w:rsidRPr="009B3188">
        <w:rPr>
          <w:rFonts w:hint="cs"/>
          <w:rtl/>
        </w:rPr>
        <w:t xml:space="preserve"> בסעיף </w:t>
      </w:r>
      <w:r w:rsidR="00824CED" w:rsidRPr="009B3188">
        <w:rPr>
          <w:rtl/>
        </w:rPr>
        <w:t>1.</w:t>
      </w:r>
      <w:r w:rsidR="00DD3561" w:rsidRPr="009B3188">
        <w:rPr>
          <w:rtl/>
        </w:rPr>
        <w:t>8</w:t>
      </w:r>
      <w:r w:rsidR="00DD3561" w:rsidRPr="009B3188">
        <w:rPr>
          <w:rFonts w:hint="cs"/>
          <w:rtl/>
        </w:rPr>
        <w:t xml:space="preserve"> </w:t>
      </w:r>
      <w:r w:rsidR="00824CED" w:rsidRPr="009B3188">
        <w:rPr>
          <w:rFonts w:hint="cs"/>
          <w:rtl/>
        </w:rPr>
        <w:t>לעיל</w:t>
      </w:r>
      <w:r w:rsidR="00680474" w:rsidRPr="009B3188">
        <w:rPr>
          <w:rFonts w:hint="cs"/>
          <w:rtl/>
        </w:rPr>
        <w:t xml:space="preserve">, במועד </w:t>
      </w:r>
      <w:r w:rsidR="00122280">
        <w:rPr>
          <w:rFonts w:hint="cs"/>
          <w:rtl/>
        </w:rPr>
        <w:t>3.5</w:t>
      </w:r>
      <w:r w:rsidR="00145D71">
        <w:rPr>
          <w:rFonts w:hint="cs"/>
          <w:rtl/>
        </w:rPr>
        <w:t>.2018</w:t>
      </w:r>
      <w:r w:rsidR="00145D71" w:rsidRPr="009B3188">
        <w:rPr>
          <w:rFonts w:hint="cs"/>
          <w:rtl/>
        </w:rPr>
        <w:t xml:space="preserve"> </w:t>
      </w:r>
      <w:r w:rsidR="00680474" w:rsidRPr="009B3188">
        <w:rPr>
          <w:rFonts w:hint="cs"/>
          <w:rtl/>
        </w:rPr>
        <w:t>(7 ימים לפחות ממועד אחרון להגשת השאלות).</w:t>
      </w:r>
    </w:p>
    <w:p w14:paraId="4B0CBDCA" w14:textId="77777777" w:rsidR="002007EF" w:rsidRPr="009B3188" w:rsidRDefault="002007EF" w:rsidP="006F4AC7">
      <w:pPr>
        <w:pStyle w:val="4"/>
        <w:keepNext w:val="0"/>
        <w:ind w:left="1797" w:right="709"/>
        <w:rPr>
          <w:rtl/>
        </w:rPr>
      </w:pPr>
      <w:r w:rsidRPr="009B3188">
        <w:rPr>
          <w:rFonts w:hint="eastAsia"/>
          <w:rtl/>
        </w:rPr>
        <w:t>התשובות</w:t>
      </w:r>
      <w:r w:rsidRPr="009B3188">
        <w:rPr>
          <w:rtl/>
        </w:rPr>
        <w:t xml:space="preserve"> יפורסמו ללא זיהוי המציע שהפנה את השאלה. </w:t>
      </w:r>
    </w:p>
    <w:p w14:paraId="4B0CBDCB" w14:textId="77777777" w:rsidR="002007EF" w:rsidRPr="009B3188" w:rsidRDefault="002007EF" w:rsidP="006F4AC7">
      <w:pPr>
        <w:pStyle w:val="4"/>
        <w:keepNext w:val="0"/>
        <w:ind w:left="1797" w:right="709"/>
        <w:rPr>
          <w:rtl/>
        </w:rPr>
      </w:pPr>
      <w:r w:rsidRPr="009B3188">
        <w:rPr>
          <w:rFonts w:hint="cs"/>
          <w:rtl/>
        </w:rPr>
        <w:t>התשובות יהוו חלק בלתי נפרד ממסמכי המכרז ויש לצרפן להצעה, חתומות בכל עמוד על ידי מורשה חתימה מטעם המציע.</w:t>
      </w:r>
    </w:p>
    <w:p w14:paraId="4B0CBDCC" w14:textId="77777777" w:rsidR="002007EF" w:rsidRPr="009B3188" w:rsidRDefault="002007EF" w:rsidP="006F4AC7">
      <w:pPr>
        <w:pStyle w:val="4"/>
        <w:keepNext w:val="0"/>
        <w:ind w:left="1797" w:right="709"/>
      </w:pPr>
      <w:r w:rsidRPr="009B3188">
        <w:rPr>
          <w:rFonts w:hint="cs"/>
          <w:rtl/>
        </w:rPr>
        <w:t xml:space="preserve">המשרד שומר לעצמו את הזכות לפרסם שינויים והבהרות במסמכי המכרז, </w:t>
      </w:r>
      <w:r w:rsidRPr="009B3188">
        <w:rPr>
          <w:rFonts w:hint="eastAsia"/>
          <w:rtl/>
        </w:rPr>
        <w:t>אף</w:t>
      </w:r>
      <w:r w:rsidRPr="009B3188">
        <w:rPr>
          <w:rtl/>
        </w:rPr>
        <w:t xml:space="preserve"> אם אינם נובעים משאלות ההבהרה שהתקבלו </w:t>
      </w:r>
      <w:r w:rsidRPr="009B3188">
        <w:rPr>
          <w:rFonts w:hint="eastAsia"/>
          <w:rtl/>
        </w:rPr>
        <w:t>מהמציעים</w:t>
      </w:r>
      <w:r w:rsidRPr="009B3188">
        <w:rPr>
          <w:rFonts w:hint="cs"/>
          <w:rtl/>
        </w:rPr>
        <w:t xml:space="preserve">, וזאת עד לזמן סביר לפני המועד האחרון להגשת הצעות. שינויים והבהרות אלה יפורסמו </w:t>
      </w:r>
      <w:r w:rsidR="00D93FEC" w:rsidRPr="009B3188">
        <w:rPr>
          <w:rtl/>
        </w:rPr>
        <w:t>באתרי האינטרנט המצוינים בסעיף 1.</w:t>
      </w:r>
      <w:r w:rsidR="00DD3561" w:rsidRPr="009B3188">
        <w:rPr>
          <w:rFonts w:hint="cs"/>
          <w:rtl/>
        </w:rPr>
        <w:t>8</w:t>
      </w:r>
      <w:r w:rsidR="00DD3561" w:rsidRPr="009B3188">
        <w:rPr>
          <w:rtl/>
        </w:rPr>
        <w:t xml:space="preserve"> </w:t>
      </w:r>
      <w:r w:rsidR="00D93FEC" w:rsidRPr="009B3188">
        <w:rPr>
          <w:rtl/>
        </w:rPr>
        <w:t>לעיל</w:t>
      </w:r>
      <w:r w:rsidRPr="009B3188">
        <w:rPr>
          <w:rFonts w:hint="cs"/>
          <w:rtl/>
        </w:rPr>
        <w:t xml:space="preserve">, וגם הם יהוו חלק בלתי נפרד ממסמכי המכרז ויצורפו להצעת המציע. </w:t>
      </w:r>
      <w:r w:rsidRPr="009B3188">
        <w:rPr>
          <w:rFonts w:hint="eastAsia"/>
          <w:rtl/>
        </w:rPr>
        <w:t>באחריות</w:t>
      </w:r>
      <w:r w:rsidRPr="009B3188">
        <w:rPr>
          <w:rtl/>
        </w:rPr>
        <w:t xml:space="preserve"> </w:t>
      </w:r>
      <w:r w:rsidRPr="009B3188">
        <w:rPr>
          <w:rFonts w:hint="eastAsia"/>
          <w:rtl/>
        </w:rPr>
        <w:t>המציעים</w:t>
      </w:r>
      <w:r w:rsidRPr="009B3188">
        <w:rPr>
          <w:rtl/>
        </w:rPr>
        <w:t xml:space="preserve"> </w:t>
      </w:r>
      <w:r w:rsidRPr="009B3188">
        <w:rPr>
          <w:rFonts w:hint="eastAsia"/>
          <w:rtl/>
        </w:rPr>
        <w:t>לבדוק</w:t>
      </w:r>
      <w:r w:rsidRPr="009B3188">
        <w:rPr>
          <w:rtl/>
        </w:rPr>
        <w:t xml:space="preserve"> </w:t>
      </w:r>
      <w:r w:rsidRPr="009B3188">
        <w:rPr>
          <w:rFonts w:hint="eastAsia"/>
          <w:rtl/>
        </w:rPr>
        <w:t>את</w:t>
      </w:r>
      <w:r w:rsidRPr="009B3188">
        <w:rPr>
          <w:rtl/>
        </w:rPr>
        <w:t xml:space="preserve"> </w:t>
      </w:r>
      <w:r w:rsidRPr="009B3188">
        <w:rPr>
          <w:rFonts w:hint="eastAsia"/>
          <w:rtl/>
        </w:rPr>
        <w:t>פרסומי</w:t>
      </w:r>
      <w:r w:rsidRPr="009B3188">
        <w:rPr>
          <w:rtl/>
        </w:rPr>
        <w:t xml:space="preserve"> </w:t>
      </w:r>
      <w:r w:rsidRPr="009B3188">
        <w:rPr>
          <w:rFonts w:hint="eastAsia"/>
          <w:rtl/>
        </w:rPr>
        <w:t>המשרד</w:t>
      </w:r>
      <w:r w:rsidRPr="009B3188">
        <w:rPr>
          <w:rtl/>
        </w:rPr>
        <w:t xml:space="preserve"> </w:t>
      </w:r>
      <w:r w:rsidRPr="009B3188">
        <w:rPr>
          <w:rFonts w:hint="eastAsia"/>
          <w:rtl/>
        </w:rPr>
        <w:t>בקשר</w:t>
      </w:r>
      <w:r w:rsidRPr="009B3188">
        <w:rPr>
          <w:rtl/>
        </w:rPr>
        <w:t xml:space="preserve"> </w:t>
      </w:r>
      <w:r w:rsidRPr="009B3188">
        <w:rPr>
          <w:rFonts w:hint="eastAsia"/>
          <w:rtl/>
        </w:rPr>
        <w:t>למכרז</w:t>
      </w:r>
      <w:r w:rsidRPr="009B3188">
        <w:rPr>
          <w:rtl/>
        </w:rPr>
        <w:t xml:space="preserve"> </w:t>
      </w:r>
      <w:r w:rsidRPr="009B3188">
        <w:rPr>
          <w:rFonts w:hint="eastAsia"/>
          <w:rtl/>
        </w:rPr>
        <w:t>זה</w:t>
      </w:r>
      <w:r w:rsidRPr="009B3188">
        <w:rPr>
          <w:rtl/>
        </w:rPr>
        <w:t xml:space="preserve"> </w:t>
      </w:r>
      <w:r w:rsidRPr="009B3188">
        <w:rPr>
          <w:rFonts w:hint="eastAsia"/>
          <w:rtl/>
        </w:rPr>
        <w:t>באתר</w:t>
      </w:r>
      <w:r w:rsidRPr="009B3188">
        <w:rPr>
          <w:rtl/>
        </w:rPr>
        <w:t xml:space="preserve"> </w:t>
      </w:r>
      <w:r w:rsidRPr="009B3188">
        <w:rPr>
          <w:rFonts w:hint="eastAsia"/>
          <w:rtl/>
        </w:rPr>
        <w:t>האינטרנט</w:t>
      </w:r>
      <w:r w:rsidRPr="009B3188">
        <w:rPr>
          <w:rtl/>
        </w:rPr>
        <w:t xml:space="preserve"> </w:t>
      </w:r>
      <w:r w:rsidRPr="009B3188">
        <w:rPr>
          <w:rFonts w:hint="eastAsia"/>
          <w:rtl/>
        </w:rPr>
        <w:t>של</w:t>
      </w:r>
      <w:r w:rsidRPr="009B3188">
        <w:rPr>
          <w:rtl/>
        </w:rPr>
        <w:t xml:space="preserve"> </w:t>
      </w:r>
      <w:r w:rsidRPr="009B3188">
        <w:rPr>
          <w:rFonts w:hint="eastAsia"/>
          <w:rtl/>
        </w:rPr>
        <w:t>המשרד</w:t>
      </w:r>
      <w:r w:rsidRPr="009B3188">
        <w:rPr>
          <w:rFonts w:hint="cs"/>
          <w:rtl/>
        </w:rPr>
        <w:t xml:space="preserve">, כאמור. </w:t>
      </w:r>
    </w:p>
    <w:p w14:paraId="4B0CBDCD" w14:textId="52958AC2" w:rsidR="002007EF" w:rsidRDefault="002007EF" w:rsidP="006F4AC7">
      <w:pPr>
        <w:pStyle w:val="4"/>
        <w:keepNext w:val="0"/>
        <w:ind w:left="1797" w:right="709"/>
        <w:rPr>
          <w:rtl/>
        </w:rPr>
      </w:pPr>
      <w:r w:rsidRPr="009B3188">
        <w:rPr>
          <w:rFonts w:hint="eastAsia"/>
          <w:rtl/>
        </w:rPr>
        <w:t>יודגש</w:t>
      </w:r>
      <w:r w:rsidRPr="009B3188">
        <w:rPr>
          <w:rtl/>
        </w:rPr>
        <w:t xml:space="preserve"> כי </w:t>
      </w:r>
      <w:r w:rsidRPr="009B3188">
        <w:rPr>
          <w:rFonts w:hint="cs"/>
          <w:rtl/>
        </w:rPr>
        <w:t>רק התשובות וההבהרות שיינתנו בכתב ושיפורסמו באתר</w:t>
      </w:r>
      <w:r w:rsidR="00D93FEC" w:rsidRPr="009B3188">
        <w:rPr>
          <w:rFonts w:hint="cs"/>
          <w:rtl/>
        </w:rPr>
        <w:t>ים</w:t>
      </w:r>
      <w:r w:rsidRPr="009B3188">
        <w:rPr>
          <w:rFonts w:hint="cs"/>
          <w:rtl/>
        </w:rPr>
        <w:t xml:space="preserve"> הנ"ל תחייבנה את המשרד. מובהר כי </w:t>
      </w:r>
      <w:r w:rsidRPr="009B3188">
        <w:rPr>
          <w:rFonts w:hint="eastAsia"/>
          <w:rtl/>
        </w:rPr>
        <w:t>תשובות</w:t>
      </w:r>
      <w:r w:rsidRPr="009B3188">
        <w:rPr>
          <w:rtl/>
        </w:rPr>
        <w:t xml:space="preserve"> </w:t>
      </w:r>
      <w:r w:rsidRPr="009B3188">
        <w:rPr>
          <w:rFonts w:hint="eastAsia"/>
          <w:rtl/>
        </w:rPr>
        <w:t>או</w:t>
      </w:r>
      <w:r w:rsidRPr="009B3188">
        <w:rPr>
          <w:rtl/>
        </w:rPr>
        <w:t xml:space="preserve"> </w:t>
      </w:r>
      <w:r w:rsidRPr="009B3188">
        <w:rPr>
          <w:rFonts w:hint="eastAsia"/>
          <w:rtl/>
        </w:rPr>
        <w:t>הבהרות</w:t>
      </w:r>
      <w:r w:rsidRPr="009B3188">
        <w:rPr>
          <w:rtl/>
        </w:rPr>
        <w:t xml:space="preserve"> </w:t>
      </w:r>
      <w:r w:rsidRPr="009B3188">
        <w:rPr>
          <w:rFonts w:hint="eastAsia"/>
          <w:rtl/>
        </w:rPr>
        <w:t>שלא</w:t>
      </w:r>
      <w:r w:rsidRPr="009B3188">
        <w:rPr>
          <w:rtl/>
        </w:rPr>
        <w:t xml:space="preserve"> </w:t>
      </w:r>
      <w:r w:rsidRPr="009B3188">
        <w:rPr>
          <w:rFonts w:hint="eastAsia"/>
          <w:rtl/>
        </w:rPr>
        <w:t>ניתנו</w:t>
      </w:r>
      <w:r w:rsidRPr="009B3188">
        <w:rPr>
          <w:rtl/>
        </w:rPr>
        <w:t xml:space="preserve"> </w:t>
      </w:r>
      <w:r w:rsidRPr="009B3188">
        <w:rPr>
          <w:rFonts w:hint="eastAsia"/>
          <w:rtl/>
        </w:rPr>
        <w:t>בכתב</w:t>
      </w:r>
      <w:r w:rsidRPr="009B3188">
        <w:rPr>
          <w:rtl/>
        </w:rPr>
        <w:t xml:space="preserve"> </w:t>
      </w:r>
      <w:r w:rsidRPr="009B3188">
        <w:rPr>
          <w:rFonts w:hint="eastAsia"/>
          <w:rtl/>
        </w:rPr>
        <w:t>ולא</w:t>
      </w:r>
      <w:r w:rsidRPr="009B3188">
        <w:rPr>
          <w:rtl/>
        </w:rPr>
        <w:t xml:space="preserve"> </w:t>
      </w:r>
      <w:r w:rsidRPr="009B3188">
        <w:rPr>
          <w:rFonts w:hint="eastAsia"/>
          <w:rtl/>
        </w:rPr>
        <w:t>פורסמו</w:t>
      </w:r>
      <w:r w:rsidRPr="009B3188">
        <w:rPr>
          <w:rtl/>
        </w:rPr>
        <w:t xml:space="preserve"> </w:t>
      </w:r>
      <w:r w:rsidRPr="009B3188">
        <w:rPr>
          <w:rFonts w:hint="eastAsia"/>
          <w:rtl/>
        </w:rPr>
        <w:t>באתר</w:t>
      </w:r>
      <w:r w:rsidRPr="009B3188">
        <w:rPr>
          <w:rtl/>
        </w:rPr>
        <w:t xml:space="preserve"> </w:t>
      </w:r>
      <w:r w:rsidRPr="009B3188">
        <w:rPr>
          <w:rFonts w:hint="eastAsia"/>
          <w:rtl/>
        </w:rPr>
        <w:t>האינטרנט</w:t>
      </w:r>
      <w:r w:rsidRPr="009B3188">
        <w:rPr>
          <w:rtl/>
        </w:rPr>
        <w:t xml:space="preserve"> </w:t>
      </w:r>
      <w:r w:rsidRPr="009B3188">
        <w:rPr>
          <w:rFonts w:hint="eastAsia"/>
          <w:rtl/>
        </w:rPr>
        <w:t>שלעיל</w:t>
      </w:r>
      <w:r w:rsidRPr="009B3188">
        <w:rPr>
          <w:rtl/>
        </w:rPr>
        <w:t xml:space="preserve"> </w:t>
      </w:r>
      <w:r w:rsidRPr="009B3188">
        <w:rPr>
          <w:rFonts w:hint="eastAsia"/>
          <w:rtl/>
        </w:rPr>
        <w:t>לא</w:t>
      </w:r>
      <w:r w:rsidRPr="009B3188">
        <w:rPr>
          <w:rtl/>
        </w:rPr>
        <w:t xml:space="preserve"> </w:t>
      </w:r>
      <w:r w:rsidRPr="009B3188">
        <w:rPr>
          <w:rFonts w:hint="eastAsia"/>
          <w:rtl/>
        </w:rPr>
        <w:t>יחייבו</w:t>
      </w:r>
      <w:r w:rsidRPr="009B3188">
        <w:rPr>
          <w:rtl/>
        </w:rPr>
        <w:t xml:space="preserve"> </w:t>
      </w:r>
      <w:r w:rsidRPr="009B3188">
        <w:rPr>
          <w:rFonts w:hint="eastAsia"/>
          <w:rtl/>
        </w:rPr>
        <w:t>את</w:t>
      </w:r>
      <w:r w:rsidRPr="009B3188">
        <w:rPr>
          <w:rtl/>
        </w:rPr>
        <w:t xml:space="preserve"> </w:t>
      </w:r>
      <w:r w:rsidRPr="009B3188">
        <w:rPr>
          <w:rFonts w:hint="eastAsia"/>
          <w:rtl/>
        </w:rPr>
        <w:t>המשרד</w:t>
      </w:r>
      <w:r w:rsidRPr="009B3188">
        <w:rPr>
          <w:rtl/>
        </w:rPr>
        <w:t>.</w:t>
      </w:r>
    </w:p>
    <w:p w14:paraId="6A7D4E9D" w14:textId="3D9D21EF" w:rsidR="002B7BCF" w:rsidRDefault="00D51635" w:rsidP="00020577">
      <w:pPr>
        <w:pStyle w:val="20"/>
        <w:keepNext w:val="0"/>
        <w:numPr>
          <w:ilvl w:val="1"/>
          <w:numId w:val="14"/>
        </w:numPr>
        <w:ind w:right="709"/>
      </w:pPr>
      <w:bookmarkStart w:id="90" w:name="_Toc509263284"/>
      <w:r>
        <w:rPr>
          <w:rFonts w:hint="cs"/>
          <w:rtl/>
        </w:rPr>
        <w:t>הבהרות נוספות</w:t>
      </w:r>
      <w:bookmarkEnd w:id="90"/>
    </w:p>
    <w:p w14:paraId="1EBB354D" w14:textId="71B5E774" w:rsidR="00511EC1" w:rsidRPr="009B3188" w:rsidRDefault="00511EC1" w:rsidP="002B7BCF">
      <w:pPr>
        <w:pStyle w:val="4"/>
        <w:keepNext w:val="0"/>
        <w:ind w:left="1797" w:right="709"/>
      </w:pPr>
      <w:r w:rsidRPr="009B3188">
        <w:rPr>
          <w:rFonts w:hint="cs"/>
          <w:rtl/>
        </w:rPr>
        <w:t>במסגרת ההתקשרות עם הספק הזוכה, המשרד אינו מתחייב להזמין מהספק הזוכה שירותים / טובין / פריטים בכמות מינימאלי</w:t>
      </w:r>
      <w:r w:rsidRPr="009B3188">
        <w:rPr>
          <w:rFonts w:hint="eastAsia"/>
          <w:rtl/>
        </w:rPr>
        <w:t>ת</w:t>
      </w:r>
      <w:r w:rsidRPr="009B3188">
        <w:rPr>
          <w:rFonts w:hint="cs"/>
          <w:rtl/>
        </w:rPr>
        <w:t xml:space="preserve"> כלשהי, או בכלל. בגדר האמור, המשרד יהיה זכאי להגדיל או להקטין את היקף ההתקשרות, בכל</w:t>
      </w:r>
      <w:r w:rsidRPr="009B3188">
        <w:t xml:space="preserve"> </w:t>
      </w:r>
      <w:r w:rsidRPr="009B3188">
        <w:rPr>
          <w:rFonts w:hint="cs"/>
          <w:rtl/>
        </w:rPr>
        <w:t>עת,</w:t>
      </w:r>
      <w:r w:rsidRPr="009B3188">
        <w:t xml:space="preserve"> </w:t>
      </w:r>
      <w:r w:rsidRPr="009B3188">
        <w:rPr>
          <w:rFonts w:hint="cs"/>
          <w:rtl/>
        </w:rPr>
        <w:t>בהתאם</w:t>
      </w:r>
      <w:r w:rsidRPr="009B3188">
        <w:t xml:space="preserve"> </w:t>
      </w:r>
      <w:r w:rsidRPr="009B3188">
        <w:rPr>
          <w:rFonts w:hint="cs"/>
          <w:rtl/>
        </w:rPr>
        <w:t>לתכנית</w:t>
      </w:r>
      <w:r w:rsidRPr="009B3188">
        <w:t xml:space="preserve"> </w:t>
      </w:r>
      <w:r w:rsidRPr="009B3188">
        <w:rPr>
          <w:rFonts w:hint="cs"/>
          <w:rtl/>
        </w:rPr>
        <w:t>העבודה</w:t>
      </w:r>
      <w:r w:rsidRPr="009B3188">
        <w:t xml:space="preserve"> </w:t>
      </w:r>
      <w:r w:rsidRPr="009B3188">
        <w:rPr>
          <w:rFonts w:hint="cs"/>
          <w:rtl/>
        </w:rPr>
        <w:t>ומגבלות</w:t>
      </w:r>
      <w:r w:rsidRPr="009B3188">
        <w:t xml:space="preserve"> </w:t>
      </w:r>
      <w:r w:rsidRPr="009B3188">
        <w:rPr>
          <w:rFonts w:hint="cs"/>
          <w:rtl/>
        </w:rPr>
        <w:t>התקציב</w:t>
      </w:r>
      <w:r w:rsidRPr="009B3188">
        <w:t xml:space="preserve"> </w:t>
      </w:r>
      <w:r w:rsidRPr="009B3188">
        <w:rPr>
          <w:rFonts w:hint="cs"/>
          <w:rtl/>
        </w:rPr>
        <w:t>המאושרות</w:t>
      </w:r>
      <w:r w:rsidRPr="009B3188">
        <w:t xml:space="preserve"> </w:t>
      </w:r>
      <w:r w:rsidRPr="009B3188">
        <w:rPr>
          <w:rFonts w:hint="cs"/>
          <w:rtl/>
        </w:rPr>
        <w:t>ובהתאם</w:t>
      </w:r>
      <w:r w:rsidRPr="009B3188">
        <w:t xml:space="preserve"> </w:t>
      </w:r>
      <w:r w:rsidRPr="009B3188">
        <w:rPr>
          <w:rFonts w:hint="cs"/>
          <w:rtl/>
        </w:rPr>
        <w:t>לשיקול</w:t>
      </w:r>
      <w:r w:rsidRPr="009B3188">
        <w:t xml:space="preserve"> </w:t>
      </w:r>
      <w:r w:rsidRPr="009B3188">
        <w:rPr>
          <w:rFonts w:hint="cs"/>
          <w:rtl/>
        </w:rPr>
        <w:t>דעתו</w:t>
      </w:r>
      <w:r w:rsidRPr="009B3188">
        <w:t xml:space="preserve"> </w:t>
      </w:r>
      <w:r w:rsidRPr="009B3188">
        <w:rPr>
          <w:rFonts w:hint="cs"/>
          <w:rtl/>
        </w:rPr>
        <w:t>הבלעדי</w:t>
      </w:r>
      <w:r w:rsidRPr="009B3188">
        <w:t>.</w:t>
      </w:r>
      <w:r w:rsidRPr="009B3188">
        <w:rPr>
          <w:rFonts w:hint="cs"/>
          <w:rtl/>
        </w:rPr>
        <w:t xml:space="preserve"> </w:t>
      </w:r>
    </w:p>
    <w:p w14:paraId="0EF896E1" w14:textId="77777777" w:rsidR="00511EC1" w:rsidRPr="009B3188" w:rsidRDefault="00511EC1" w:rsidP="002B7BCF">
      <w:pPr>
        <w:pStyle w:val="4"/>
        <w:keepNext w:val="0"/>
        <w:ind w:left="1797" w:right="709"/>
      </w:pPr>
      <w:r w:rsidRPr="009B3188">
        <w:rPr>
          <w:rFonts w:hint="cs"/>
          <w:rtl/>
        </w:rPr>
        <w:t>תוקף</w:t>
      </w:r>
      <w:r w:rsidRPr="009B3188">
        <w:t xml:space="preserve"> </w:t>
      </w:r>
      <w:r w:rsidRPr="009B3188">
        <w:rPr>
          <w:rFonts w:hint="cs"/>
          <w:rtl/>
        </w:rPr>
        <w:t>ההתקשרות</w:t>
      </w:r>
      <w:r w:rsidRPr="009B3188">
        <w:t xml:space="preserve"> </w:t>
      </w:r>
      <w:r w:rsidRPr="009B3188">
        <w:rPr>
          <w:rFonts w:hint="cs"/>
          <w:rtl/>
        </w:rPr>
        <w:t>יהיה כפוף</w:t>
      </w:r>
      <w:r w:rsidRPr="009B3188">
        <w:t xml:space="preserve"> </w:t>
      </w:r>
      <w:r w:rsidRPr="009B3188">
        <w:rPr>
          <w:rFonts w:hint="cs"/>
          <w:rtl/>
        </w:rPr>
        <w:t>בכל</w:t>
      </w:r>
      <w:r w:rsidRPr="009B3188">
        <w:t xml:space="preserve"> </w:t>
      </w:r>
      <w:r w:rsidRPr="009B3188">
        <w:rPr>
          <w:rFonts w:hint="cs"/>
          <w:rtl/>
        </w:rPr>
        <w:t>עת</w:t>
      </w:r>
      <w:r w:rsidRPr="009B3188">
        <w:t xml:space="preserve"> </w:t>
      </w:r>
      <w:r w:rsidRPr="009B3188">
        <w:rPr>
          <w:rFonts w:hint="cs"/>
          <w:rtl/>
        </w:rPr>
        <w:t>לחוקי</w:t>
      </w:r>
      <w:r w:rsidRPr="009B3188">
        <w:t xml:space="preserve"> </w:t>
      </w:r>
      <w:r w:rsidRPr="009B3188">
        <w:rPr>
          <w:rFonts w:hint="cs"/>
          <w:rtl/>
        </w:rPr>
        <w:t>התקציב</w:t>
      </w:r>
      <w:r w:rsidRPr="009B3188">
        <w:t xml:space="preserve"> </w:t>
      </w:r>
      <w:r w:rsidRPr="009B3188">
        <w:rPr>
          <w:rFonts w:hint="cs"/>
          <w:rtl/>
        </w:rPr>
        <w:t>שבתוקף</w:t>
      </w:r>
      <w:r w:rsidRPr="009B3188">
        <w:t xml:space="preserve"> </w:t>
      </w:r>
      <w:r w:rsidRPr="009B3188">
        <w:rPr>
          <w:rFonts w:hint="cs"/>
          <w:rtl/>
        </w:rPr>
        <w:t>מעת</w:t>
      </w:r>
      <w:r w:rsidRPr="009B3188">
        <w:t xml:space="preserve"> </w:t>
      </w:r>
      <w:r w:rsidRPr="009B3188">
        <w:rPr>
          <w:rFonts w:hint="cs"/>
          <w:rtl/>
        </w:rPr>
        <w:t>לעת</w:t>
      </w:r>
      <w:r w:rsidRPr="009B3188">
        <w:t xml:space="preserve"> </w:t>
      </w:r>
      <w:r w:rsidRPr="009B3188">
        <w:rPr>
          <w:rFonts w:hint="cs"/>
          <w:rtl/>
        </w:rPr>
        <w:t>ולהוראות</w:t>
      </w:r>
      <w:r w:rsidRPr="009B3188">
        <w:t xml:space="preserve"> </w:t>
      </w:r>
      <w:r w:rsidRPr="009B3188">
        <w:rPr>
          <w:rFonts w:hint="cs"/>
          <w:rtl/>
        </w:rPr>
        <w:t>החשב</w:t>
      </w:r>
      <w:r w:rsidRPr="009B3188">
        <w:t xml:space="preserve"> </w:t>
      </w:r>
      <w:r w:rsidRPr="009B3188">
        <w:rPr>
          <w:rFonts w:hint="cs"/>
          <w:rtl/>
        </w:rPr>
        <w:t>הכללי</w:t>
      </w:r>
      <w:r w:rsidRPr="009B3188">
        <w:t xml:space="preserve"> </w:t>
      </w:r>
      <w:r w:rsidRPr="009B3188">
        <w:rPr>
          <w:rFonts w:hint="cs"/>
          <w:rtl/>
        </w:rPr>
        <w:t>המתעדכנות</w:t>
      </w:r>
      <w:r w:rsidRPr="009B3188">
        <w:t xml:space="preserve"> </w:t>
      </w:r>
      <w:r w:rsidRPr="009B3188">
        <w:rPr>
          <w:rFonts w:hint="cs"/>
          <w:rtl/>
        </w:rPr>
        <w:t>מעת</w:t>
      </w:r>
      <w:r w:rsidRPr="009B3188">
        <w:t xml:space="preserve"> </w:t>
      </w:r>
      <w:r w:rsidRPr="009B3188">
        <w:rPr>
          <w:rFonts w:hint="cs"/>
          <w:rtl/>
        </w:rPr>
        <w:t>לעת.</w:t>
      </w:r>
    </w:p>
    <w:p w14:paraId="4DF9240B" w14:textId="367E899C" w:rsidR="00E54F2E" w:rsidRPr="00511EC1" w:rsidRDefault="00E54F2E" w:rsidP="00E54F2E">
      <w:pPr>
        <w:rPr>
          <w:rtl/>
        </w:rPr>
      </w:pPr>
    </w:p>
    <w:p w14:paraId="2F71EECE" w14:textId="3084B3F1" w:rsidR="00CA1A4B" w:rsidRDefault="00CA1A4B" w:rsidP="00E54F2E">
      <w:pPr>
        <w:rPr>
          <w:rtl/>
        </w:rPr>
      </w:pPr>
    </w:p>
    <w:p w14:paraId="6DF8025C" w14:textId="06ED613A" w:rsidR="005A528A" w:rsidRDefault="005A528A" w:rsidP="00E54F2E">
      <w:pPr>
        <w:rPr>
          <w:rtl/>
        </w:rPr>
      </w:pPr>
      <w:r>
        <w:rPr>
          <w:rtl/>
        </w:rPr>
        <w:br w:type="page"/>
      </w:r>
    </w:p>
    <w:p w14:paraId="4B0CBDCE" w14:textId="6BDD7983" w:rsidR="006B3424" w:rsidRPr="00681FF0" w:rsidRDefault="006B3424" w:rsidP="00090EF9">
      <w:pPr>
        <w:pStyle w:val="20"/>
        <w:numPr>
          <w:ilvl w:val="0"/>
          <w:numId w:val="14"/>
        </w:numPr>
        <w:ind w:right="709"/>
        <w:rPr>
          <w:sz w:val="28"/>
          <w:szCs w:val="28"/>
          <w:u w:val="single"/>
          <w:rtl/>
        </w:rPr>
      </w:pPr>
      <w:bookmarkStart w:id="91" w:name="_Ref460842362"/>
      <w:bookmarkStart w:id="92" w:name="_Toc505161241"/>
      <w:bookmarkStart w:id="93" w:name="_Toc505163115"/>
      <w:bookmarkStart w:id="94" w:name="_Toc509263285"/>
      <w:bookmarkEnd w:id="58"/>
      <w:bookmarkEnd w:id="59"/>
      <w:bookmarkEnd w:id="60"/>
      <w:bookmarkEnd w:id="61"/>
      <w:bookmarkEnd w:id="62"/>
      <w:bookmarkEnd w:id="63"/>
      <w:bookmarkEnd w:id="64"/>
      <w:bookmarkEnd w:id="65"/>
      <w:r w:rsidRPr="00681FF0">
        <w:rPr>
          <w:sz w:val="28"/>
          <w:szCs w:val="28"/>
          <w:u w:val="single"/>
          <w:rtl/>
        </w:rPr>
        <w:lastRenderedPageBreak/>
        <w:t>תנאי סף להשתתפות במכרז</w:t>
      </w:r>
      <w:bookmarkEnd w:id="91"/>
      <w:bookmarkEnd w:id="92"/>
      <w:bookmarkEnd w:id="93"/>
      <w:bookmarkEnd w:id="94"/>
      <w:r w:rsidRPr="00681FF0">
        <w:rPr>
          <w:rFonts w:hint="cs"/>
          <w:sz w:val="28"/>
          <w:szCs w:val="28"/>
          <w:u w:val="single"/>
          <w:rtl/>
        </w:rPr>
        <w:t xml:space="preserve">  </w:t>
      </w:r>
    </w:p>
    <w:p w14:paraId="4B0CBDCF" w14:textId="16DE1A70" w:rsidR="008166A1" w:rsidRPr="008C7A10" w:rsidRDefault="008C7A10" w:rsidP="00E23FE4">
      <w:pPr>
        <w:tabs>
          <w:tab w:val="left" w:pos="720"/>
        </w:tabs>
        <w:spacing w:beforeLines="80" w:before="192"/>
        <w:ind w:left="360" w:right="709"/>
        <w:jc w:val="both"/>
      </w:pPr>
      <w:r>
        <w:rPr>
          <w:rtl/>
        </w:rPr>
        <w:tab/>
      </w:r>
      <w:r w:rsidR="008166A1" w:rsidRPr="008C7A10">
        <w:rPr>
          <w:rFonts w:hint="cs"/>
          <w:rtl/>
        </w:rPr>
        <w:t>רשאים להשתתף במכרז רק מציעים העונים על כל התנאים הבאים, במצטבר:</w:t>
      </w:r>
    </w:p>
    <w:p w14:paraId="4B0CBDD0" w14:textId="77777777" w:rsidR="0017157B" w:rsidRPr="00580EE9" w:rsidRDefault="0017157B" w:rsidP="00090EF9">
      <w:pPr>
        <w:pStyle w:val="20"/>
        <w:numPr>
          <w:ilvl w:val="1"/>
          <w:numId w:val="14"/>
        </w:numPr>
        <w:ind w:right="709"/>
        <w:rPr>
          <w:rtl/>
        </w:rPr>
      </w:pPr>
      <w:bookmarkStart w:id="95" w:name="_Toc505161242"/>
      <w:bookmarkStart w:id="96" w:name="_Toc505163116"/>
      <w:bookmarkStart w:id="97" w:name="_Toc509263286"/>
      <w:r w:rsidRPr="00580EE9">
        <w:rPr>
          <w:rFonts w:hint="cs"/>
          <w:rtl/>
        </w:rPr>
        <w:t>תנאי סף כלליים:</w:t>
      </w:r>
      <w:bookmarkEnd w:id="95"/>
      <w:bookmarkEnd w:id="96"/>
      <w:bookmarkEnd w:id="97"/>
    </w:p>
    <w:p w14:paraId="4B0CBDD2" w14:textId="238C7C14" w:rsidR="006B3424" w:rsidRPr="00012846" w:rsidRDefault="006B3424" w:rsidP="006157BF">
      <w:pPr>
        <w:pStyle w:val="4"/>
        <w:ind w:right="709"/>
      </w:pPr>
      <w:r w:rsidRPr="00CD36B8">
        <w:rPr>
          <w:rFonts w:hint="eastAsia"/>
          <w:rtl/>
        </w:rPr>
        <w:t>במידה</w:t>
      </w:r>
      <w:r w:rsidRPr="00CD36B8">
        <w:rPr>
          <w:rtl/>
        </w:rPr>
        <w:t xml:space="preserve"> </w:t>
      </w:r>
      <w:r w:rsidRPr="00CD36B8">
        <w:rPr>
          <w:rFonts w:hint="eastAsia"/>
          <w:rtl/>
        </w:rPr>
        <w:t>שהמציע</w:t>
      </w:r>
      <w:r w:rsidRPr="00CD36B8">
        <w:rPr>
          <w:rtl/>
        </w:rPr>
        <w:t xml:space="preserve"> </w:t>
      </w:r>
      <w:r w:rsidRPr="00346BDD">
        <w:rPr>
          <w:rFonts w:hint="eastAsia"/>
          <w:rtl/>
        </w:rPr>
        <w:t>הוא</w:t>
      </w:r>
      <w:r w:rsidRPr="00346BDD">
        <w:rPr>
          <w:rtl/>
        </w:rPr>
        <w:t xml:space="preserve"> </w:t>
      </w:r>
      <w:r w:rsidRPr="00346BDD">
        <w:rPr>
          <w:rFonts w:hint="eastAsia"/>
          <w:rtl/>
        </w:rPr>
        <w:t>גוף</w:t>
      </w:r>
      <w:r w:rsidRPr="00346BDD">
        <w:rPr>
          <w:rtl/>
        </w:rPr>
        <w:t xml:space="preserve"> </w:t>
      </w:r>
      <w:r w:rsidRPr="00346BDD">
        <w:rPr>
          <w:rFonts w:hint="eastAsia"/>
          <w:rtl/>
        </w:rPr>
        <w:t>מאוגד</w:t>
      </w:r>
      <w:r w:rsidRPr="00B472CB">
        <w:rPr>
          <w:rtl/>
        </w:rPr>
        <w:t xml:space="preserve">, </w:t>
      </w:r>
      <w:r w:rsidRPr="00B472CB">
        <w:rPr>
          <w:rFonts w:hint="eastAsia"/>
          <w:rtl/>
        </w:rPr>
        <w:t>עליו</w:t>
      </w:r>
      <w:r w:rsidRPr="002A671E">
        <w:rPr>
          <w:rtl/>
        </w:rPr>
        <w:t xml:space="preserve"> </w:t>
      </w:r>
      <w:r w:rsidRPr="002A671E">
        <w:rPr>
          <w:rFonts w:hint="eastAsia"/>
          <w:rtl/>
        </w:rPr>
        <w:t>להיות</w:t>
      </w:r>
      <w:r w:rsidRPr="002A671E">
        <w:rPr>
          <w:rtl/>
        </w:rPr>
        <w:t xml:space="preserve"> </w:t>
      </w:r>
      <w:r w:rsidRPr="002A671E">
        <w:rPr>
          <w:rFonts w:hint="eastAsia"/>
          <w:rtl/>
        </w:rPr>
        <w:t>תאגיד</w:t>
      </w:r>
      <w:r w:rsidRPr="002A671E">
        <w:rPr>
          <w:rtl/>
        </w:rPr>
        <w:t xml:space="preserve"> </w:t>
      </w:r>
      <w:r w:rsidRPr="002A671E">
        <w:rPr>
          <w:rFonts w:hint="eastAsia"/>
          <w:rtl/>
        </w:rPr>
        <w:t>רשום</w:t>
      </w:r>
      <w:r w:rsidRPr="002A671E">
        <w:rPr>
          <w:rtl/>
        </w:rPr>
        <w:t xml:space="preserve"> </w:t>
      </w:r>
      <w:r w:rsidRPr="002A671E">
        <w:rPr>
          <w:rFonts w:hint="eastAsia"/>
          <w:rtl/>
        </w:rPr>
        <w:t>כדין</w:t>
      </w:r>
      <w:r w:rsidRPr="002A671E">
        <w:rPr>
          <w:rtl/>
        </w:rPr>
        <w:t xml:space="preserve"> </w:t>
      </w:r>
      <w:r w:rsidRPr="002A671E">
        <w:rPr>
          <w:rFonts w:hint="eastAsia"/>
          <w:rtl/>
        </w:rPr>
        <w:t>בישראל</w:t>
      </w:r>
      <w:r w:rsidRPr="002A671E">
        <w:rPr>
          <w:rtl/>
        </w:rPr>
        <w:t xml:space="preserve"> </w:t>
      </w:r>
      <w:r w:rsidRPr="002A671E">
        <w:rPr>
          <w:rFonts w:hint="eastAsia"/>
          <w:rtl/>
        </w:rPr>
        <w:t>במרשם</w:t>
      </w:r>
      <w:r w:rsidRPr="002A671E">
        <w:rPr>
          <w:rtl/>
        </w:rPr>
        <w:t xml:space="preserve"> </w:t>
      </w:r>
      <w:r w:rsidRPr="002A671E">
        <w:rPr>
          <w:rFonts w:hint="eastAsia"/>
          <w:rtl/>
        </w:rPr>
        <w:t>הרשמי</w:t>
      </w:r>
      <w:r w:rsidRPr="008F7149">
        <w:rPr>
          <w:rtl/>
        </w:rPr>
        <w:t xml:space="preserve"> </w:t>
      </w:r>
      <w:r w:rsidRPr="008F7149">
        <w:rPr>
          <w:rFonts w:hint="eastAsia"/>
          <w:rtl/>
        </w:rPr>
        <w:t>הרלוונטי</w:t>
      </w:r>
      <w:r w:rsidRPr="008F7149">
        <w:rPr>
          <w:rtl/>
        </w:rPr>
        <w:t xml:space="preserve"> (רשם </w:t>
      </w:r>
      <w:r w:rsidRPr="008F7149">
        <w:rPr>
          <w:rFonts w:hint="eastAsia"/>
          <w:rtl/>
        </w:rPr>
        <w:t>החברות</w:t>
      </w:r>
      <w:r w:rsidRPr="008F7149">
        <w:rPr>
          <w:rtl/>
        </w:rPr>
        <w:t xml:space="preserve">/ </w:t>
      </w:r>
      <w:r w:rsidRPr="008F7149">
        <w:rPr>
          <w:rFonts w:hint="eastAsia"/>
          <w:rtl/>
        </w:rPr>
        <w:t>שותפויות</w:t>
      </w:r>
      <w:r w:rsidRPr="008F7149">
        <w:rPr>
          <w:rtl/>
        </w:rPr>
        <w:t>)</w:t>
      </w:r>
      <w:r w:rsidR="008100BC" w:rsidRPr="001D7C32">
        <w:rPr>
          <w:rtl/>
        </w:rPr>
        <w:t>, וללא חובות אגרה שנתית לרשם החברות / השותפו</w:t>
      </w:r>
      <w:r w:rsidR="008100BC" w:rsidRPr="00DD112A">
        <w:rPr>
          <w:rtl/>
        </w:rPr>
        <w:t>יות, בגין השנים הקודמות למכרז; במידה והמציע הוא חברה – על נסח הרישום שלה להעיד כי היא אינה חברה מפרת חוק ואינה בהתראה לפני רישום כחברה מפרת חוק.</w:t>
      </w:r>
    </w:p>
    <w:p w14:paraId="4B0CBDD3" w14:textId="77777777" w:rsidR="006B3424" w:rsidRPr="00012846" w:rsidRDefault="006B3424" w:rsidP="00E23FE4">
      <w:pPr>
        <w:pStyle w:val="4"/>
        <w:ind w:right="709"/>
      </w:pPr>
      <w:r w:rsidRPr="000A3136">
        <w:rPr>
          <w:rFonts w:hint="eastAsia"/>
          <w:rtl/>
        </w:rPr>
        <w:t>המציע</w:t>
      </w:r>
      <w:r w:rsidRPr="000A3136">
        <w:rPr>
          <w:rtl/>
        </w:rPr>
        <w:t xml:space="preserve"> מנהל </w:t>
      </w:r>
      <w:r w:rsidR="00F60D8D" w:rsidRPr="000A3136">
        <w:rPr>
          <w:rFonts w:hint="eastAsia"/>
          <w:rtl/>
        </w:rPr>
        <w:t>פנקסי</w:t>
      </w:r>
      <w:r w:rsidR="00F60D8D" w:rsidRPr="000A3136">
        <w:rPr>
          <w:rtl/>
        </w:rPr>
        <w:t xml:space="preserve"> </w:t>
      </w:r>
      <w:r w:rsidRPr="000A3136">
        <w:rPr>
          <w:rFonts w:hint="eastAsia"/>
          <w:rtl/>
        </w:rPr>
        <w:t>חשבונות</w:t>
      </w:r>
      <w:r w:rsidRPr="000A3136">
        <w:rPr>
          <w:rtl/>
        </w:rPr>
        <w:t xml:space="preserve"> על פי </w:t>
      </w:r>
      <w:r w:rsidR="00F60D8D" w:rsidRPr="000A3136">
        <w:rPr>
          <w:rFonts w:hint="eastAsia"/>
          <w:rtl/>
        </w:rPr>
        <w:t>פקודת</w:t>
      </w:r>
      <w:r w:rsidR="00F60D8D" w:rsidRPr="000A3136">
        <w:rPr>
          <w:rtl/>
        </w:rPr>
        <w:t xml:space="preserve"> מס הכנסה [נוסח חדש] וחוק מס ערך מוסף, </w:t>
      </w:r>
      <w:r w:rsidR="00146286" w:rsidRPr="000A3136">
        <w:rPr>
          <w:rFonts w:hint="eastAsia"/>
          <w:rtl/>
        </w:rPr>
        <w:t>ה</w:t>
      </w:r>
      <w:r w:rsidR="00F60D8D" w:rsidRPr="000A3136">
        <w:rPr>
          <w:rFonts w:hint="eastAsia"/>
          <w:rtl/>
        </w:rPr>
        <w:t>תשל</w:t>
      </w:r>
      <w:r w:rsidR="00F60D8D" w:rsidRPr="000A3136">
        <w:rPr>
          <w:rtl/>
        </w:rPr>
        <w:t xml:space="preserve">"ו-1975 או שהוא פטור מניהולם ומדווח לפקיד שומה על הכנסותיו וכן מדווח למנהל מס ערך מוסף על </w:t>
      </w:r>
      <w:r w:rsidR="009875F1" w:rsidRPr="000A3136">
        <w:rPr>
          <w:rFonts w:hint="cs"/>
          <w:rtl/>
        </w:rPr>
        <w:t>עסקאות</w:t>
      </w:r>
      <w:r w:rsidR="00F60D8D" w:rsidRPr="000A3136">
        <w:rPr>
          <w:rtl/>
        </w:rPr>
        <w:t xml:space="preserve"> שמוטל עליהן מס לפי חוק מס ערך מוסף.</w:t>
      </w:r>
      <w:r w:rsidR="00146286" w:rsidRPr="000A3136">
        <w:rPr>
          <w:rtl/>
        </w:rPr>
        <w:t xml:space="preserve"> זאת בהתאם לאמור בחוק עסקאות גופים ציבוריים, התשל"ו-1976</w:t>
      </w:r>
      <w:r w:rsidR="009875F1" w:rsidRPr="00012846">
        <w:rPr>
          <w:rFonts w:hint="cs"/>
          <w:rtl/>
        </w:rPr>
        <w:t>.</w:t>
      </w:r>
    </w:p>
    <w:p w14:paraId="4B0CBDD4" w14:textId="6F04C470" w:rsidR="00C76920" w:rsidRPr="002A76FB" w:rsidRDefault="00C76920" w:rsidP="00E23FE4">
      <w:pPr>
        <w:pStyle w:val="4"/>
        <w:ind w:right="709"/>
        <w:rPr>
          <w:rtl/>
        </w:rPr>
      </w:pPr>
      <w:bookmarkStart w:id="98" w:name="_Ref488673099"/>
      <w:r w:rsidRPr="000A3136">
        <w:rPr>
          <w:rFonts w:hint="eastAsia"/>
          <w:rtl/>
        </w:rPr>
        <w:t>המציע</w:t>
      </w:r>
      <w:r w:rsidRPr="000A3136">
        <w:rPr>
          <w:rtl/>
        </w:rPr>
        <w:t xml:space="preserve"> </w:t>
      </w:r>
      <w:r w:rsidRPr="000A3136">
        <w:rPr>
          <w:rFonts w:hint="eastAsia"/>
          <w:rtl/>
        </w:rPr>
        <w:t>מחזיק</w:t>
      </w:r>
      <w:r w:rsidRPr="000A3136">
        <w:rPr>
          <w:rtl/>
        </w:rPr>
        <w:t xml:space="preserve"> </w:t>
      </w:r>
      <w:r w:rsidRPr="000A3136">
        <w:rPr>
          <w:rFonts w:hint="eastAsia"/>
          <w:rtl/>
        </w:rPr>
        <w:t>בכל</w:t>
      </w:r>
      <w:r w:rsidRPr="000A3136">
        <w:rPr>
          <w:rtl/>
        </w:rPr>
        <w:t xml:space="preserve"> </w:t>
      </w:r>
      <w:r w:rsidRPr="000A3136">
        <w:rPr>
          <w:rFonts w:hint="eastAsia"/>
          <w:rtl/>
        </w:rPr>
        <w:t>אישור</w:t>
      </w:r>
      <w:r w:rsidRPr="000A3136">
        <w:rPr>
          <w:rtl/>
        </w:rPr>
        <w:t xml:space="preserve"> </w:t>
      </w:r>
      <w:r w:rsidRPr="000A3136">
        <w:rPr>
          <w:rFonts w:hint="eastAsia"/>
          <w:rtl/>
        </w:rPr>
        <w:t>ו</w:t>
      </w:r>
      <w:r w:rsidRPr="000A3136">
        <w:rPr>
          <w:rtl/>
        </w:rPr>
        <w:t xml:space="preserve">/או </w:t>
      </w:r>
      <w:r w:rsidRPr="000A3136">
        <w:rPr>
          <w:rFonts w:hint="eastAsia"/>
          <w:rtl/>
        </w:rPr>
        <w:t>רישיון</w:t>
      </w:r>
      <w:r w:rsidRPr="000A3136">
        <w:rPr>
          <w:rtl/>
        </w:rPr>
        <w:t xml:space="preserve"> </w:t>
      </w:r>
      <w:r w:rsidRPr="000A3136">
        <w:rPr>
          <w:rFonts w:hint="eastAsia"/>
          <w:rtl/>
        </w:rPr>
        <w:t>ו</w:t>
      </w:r>
      <w:r w:rsidRPr="000A3136">
        <w:rPr>
          <w:rtl/>
        </w:rPr>
        <w:t xml:space="preserve">/או </w:t>
      </w:r>
      <w:r w:rsidRPr="000A3136">
        <w:rPr>
          <w:rFonts w:hint="eastAsia"/>
          <w:rtl/>
        </w:rPr>
        <w:t>רישוי</w:t>
      </w:r>
      <w:r w:rsidRPr="000A3136">
        <w:rPr>
          <w:rtl/>
        </w:rPr>
        <w:t xml:space="preserve"> </w:t>
      </w:r>
      <w:r w:rsidRPr="000A3136">
        <w:rPr>
          <w:rFonts w:hint="eastAsia"/>
          <w:rtl/>
        </w:rPr>
        <w:t>ו</w:t>
      </w:r>
      <w:r w:rsidRPr="000A3136">
        <w:rPr>
          <w:rtl/>
        </w:rPr>
        <w:t xml:space="preserve">/או </w:t>
      </w:r>
      <w:r w:rsidRPr="000A3136">
        <w:rPr>
          <w:rFonts w:hint="eastAsia"/>
          <w:rtl/>
        </w:rPr>
        <w:t>היתר</w:t>
      </w:r>
      <w:r w:rsidRPr="000A3136">
        <w:rPr>
          <w:rtl/>
        </w:rPr>
        <w:t xml:space="preserve"> </w:t>
      </w:r>
      <w:r w:rsidRPr="000A3136">
        <w:rPr>
          <w:rFonts w:hint="eastAsia"/>
          <w:rtl/>
        </w:rPr>
        <w:t>ו</w:t>
      </w:r>
      <w:r w:rsidRPr="000A3136">
        <w:rPr>
          <w:rtl/>
        </w:rPr>
        <w:t xml:space="preserve">/או </w:t>
      </w:r>
      <w:r w:rsidRPr="000A3136">
        <w:rPr>
          <w:rFonts w:hint="eastAsia"/>
          <w:rtl/>
        </w:rPr>
        <w:t>הרשאה</w:t>
      </w:r>
      <w:r w:rsidRPr="000A3136">
        <w:rPr>
          <w:rtl/>
        </w:rPr>
        <w:t xml:space="preserve"> </w:t>
      </w:r>
      <w:r w:rsidRPr="000A3136">
        <w:rPr>
          <w:rFonts w:hint="eastAsia"/>
          <w:rtl/>
        </w:rPr>
        <w:t>הנדרשים</w:t>
      </w:r>
      <w:r w:rsidRPr="000A3136">
        <w:rPr>
          <w:rtl/>
        </w:rPr>
        <w:t xml:space="preserve"> </w:t>
      </w:r>
      <w:r w:rsidRPr="000A3136">
        <w:rPr>
          <w:rFonts w:hint="eastAsia"/>
          <w:rtl/>
        </w:rPr>
        <w:t>על</w:t>
      </w:r>
      <w:r w:rsidRPr="000A3136">
        <w:rPr>
          <w:rtl/>
        </w:rPr>
        <w:t xml:space="preserve"> </w:t>
      </w:r>
      <w:r w:rsidRPr="000A3136">
        <w:rPr>
          <w:rFonts w:hint="eastAsia"/>
          <w:rtl/>
        </w:rPr>
        <w:t>פי</w:t>
      </w:r>
      <w:r w:rsidRPr="000A3136">
        <w:rPr>
          <w:rtl/>
        </w:rPr>
        <w:t xml:space="preserve"> </w:t>
      </w:r>
      <w:r w:rsidRPr="000A3136">
        <w:rPr>
          <w:rFonts w:hint="eastAsia"/>
          <w:rtl/>
        </w:rPr>
        <w:t>כל</w:t>
      </w:r>
      <w:r w:rsidRPr="000A3136">
        <w:rPr>
          <w:rtl/>
        </w:rPr>
        <w:t xml:space="preserve"> </w:t>
      </w:r>
      <w:r w:rsidRPr="000A3136">
        <w:rPr>
          <w:rFonts w:hint="eastAsia"/>
          <w:rtl/>
        </w:rPr>
        <w:t>דין</w:t>
      </w:r>
      <w:r w:rsidRPr="000A3136">
        <w:rPr>
          <w:rtl/>
        </w:rPr>
        <w:t xml:space="preserve"> </w:t>
      </w:r>
      <w:r w:rsidRPr="000A3136">
        <w:rPr>
          <w:rFonts w:hint="eastAsia"/>
          <w:rtl/>
        </w:rPr>
        <w:t>לביצוע</w:t>
      </w:r>
      <w:r w:rsidRPr="000A3136">
        <w:rPr>
          <w:rtl/>
        </w:rPr>
        <w:t xml:space="preserve"> </w:t>
      </w:r>
      <w:r w:rsidRPr="000A3136">
        <w:rPr>
          <w:rFonts w:hint="eastAsia"/>
          <w:rtl/>
        </w:rPr>
        <w:t>השירותים</w:t>
      </w:r>
      <w:r w:rsidRPr="000A3136">
        <w:rPr>
          <w:rtl/>
        </w:rPr>
        <w:t xml:space="preserve"> </w:t>
      </w:r>
      <w:r w:rsidRPr="000A3136">
        <w:rPr>
          <w:rFonts w:hint="eastAsia"/>
          <w:rtl/>
        </w:rPr>
        <w:t>נשוא</w:t>
      </w:r>
      <w:r w:rsidRPr="000A3136">
        <w:rPr>
          <w:rtl/>
        </w:rPr>
        <w:t xml:space="preserve"> </w:t>
      </w:r>
      <w:r w:rsidRPr="000A3136">
        <w:rPr>
          <w:rFonts w:hint="eastAsia"/>
          <w:rtl/>
        </w:rPr>
        <w:t>מכרז</w:t>
      </w:r>
      <w:r w:rsidRPr="000A3136">
        <w:rPr>
          <w:rtl/>
        </w:rPr>
        <w:t xml:space="preserve"> </w:t>
      </w:r>
      <w:r w:rsidRPr="000A3136">
        <w:rPr>
          <w:rFonts w:hint="eastAsia"/>
          <w:rtl/>
        </w:rPr>
        <w:t>זה</w:t>
      </w:r>
      <w:r w:rsidRPr="000A3136">
        <w:rPr>
          <w:rtl/>
        </w:rPr>
        <w:t xml:space="preserve">, </w:t>
      </w:r>
      <w:r w:rsidRPr="000A3136">
        <w:rPr>
          <w:rFonts w:hint="eastAsia"/>
          <w:rtl/>
        </w:rPr>
        <w:t>וכן</w:t>
      </w:r>
      <w:r w:rsidRPr="000A3136">
        <w:rPr>
          <w:rtl/>
        </w:rPr>
        <w:t xml:space="preserve"> </w:t>
      </w:r>
      <w:r w:rsidRPr="000A3136">
        <w:rPr>
          <w:rFonts w:hint="eastAsia"/>
          <w:rtl/>
        </w:rPr>
        <w:t>רשום</w:t>
      </w:r>
      <w:r w:rsidRPr="000A3136">
        <w:rPr>
          <w:rtl/>
        </w:rPr>
        <w:t xml:space="preserve"> </w:t>
      </w:r>
      <w:r w:rsidRPr="000A3136">
        <w:rPr>
          <w:rFonts w:hint="eastAsia"/>
          <w:rtl/>
        </w:rPr>
        <w:t>בכל</w:t>
      </w:r>
      <w:r w:rsidRPr="000A3136">
        <w:rPr>
          <w:rtl/>
        </w:rPr>
        <w:t xml:space="preserve"> </w:t>
      </w:r>
      <w:r w:rsidRPr="000A3136">
        <w:rPr>
          <w:rFonts w:hint="eastAsia"/>
          <w:rtl/>
        </w:rPr>
        <w:t>מרשם</w:t>
      </w:r>
      <w:r w:rsidRPr="000A3136">
        <w:rPr>
          <w:rtl/>
        </w:rPr>
        <w:t xml:space="preserve"> </w:t>
      </w:r>
      <w:r w:rsidRPr="000A3136">
        <w:rPr>
          <w:rFonts w:hint="eastAsia"/>
          <w:rtl/>
        </w:rPr>
        <w:t>המתנהל</w:t>
      </w:r>
      <w:r w:rsidRPr="000A3136">
        <w:rPr>
          <w:rtl/>
        </w:rPr>
        <w:t xml:space="preserve"> </w:t>
      </w:r>
      <w:r w:rsidRPr="000A3136">
        <w:rPr>
          <w:rFonts w:hint="eastAsia"/>
          <w:rtl/>
        </w:rPr>
        <w:t>על</w:t>
      </w:r>
      <w:r w:rsidRPr="000A3136">
        <w:rPr>
          <w:rtl/>
        </w:rPr>
        <w:t xml:space="preserve"> </w:t>
      </w:r>
      <w:r w:rsidRPr="000A3136">
        <w:rPr>
          <w:rFonts w:hint="eastAsia"/>
          <w:rtl/>
        </w:rPr>
        <w:t>פי</w:t>
      </w:r>
      <w:r w:rsidRPr="000A3136">
        <w:rPr>
          <w:rtl/>
        </w:rPr>
        <w:t xml:space="preserve"> </w:t>
      </w:r>
      <w:r w:rsidRPr="000A3136">
        <w:rPr>
          <w:rFonts w:hint="eastAsia"/>
          <w:rtl/>
        </w:rPr>
        <w:t>דין</w:t>
      </w:r>
      <w:r w:rsidRPr="000A3136">
        <w:rPr>
          <w:rtl/>
        </w:rPr>
        <w:t xml:space="preserve"> </w:t>
      </w:r>
      <w:r w:rsidRPr="000A3136">
        <w:rPr>
          <w:rFonts w:hint="eastAsia"/>
          <w:rtl/>
        </w:rPr>
        <w:t>ונדרש</w:t>
      </w:r>
      <w:r w:rsidRPr="000A3136">
        <w:rPr>
          <w:rtl/>
        </w:rPr>
        <w:t xml:space="preserve"> </w:t>
      </w:r>
      <w:r w:rsidRPr="000A3136">
        <w:rPr>
          <w:rFonts w:hint="eastAsia"/>
          <w:rtl/>
        </w:rPr>
        <w:t>לצורך</w:t>
      </w:r>
      <w:r w:rsidRPr="000A3136">
        <w:rPr>
          <w:rtl/>
        </w:rPr>
        <w:t xml:space="preserve"> </w:t>
      </w:r>
      <w:r w:rsidRPr="000A3136">
        <w:rPr>
          <w:rFonts w:hint="eastAsia"/>
          <w:rtl/>
        </w:rPr>
        <w:t>ביצוע</w:t>
      </w:r>
      <w:r w:rsidRPr="000A3136">
        <w:rPr>
          <w:rtl/>
        </w:rPr>
        <w:t xml:space="preserve"> </w:t>
      </w:r>
      <w:r w:rsidRPr="000A3136">
        <w:rPr>
          <w:rFonts w:hint="eastAsia"/>
          <w:rtl/>
        </w:rPr>
        <w:t>השירותים</w:t>
      </w:r>
      <w:r w:rsidRPr="000A3136">
        <w:rPr>
          <w:rtl/>
        </w:rPr>
        <w:t xml:space="preserve"> </w:t>
      </w:r>
      <w:r w:rsidRPr="000A3136">
        <w:rPr>
          <w:rFonts w:hint="eastAsia"/>
          <w:rtl/>
        </w:rPr>
        <w:t>נשוא</w:t>
      </w:r>
      <w:r w:rsidRPr="000A3136">
        <w:rPr>
          <w:rtl/>
        </w:rPr>
        <w:t xml:space="preserve"> </w:t>
      </w:r>
      <w:r w:rsidRPr="000A3136">
        <w:rPr>
          <w:rFonts w:hint="eastAsia"/>
          <w:rtl/>
        </w:rPr>
        <w:t>מכרז</w:t>
      </w:r>
      <w:r w:rsidRPr="000A3136">
        <w:rPr>
          <w:rtl/>
        </w:rPr>
        <w:t xml:space="preserve"> </w:t>
      </w:r>
      <w:r w:rsidRPr="000A3136">
        <w:rPr>
          <w:rFonts w:hint="eastAsia"/>
          <w:rtl/>
        </w:rPr>
        <w:t>זה</w:t>
      </w:r>
      <w:r w:rsidRPr="000A3136">
        <w:rPr>
          <w:rtl/>
        </w:rPr>
        <w:t xml:space="preserve">, </w:t>
      </w:r>
      <w:r w:rsidRPr="000A3136">
        <w:rPr>
          <w:rFonts w:hint="eastAsia"/>
          <w:rtl/>
        </w:rPr>
        <w:t>וכולם</w:t>
      </w:r>
      <w:r w:rsidRPr="000A3136">
        <w:rPr>
          <w:rtl/>
        </w:rPr>
        <w:t xml:space="preserve"> </w:t>
      </w:r>
      <w:r w:rsidRPr="000A3136">
        <w:rPr>
          <w:rFonts w:hint="eastAsia"/>
          <w:rtl/>
        </w:rPr>
        <w:t>כשהם</w:t>
      </w:r>
      <w:r w:rsidRPr="000A3136">
        <w:rPr>
          <w:rtl/>
        </w:rPr>
        <w:t xml:space="preserve"> </w:t>
      </w:r>
      <w:r w:rsidRPr="000A3136">
        <w:rPr>
          <w:rFonts w:hint="eastAsia"/>
          <w:rtl/>
        </w:rPr>
        <w:t>על</w:t>
      </w:r>
      <w:r w:rsidRPr="000A3136">
        <w:rPr>
          <w:rtl/>
        </w:rPr>
        <w:t xml:space="preserve"> </w:t>
      </w:r>
      <w:r w:rsidRPr="000A3136">
        <w:rPr>
          <w:rFonts w:hint="eastAsia"/>
          <w:rtl/>
        </w:rPr>
        <w:t>שמו</w:t>
      </w:r>
      <w:r w:rsidRPr="000A3136">
        <w:rPr>
          <w:rtl/>
        </w:rPr>
        <w:t xml:space="preserve"> </w:t>
      </w:r>
      <w:r w:rsidRPr="000A3136">
        <w:rPr>
          <w:rFonts w:hint="eastAsia"/>
          <w:rtl/>
        </w:rPr>
        <w:t>ותקפים</w:t>
      </w:r>
      <w:r w:rsidRPr="000A3136">
        <w:rPr>
          <w:rtl/>
        </w:rPr>
        <w:t xml:space="preserve"> </w:t>
      </w:r>
      <w:r w:rsidRPr="000A3136">
        <w:rPr>
          <w:rFonts w:hint="eastAsia"/>
          <w:rtl/>
        </w:rPr>
        <w:t>למועד</w:t>
      </w:r>
      <w:r w:rsidRPr="000A3136">
        <w:rPr>
          <w:rtl/>
        </w:rPr>
        <w:t xml:space="preserve"> </w:t>
      </w:r>
      <w:r w:rsidRPr="000A3136">
        <w:rPr>
          <w:rFonts w:hint="eastAsia"/>
          <w:rtl/>
        </w:rPr>
        <w:t>האחרון</w:t>
      </w:r>
      <w:r w:rsidRPr="000A3136">
        <w:rPr>
          <w:rtl/>
        </w:rPr>
        <w:t xml:space="preserve"> </w:t>
      </w:r>
      <w:r w:rsidRPr="000A3136">
        <w:rPr>
          <w:rFonts w:hint="eastAsia"/>
          <w:rtl/>
        </w:rPr>
        <w:t>להגשת</w:t>
      </w:r>
      <w:r w:rsidRPr="000A3136">
        <w:rPr>
          <w:rtl/>
        </w:rPr>
        <w:t xml:space="preserve"> </w:t>
      </w:r>
      <w:r w:rsidRPr="000A3136">
        <w:rPr>
          <w:rFonts w:hint="eastAsia"/>
          <w:rtl/>
        </w:rPr>
        <w:t>הצעות</w:t>
      </w:r>
      <w:r w:rsidRPr="000A3136">
        <w:rPr>
          <w:rtl/>
        </w:rPr>
        <w:t xml:space="preserve">, </w:t>
      </w:r>
      <w:r w:rsidRPr="000A3136">
        <w:rPr>
          <w:rFonts w:hint="eastAsia"/>
          <w:rtl/>
        </w:rPr>
        <w:t>ולמעט</w:t>
      </w:r>
      <w:r w:rsidRPr="000A3136">
        <w:rPr>
          <w:rtl/>
        </w:rPr>
        <w:t xml:space="preserve"> </w:t>
      </w:r>
      <w:r w:rsidRPr="000A3136">
        <w:rPr>
          <w:rFonts w:hint="eastAsia"/>
          <w:rtl/>
        </w:rPr>
        <w:t>אם</w:t>
      </w:r>
      <w:r w:rsidRPr="000A3136">
        <w:rPr>
          <w:rtl/>
        </w:rPr>
        <w:t xml:space="preserve"> </w:t>
      </w:r>
      <w:r w:rsidRPr="000A3136">
        <w:rPr>
          <w:rFonts w:hint="eastAsia"/>
          <w:rtl/>
        </w:rPr>
        <w:t>נאמר</w:t>
      </w:r>
      <w:r w:rsidRPr="000A3136">
        <w:rPr>
          <w:rtl/>
        </w:rPr>
        <w:t xml:space="preserve"> </w:t>
      </w:r>
      <w:r w:rsidRPr="000A3136">
        <w:rPr>
          <w:rFonts w:hint="eastAsia"/>
          <w:rtl/>
        </w:rPr>
        <w:t>מפורשות</w:t>
      </w:r>
      <w:r w:rsidRPr="000A3136">
        <w:rPr>
          <w:rtl/>
        </w:rPr>
        <w:t xml:space="preserve"> </w:t>
      </w:r>
      <w:r w:rsidRPr="000A3136">
        <w:rPr>
          <w:rFonts w:hint="eastAsia"/>
          <w:rtl/>
        </w:rPr>
        <w:t>אחרת</w:t>
      </w:r>
      <w:r w:rsidRPr="000A3136">
        <w:rPr>
          <w:rtl/>
        </w:rPr>
        <w:t xml:space="preserve"> </w:t>
      </w:r>
      <w:r w:rsidRPr="000A3136">
        <w:rPr>
          <w:rFonts w:hint="eastAsia"/>
          <w:rtl/>
        </w:rPr>
        <w:t>במסמכי</w:t>
      </w:r>
      <w:r w:rsidRPr="000A3136">
        <w:rPr>
          <w:rtl/>
        </w:rPr>
        <w:t xml:space="preserve"> </w:t>
      </w:r>
      <w:r w:rsidRPr="000A3136">
        <w:rPr>
          <w:rFonts w:hint="eastAsia"/>
          <w:rtl/>
        </w:rPr>
        <w:t>המכרז</w:t>
      </w:r>
      <w:r w:rsidRPr="000A3136">
        <w:rPr>
          <w:rtl/>
        </w:rPr>
        <w:t>.</w:t>
      </w:r>
      <w:bookmarkEnd w:id="98"/>
    </w:p>
    <w:p w14:paraId="4B0CBDD5" w14:textId="6CABC7F5" w:rsidR="00C76920" w:rsidRPr="002A76FB" w:rsidRDefault="00C76920" w:rsidP="00E23FE4">
      <w:pPr>
        <w:pStyle w:val="4"/>
        <w:ind w:right="709"/>
      </w:pPr>
      <w:r w:rsidRPr="000A3136">
        <w:rPr>
          <w:rtl/>
        </w:rPr>
        <w:t>מבלי לגרוע מכלליות האמור בסעיף ‏</w:t>
      </w:r>
      <w:r w:rsidRPr="00373DBA">
        <w:rPr>
          <w:rtl/>
        </w:rPr>
        <w:t>2</w:t>
      </w:r>
      <w:r w:rsidR="00346BDD" w:rsidRPr="00373DBA">
        <w:rPr>
          <w:rtl/>
        </w:rPr>
        <w:t>.1</w:t>
      </w:r>
      <w:r w:rsidR="00487FD5" w:rsidRPr="00373DBA">
        <w:rPr>
          <w:rtl/>
        </w:rPr>
        <w:t>.</w:t>
      </w:r>
      <w:r w:rsidR="006157BF">
        <w:rPr>
          <w:rFonts w:hint="cs"/>
          <w:rtl/>
        </w:rPr>
        <w:t>3</w:t>
      </w:r>
      <w:r w:rsidR="006157BF" w:rsidRPr="000A3136">
        <w:rPr>
          <w:rtl/>
        </w:rPr>
        <w:t xml:space="preserve"> </w:t>
      </w:r>
      <w:r w:rsidRPr="000A3136">
        <w:rPr>
          <w:rtl/>
        </w:rPr>
        <w:t>לעיל, למציע אישורים תקפים על שמו לפי חוק עסקאות גופים ציבוריים, התשל"ו – 1976 והוא עומד בתנאים ובהוראות הנדרשים לפי חוק זה.</w:t>
      </w:r>
    </w:p>
    <w:p w14:paraId="4B0CBDDA" w14:textId="1FFD1C4B" w:rsidR="00B66AA4" w:rsidRPr="008C7A10" w:rsidRDefault="00B66AA4" w:rsidP="003414A3">
      <w:pPr>
        <w:pStyle w:val="4"/>
        <w:ind w:right="709"/>
        <w:rPr>
          <w:rtl/>
        </w:rPr>
      </w:pPr>
      <w:bookmarkStart w:id="99" w:name="_Ref387250530"/>
      <w:r w:rsidRPr="002A76FB">
        <w:rPr>
          <w:rtl/>
        </w:rPr>
        <w:t>המציע, המנהל הכללי של המציע וכל אחד מבעלי השליטה בו</w:t>
      </w:r>
      <w:r w:rsidR="003D743B" w:rsidRPr="003D743B">
        <w:rPr>
          <w:rFonts w:hint="cs"/>
          <w:rtl/>
        </w:rPr>
        <w:t xml:space="preserve"> </w:t>
      </w:r>
      <w:r w:rsidR="003D743B">
        <w:rPr>
          <w:rFonts w:hint="cs"/>
          <w:rtl/>
        </w:rPr>
        <w:t>כהגדרתם בחוק הבנקאות (רישוי), התשמ"א-1981</w:t>
      </w:r>
      <w:r w:rsidR="003D743B" w:rsidRPr="00F55FAC">
        <w:rPr>
          <w:rFonts w:hint="cs"/>
          <w:rtl/>
        </w:rPr>
        <w:t>)</w:t>
      </w:r>
      <w:r w:rsidRPr="002A76FB">
        <w:rPr>
          <w:rtl/>
        </w:rPr>
        <w:t>, לא הורשעו בעבירה ביטחונית או בעבירה שנושאה פיסקאלי (כגון: אי-העברת ניכויים, אי-דיווח לרשויות המס, אי-מתן קבלות רשמיות וכיו"ב) לרבות בעבירות</w:t>
      </w:r>
      <w:r w:rsidRPr="00012846">
        <w:rPr>
          <w:rtl/>
        </w:rPr>
        <w:t xml:space="preserve">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bookmarkEnd w:id="99"/>
    </w:p>
    <w:p w14:paraId="4B0CBDDB" w14:textId="77777777" w:rsidR="006B3424" w:rsidRPr="00012846" w:rsidRDefault="006B3424" w:rsidP="00E23FE4">
      <w:pPr>
        <w:pStyle w:val="4"/>
        <w:ind w:right="709"/>
      </w:pPr>
      <w:r w:rsidRPr="000A3136">
        <w:rPr>
          <w:rFonts w:hint="eastAsia"/>
          <w:rtl/>
        </w:rPr>
        <w:t>המציע</w:t>
      </w:r>
      <w:r w:rsidRPr="000A3136">
        <w:rPr>
          <w:rtl/>
        </w:rPr>
        <w:t xml:space="preserve"> </w:t>
      </w:r>
      <w:r w:rsidRPr="000A3136">
        <w:rPr>
          <w:rFonts w:hint="eastAsia"/>
          <w:rtl/>
        </w:rPr>
        <w:t>צרף</w:t>
      </w:r>
      <w:r w:rsidRPr="000A3136">
        <w:rPr>
          <w:rtl/>
        </w:rPr>
        <w:t xml:space="preserve"> </w:t>
      </w:r>
      <w:r w:rsidRPr="000A3136">
        <w:rPr>
          <w:rFonts w:hint="eastAsia"/>
          <w:rtl/>
        </w:rPr>
        <w:t>להצעתו</w:t>
      </w:r>
      <w:r w:rsidRPr="000A3136">
        <w:rPr>
          <w:rtl/>
        </w:rPr>
        <w:t xml:space="preserve"> </w:t>
      </w:r>
      <w:r w:rsidRPr="000A3136">
        <w:rPr>
          <w:rFonts w:hint="eastAsia"/>
          <w:rtl/>
        </w:rPr>
        <w:t>ערבות</w:t>
      </w:r>
      <w:r w:rsidR="007A4801">
        <w:rPr>
          <w:rFonts w:hint="cs"/>
          <w:rtl/>
        </w:rPr>
        <w:t xml:space="preserve"> לקיום ההצעה</w:t>
      </w:r>
      <w:r w:rsidRPr="000A3136">
        <w:rPr>
          <w:rtl/>
        </w:rPr>
        <w:t xml:space="preserve">, </w:t>
      </w:r>
      <w:r w:rsidRPr="000A3136">
        <w:rPr>
          <w:rFonts w:hint="eastAsia"/>
          <w:rtl/>
        </w:rPr>
        <w:t>כנדרש</w:t>
      </w:r>
      <w:r w:rsidRPr="000A3136">
        <w:rPr>
          <w:rtl/>
        </w:rPr>
        <w:t xml:space="preserve"> </w:t>
      </w:r>
      <w:r w:rsidRPr="000A3136">
        <w:rPr>
          <w:rFonts w:hint="eastAsia"/>
          <w:rtl/>
        </w:rPr>
        <w:t>בסעיף</w:t>
      </w:r>
      <w:r w:rsidR="00FF5B8F">
        <w:rPr>
          <w:rFonts w:hint="cs"/>
          <w:rtl/>
        </w:rPr>
        <w:t xml:space="preserve"> </w:t>
      </w:r>
      <w:r w:rsidR="00487FD5" w:rsidRPr="002A671E">
        <w:rPr>
          <w:rtl/>
        </w:rPr>
        <w:t>3.</w:t>
      </w:r>
      <w:r w:rsidR="00DD3561">
        <w:rPr>
          <w:rFonts w:hint="cs"/>
          <w:rtl/>
        </w:rPr>
        <w:t>5</w:t>
      </w:r>
      <w:r w:rsidR="00DD3561" w:rsidRPr="000A3136">
        <w:rPr>
          <w:rtl/>
        </w:rPr>
        <w:t xml:space="preserve"> </w:t>
      </w:r>
      <w:r w:rsidR="00DD3561">
        <w:rPr>
          <w:rFonts w:hint="cs"/>
          <w:rtl/>
        </w:rPr>
        <w:t xml:space="preserve"> </w:t>
      </w:r>
      <w:r w:rsidR="00487FD5">
        <w:rPr>
          <w:rFonts w:hint="cs"/>
          <w:rtl/>
        </w:rPr>
        <w:t>להלן</w:t>
      </w:r>
    </w:p>
    <w:p w14:paraId="4B0CBDDC" w14:textId="5C5D608E" w:rsidR="006B3424" w:rsidRPr="00012846" w:rsidRDefault="006B3424" w:rsidP="00E23FE4">
      <w:pPr>
        <w:pStyle w:val="4"/>
        <w:ind w:right="709"/>
        <w:rPr>
          <w:rtl/>
        </w:rPr>
      </w:pPr>
      <w:r w:rsidRPr="000A3136">
        <w:rPr>
          <w:rFonts w:hint="eastAsia"/>
          <w:rtl/>
        </w:rPr>
        <w:t>המציע</w:t>
      </w:r>
      <w:r w:rsidRPr="000A3136">
        <w:rPr>
          <w:rtl/>
        </w:rPr>
        <w:t xml:space="preserve"> הגיש את הצעתו לתיבת המכרזים של המשרד עד למועד האחרון להגשת הצעות הקבוע בסעיף </w:t>
      </w:r>
      <w:r w:rsidR="00E262F7" w:rsidRPr="00D45C6C">
        <w:rPr>
          <w:rtl/>
        </w:rPr>
        <w:t>1.</w:t>
      </w:r>
      <w:r w:rsidR="00DD3561">
        <w:rPr>
          <w:rFonts w:hint="cs"/>
          <w:rtl/>
        </w:rPr>
        <w:t xml:space="preserve">7 </w:t>
      </w:r>
      <w:r w:rsidR="005E7D47">
        <w:rPr>
          <w:rFonts w:hint="cs"/>
          <w:rtl/>
        </w:rPr>
        <w:t>לעיל</w:t>
      </w:r>
      <w:r w:rsidRPr="000A3136">
        <w:rPr>
          <w:rtl/>
        </w:rPr>
        <w:t>.</w:t>
      </w:r>
    </w:p>
    <w:p w14:paraId="4B0CBDDD" w14:textId="4C64DAFB" w:rsidR="0017157B" w:rsidRPr="009B3188" w:rsidRDefault="0017157B" w:rsidP="00090EF9">
      <w:pPr>
        <w:pStyle w:val="20"/>
        <w:numPr>
          <w:ilvl w:val="1"/>
          <w:numId w:val="14"/>
        </w:numPr>
        <w:ind w:right="709"/>
        <w:rPr>
          <w:rtl/>
        </w:rPr>
      </w:pPr>
      <w:bookmarkStart w:id="100" w:name="_Toc505161243"/>
      <w:bookmarkStart w:id="101" w:name="_Toc505163117"/>
      <w:bookmarkStart w:id="102" w:name="_Toc509263287"/>
      <w:bookmarkStart w:id="103" w:name="_Hlk509086073"/>
      <w:r w:rsidRPr="009B3188">
        <w:rPr>
          <w:rFonts w:hint="cs"/>
          <w:rtl/>
        </w:rPr>
        <w:t>תנאי סף מקצועיים</w:t>
      </w:r>
      <w:bookmarkEnd w:id="100"/>
      <w:bookmarkEnd w:id="101"/>
      <w:bookmarkEnd w:id="102"/>
    </w:p>
    <w:p w14:paraId="4B0CBDDE" w14:textId="6ABF8AAF" w:rsidR="006F22D5" w:rsidRDefault="006F22D5" w:rsidP="00400BCF">
      <w:pPr>
        <w:pStyle w:val="4"/>
        <w:ind w:right="709"/>
        <w:rPr>
          <w:rtl/>
        </w:rPr>
      </w:pPr>
      <w:r w:rsidRPr="000A3136">
        <w:rPr>
          <w:rFonts w:hint="eastAsia"/>
          <w:rtl/>
        </w:rPr>
        <w:t>למציע</w:t>
      </w:r>
      <w:r w:rsidRPr="000A3136">
        <w:rPr>
          <w:rtl/>
        </w:rPr>
        <w:t xml:space="preserve"> מחזור כספי של </w:t>
      </w:r>
      <w:r w:rsidRPr="000A3136">
        <w:rPr>
          <w:rFonts w:hint="eastAsia"/>
          <w:rtl/>
        </w:rPr>
        <w:t>לפחות</w:t>
      </w:r>
      <w:r w:rsidRPr="000A3136">
        <w:rPr>
          <w:rtl/>
        </w:rPr>
        <w:t xml:space="preserve"> </w:t>
      </w:r>
      <w:r w:rsidR="00400BCF">
        <w:rPr>
          <w:rFonts w:hint="cs"/>
          <w:rtl/>
        </w:rPr>
        <w:t xml:space="preserve">1.2 </w:t>
      </w:r>
      <w:r>
        <w:rPr>
          <w:rFonts w:hint="cs"/>
          <w:rtl/>
        </w:rPr>
        <w:t xml:space="preserve">מיליון </w:t>
      </w:r>
      <w:r w:rsidRPr="000A3136">
        <w:rPr>
          <w:rtl/>
        </w:rPr>
        <w:t xml:space="preserve">₪ (כולל מע"מ) בתחום </w:t>
      </w:r>
      <w:r w:rsidR="00DD3561">
        <w:rPr>
          <w:rFonts w:hint="cs"/>
          <w:rtl/>
        </w:rPr>
        <w:t xml:space="preserve">הקמת </w:t>
      </w:r>
      <w:r w:rsidRPr="000A3136">
        <w:rPr>
          <w:rFonts w:hint="eastAsia"/>
          <w:rtl/>
        </w:rPr>
        <w:t>מערכות</w:t>
      </w:r>
      <w:r w:rsidRPr="000A3136">
        <w:rPr>
          <w:rtl/>
        </w:rPr>
        <w:t xml:space="preserve"> </w:t>
      </w:r>
      <w:r w:rsidRPr="000A3136">
        <w:rPr>
          <w:rFonts w:hint="eastAsia"/>
          <w:rtl/>
        </w:rPr>
        <w:t>חיפוש</w:t>
      </w:r>
      <w:r w:rsidR="00DD3561">
        <w:rPr>
          <w:rFonts w:hint="cs"/>
          <w:rtl/>
        </w:rPr>
        <w:t xml:space="preserve"> </w:t>
      </w:r>
      <w:r w:rsidR="0091109E">
        <w:rPr>
          <w:rFonts w:hint="cs"/>
          <w:rtl/>
        </w:rPr>
        <w:t xml:space="preserve">ואינדוקס </w:t>
      </w:r>
      <w:r w:rsidR="00DD3561">
        <w:rPr>
          <w:rFonts w:hint="cs"/>
          <w:rtl/>
        </w:rPr>
        <w:t>דיגיטלי</w:t>
      </w:r>
      <w:r w:rsidR="00534D64">
        <w:rPr>
          <w:rFonts w:hint="cs"/>
          <w:rtl/>
        </w:rPr>
        <w:t>(לא כולל חומרה)</w:t>
      </w:r>
      <w:r w:rsidRPr="000A3136">
        <w:rPr>
          <w:rtl/>
        </w:rPr>
        <w:t>, ב</w:t>
      </w:r>
      <w:r w:rsidR="00E262F7">
        <w:rPr>
          <w:rFonts w:hint="cs"/>
          <w:rtl/>
        </w:rPr>
        <w:t xml:space="preserve">כל </w:t>
      </w:r>
      <w:r w:rsidRPr="000A3136">
        <w:rPr>
          <w:rtl/>
        </w:rPr>
        <w:t>אחת משלוש השנים האחרונות (2015, 2016</w:t>
      </w:r>
      <w:r w:rsidR="00CB086A">
        <w:rPr>
          <w:rFonts w:hint="cs"/>
          <w:rtl/>
        </w:rPr>
        <w:t>, 2017</w:t>
      </w:r>
      <w:r w:rsidRPr="000A3136">
        <w:rPr>
          <w:rtl/>
        </w:rPr>
        <w:t xml:space="preserve">). </w:t>
      </w:r>
    </w:p>
    <w:p w14:paraId="4B0CBDDF" w14:textId="77777777" w:rsidR="006F22D5" w:rsidRPr="00262C8A" w:rsidRDefault="006F22D5" w:rsidP="00E23FE4">
      <w:pPr>
        <w:pStyle w:val="4"/>
        <w:ind w:right="709"/>
      </w:pPr>
      <w:r w:rsidRPr="000A3136">
        <w:rPr>
          <w:rFonts w:hint="eastAsia"/>
          <w:rtl/>
        </w:rPr>
        <w:t>המציע</w:t>
      </w:r>
      <w:r w:rsidRPr="000A3136">
        <w:rPr>
          <w:rtl/>
        </w:rPr>
        <w:t xml:space="preserve"> ביצע במהלך חמש השנים האחרונות פרויקט אחד לפחות של הקמת </w:t>
      </w:r>
      <w:r w:rsidRPr="000A3136">
        <w:rPr>
          <w:rFonts w:hint="eastAsia"/>
          <w:rtl/>
        </w:rPr>
        <w:t>מערכת</w:t>
      </w:r>
      <w:r w:rsidRPr="000A3136">
        <w:rPr>
          <w:rtl/>
        </w:rPr>
        <w:t xml:space="preserve"> חיפוש </w:t>
      </w:r>
      <w:r w:rsidRPr="000A3136">
        <w:rPr>
          <w:rFonts w:hint="eastAsia"/>
          <w:rtl/>
        </w:rPr>
        <w:t>בהיקף</w:t>
      </w:r>
      <w:r w:rsidRPr="000A3136">
        <w:rPr>
          <w:rtl/>
        </w:rPr>
        <w:t xml:space="preserve"> של לפחות מיליון </w:t>
      </w:r>
      <w:r>
        <w:rPr>
          <w:rFonts w:hint="cs"/>
          <w:rtl/>
        </w:rPr>
        <w:t xml:space="preserve">פריטים (תיקים, </w:t>
      </w:r>
      <w:r w:rsidRPr="000A3136">
        <w:rPr>
          <w:rFonts w:hint="eastAsia"/>
          <w:rtl/>
        </w:rPr>
        <w:t>מסמכים</w:t>
      </w:r>
      <w:r>
        <w:rPr>
          <w:rFonts w:hint="cs"/>
          <w:rtl/>
        </w:rPr>
        <w:t xml:space="preserve"> רשומות מידע)</w:t>
      </w:r>
      <w:r w:rsidRPr="000A3136">
        <w:rPr>
          <w:rtl/>
        </w:rPr>
        <w:t xml:space="preserve">. </w:t>
      </w:r>
    </w:p>
    <w:p w14:paraId="3716FBCE" w14:textId="77777777" w:rsidR="00E50647" w:rsidRDefault="00E50647" w:rsidP="00E50647">
      <w:pPr>
        <w:pStyle w:val="4"/>
        <w:ind w:right="709"/>
      </w:pPr>
      <w:bookmarkStart w:id="104" w:name="_Hlk509174190"/>
      <w:r w:rsidRPr="00C36E87">
        <w:rPr>
          <w:rFonts w:hint="eastAsia"/>
          <w:rtl/>
        </w:rPr>
        <w:t>המציע</w:t>
      </w:r>
      <w:r w:rsidRPr="00C36E87">
        <w:rPr>
          <w:rtl/>
        </w:rPr>
        <w:t xml:space="preserve"> </w:t>
      </w:r>
      <w:r w:rsidRPr="00C36E87">
        <w:rPr>
          <w:rFonts w:hint="eastAsia"/>
          <w:rtl/>
        </w:rPr>
        <w:t>מעסיק</w:t>
      </w:r>
      <w:r w:rsidRPr="00C36E87">
        <w:rPr>
          <w:rtl/>
        </w:rPr>
        <w:t xml:space="preserve"> לפחות עשרה עובדים מקצועיים בתחום ניהול </w:t>
      </w:r>
      <w:r w:rsidRPr="00C36E87">
        <w:rPr>
          <w:rFonts w:hint="eastAsia"/>
          <w:rtl/>
        </w:rPr>
        <w:t>פרויקטים</w:t>
      </w:r>
      <w:r w:rsidRPr="00C36E87">
        <w:rPr>
          <w:rtl/>
        </w:rPr>
        <w:t xml:space="preserve"> / ניתוח מערכות / </w:t>
      </w:r>
      <w:r w:rsidRPr="00C36E87">
        <w:rPr>
          <w:rFonts w:hint="eastAsia"/>
          <w:rtl/>
        </w:rPr>
        <w:t>פיתוח</w:t>
      </w:r>
      <w:r w:rsidRPr="00C36E87">
        <w:rPr>
          <w:rtl/>
        </w:rPr>
        <w:t xml:space="preserve"> מערכות / תשתיות בתחום המחשוב</w:t>
      </w:r>
      <w:r>
        <w:rPr>
          <w:rFonts w:hint="cs"/>
          <w:rtl/>
        </w:rPr>
        <w:t xml:space="preserve"> בעלי ניסיון כדלקמן:</w:t>
      </w:r>
    </w:p>
    <w:p w14:paraId="07C6E030" w14:textId="77777777" w:rsidR="00E50647" w:rsidRDefault="00E50647" w:rsidP="00CE095F">
      <w:pPr>
        <w:pStyle w:val="5"/>
        <w:ind w:right="709"/>
        <w:rPr>
          <w:rtl/>
        </w:rPr>
      </w:pPr>
      <w:r>
        <w:rPr>
          <w:rFonts w:hint="cs"/>
          <w:rtl/>
        </w:rPr>
        <w:t xml:space="preserve"> </w:t>
      </w:r>
      <w:r w:rsidRPr="00C36E87">
        <w:rPr>
          <w:rtl/>
        </w:rPr>
        <w:t xml:space="preserve">בכל </w:t>
      </w:r>
      <w:r>
        <w:rPr>
          <w:rFonts w:hint="cs"/>
          <w:rtl/>
        </w:rPr>
        <w:t xml:space="preserve">אחד מהתחומים </w:t>
      </w:r>
      <w:r w:rsidRPr="00C36E87">
        <w:rPr>
          <w:rtl/>
        </w:rPr>
        <w:t>המנויים לעיל</w:t>
      </w:r>
      <w:r>
        <w:rPr>
          <w:rFonts w:hint="cs"/>
          <w:rtl/>
        </w:rPr>
        <w:t xml:space="preserve"> (ניהול/ניתוח/פיתוח/תשתיות)</w:t>
      </w:r>
      <w:r w:rsidRPr="00C36E87" w:rsidDel="00917A5A">
        <w:rPr>
          <w:rFonts w:hint="eastAsia"/>
          <w:rtl/>
        </w:rPr>
        <w:t xml:space="preserve"> </w:t>
      </w:r>
      <w:r w:rsidRPr="00C36E87">
        <w:rPr>
          <w:rtl/>
        </w:rPr>
        <w:t xml:space="preserve">לפחות </w:t>
      </w:r>
      <w:r w:rsidRPr="00C36E87">
        <w:rPr>
          <w:rFonts w:hint="eastAsia"/>
          <w:rtl/>
        </w:rPr>
        <w:t>עובד</w:t>
      </w:r>
      <w:r w:rsidRPr="00C36E87">
        <w:rPr>
          <w:rtl/>
        </w:rPr>
        <w:t xml:space="preserve"> אחד </w:t>
      </w:r>
      <w:r>
        <w:rPr>
          <w:rFonts w:hint="cs"/>
          <w:rtl/>
        </w:rPr>
        <w:t>בעל ניסיון של שלוש שנים, לפחות, בתחום שבגינו הוא מוצע, בפרויקטי חיפוש.</w:t>
      </w:r>
    </w:p>
    <w:p w14:paraId="73933673" w14:textId="44701262" w:rsidR="00E50647" w:rsidRDefault="00E50647" w:rsidP="00CE095F">
      <w:pPr>
        <w:pStyle w:val="5"/>
        <w:ind w:right="709"/>
        <w:rPr>
          <w:rtl/>
        </w:rPr>
      </w:pPr>
      <w:r>
        <w:rPr>
          <w:rFonts w:hint="cs"/>
          <w:rtl/>
        </w:rPr>
        <w:t xml:space="preserve"> </w:t>
      </w:r>
      <w:r w:rsidR="00145D71">
        <w:rPr>
          <w:rFonts w:hint="cs"/>
          <w:rtl/>
        </w:rPr>
        <w:t>מנהל</w:t>
      </w:r>
      <w:r>
        <w:rPr>
          <w:rFonts w:hint="cs"/>
          <w:rtl/>
        </w:rPr>
        <w:t xml:space="preserve"> פרויקטים </w:t>
      </w:r>
      <w:r w:rsidRPr="00C36E87">
        <w:rPr>
          <w:rtl/>
        </w:rPr>
        <w:t>(</w:t>
      </w:r>
      <w:r w:rsidR="00145D71">
        <w:rPr>
          <w:rFonts w:hint="cs"/>
          <w:rtl/>
        </w:rPr>
        <w:t>מנהל</w:t>
      </w:r>
      <w:r w:rsidRPr="00C36E87">
        <w:rPr>
          <w:rtl/>
        </w:rPr>
        <w:t xml:space="preserve"> </w:t>
      </w:r>
      <w:r>
        <w:rPr>
          <w:rFonts w:hint="cs"/>
          <w:rtl/>
        </w:rPr>
        <w:t>ה</w:t>
      </w:r>
      <w:r w:rsidRPr="00C36E87">
        <w:rPr>
          <w:rFonts w:hint="eastAsia"/>
          <w:rtl/>
        </w:rPr>
        <w:t>פרויקט</w:t>
      </w:r>
      <w:r w:rsidRPr="00C36E87">
        <w:rPr>
          <w:rtl/>
        </w:rPr>
        <w:t xml:space="preserve"> יכול שיהיה מנהל </w:t>
      </w:r>
      <w:r w:rsidRPr="00C36E87">
        <w:rPr>
          <w:rFonts w:hint="eastAsia"/>
          <w:rtl/>
        </w:rPr>
        <w:t>פרויקט</w:t>
      </w:r>
      <w:r w:rsidRPr="00C36E87">
        <w:rPr>
          <w:rtl/>
        </w:rPr>
        <w:t xml:space="preserve">/מנתח </w:t>
      </w:r>
      <w:r w:rsidRPr="00C36E87">
        <w:rPr>
          <w:rFonts w:hint="eastAsia"/>
          <w:rtl/>
        </w:rPr>
        <w:t>מערכות</w:t>
      </w:r>
      <w:r w:rsidR="00145D71">
        <w:rPr>
          <w:rFonts w:hint="cs"/>
          <w:rtl/>
        </w:rPr>
        <w:t>/</w:t>
      </w:r>
      <w:r w:rsidRPr="00C36E87">
        <w:rPr>
          <w:rtl/>
        </w:rPr>
        <w:t xml:space="preserve">מפתח </w:t>
      </w:r>
      <w:r w:rsidRPr="00C36E87">
        <w:rPr>
          <w:rFonts w:hint="eastAsia"/>
          <w:rtl/>
        </w:rPr>
        <w:t>ראשי</w:t>
      </w:r>
      <w:r w:rsidRPr="00C36E87">
        <w:rPr>
          <w:rtl/>
        </w:rPr>
        <w:t>)</w:t>
      </w:r>
      <w:r>
        <w:rPr>
          <w:rFonts w:hint="cs"/>
          <w:rtl/>
        </w:rPr>
        <w:t xml:space="preserve">, בעל </w:t>
      </w:r>
      <w:r w:rsidRPr="00C36E87">
        <w:rPr>
          <w:rFonts w:hint="eastAsia"/>
          <w:rtl/>
        </w:rPr>
        <w:t>ניסיון</w:t>
      </w:r>
      <w:r w:rsidRPr="00C36E87">
        <w:rPr>
          <w:rtl/>
        </w:rPr>
        <w:t xml:space="preserve"> של לפחות חמש שנים </w:t>
      </w:r>
      <w:r>
        <w:rPr>
          <w:rFonts w:hint="cs"/>
          <w:rtl/>
        </w:rPr>
        <w:t>בהובלת פרויקטים / הובלת ניתוח מערכות בפרויקט / הובלת פיתוח בפרויקט , בפרויקט חיפוש</w:t>
      </w:r>
      <w:r w:rsidR="00D7479D">
        <w:rPr>
          <w:rFonts w:hint="cs"/>
          <w:rtl/>
        </w:rPr>
        <w:t xml:space="preserve"> אחד לפחות</w:t>
      </w:r>
      <w:r>
        <w:rPr>
          <w:rFonts w:hint="cs"/>
          <w:rtl/>
        </w:rPr>
        <w:t>.</w:t>
      </w:r>
    </w:p>
    <w:p w14:paraId="719CCFA3" w14:textId="5EA2BDEA" w:rsidR="00E50647" w:rsidRDefault="00E50647" w:rsidP="00CE095F">
      <w:pPr>
        <w:pStyle w:val="5"/>
        <w:ind w:right="709"/>
        <w:rPr>
          <w:rtl/>
        </w:rPr>
      </w:pPr>
      <w:r>
        <w:rPr>
          <w:rFonts w:hint="cs"/>
          <w:rtl/>
        </w:rPr>
        <w:lastRenderedPageBreak/>
        <w:t xml:space="preserve"> </w:t>
      </w:r>
      <w:r w:rsidRPr="00C36E87">
        <w:rPr>
          <w:rtl/>
        </w:rPr>
        <w:t xml:space="preserve">לפחות חמישה </w:t>
      </w:r>
      <w:r>
        <w:rPr>
          <w:rFonts w:hint="cs"/>
          <w:rtl/>
        </w:rPr>
        <w:t xml:space="preserve">עובדים </w:t>
      </w:r>
      <w:r w:rsidRPr="00C36E87">
        <w:rPr>
          <w:rtl/>
        </w:rPr>
        <w:t>הם בעלי ניסיון בהקמת מערכ</w:t>
      </w:r>
      <w:r w:rsidRPr="00C36E87">
        <w:rPr>
          <w:rFonts w:hint="eastAsia"/>
          <w:rtl/>
        </w:rPr>
        <w:t>ת</w:t>
      </w:r>
      <w:r w:rsidRPr="00C36E87">
        <w:rPr>
          <w:rtl/>
        </w:rPr>
        <w:t xml:space="preserve"> חיפוש ואינדוקס אחת לפחות</w:t>
      </w:r>
      <w:r w:rsidR="00145D71">
        <w:rPr>
          <w:rFonts w:hint="cs"/>
          <w:rtl/>
        </w:rPr>
        <w:t>, בתפקידי ניתוח ופיתוח.</w:t>
      </w:r>
    </w:p>
    <w:p w14:paraId="27D695C7" w14:textId="77777777" w:rsidR="00E50647" w:rsidRPr="00C36E87" w:rsidRDefault="00E50647" w:rsidP="00CE095F">
      <w:pPr>
        <w:pStyle w:val="5"/>
        <w:ind w:right="709"/>
        <w:rPr>
          <w:rtl/>
        </w:rPr>
      </w:pPr>
      <w:r>
        <w:rPr>
          <w:rFonts w:hint="cs"/>
          <w:rtl/>
        </w:rPr>
        <w:t xml:space="preserve"> </w:t>
      </w:r>
      <w:r w:rsidRPr="00C36E87">
        <w:rPr>
          <w:rFonts w:hint="eastAsia"/>
          <w:rtl/>
        </w:rPr>
        <w:t>העסקת</w:t>
      </w:r>
      <w:r w:rsidRPr="00C36E87">
        <w:rPr>
          <w:rtl/>
        </w:rPr>
        <w:t xml:space="preserve"> </w:t>
      </w:r>
      <w:r w:rsidRPr="00C36E87">
        <w:rPr>
          <w:rFonts w:hint="eastAsia"/>
          <w:rtl/>
        </w:rPr>
        <w:t>העובדים</w:t>
      </w:r>
      <w:r w:rsidRPr="00C36E87">
        <w:rPr>
          <w:rtl/>
        </w:rPr>
        <w:t xml:space="preserve"> </w:t>
      </w:r>
      <w:r w:rsidRPr="00C36E87">
        <w:rPr>
          <w:rFonts w:hint="eastAsia"/>
          <w:rtl/>
        </w:rPr>
        <w:t>לפי</w:t>
      </w:r>
      <w:r w:rsidRPr="00C36E87">
        <w:rPr>
          <w:rtl/>
        </w:rPr>
        <w:t xml:space="preserve"> </w:t>
      </w:r>
      <w:r w:rsidRPr="00C36E87">
        <w:rPr>
          <w:rFonts w:hint="eastAsia"/>
          <w:rtl/>
        </w:rPr>
        <w:t>סעיף</w:t>
      </w:r>
      <w:r w:rsidRPr="00C36E87">
        <w:rPr>
          <w:rtl/>
        </w:rPr>
        <w:t xml:space="preserve"> </w:t>
      </w:r>
      <w:r w:rsidRPr="00C36E87">
        <w:rPr>
          <w:rFonts w:hint="eastAsia"/>
          <w:rtl/>
        </w:rPr>
        <w:t>זה</w:t>
      </w:r>
      <w:r w:rsidRPr="00C36E87">
        <w:rPr>
          <w:rtl/>
        </w:rPr>
        <w:t xml:space="preserve"> </w:t>
      </w:r>
      <w:r w:rsidRPr="00C36E87">
        <w:rPr>
          <w:rFonts w:hint="eastAsia"/>
          <w:rtl/>
        </w:rPr>
        <w:t>יכול</w:t>
      </w:r>
      <w:r w:rsidRPr="00C36E87">
        <w:rPr>
          <w:rtl/>
        </w:rPr>
        <w:t xml:space="preserve"> </w:t>
      </w:r>
      <w:r w:rsidRPr="00C36E87">
        <w:rPr>
          <w:rFonts w:hint="eastAsia"/>
          <w:rtl/>
        </w:rPr>
        <w:t>שתהיה</w:t>
      </w:r>
      <w:r w:rsidRPr="00C36E87">
        <w:rPr>
          <w:rtl/>
        </w:rPr>
        <w:t xml:space="preserve"> </w:t>
      </w:r>
      <w:r w:rsidRPr="00C36E87">
        <w:rPr>
          <w:rFonts w:hint="eastAsia"/>
          <w:rtl/>
        </w:rPr>
        <w:t>במסגרת</w:t>
      </w:r>
      <w:r w:rsidRPr="00C36E87">
        <w:rPr>
          <w:rtl/>
        </w:rPr>
        <w:t xml:space="preserve"> </w:t>
      </w:r>
      <w:r w:rsidRPr="00C36E87">
        <w:rPr>
          <w:rFonts w:hint="eastAsia"/>
          <w:rtl/>
        </w:rPr>
        <w:t>יחסי</w:t>
      </w:r>
      <w:r w:rsidRPr="00C36E87">
        <w:rPr>
          <w:rtl/>
        </w:rPr>
        <w:t xml:space="preserve"> </w:t>
      </w:r>
      <w:r w:rsidRPr="00C36E87">
        <w:rPr>
          <w:rFonts w:hint="eastAsia"/>
          <w:rtl/>
        </w:rPr>
        <w:t>עובד</w:t>
      </w:r>
      <w:r w:rsidRPr="00C36E87">
        <w:rPr>
          <w:rtl/>
        </w:rPr>
        <w:t xml:space="preserve">-מעסיק </w:t>
      </w:r>
      <w:r w:rsidRPr="00C36E87">
        <w:rPr>
          <w:rFonts w:hint="eastAsia"/>
          <w:rtl/>
        </w:rPr>
        <w:t>או</w:t>
      </w:r>
      <w:r w:rsidRPr="00C36E87">
        <w:rPr>
          <w:rtl/>
        </w:rPr>
        <w:t xml:space="preserve"> </w:t>
      </w:r>
      <w:r w:rsidRPr="00C36E87">
        <w:rPr>
          <w:rFonts w:hint="eastAsia"/>
          <w:rtl/>
        </w:rPr>
        <w:t>במסגרת</w:t>
      </w:r>
      <w:r w:rsidRPr="00C36E87">
        <w:rPr>
          <w:rtl/>
        </w:rPr>
        <w:t xml:space="preserve"> </w:t>
      </w:r>
      <w:r w:rsidRPr="00C36E87">
        <w:rPr>
          <w:rFonts w:hint="eastAsia"/>
          <w:rtl/>
        </w:rPr>
        <w:t>התקשרות</w:t>
      </w:r>
      <w:r w:rsidRPr="00C36E87">
        <w:rPr>
          <w:rtl/>
        </w:rPr>
        <w:t xml:space="preserve"> </w:t>
      </w:r>
      <w:r w:rsidRPr="00C36E87">
        <w:rPr>
          <w:rFonts w:hint="eastAsia"/>
          <w:rtl/>
        </w:rPr>
        <w:t>כנותן</w:t>
      </w:r>
      <w:r w:rsidRPr="00C36E87">
        <w:rPr>
          <w:rtl/>
        </w:rPr>
        <w:t xml:space="preserve"> </w:t>
      </w:r>
      <w:r w:rsidRPr="00C36E87">
        <w:rPr>
          <w:rFonts w:hint="eastAsia"/>
          <w:rtl/>
        </w:rPr>
        <w:t>שירותים</w:t>
      </w:r>
      <w:r w:rsidRPr="00C36E87">
        <w:rPr>
          <w:rtl/>
        </w:rPr>
        <w:t xml:space="preserve"> </w:t>
      </w:r>
      <w:r w:rsidRPr="00C36E87">
        <w:rPr>
          <w:rFonts w:hint="eastAsia"/>
          <w:rtl/>
        </w:rPr>
        <w:t>חיצוני</w:t>
      </w:r>
      <w:r w:rsidRPr="00C36E87">
        <w:rPr>
          <w:rtl/>
        </w:rPr>
        <w:t xml:space="preserve"> </w:t>
      </w:r>
      <w:r w:rsidRPr="00C36E87">
        <w:rPr>
          <w:rFonts w:hint="eastAsia"/>
          <w:rtl/>
        </w:rPr>
        <w:t>עם</w:t>
      </w:r>
      <w:r w:rsidRPr="00C36E87">
        <w:rPr>
          <w:rtl/>
        </w:rPr>
        <w:t xml:space="preserve"> </w:t>
      </w:r>
      <w:r w:rsidRPr="00C36E87">
        <w:rPr>
          <w:rFonts w:hint="eastAsia"/>
          <w:rtl/>
        </w:rPr>
        <w:t>המציע</w:t>
      </w:r>
      <w:r w:rsidRPr="00C36E87">
        <w:rPr>
          <w:rtl/>
        </w:rPr>
        <w:t>.</w:t>
      </w:r>
    </w:p>
    <w:p w14:paraId="6E3CCCFB" w14:textId="5A89D4A0" w:rsidR="00E50647" w:rsidRDefault="00E50647" w:rsidP="00CE095F">
      <w:pPr>
        <w:pStyle w:val="4"/>
        <w:ind w:right="709"/>
        <w:rPr>
          <w:rtl/>
        </w:rPr>
      </w:pPr>
      <w:bookmarkStart w:id="105" w:name="_Hlk509174335"/>
      <w:bookmarkEnd w:id="104"/>
      <w:r w:rsidRPr="007E2204">
        <w:rPr>
          <w:rFonts w:hint="eastAsia"/>
          <w:rtl/>
        </w:rPr>
        <w:t>על</w:t>
      </w:r>
      <w:r w:rsidRPr="007E2204">
        <w:rPr>
          <w:rtl/>
        </w:rPr>
        <w:t xml:space="preserve"> </w:t>
      </w:r>
      <w:r w:rsidR="0016473C">
        <w:rPr>
          <w:rFonts w:hint="cs"/>
          <w:rtl/>
        </w:rPr>
        <w:t>מוצר החיפוש</w:t>
      </w:r>
      <w:r w:rsidR="00B342D7">
        <w:rPr>
          <w:rFonts w:hint="cs"/>
          <w:rtl/>
        </w:rPr>
        <w:t xml:space="preserve"> </w:t>
      </w:r>
      <w:r w:rsidRPr="007E2204">
        <w:rPr>
          <w:rtl/>
        </w:rPr>
        <w:t>המ</w:t>
      </w:r>
      <w:r w:rsidR="00B342D7">
        <w:rPr>
          <w:rFonts w:hint="cs"/>
          <w:rtl/>
        </w:rPr>
        <w:t>ו</w:t>
      </w:r>
      <w:r w:rsidRPr="007E2204">
        <w:rPr>
          <w:rtl/>
        </w:rPr>
        <w:t>צע</w:t>
      </w:r>
      <w:r w:rsidR="00B342D7">
        <w:rPr>
          <w:rFonts w:hint="cs"/>
          <w:rtl/>
        </w:rPr>
        <w:t>ת</w:t>
      </w:r>
      <w:r w:rsidRPr="007E2204">
        <w:rPr>
          <w:rtl/>
        </w:rPr>
        <w:t xml:space="preserve"> לעמוד ב</w:t>
      </w:r>
      <w:r>
        <w:rPr>
          <w:rFonts w:hint="cs"/>
          <w:rtl/>
        </w:rPr>
        <w:t>כל ה</w:t>
      </w:r>
      <w:r w:rsidRPr="007E2204">
        <w:rPr>
          <w:rtl/>
        </w:rPr>
        <w:t xml:space="preserve">דרישות המופיעות </w:t>
      </w:r>
      <w:r w:rsidRPr="007E2204">
        <w:rPr>
          <w:rFonts w:hint="eastAsia"/>
          <w:rtl/>
        </w:rPr>
        <w:t>בטבלאות</w:t>
      </w:r>
      <w:r w:rsidRPr="007E2204">
        <w:rPr>
          <w:rtl/>
        </w:rPr>
        <w:t xml:space="preserve"> הדרישות הפונקציונאליות </w:t>
      </w:r>
      <w:r w:rsidRPr="007E2204">
        <w:rPr>
          <w:rFonts w:hint="eastAsia"/>
          <w:rtl/>
        </w:rPr>
        <w:t>בפרק</w:t>
      </w:r>
      <w:r w:rsidRPr="007E2204">
        <w:rPr>
          <w:rtl/>
        </w:rPr>
        <w:t xml:space="preserve"> </w:t>
      </w:r>
      <w:r w:rsidRPr="00D45C6C">
        <w:rPr>
          <w:rtl/>
        </w:rPr>
        <w:t xml:space="preserve">2 בסעיף </w:t>
      </w:r>
      <w:r w:rsidRPr="00D45C6C">
        <w:rPr>
          <w:rFonts w:hint="cs"/>
          <w:rtl/>
        </w:rPr>
        <w:t>2</w:t>
      </w:r>
      <w:r w:rsidRPr="00D45C6C">
        <w:rPr>
          <w:rtl/>
        </w:rPr>
        <w:t>.3 (</w:t>
      </w:r>
      <w:r w:rsidRPr="00D45C6C">
        <w:rPr>
          <w:rFonts w:hint="cs"/>
          <w:rtl/>
        </w:rPr>
        <w:t>2</w:t>
      </w:r>
      <w:r w:rsidRPr="00D45C6C">
        <w:rPr>
          <w:rtl/>
        </w:rPr>
        <w:t>.3.1.2 ואילך</w:t>
      </w:r>
      <w:r w:rsidRPr="00514E54">
        <w:rPr>
          <w:rtl/>
        </w:rPr>
        <w:t>)</w:t>
      </w:r>
      <w:r>
        <w:rPr>
          <w:rFonts w:hint="cs"/>
          <w:rtl/>
        </w:rPr>
        <w:t xml:space="preserve">, אשר לגביהן מסומן "כן" </w:t>
      </w:r>
      <w:r w:rsidRPr="00514E54">
        <w:rPr>
          <w:rtl/>
        </w:rPr>
        <w:t>בעמודה "</w:t>
      </w:r>
      <w:r w:rsidRPr="00514E54">
        <w:rPr>
          <w:rFonts w:hint="eastAsia"/>
          <w:rtl/>
        </w:rPr>
        <w:t>סעיף</w:t>
      </w:r>
      <w:r w:rsidRPr="00514E54">
        <w:rPr>
          <w:rtl/>
        </w:rPr>
        <w:t xml:space="preserve"> מח</w:t>
      </w:r>
      <w:r>
        <w:rPr>
          <w:rFonts w:hint="cs"/>
          <w:rtl/>
        </w:rPr>
        <w:t>ו</w:t>
      </w:r>
      <w:r w:rsidRPr="00514E54">
        <w:rPr>
          <w:rFonts w:hint="eastAsia"/>
          <w:rtl/>
        </w:rPr>
        <w:t>יב</w:t>
      </w:r>
      <w:r>
        <w:rPr>
          <w:rFonts w:hint="cs"/>
          <w:rtl/>
        </w:rPr>
        <w:t>" :</w:t>
      </w:r>
    </w:p>
    <w:p w14:paraId="2D90A349" w14:textId="64745584" w:rsidR="00E50647" w:rsidRDefault="00E50647" w:rsidP="00CE095F">
      <w:pPr>
        <w:pStyle w:val="5"/>
        <w:ind w:right="709"/>
        <w:rPr>
          <w:rtl/>
        </w:rPr>
      </w:pPr>
      <w:r>
        <w:rPr>
          <w:rtl/>
        </w:rPr>
        <w:t>א</w:t>
      </w:r>
      <w:r>
        <w:rPr>
          <w:rFonts w:hint="cs"/>
          <w:rtl/>
        </w:rPr>
        <w:t>חזור של מסמכי טקסט (טקסט חופשי)</w:t>
      </w:r>
    </w:p>
    <w:p w14:paraId="20D4E2CA" w14:textId="77777777" w:rsidR="00E50647" w:rsidRDefault="00E50647" w:rsidP="00CE095F">
      <w:pPr>
        <w:pStyle w:val="5"/>
        <w:ind w:right="709"/>
        <w:rPr>
          <w:rtl/>
        </w:rPr>
      </w:pPr>
      <w:r>
        <w:rPr>
          <w:rtl/>
        </w:rPr>
        <w:t>א</w:t>
      </w:r>
      <w:r>
        <w:rPr>
          <w:rFonts w:hint="cs"/>
          <w:rtl/>
        </w:rPr>
        <w:t>חזור של מידע מפורמט (מטה דאטה)</w:t>
      </w:r>
    </w:p>
    <w:p w14:paraId="220D2CDC" w14:textId="77777777" w:rsidR="00E50647" w:rsidRDefault="00E50647" w:rsidP="00CE095F">
      <w:pPr>
        <w:pStyle w:val="5"/>
        <w:ind w:right="709"/>
        <w:rPr>
          <w:rtl/>
        </w:rPr>
      </w:pPr>
      <w:r>
        <w:rPr>
          <w:rtl/>
        </w:rPr>
        <w:t>א</w:t>
      </w:r>
      <w:r>
        <w:rPr>
          <w:rFonts w:hint="cs"/>
          <w:rtl/>
        </w:rPr>
        <w:t>חזור לשפה עברית</w:t>
      </w:r>
    </w:p>
    <w:p w14:paraId="6E7EC6B7" w14:textId="77777777" w:rsidR="00E50647" w:rsidRDefault="00E50647" w:rsidP="00CE095F">
      <w:pPr>
        <w:pStyle w:val="5"/>
        <w:ind w:right="709"/>
        <w:rPr>
          <w:rtl/>
        </w:rPr>
      </w:pPr>
      <w:r w:rsidRPr="0049437F">
        <w:rPr>
          <w:rtl/>
        </w:rPr>
        <w:t>אחזור לשפה אנגלית / לטיניות</w:t>
      </w:r>
    </w:p>
    <w:p w14:paraId="0AEF3043" w14:textId="2ED0C378" w:rsidR="00E50647" w:rsidRDefault="001E726A" w:rsidP="00CE095F">
      <w:pPr>
        <w:pStyle w:val="5"/>
        <w:ind w:right="709"/>
        <w:rPr>
          <w:rtl/>
        </w:rPr>
      </w:pPr>
      <w:r>
        <w:rPr>
          <w:rFonts w:hint="cs"/>
          <w:rtl/>
        </w:rPr>
        <w:t xml:space="preserve">תמיכה במאגרי נתונים - </w:t>
      </w:r>
      <w:r w:rsidR="0016473C">
        <w:rPr>
          <w:rFonts w:hint="cs"/>
          <w:rtl/>
        </w:rPr>
        <w:t xml:space="preserve">מוצר החיפוש המוצע </w:t>
      </w:r>
      <w:r w:rsidR="006C522B">
        <w:rPr>
          <w:rFonts w:hint="cs"/>
          <w:rtl/>
        </w:rPr>
        <w:t>חייב לתמוך</w:t>
      </w:r>
      <w:r w:rsidR="0016473C">
        <w:rPr>
          <w:rFonts w:hint="cs"/>
          <w:rtl/>
        </w:rPr>
        <w:t xml:space="preserve"> ב</w:t>
      </w:r>
      <w:r w:rsidR="00E50647" w:rsidRPr="00AE1035">
        <w:rPr>
          <w:rFonts w:hint="cs"/>
          <w:rtl/>
        </w:rPr>
        <w:t xml:space="preserve">קליטת </w:t>
      </w:r>
      <w:r w:rsidR="00E50647" w:rsidRPr="00AE1035">
        <w:t xml:space="preserve">JSON </w:t>
      </w:r>
      <w:r w:rsidR="00E50647">
        <w:rPr>
          <w:rFonts w:hint="cs"/>
          <w:rtl/>
        </w:rPr>
        <w:t xml:space="preserve"> </w:t>
      </w:r>
      <w:r w:rsidR="0016473C">
        <w:rPr>
          <w:rFonts w:hint="cs"/>
          <w:rtl/>
        </w:rPr>
        <w:t>.</w:t>
      </w:r>
    </w:p>
    <w:p w14:paraId="151B255A" w14:textId="77777777" w:rsidR="00E50647" w:rsidRDefault="00E50647" w:rsidP="00CE095F">
      <w:pPr>
        <w:pStyle w:val="5"/>
        <w:ind w:right="709"/>
        <w:rPr>
          <w:rtl/>
        </w:rPr>
      </w:pPr>
      <w:r w:rsidRPr="00D86C2D">
        <w:rPr>
          <w:rtl/>
        </w:rPr>
        <w:t>תמיכה ב</w:t>
      </w:r>
      <w:r w:rsidRPr="00D86C2D">
        <w:t xml:space="preserve"> web feed </w:t>
      </w:r>
      <w:r w:rsidRPr="00D86C2D">
        <w:rPr>
          <w:rtl/>
        </w:rPr>
        <w:t>וב</w:t>
      </w:r>
      <w:r>
        <w:rPr>
          <w:rFonts w:hint="cs"/>
          <w:rtl/>
        </w:rPr>
        <w:t xml:space="preserve"> </w:t>
      </w:r>
      <w:r w:rsidRPr="00D86C2D">
        <w:t xml:space="preserve">  content feed</w:t>
      </w:r>
    </w:p>
    <w:p w14:paraId="4D74AB36" w14:textId="7353A9ED" w:rsidR="00E50647" w:rsidRDefault="0016473C" w:rsidP="00CE095F">
      <w:pPr>
        <w:pStyle w:val="5"/>
        <w:ind w:right="709"/>
        <w:rPr>
          <w:rtl/>
        </w:rPr>
      </w:pPr>
      <w:r>
        <w:rPr>
          <w:rFonts w:hint="cs"/>
          <w:rtl/>
        </w:rPr>
        <w:t>יכולת תמיכה בלפחות 100 מיליון פריטים מאונדקסים במערכת.</w:t>
      </w:r>
    </w:p>
    <w:p w14:paraId="145DDC66" w14:textId="77777777" w:rsidR="001807B6" w:rsidRPr="00A93DE9" w:rsidRDefault="001807B6" w:rsidP="001807B6">
      <w:pPr>
        <w:pStyle w:val="5"/>
        <w:ind w:right="709"/>
        <w:rPr>
          <w:rtl/>
        </w:rPr>
      </w:pPr>
      <w:r w:rsidRPr="009A1BE4">
        <w:rPr>
          <w:rFonts w:hint="cs"/>
          <w:rtl/>
        </w:rPr>
        <w:t>יכולת השתלבות בממשק משתמש קיים (תנאי זה אינו נדרש להתקיים בעת הגשת ההצעה אך הוא התחייבות המציע למימוש).</w:t>
      </w:r>
    </w:p>
    <w:p w14:paraId="0FD91554" w14:textId="77777777" w:rsidR="00E50647" w:rsidRDefault="00E50647" w:rsidP="00CE095F">
      <w:pPr>
        <w:ind w:left="720" w:right="709" w:firstLine="720"/>
        <w:rPr>
          <w:rtl/>
        </w:rPr>
      </w:pPr>
      <w:r>
        <w:rPr>
          <w:rFonts w:hint="cs"/>
          <w:rtl/>
        </w:rPr>
        <w:t xml:space="preserve">פרוט והסברים לדרישות אלו מופיעים </w:t>
      </w:r>
      <w:r w:rsidRPr="007E2204">
        <w:rPr>
          <w:rFonts w:hint="eastAsia"/>
          <w:rtl/>
        </w:rPr>
        <w:t>בפרק</w:t>
      </w:r>
      <w:r w:rsidRPr="007E2204">
        <w:rPr>
          <w:rtl/>
        </w:rPr>
        <w:t xml:space="preserve"> </w:t>
      </w:r>
      <w:r w:rsidRPr="00D45C6C">
        <w:rPr>
          <w:rtl/>
        </w:rPr>
        <w:t xml:space="preserve">2 בסעיף </w:t>
      </w:r>
      <w:r w:rsidRPr="00D45C6C">
        <w:rPr>
          <w:rFonts w:hint="cs"/>
          <w:rtl/>
        </w:rPr>
        <w:t>2</w:t>
      </w:r>
      <w:r w:rsidRPr="00D45C6C">
        <w:rPr>
          <w:rtl/>
        </w:rPr>
        <w:t>.3 (</w:t>
      </w:r>
      <w:r w:rsidRPr="00D45C6C">
        <w:rPr>
          <w:rFonts w:hint="cs"/>
          <w:rtl/>
        </w:rPr>
        <w:t>2</w:t>
      </w:r>
      <w:r w:rsidRPr="00D45C6C">
        <w:rPr>
          <w:rtl/>
        </w:rPr>
        <w:t>.3.1.2 ואילך</w:t>
      </w:r>
      <w:r w:rsidRPr="00514E54">
        <w:rPr>
          <w:rtl/>
        </w:rPr>
        <w:t>)</w:t>
      </w:r>
    </w:p>
    <w:bookmarkEnd w:id="105"/>
    <w:p w14:paraId="6BFF3B87" w14:textId="77777777" w:rsidR="00E50647" w:rsidRDefault="00E50647" w:rsidP="00065895">
      <w:pPr>
        <w:pStyle w:val="4"/>
        <w:numPr>
          <w:ilvl w:val="0"/>
          <w:numId w:val="0"/>
        </w:numPr>
        <w:ind w:left="1800" w:right="709"/>
      </w:pPr>
    </w:p>
    <w:bookmarkEnd w:id="103"/>
    <w:p w14:paraId="4B0CBDE3" w14:textId="77777777" w:rsidR="00043237" w:rsidRDefault="00043237" w:rsidP="00E23FE4">
      <w:pPr>
        <w:spacing w:line="360" w:lineRule="auto"/>
        <w:ind w:left="720" w:right="709" w:firstLine="1"/>
        <w:jc w:val="both"/>
        <w:rPr>
          <w:b/>
          <w:bCs/>
          <w:sz w:val="20"/>
          <w:rtl/>
        </w:rPr>
      </w:pPr>
      <w:r w:rsidRPr="00402A67">
        <w:rPr>
          <w:b/>
          <w:bCs/>
          <w:sz w:val="20"/>
          <w:rtl/>
        </w:rPr>
        <w:t xml:space="preserve">התנאים המפורטים </w:t>
      </w:r>
      <w:r>
        <w:rPr>
          <w:rFonts w:hint="cs"/>
          <w:b/>
          <w:bCs/>
          <w:sz w:val="20"/>
          <w:rtl/>
        </w:rPr>
        <w:t xml:space="preserve">בסעיפים </w:t>
      </w:r>
      <w:r w:rsidRPr="00373DBA">
        <w:rPr>
          <w:b/>
          <w:bCs/>
          <w:sz w:val="20"/>
          <w:rtl/>
        </w:rPr>
        <w:fldChar w:fldCharType="begin" w:fldLock="1"/>
      </w:r>
      <w:r w:rsidRPr="00373DBA">
        <w:rPr>
          <w:b/>
          <w:bCs/>
          <w:sz w:val="20"/>
          <w:rtl/>
        </w:rPr>
        <w:instrText xml:space="preserve"> </w:instrText>
      </w:r>
      <w:r w:rsidRPr="00373DBA">
        <w:rPr>
          <w:b/>
          <w:bCs/>
          <w:sz w:val="20"/>
        </w:rPr>
        <w:instrText>REF</w:instrText>
      </w:r>
      <w:r w:rsidRPr="00373DBA">
        <w:rPr>
          <w:b/>
          <w:bCs/>
          <w:sz w:val="20"/>
          <w:rtl/>
        </w:rPr>
        <w:instrText xml:space="preserve"> _</w:instrText>
      </w:r>
      <w:r w:rsidRPr="00373DBA">
        <w:rPr>
          <w:b/>
          <w:bCs/>
          <w:sz w:val="20"/>
        </w:rPr>
        <w:instrText>Ref488674284 \r \h</w:instrText>
      </w:r>
      <w:r w:rsidRPr="00373DBA">
        <w:rPr>
          <w:b/>
          <w:bCs/>
          <w:sz w:val="20"/>
          <w:rtl/>
        </w:rPr>
        <w:instrText xml:space="preserve">  \* </w:instrText>
      </w:r>
      <w:r w:rsidRPr="00373DBA">
        <w:rPr>
          <w:b/>
          <w:bCs/>
          <w:sz w:val="20"/>
        </w:rPr>
        <w:instrText>MERGEFORMAT</w:instrText>
      </w:r>
      <w:r w:rsidRPr="00373DBA">
        <w:rPr>
          <w:b/>
          <w:bCs/>
          <w:sz w:val="20"/>
          <w:rtl/>
        </w:rPr>
        <w:instrText xml:space="preserve"> </w:instrText>
      </w:r>
      <w:r w:rsidRPr="00373DBA">
        <w:rPr>
          <w:b/>
          <w:bCs/>
          <w:sz w:val="20"/>
          <w:rtl/>
        </w:rPr>
      </w:r>
      <w:r w:rsidRPr="00373DBA">
        <w:rPr>
          <w:b/>
          <w:bCs/>
          <w:sz w:val="20"/>
          <w:rtl/>
        </w:rPr>
        <w:fldChar w:fldCharType="separate"/>
      </w:r>
      <w:r w:rsidRPr="00373DBA">
        <w:rPr>
          <w:b/>
          <w:bCs/>
          <w:sz w:val="20"/>
          <w:rtl/>
        </w:rPr>
        <w:t>‏2.1</w:t>
      </w:r>
      <w:r w:rsidRPr="00373DBA">
        <w:rPr>
          <w:b/>
          <w:bCs/>
          <w:sz w:val="20"/>
          <w:rtl/>
        </w:rPr>
        <w:fldChar w:fldCharType="end"/>
      </w:r>
      <w:r w:rsidR="007A4801" w:rsidRPr="00373DBA">
        <w:rPr>
          <w:rFonts w:hint="cs"/>
          <w:b/>
          <w:bCs/>
          <w:sz w:val="20"/>
          <w:rtl/>
        </w:rPr>
        <w:t xml:space="preserve"> ו-2.2</w:t>
      </w:r>
      <w:r w:rsidRPr="00373DBA">
        <w:rPr>
          <w:b/>
          <w:bCs/>
          <w:sz w:val="20"/>
          <w:rtl/>
        </w:rPr>
        <w:t xml:space="preserve">  </w:t>
      </w:r>
      <w:r w:rsidRPr="00402A67">
        <w:rPr>
          <w:b/>
          <w:bCs/>
          <w:sz w:val="20"/>
          <w:rtl/>
        </w:rPr>
        <w:t>לעיל הינם תנאי סף ומציע שלא יעמוד ב</w:t>
      </w:r>
      <w:r w:rsidRPr="00402A67">
        <w:rPr>
          <w:rFonts w:hint="cs"/>
          <w:b/>
          <w:bCs/>
          <w:sz w:val="20"/>
          <w:rtl/>
        </w:rPr>
        <w:t>כל אחד מ</w:t>
      </w:r>
      <w:r w:rsidRPr="00402A67">
        <w:rPr>
          <w:b/>
          <w:bCs/>
          <w:sz w:val="20"/>
          <w:rtl/>
        </w:rPr>
        <w:t>הם, הצעתו תהא פסולה ולא תידון כלל.</w:t>
      </w:r>
    </w:p>
    <w:p w14:paraId="4B0CBDE4" w14:textId="77777777" w:rsidR="00043237" w:rsidRDefault="00043237" w:rsidP="00E23FE4">
      <w:pPr>
        <w:spacing w:line="360" w:lineRule="auto"/>
        <w:ind w:left="719" w:right="709" w:firstLine="1"/>
        <w:jc w:val="both"/>
        <w:rPr>
          <w:b/>
          <w:bCs/>
          <w:sz w:val="20"/>
          <w:rtl/>
        </w:rPr>
      </w:pPr>
      <w:r w:rsidRPr="00402A67">
        <w:rPr>
          <w:rFonts w:hint="cs"/>
          <w:b/>
          <w:bCs/>
          <w:sz w:val="20"/>
          <w:rtl/>
        </w:rPr>
        <w:t>למעט אם נאמר מפורשות אחרת, על כל התנאים להתקיים במציע במועד האחרון להגשת ההצעות במכרז.</w:t>
      </w:r>
    </w:p>
    <w:p w14:paraId="4B0CBDE5" w14:textId="6CB1525E" w:rsidR="00043237" w:rsidRDefault="0028204D" w:rsidP="00E23FE4">
      <w:pPr>
        <w:spacing w:line="360" w:lineRule="auto"/>
        <w:ind w:left="719" w:right="709" w:firstLine="1"/>
        <w:jc w:val="both"/>
        <w:rPr>
          <w:b/>
          <w:bCs/>
          <w:sz w:val="20"/>
          <w:rtl/>
        </w:rPr>
      </w:pPr>
      <w:r w:rsidRPr="00195C73">
        <w:rPr>
          <w:rFonts w:hint="cs"/>
          <w:b/>
          <w:bCs/>
          <w:sz w:val="20"/>
          <w:rtl/>
        </w:rPr>
        <w:t>למעט אם נאמר מפורשות אחרת, על כל תנאי הסף להתקיים במציע עצמו בלבד, ובמקרה שתנאי סף מסוים מתייחס מפורשות לכך שהוא צריך להתקיים באדם מסוים, באותו האדם עצמו בלבד. מובהר כי תנאי הסף לא יוכלו להתקיים בכל גורם אחר</w:t>
      </w:r>
      <w:r>
        <w:rPr>
          <w:rFonts w:hint="cs"/>
          <w:b/>
          <w:bCs/>
          <w:sz w:val="20"/>
          <w:rtl/>
        </w:rPr>
        <w:t>.</w:t>
      </w:r>
    </w:p>
    <w:p w14:paraId="38A6CE25" w14:textId="77777777" w:rsidR="0028204D" w:rsidRDefault="0028204D" w:rsidP="00E23FE4">
      <w:pPr>
        <w:spacing w:line="360" w:lineRule="auto"/>
        <w:ind w:left="719" w:right="709" w:firstLine="1"/>
        <w:jc w:val="both"/>
        <w:rPr>
          <w:b/>
          <w:bCs/>
          <w:sz w:val="20"/>
          <w:rtl/>
        </w:rPr>
      </w:pPr>
    </w:p>
    <w:p w14:paraId="6E376F98" w14:textId="60517AF6" w:rsidR="004F2410" w:rsidRDefault="004F2410" w:rsidP="00E23FE4">
      <w:pPr>
        <w:spacing w:line="360" w:lineRule="auto"/>
        <w:ind w:left="719" w:right="709" w:firstLine="1"/>
        <w:jc w:val="both"/>
        <w:rPr>
          <w:b/>
          <w:bCs/>
          <w:sz w:val="20"/>
          <w:rtl/>
        </w:rPr>
      </w:pPr>
      <w:r>
        <w:rPr>
          <w:b/>
          <w:bCs/>
          <w:sz w:val="20"/>
          <w:rtl/>
        </w:rPr>
        <w:br w:type="page"/>
      </w:r>
    </w:p>
    <w:p w14:paraId="4B0CBDE6" w14:textId="77777777" w:rsidR="00C652CB" w:rsidRPr="00681FF0" w:rsidRDefault="00C652CB" w:rsidP="00090EF9">
      <w:pPr>
        <w:pStyle w:val="20"/>
        <w:keepNext w:val="0"/>
        <w:numPr>
          <w:ilvl w:val="0"/>
          <w:numId w:val="14"/>
        </w:numPr>
        <w:ind w:left="714" w:right="709" w:hanging="357"/>
        <w:rPr>
          <w:sz w:val="28"/>
          <w:szCs w:val="28"/>
          <w:u w:val="single"/>
        </w:rPr>
      </w:pPr>
      <w:bookmarkStart w:id="106" w:name="_Toc505161244"/>
      <w:bookmarkStart w:id="107" w:name="_Toc505163118"/>
      <w:bookmarkStart w:id="108" w:name="_Toc509263288"/>
      <w:r w:rsidRPr="00681FF0">
        <w:rPr>
          <w:sz w:val="28"/>
          <w:szCs w:val="28"/>
          <w:u w:val="single"/>
          <w:rtl/>
        </w:rPr>
        <w:lastRenderedPageBreak/>
        <w:t>הגשת הצעות</w:t>
      </w:r>
      <w:bookmarkEnd w:id="106"/>
      <w:bookmarkEnd w:id="107"/>
      <w:bookmarkEnd w:id="108"/>
      <w:r w:rsidRPr="00681FF0">
        <w:rPr>
          <w:rFonts w:hint="cs"/>
          <w:sz w:val="28"/>
          <w:szCs w:val="28"/>
          <w:u w:val="single"/>
          <w:rtl/>
        </w:rPr>
        <w:t xml:space="preserve"> </w:t>
      </w:r>
    </w:p>
    <w:p w14:paraId="4B0CBDE7" w14:textId="631E0899" w:rsidR="00DD112A" w:rsidRPr="007E2204" w:rsidRDefault="00DD112A" w:rsidP="00090EF9">
      <w:pPr>
        <w:pStyle w:val="20"/>
        <w:keepNext w:val="0"/>
        <w:numPr>
          <w:ilvl w:val="1"/>
          <w:numId w:val="14"/>
        </w:numPr>
        <w:ind w:right="709"/>
        <w:rPr>
          <w:sz w:val="28"/>
          <w:szCs w:val="28"/>
        </w:rPr>
      </w:pPr>
      <w:bookmarkStart w:id="109" w:name="_Toc505161245"/>
      <w:bookmarkStart w:id="110" w:name="_Toc505163119"/>
      <w:bookmarkStart w:id="111" w:name="_Toc509263289"/>
      <w:r w:rsidRPr="007E2204">
        <w:rPr>
          <w:rFonts w:hint="cs"/>
          <w:sz w:val="28"/>
          <w:szCs w:val="28"/>
          <w:rtl/>
        </w:rPr>
        <w:t>מבנה כללי</w:t>
      </w:r>
      <w:bookmarkEnd w:id="109"/>
      <w:bookmarkEnd w:id="110"/>
      <w:bookmarkEnd w:id="111"/>
    </w:p>
    <w:p w14:paraId="464CF1A2" w14:textId="75934CEB" w:rsidR="00D137B5" w:rsidRDefault="00D137B5" w:rsidP="00D137B5">
      <w:pPr>
        <w:pStyle w:val="4"/>
        <w:keepNext w:val="0"/>
        <w:ind w:right="709"/>
      </w:pPr>
      <w:r w:rsidRPr="00FA7E3B">
        <w:rPr>
          <w:rtl/>
        </w:rPr>
        <w:t>על המציע ל</w:t>
      </w:r>
      <w:r w:rsidRPr="00FA7E3B">
        <w:rPr>
          <w:rFonts w:hint="cs"/>
          <w:rtl/>
        </w:rPr>
        <w:t xml:space="preserve">הגיש את הצעתו באמצעות טופס ההצעה (פרק 3 של מסמכי מכרז זה) על כל נספחיו ובהתאם להוראותיהם, ובין היתר לצרף </w:t>
      </w:r>
      <w:r w:rsidRPr="00FA7E3B">
        <w:rPr>
          <w:rtl/>
        </w:rPr>
        <w:t xml:space="preserve">את </w:t>
      </w:r>
      <w:r w:rsidRPr="00FA7E3B">
        <w:rPr>
          <w:rFonts w:hint="cs"/>
          <w:rtl/>
        </w:rPr>
        <w:t xml:space="preserve">המסמכים, הנתונים והמידע </w:t>
      </w:r>
      <w:r>
        <w:rPr>
          <w:rFonts w:hint="cs"/>
          <w:rtl/>
        </w:rPr>
        <w:t xml:space="preserve">המפורטים </w:t>
      </w:r>
      <w:r w:rsidR="00F12835">
        <w:rPr>
          <w:rFonts w:hint="cs"/>
          <w:rtl/>
        </w:rPr>
        <w:t>בפרק 2</w:t>
      </w:r>
      <w:r>
        <w:rPr>
          <w:rFonts w:hint="cs"/>
          <w:rtl/>
        </w:rPr>
        <w:t xml:space="preserve"> להלן</w:t>
      </w:r>
    </w:p>
    <w:p w14:paraId="4B0CBDE8" w14:textId="2EFAD2E7" w:rsidR="00C652CB" w:rsidRPr="001766E6" w:rsidRDefault="00C652CB" w:rsidP="008E3CC4">
      <w:pPr>
        <w:pStyle w:val="4"/>
        <w:keepNext w:val="0"/>
        <w:ind w:right="709"/>
        <w:rPr>
          <w:rtl/>
        </w:rPr>
      </w:pPr>
      <w:r w:rsidRPr="004E7EB2">
        <w:rPr>
          <w:rFonts w:hint="eastAsia"/>
          <w:rtl/>
        </w:rPr>
        <w:t>מבנה</w:t>
      </w:r>
      <w:r w:rsidRPr="004E7EB2">
        <w:rPr>
          <w:rtl/>
        </w:rPr>
        <w:t xml:space="preserve"> ההצעה </w:t>
      </w:r>
      <w:r w:rsidR="008E3CC4">
        <w:rPr>
          <w:rFonts w:hint="cs"/>
          <w:rtl/>
        </w:rPr>
        <w:t>במענה לפרק</w:t>
      </w:r>
      <w:r w:rsidR="00F12835">
        <w:rPr>
          <w:rFonts w:hint="cs"/>
          <w:rtl/>
        </w:rPr>
        <w:t xml:space="preserve"> 2 - </w:t>
      </w:r>
      <w:r w:rsidR="008E3CC4">
        <w:rPr>
          <w:rFonts w:hint="cs"/>
          <w:rtl/>
        </w:rPr>
        <w:t xml:space="preserve"> המפרט הטכני </w:t>
      </w:r>
      <w:r w:rsidRPr="004E7EB2">
        <w:rPr>
          <w:rtl/>
        </w:rPr>
        <w:t xml:space="preserve">יהיה תואם </w:t>
      </w:r>
      <w:r w:rsidRPr="004E7EB2">
        <w:rPr>
          <w:rFonts w:hint="eastAsia"/>
          <w:rtl/>
        </w:rPr>
        <w:t>באופן</w:t>
      </w:r>
      <w:r w:rsidRPr="004E7EB2">
        <w:rPr>
          <w:rtl/>
        </w:rPr>
        <w:t xml:space="preserve"> </w:t>
      </w:r>
      <w:r w:rsidRPr="004E7EB2">
        <w:rPr>
          <w:rFonts w:hint="eastAsia"/>
          <w:rtl/>
        </w:rPr>
        <w:t>מלא</w:t>
      </w:r>
      <w:r w:rsidRPr="004E7EB2">
        <w:rPr>
          <w:rtl/>
        </w:rPr>
        <w:t xml:space="preserve"> למבנה המפרט</w:t>
      </w:r>
      <w:r w:rsidR="005E22D1">
        <w:rPr>
          <w:rFonts w:hint="cs"/>
          <w:rtl/>
        </w:rPr>
        <w:t xml:space="preserve"> (פרק 2)</w:t>
      </w:r>
      <w:r w:rsidRPr="004E7EB2">
        <w:rPr>
          <w:rtl/>
        </w:rPr>
        <w:t xml:space="preserve">. </w:t>
      </w:r>
      <w:r w:rsidRPr="004E7EB2">
        <w:rPr>
          <w:rFonts w:hint="eastAsia"/>
          <w:rtl/>
        </w:rPr>
        <w:t>לדוגמא</w:t>
      </w:r>
      <w:r w:rsidRPr="004E7EB2">
        <w:rPr>
          <w:rtl/>
        </w:rPr>
        <w:t xml:space="preserve">: סעיף </w:t>
      </w:r>
      <w:r w:rsidR="003B60FD">
        <w:rPr>
          <w:rFonts w:hint="cs"/>
          <w:rtl/>
        </w:rPr>
        <w:t>1</w:t>
      </w:r>
      <w:r w:rsidRPr="004E7EB2">
        <w:rPr>
          <w:rtl/>
        </w:rPr>
        <w:t xml:space="preserve">.1 בהצעה יכיל תשובה לרכיב </w:t>
      </w:r>
      <w:r w:rsidR="003B60FD">
        <w:rPr>
          <w:rFonts w:hint="cs"/>
          <w:rtl/>
        </w:rPr>
        <w:t>1</w:t>
      </w:r>
      <w:r w:rsidRPr="004E7EB2">
        <w:rPr>
          <w:rtl/>
        </w:rPr>
        <w:t xml:space="preserve">.1 במפרט, סעיף </w:t>
      </w:r>
      <w:r w:rsidR="003B60FD">
        <w:rPr>
          <w:rFonts w:hint="cs"/>
          <w:rtl/>
        </w:rPr>
        <w:t>1</w:t>
      </w:r>
      <w:r w:rsidRPr="004E7EB2">
        <w:rPr>
          <w:rtl/>
        </w:rPr>
        <w:t xml:space="preserve">.2 תשובה לרכיב </w:t>
      </w:r>
      <w:r w:rsidR="003B60FD">
        <w:rPr>
          <w:rFonts w:hint="cs"/>
          <w:rtl/>
        </w:rPr>
        <w:t>1</w:t>
      </w:r>
      <w:r w:rsidRPr="004E7EB2">
        <w:rPr>
          <w:rtl/>
        </w:rPr>
        <w:t xml:space="preserve">.2 </w:t>
      </w:r>
      <w:r w:rsidRPr="004E7EB2">
        <w:rPr>
          <w:rFonts w:hint="eastAsia"/>
          <w:rtl/>
        </w:rPr>
        <w:t>וכו</w:t>
      </w:r>
      <w:r w:rsidRPr="004E7EB2">
        <w:rPr>
          <w:rtl/>
        </w:rPr>
        <w:t>'. רכיב לגביו אין תשובה ייכתב לידו "</w:t>
      </w:r>
      <w:r w:rsidRPr="004E7EB2">
        <w:rPr>
          <w:rFonts w:hint="eastAsia"/>
          <w:rtl/>
        </w:rPr>
        <w:t>אין</w:t>
      </w:r>
      <w:r w:rsidRPr="004E7EB2">
        <w:rPr>
          <w:rtl/>
        </w:rPr>
        <w:t xml:space="preserve"> תשובה" </w:t>
      </w:r>
      <w:r w:rsidRPr="004E7EB2">
        <w:rPr>
          <w:rFonts w:hint="eastAsia"/>
          <w:rtl/>
        </w:rPr>
        <w:t>והרכיב</w:t>
      </w:r>
      <w:r w:rsidRPr="004E7EB2">
        <w:rPr>
          <w:rtl/>
        </w:rPr>
        <w:t xml:space="preserve"> הבא אחריו </w:t>
      </w:r>
      <w:r w:rsidRPr="004E7EB2">
        <w:rPr>
          <w:rFonts w:hint="eastAsia"/>
          <w:rtl/>
        </w:rPr>
        <w:t>ישמור</w:t>
      </w:r>
      <w:r w:rsidRPr="004E7EB2">
        <w:rPr>
          <w:rtl/>
        </w:rPr>
        <w:t xml:space="preserve"> על מספרו המקורי במפרט.</w:t>
      </w:r>
      <w:r w:rsidR="005E22D1">
        <w:rPr>
          <w:rFonts w:hint="cs"/>
          <w:rtl/>
        </w:rPr>
        <w:t xml:space="preserve"> </w:t>
      </w:r>
    </w:p>
    <w:p w14:paraId="4B0CBDE9" w14:textId="77777777" w:rsidR="00C652CB" w:rsidRPr="001766E6" w:rsidRDefault="00C652CB" w:rsidP="00E23FE4">
      <w:pPr>
        <w:pStyle w:val="4"/>
        <w:keepNext w:val="0"/>
        <w:ind w:right="709"/>
        <w:rPr>
          <w:rtl/>
        </w:rPr>
      </w:pPr>
      <w:r w:rsidRPr="004E7EB2">
        <w:rPr>
          <w:rFonts w:hint="eastAsia"/>
          <w:rtl/>
        </w:rPr>
        <w:t>הצעה</w:t>
      </w:r>
      <w:r w:rsidRPr="004E7EB2">
        <w:rPr>
          <w:rtl/>
        </w:rPr>
        <w:t xml:space="preserve"> אשר תוגש שלא במבנה זה, עלולה להיפסל על הסף, </w:t>
      </w:r>
      <w:r w:rsidRPr="004E7EB2">
        <w:rPr>
          <w:rFonts w:hint="eastAsia"/>
          <w:rtl/>
        </w:rPr>
        <w:t>על</w:t>
      </w:r>
      <w:r w:rsidRPr="004E7EB2">
        <w:rPr>
          <w:rtl/>
        </w:rPr>
        <w:t xml:space="preserve"> </w:t>
      </w:r>
      <w:r w:rsidRPr="004E7EB2">
        <w:rPr>
          <w:rFonts w:hint="eastAsia"/>
          <w:rtl/>
        </w:rPr>
        <w:t>פי</w:t>
      </w:r>
      <w:r w:rsidRPr="004E7EB2">
        <w:rPr>
          <w:rtl/>
        </w:rPr>
        <w:t xml:space="preserve"> </w:t>
      </w:r>
      <w:r w:rsidRPr="004E7EB2">
        <w:rPr>
          <w:rFonts w:hint="eastAsia"/>
          <w:rtl/>
        </w:rPr>
        <w:t>שיקול</w:t>
      </w:r>
      <w:r w:rsidRPr="004E7EB2">
        <w:rPr>
          <w:rtl/>
        </w:rPr>
        <w:t xml:space="preserve"> </w:t>
      </w:r>
      <w:r w:rsidRPr="004E7EB2">
        <w:rPr>
          <w:rFonts w:hint="eastAsia"/>
          <w:rtl/>
        </w:rPr>
        <w:t>דעתה</w:t>
      </w:r>
      <w:r w:rsidRPr="004E7EB2">
        <w:rPr>
          <w:rtl/>
        </w:rPr>
        <w:t xml:space="preserve"> </w:t>
      </w:r>
      <w:r w:rsidRPr="004E7EB2">
        <w:rPr>
          <w:rFonts w:hint="eastAsia"/>
          <w:rtl/>
        </w:rPr>
        <w:t>הבלעדי</w:t>
      </w:r>
      <w:r w:rsidRPr="004E7EB2">
        <w:rPr>
          <w:rtl/>
        </w:rPr>
        <w:t xml:space="preserve"> </w:t>
      </w:r>
      <w:r w:rsidRPr="004E7EB2">
        <w:rPr>
          <w:rFonts w:hint="eastAsia"/>
          <w:rtl/>
        </w:rPr>
        <w:t>של</w:t>
      </w:r>
      <w:r w:rsidRPr="004E7EB2">
        <w:rPr>
          <w:rtl/>
        </w:rPr>
        <w:t xml:space="preserve"> </w:t>
      </w:r>
      <w:r w:rsidRPr="004E7EB2">
        <w:rPr>
          <w:rFonts w:hint="eastAsia"/>
          <w:rtl/>
        </w:rPr>
        <w:t>ועדת</w:t>
      </w:r>
      <w:r w:rsidRPr="004E7EB2">
        <w:rPr>
          <w:rtl/>
        </w:rPr>
        <w:t xml:space="preserve"> </w:t>
      </w:r>
      <w:r w:rsidRPr="004E7EB2">
        <w:rPr>
          <w:rFonts w:hint="eastAsia"/>
          <w:rtl/>
        </w:rPr>
        <w:t>המכרזים</w:t>
      </w:r>
      <w:r w:rsidRPr="004E7EB2">
        <w:rPr>
          <w:rtl/>
        </w:rPr>
        <w:t>.</w:t>
      </w:r>
    </w:p>
    <w:p w14:paraId="4B0CBDEA" w14:textId="77777777" w:rsidR="00C652CB" w:rsidRPr="001766E6" w:rsidRDefault="00C652CB" w:rsidP="00E23FE4">
      <w:pPr>
        <w:pStyle w:val="4"/>
        <w:keepNext w:val="0"/>
        <w:ind w:right="709"/>
        <w:rPr>
          <w:rtl/>
        </w:rPr>
      </w:pPr>
      <w:r w:rsidRPr="004E7EB2">
        <w:rPr>
          <w:rFonts w:hint="eastAsia"/>
          <w:rtl/>
        </w:rPr>
        <w:t>עצם</w:t>
      </w:r>
      <w:r w:rsidRPr="004E7EB2">
        <w:rPr>
          <w:rtl/>
        </w:rPr>
        <w:t xml:space="preserve"> התשובה היא חובה. חובה לענות על כל הסעיפים ולפי </w:t>
      </w:r>
      <w:r w:rsidRPr="004E7EB2">
        <w:rPr>
          <w:rFonts w:hint="eastAsia"/>
          <w:rtl/>
        </w:rPr>
        <w:t>המבנה</w:t>
      </w:r>
      <w:r w:rsidRPr="004E7EB2">
        <w:rPr>
          <w:rtl/>
        </w:rPr>
        <w:t xml:space="preserve"> והפירוט שבכל סעיף.</w:t>
      </w:r>
    </w:p>
    <w:p w14:paraId="4B0CBDEB" w14:textId="77777777" w:rsidR="00C652CB" w:rsidRPr="001766E6" w:rsidRDefault="00C652CB" w:rsidP="00E23FE4">
      <w:pPr>
        <w:pStyle w:val="4"/>
        <w:keepNext w:val="0"/>
        <w:ind w:right="709"/>
        <w:rPr>
          <w:rtl/>
        </w:rPr>
      </w:pPr>
      <w:r w:rsidRPr="001766E6">
        <w:rPr>
          <w:rtl/>
        </w:rPr>
        <w:t>מבנה ההצעה: פירוט</w:t>
      </w:r>
    </w:p>
    <w:p w14:paraId="4B0CBDEC" w14:textId="77777777" w:rsidR="00FA432A" w:rsidRPr="001766E6" w:rsidRDefault="00C652CB" w:rsidP="00E23FE4">
      <w:pPr>
        <w:pStyle w:val="5"/>
        <w:ind w:left="2528" w:right="709"/>
        <w:rPr>
          <w:rtl/>
        </w:rPr>
      </w:pPr>
      <w:r w:rsidRPr="004E7EB2">
        <w:rPr>
          <w:rtl/>
        </w:rPr>
        <w:t xml:space="preserve">תוכן ומבנה התשובה בכל רכיב (ותת-רכיב) יתאים לסיווג הרכיב: </w:t>
      </w:r>
      <w:r w:rsidRPr="004E7EB2">
        <w:t>G, I</w:t>
      </w:r>
      <w:r w:rsidRPr="004E7EB2">
        <w:rPr>
          <w:rtl/>
        </w:rPr>
        <w:t xml:space="preserve">, </w:t>
      </w:r>
      <w:r w:rsidRPr="004E7EB2">
        <w:t>M</w:t>
      </w:r>
      <w:r w:rsidRPr="004E7EB2">
        <w:rPr>
          <w:rtl/>
        </w:rPr>
        <w:t xml:space="preserve"> או </w:t>
      </w:r>
      <w:r w:rsidRPr="004E7EB2">
        <w:t>S</w:t>
      </w:r>
      <w:r w:rsidRPr="004E7EB2">
        <w:rPr>
          <w:rtl/>
        </w:rPr>
        <w:t xml:space="preserve">, כמוגדר </w:t>
      </w:r>
      <w:r w:rsidR="00FA432A">
        <w:rPr>
          <w:rFonts w:hint="cs"/>
          <w:rtl/>
        </w:rPr>
        <w:t>להלן:</w:t>
      </w:r>
    </w:p>
    <w:p w14:paraId="4B0CBDED" w14:textId="7E962EFE" w:rsidR="00FA432A" w:rsidRPr="00325461" w:rsidRDefault="007A7639" w:rsidP="00EB79A3">
      <w:pPr>
        <w:pStyle w:val="32"/>
        <w:ind w:right="709"/>
        <w:rPr>
          <w:rtl/>
        </w:rPr>
      </w:pPr>
      <w:r>
        <w:rPr>
          <w:rtl/>
        </w:rPr>
        <w:tab/>
      </w:r>
      <w:bookmarkStart w:id="112" w:name="_Toc505161246"/>
      <w:bookmarkStart w:id="113" w:name="_Toc505163120"/>
      <w:r w:rsidR="00FA432A" w:rsidRPr="00EB79A3">
        <w:rPr>
          <w:b/>
          <w:bCs/>
          <w:rtl/>
        </w:rPr>
        <w:t>סיווג סעיפי המפרט (</w:t>
      </w:r>
      <w:r w:rsidR="00FA432A" w:rsidRPr="00EB79A3">
        <w:rPr>
          <w:b/>
          <w:bCs/>
        </w:rPr>
        <w:t>I</w:t>
      </w:r>
      <w:r w:rsidR="00FA432A" w:rsidRPr="00EB79A3">
        <w:rPr>
          <w:b/>
          <w:bCs/>
          <w:rtl/>
        </w:rPr>
        <w:t>)</w:t>
      </w:r>
      <w:bookmarkEnd w:id="112"/>
      <w:bookmarkEnd w:id="113"/>
    </w:p>
    <w:p w14:paraId="4B0CBDEE" w14:textId="77777777" w:rsidR="00FA432A" w:rsidRDefault="00FA432A" w:rsidP="00E23FE4">
      <w:pPr>
        <w:pStyle w:val="afff1"/>
        <w:spacing w:line="240" w:lineRule="auto"/>
        <w:ind w:right="709"/>
        <w:rPr>
          <w:rtl/>
        </w:rPr>
      </w:pPr>
    </w:p>
    <w:tbl>
      <w:tblPr>
        <w:bidiVisual/>
        <w:tblW w:w="8307" w:type="dxa"/>
        <w:tblInd w:w="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7"/>
        <w:gridCol w:w="6390"/>
      </w:tblGrid>
      <w:tr w:rsidR="00FA432A" w14:paraId="4B0CBDF1" w14:textId="77777777" w:rsidTr="004F2410">
        <w:trPr>
          <w:cantSplit/>
        </w:trPr>
        <w:tc>
          <w:tcPr>
            <w:tcW w:w="1917" w:type="dxa"/>
          </w:tcPr>
          <w:p w14:paraId="4B0CBDEF" w14:textId="77777777" w:rsidR="00FA432A" w:rsidRDefault="00FA432A" w:rsidP="00E23FE4">
            <w:pPr>
              <w:pStyle w:val="afff1"/>
              <w:spacing w:beforeLines="80" w:before="192" w:line="288" w:lineRule="auto"/>
              <w:rPr>
                <w:rFonts w:ascii="Times New Roman" w:hAnsi="Times New Roman"/>
                <w:b w:val="0"/>
                <w:rtl/>
              </w:rPr>
            </w:pPr>
            <w:r>
              <w:rPr>
                <w:rFonts w:ascii="Times New Roman" w:hAnsi="Times New Roman"/>
                <w:b w:val="0"/>
                <w:rtl/>
              </w:rPr>
              <w:t>(</w:t>
            </w:r>
            <w:r>
              <w:rPr>
                <w:rFonts w:ascii="Times New Roman" w:hAnsi="Times New Roman"/>
                <w:b w:val="0"/>
              </w:rPr>
              <w:t>Information</w:t>
            </w:r>
            <w:r>
              <w:rPr>
                <w:rFonts w:ascii="Times New Roman" w:hAnsi="Times New Roman"/>
                <w:b w:val="0"/>
                <w:rtl/>
              </w:rPr>
              <w:t xml:space="preserve">) </w:t>
            </w:r>
            <w:r>
              <w:rPr>
                <w:rFonts w:ascii="Times New Roman" w:hAnsi="Times New Roman" w:hint="cs"/>
                <w:b w:val="0"/>
                <w:rtl/>
              </w:rPr>
              <w:t xml:space="preserve"> </w:t>
            </w:r>
            <w:r>
              <w:rPr>
                <w:rFonts w:ascii="Times New Roman" w:hAnsi="Times New Roman" w:hint="cs"/>
                <w:b w:val="0"/>
              </w:rPr>
              <w:t>I</w:t>
            </w:r>
          </w:p>
        </w:tc>
        <w:tc>
          <w:tcPr>
            <w:tcW w:w="6390" w:type="dxa"/>
          </w:tcPr>
          <w:p w14:paraId="4B0CBDF0" w14:textId="77777777" w:rsidR="00FA432A" w:rsidRDefault="00FA432A" w:rsidP="00554ED2">
            <w:pPr>
              <w:pStyle w:val="afff1"/>
              <w:spacing w:beforeLines="80" w:before="192" w:line="288" w:lineRule="auto"/>
              <w:ind w:right="31"/>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שאין צורך לענות עליו. במידה ובסעיף נכללות דרישות - מדובר בדרישות שאינן מחייבות תשובה מפורטת אלא רק הסכמה להן. העדר מענה יחשב כאילו המציע ציין: "קראנו והבנו, מקובל עלינו ויבוצע בהתאם". אם יש הערות (לא הסתייגויות)</w:t>
            </w:r>
            <w:r>
              <w:rPr>
                <w:rFonts w:ascii="Times New Roman" w:hAnsi="Times New Roman" w:hint="cs"/>
                <w:b w:val="0"/>
                <w:rtl/>
              </w:rPr>
              <w:t>,</w:t>
            </w:r>
            <w:r>
              <w:rPr>
                <w:rFonts w:ascii="Times New Roman" w:hAnsi="Times New Roman"/>
                <w:b w:val="0"/>
                <w:rtl/>
              </w:rPr>
              <w:t xml:space="preserve"> ני</w:t>
            </w:r>
            <w:r>
              <w:rPr>
                <w:rFonts w:ascii="Times New Roman" w:hAnsi="Times New Roman" w:hint="eastAsia"/>
                <w:b w:val="0"/>
                <w:rtl/>
              </w:rPr>
              <w:t>תן</w:t>
            </w:r>
            <w:r>
              <w:rPr>
                <w:rFonts w:ascii="Times New Roman" w:hAnsi="Times New Roman"/>
                <w:b w:val="0"/>
                <w:rtl/>
              </w:rPr>
              <w:t xml:space="preserve"> לציינן.</w:t>
            </w:r>
          </w:p>
        </w:tc>
      </w:tr>
      <w:tr w:rsidR="00FA432A" w14:paraId="4B0CBDF4" w14:textId="77777777" w:rsidTr="004F2410">
        <w:trPr>
          <w:cantSplit/>
        </w:trPr>
        <w:tc>
          <w:tcPr>
            <w:tcW w:w="1917" w:type="dxa"/>
          </w:tcPr>
          <w:p w14:paraId="4B0CBDF2" w14:textId="77777777" w:rsidR="00FA432A" w:rsidRDefault="00FA432A" w:rsidP="00554ED2">
            <w:pPr>
              <w:pStyle w:val="afff1"/>
              <w:spacing w:beforeLines="80" w:before="192" w:line="288" w:lineRule="auto"/>
              <w:rPr>
                <w:rFonts w:ascii="Times New Roman" w:hAnsi="Times New Roman"/>
                <w:b w:val="0"/>
              </w:rPr>
            </w:pPr>
            <w:r>
              <w:rPr>
                <w:rFonts w:ascii="Times New Roman" w:hAnsi="Times New Roman"/>
                <w:b w:val="0"/>
                <w:rtl/>
              </w:rPr>
              <w:t>(</w:t>
            </w:r>
            <w:r>
              <w:rPr>
                <w:rFonts w:ascii="Times New Roman" w:hAnsi="Times New Roman"/>
                <w:b w:val="0"/>
              </w:rPr>
              <w:t>General</w:t>
            </w:r>
            <w:r>
              <w:rPr>
                <w:rFonts w:ascii="Times New Roman" w:hAnsi="Times New Roman"/>
                <w:b w:val="0"/>
                <w:rtl/>
              </w:rPr>
              <w:t>)</w:t>
            </w:r>
            <w:r>
              <w:rPr>
                <w:rFonts w:ascii="Times New Roman" w:hAnsi="Times New Roman" w:hint="cs"/>
                <w:b w:val="0"/>
                <w:rtl/>
              </w:rPr>
              <w:t xml:space="preserve">  </w:t>
            </w:r>
            <w:r>
              <w:rPr>
                <w:rFonts w:ascii="Times New Roman" w:hAnsi="Times New Roman" w:hint="cs"/>
                <w:b w:val="0"/>
              </w:rPr>
              <w:t>G</w:t>
            </w:r>
          </w:p>
        </w:tc>
        <w:tc>
          <w:tcPr>
            <w:tcW w:w="6390" w:type="dxa"/>
          </w:tcPr>
          <w:p w14:paraId="4B0CBDF3" w14:textId="77777777" w:rsidR="00FA432A" w:rsidRDefault="00FA432A" w:rsidP="00554ED2">
            <w:pPr>
              <w:pStyle w:val="afff1"/>
              <w:spacing w:beforeLines="80" w:before="192" w:line="288" w:lineRule="auto"/>
              <w:ind w:right="31"/>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FA432A" w14:paraId="4B0CBDF7" w14:textId="77777777" w:rsidTr="004F2410">
        <w:trPr>
          <w:cantSplit/>
        </w:trPr>
        <w:tc>
          <w:tcPr>
            <w:tcW w:w="1917" w:type="dxa"/>
          </w:tcPr>
          <w:p w14:paraId="4B0CBDF5" w14:textId="77777777" w:rsidR="00FA432A" w:rsidRDefault="00FA432A" w:rsidP="00554ED2">
            <w:pPr>
              <w:pStyle w:val="afff1"/>
              <w:spacing w:beforeLines="80" w:before="192" w:line="288" w:lineRule="auto"/>
              <w:rPr>
                <w:rFonts w:ascii="Times New Roman" w:hAnsi="Times New Roman"/>
                <w:b w:val="0"/>
              </w:rPr>
            </w:pPr>
            <w:r>
              <w:rPr>
                <w:rFonts w:ascii="Times New Roman" w:hAnsi="Times New Roman"/>
                <w:b w:val="0"/>
                <w:rtl/>
              </w:rPr>
              <w:t>(</w:t>
            </w:r>
            <w:r>
              <w:rPr>
                <w:rFonts w:ascii="Times New Roman" w:hAnsi="Times New Roman"/>
                <w:b w:val="0"/>
              </w:rPr>
              <w:t>Specific</w:t>
            </w:r>
            <w:r>
              <w:rPr>
                <w:rFonts w:ascii="Times New Roman" w:hAnsi="Times New Roman"/>
                <w:b w:val="0"/>
                <w:rtl/>
              </w:rPr>
              <w:t>)</w:t>
            </w:r>
            <w:r>
              <w:rPr>
                <w:rFonts w:ascii="Times New Roman" w:hAnsi="Times New Roman" w:hint="cs"/>
                <w:b w:val="0"/>
                <w:rtl/>
              </w:rPr>
              <w:t xml:space="preserve"> </w:t>
            </w:r>
            <w:r>
              <w:rPr>
                <w:rFonts w:ascii="Times New Roman" w:hAnsi="Times New Roman"/>
                <w:b w:val="0"/>
                <w:rtl/>
              </w:rPr>
              <w:t xml:space="preserve"> </w:t>
            </w:r>
            <w:r>
              <w:rPr>
                <w:rFonts w:ascii="Times New Roman" w:hAnsi="Times New Roman" w:hint="cs"/>
                <w:b w:val="0"/>
              </w:rPr>
              <w:t>S</w:t>
            </w:r>
          </w:p>
        </w:tc>
        <w:tc>
          <w:tcPr>
            <w:tcW w:w="6390" w:type="dxa"/>
          </w:tcPr>
          <w:p w14:paraId="4B0CBDF6" w14:textId="77777777" w:rsidR="00FA432A" w:rsidRDefault="00FA432A" w:rsidP="00554ED2">
            <w:pPr>
              <w:pStyle w:val="afff1"/>
              <w:spacing w:beforeLines="80" w:before="192" w:line="288" w:lineRule="auto"/>
              <w:ind w:right="31"/>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הדורש תשובה מפורטת ומדויקת, בפורמט מדויק שנדרש במפרט: מתן נתונים ופרטים, מילוי טבלה, צירוף אישורים וכו'. בד"כ זהו סעיף "סגור". ניתן להוסיף מידע מעבר לנדרש בכפוף להנחיות שבסיווג </w:t>
            </w:r>
            <w:r>
              <w:rPr>
                <w:rFonts w:ascii="Times New Roman" w:hAnsi="Times New Roman" w:hint="cs"/>
                <w:b w:val="0"/>
              </w:rPr>
              <w:t>G</w:t>
            </w:r>
            <w:r>
              <w:rPr>
                <w:rFonts w:ascii="Times New Roman" w:hAnsi="Times New Roman"/>
                <w:b w:val="0"/>
                <w:rtl/>
              </w:rPr>
              <w:t>. אם המידע רב, יש להוסיפו כנספח בסימון המתאים.</w:t>
            </w:r>
          </w:p>
        </w:tc>
      </w:tr>
      <w:tr w:rsidR="00FA432A" w14:paraId="4B0CBDFC" w14:textId="77777777" w:rsidTr="004F2410">
        <w:trPr>
          <w:cantSplit/>
        </w:trPr>
        <w:tc>
          <w:tcPr>
            <w:tcW w:w="1917" w:type="dxa"/>
          </w:tcPr>
          <w:p w14:paraId="4B0CBDF8" w14:textId="77777777" w:rsidR="00FA432A" w:rsidRDefault="00FA432A" w:rsidP="00554ED2">
            <w:pPr>
              <w:pStyle w:val="afff1"/>
              <w:spacing w:beforeLines="80" w:before="192" w:line="288" w:lineRule="auto"/>
              <w:rPr>
                <w:rFonts w:ascii="Times New Roman" w:hAnsi="Times New Roman"/>
                <w:b w:val="0"/>
                <w:rtl/>
              </w:rPr>
            </w:pPr>
            <w:r>
              <w:rPr>
                <w:rFonts w:ascii="Times New Roman" w:hAnsi="Times New Roman"/>
                <w:b w:val="0"/>
                <w:rtl/>
              </w:rPr>
              <w:t>(</w:t>
            </w:r>
            <w:r>
              <w:rPr>
                <w:rFonts w:ascii="Times New Roman" w:hAnsi="Times New Roman"/>
                <w:b w:val="0"/>
              </w:rPr>
              <w:t>Mandatory</w:t>
            </w:r>
            <w:r>
              <w:rPr>
                <w:rFonts w:ascii="Times New Roman" w:hAnsi="Times New Roman"/>
                <w:b w:val="0"/>
                <w:rtl/>
              </w:rPr>
              <w:t xml:space="preserve">) </w:t>
            </w:r>
            <w:r>
              <w:rPr>
                <w:rFonts w:ascii="Times New Roman" w:hAnsi="Times New Roman" w:hint="cs"/>
                <w:b w:val="0"/>
                <w:rtl/>
              </w:rPr>
              <w:t xml:space="preserve"> </w:t>
            </w:r>
            <w:r>
              <w:rPr>
                <w:rFonts w:ascii="Times New Roman" w:hAnsi="Times New Roman" w:hint="cs"/>
                <w:b w:val="0"/>
              </w:rPr>
              <w:t>M</w:t>
            </w:r>
          </w:p>
        </w:tc>
        <w:tc>
          <w:tcPr>
            <w:tcW w:w="6390" w:type="dxa"/>
          </w:tcPr>
          <w:p w14:paraId="4B0CBDF9" w14:textId="77777777" w:rsidR="00FA432A" w:rsidRDefault="00FA432A" w:rsidP="004F2410">
            <w:pPr>
              <w:pStyle w:val="afff1"/>
              <w:spacing w:line="288" w:lineRule="auto"/>
              <w:ind w:right="30"/>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סף (</w:t>
            </w:r>
            <w:r>
              <w:rPr>
                <w:rFonts w:ascii="Times New Roman" w:hAnsi="Times New Roman"/>
                <w:b w:val="0"/>
              </w:rPr>
              <w:t>Go/No-Go</w:t>
            </w:r>
            <w:r>
              <w:rPr>
                <w:rFonts w:ascii="Times New Roman" w:hAnsi="Times New Roman" w:hint="cs"/>
                <w:b w:val="0"/>
                <w:rtl/>
              </w:rPr>
              <w:t>)</w:t>
            </w:r>
            <w:r>
              <w:rPr>
                <w:rFonts w:ascii="Times New Roman" w:hAnsi="Times New Roman"/>
                <w:b w:val="0"/>
                <w:rtl/>
              </w:rPr>
              <w:t>, נקרא גם סעיף חובה (</w:t>
            </w:r>
            <w:r>
              <w:rPr>
                <w:rFonts w:ascii="Times New Roman" w:hAnsi="Times New Roman"/>
                <w:b w:val="0"/>
              </w:rPr>
              <w:t>Mandatory</w:t>
            </w:r>
            <w:r>
              <w:rPr>
                <w:rFonts w:ascii="Times New Roman" w:hAnsi="Times New Roman"/>
                <w:b w:val="0"/>
                <w:rtl/>
              </w:rPr>
              <w:t>; ה"</w:t>
            </w:r>
            <w:r>
              <w:rPr>
                <w:rFonts w:ascii="Times New Roman" w:hAnsi="Times New Roman" w:hint="cs"/>
                <w:b w:val="0"/>
                <w:rtl/>
              </w:rPr>
              <w:t>ח</w:t>
            </w:r>
            <w:r>
              <w:rPr>
                <w:rFonts w:ascii="Times New Roman" w:hAnsi="Times New Roman"/>
                <w:b w:val="0"/>
                <w:rtl/>
              </w:rPr>
              <w:t>ובה" היא בתוכן הסעיף, לא רק בעצם הצורך לענות).</w:t>
            </w:r>
          </w:p>
          <w:p w14:paraId="4B0CBDFA" w14:textId="77777777" w:rsidR="00FA432A" w:rsidRDefault="00FA432A" w:rsidP="004F2410">
            <w:pPr>
              <w:pStyle w:val="afff1"/>
              <w:spacing w:line="288" w:lineRule="auto"/>
              <w:ind w:right="31"/>
              <w:rPr>
                <w:rFonts w:ascii="Times New Roman" w:hAnsi="Times New Roman"/>
                <w:b w:val="0"/>
                <w:rtl/>
              </w:rPr>
            </w:pPr>
            <w:r>
              <w:rPr>
                <w:rFonts w:ascii="Times New Roman" w:hAnsi="Times New Roman" w:hint="eastAsia"/>
                <w:b w:val="0"/>
                <w:rtl/>
              </w:rPr>
              <w:t>תשובת</w:t>
            </w:r>
            <w:r>
              <w:rPr>
                <w:rFonts w:ascii="Times New Roman" w:hAnsi="Times New Roman"/>
                <w:b w:val="0"/>
                <w:rtl/>
              </w:rPr>
              <w:t xml:space="preserve"> הספק תהיה מסוג "קראנו והבנו - מקובל עלינו", או תשובה עניינית ומלאה בדומה לסיווג </w:t>
            </w:r>
            <w:r>
              <w:rPr>
                <w:rFonts w:ascii="Times New Roman" w:hAnsi="Times New Roman"/>
                <w:b w:val="0"/>
              </w:rPr>
              <w:t>S</w:t>
            </w:r>
            <w:r>
              <w:rPr>
                <w:rFonts w:ascii="Times New Roman" w:hAnsi="Times New Roman"/>
                <w:b w:val="0"/>
                <w:rtl/>
              </w:rPr>
              <w:t>, או קיום דרישה (המצאת אישור למשל) או התחייבות לקיום דרישה. הכל בהתאם לעניינו ותוכנו של הסעיף.</w:t>
            </w:r>
          </w:p>
          <w:p w14:paraId="4B0CBDFB" w14:textId="77777777" w:rsidR="00FA432A" w:rsidRDefault="00FA432A" w:rsidP="004F2410">
            <w:pPr>
              <w:pStyle w:val="afff1"/>
              <w:spacing w:line="288" w:lineRule="auto"/>
              <w:ind w:right="31"/>
              <w:rPr>
                <w:rFonts w:ascii="Times New Roman" w:hAnsi="Times New Roman"/>
                <w:b w:val="0"/>
                <w:rtl/>
              </w:rPr>
            </w:pPr>
            <w:r>
              <w:rPr>
                <w:rFonts w:ascii="Times New Roman" w:hAnsi="Times New Roman" w:hint="eastAsia"/>
                <w:b w:val="0"/>
                <w:rtl/>
              </w:rPr>
              <w:t>חוסר</w:t>
            </w:r>
            <w:r>
              <w:rPr>
                <w:rFonts w:ascii="Times New Roman" w:hAnsi="Times New Roman"/>
                <w:b w:val="0"/>
                <w:rtl/>
              </w:rPr>
              <w:t xml:space="preserve"> תשובה, תשובה שאיננה עונה לדרישה או תשובה לא ברורה ולא חד משמעית בסעיף מסוג זה, עלולה (בהתאם לדין) לפסול </w:t>
            </w:r>
            <w:r>
              <w:rPr>
                <w:rFonts w:ascii="Times New Roman" w:hAnsi="Times New Roman" w:hint="eastAsia"/>
                <w:b w:val="0"/>
                <w:rtl/>
              </w:rPr>
              <w:t>את</w:t>
            </w:r>
            <w:r>
              <w:rPr>
                <w:rFonts w:ascii="Times New Roman" w:hAnsi="Times New Roman"/>
                <w:b w:val="0"/>
                <w:rtl/>
              </w:rPr>
              <w:t xml:space="preserve"> ההצעה על הסף</w:t>
            </w:r>
            <w:r>
              <w:rPr>
                <w:rFonts w:ascii="Times New Roman" w:hAnsi="Times New Roman" w:hint="cs"/>
                <w:b w:val="0"/>
                <w:rtl/>
              </w:rPr>
              <w:t>.</w:t>
            </w:r>
          </w:p>
        </w:tc>
      </w:tr>
    </w:tbl>
    <w:p w14:paraId="4B0CBE01" w14:textId="77777777" w:rsidR="00FA432A" w:rsidRDefault="00FA432A" w:rsidP="00E23FE4">
      <w:pPr>
        <w:pStyle w:val="32"/>
        <w:ind w:right="709"/>
        <w:rPr>
          <w:rtl/>
        </w:rPr>
      </w:pPr>
      <w:r>
        <w:rPr>
          <w:rFonts w:hint="eastAsia"/>
          <w:rtl/>
        </w:rPr>
        <w:t>סיווג</w:t>
      </w:r>
      <w:r>
        <w:rPr>
          <w:rtl/>
        </w:rPr>
        <w:t xml:space="preserve"> של סעיף אב תקף לכל הבנים, אלא אם צוין בסעיף הבן אחרת. במילים אחרות, סעיף שמסומן לידו סיווג - זה הסיווג המחייב. סעיף שאין לידו סימון - </w:t>
      </w:r>
      <w:r>
        <w:rPr>
          <w:rFonts w:hint="eastAsia"/>
          <w:rtl/>
        </w:rPr>
        <w:t>סיווג</w:t>
      </w:r>
      <w:r>
        <w:rPr>
          <w:rtl/>
        </w:rPr>
        <w:t xml:space="preserve"> סעיף האב שלו הנו המחייב.</w:t>
      </w:r>
    </w:p>
    <w:p w14:paraId="4B0CBE02" w14:textId="77777777" w:rsidR="00FA432A" w:rsidRDefault="00FA432A" w:rsidP="00E23FE4">
      <w:pPr>
        <w:pStyle w:val="32"/>
        <w:ind w:right="709"/>
        <w:rPr>
          <w:b/>
          <w:rtl/>
        </w:rPr>
      </w:pPr>
      <w:r>
        <w:rPr>
          <w:rFonts w:hint="eastAsia"/>
          <w:b/>
          <w:rtl/>
        </w:rPr>
        <w:lastRenderedPageBreak/>
        <w:t>מודגש</w:t>
      </w:r>
      <w:r>
        <w:rPr>
          <w:b/>
          <w:rtl/>
        </w:rPr>
        <w:t xml:space="preserve"> בזאת שסעיפי המכרז מתארים את הנדרש, והדרישה הב</w:t>
      </w:r>
      <w:r>
        <w:rPr>
          <w:rFonts w:hint="cs"/>
          <w:b/>
          <w:rtl/>
        </w:rPr>
        <w:t>ס</w:t>
      </w:r>
      <w:r>
        <w:rPr>
          <w:b/>
          <w:rtl/>
        </w:rPr>
        <w:t>י</w:t>
      </w:r>
      <w:r>
        <w:rPr>
          <w:rFonts w:hint="cs"/>
          <w:b/>
          <w:rtl/>
        </w:rPr>
        <w:t>ס</w:t>
      </w:r>
      <w:r>
        <w:rPr>
          <w:b/>
          <w:rtl/>
        </w:rPr>
        <w:t xml:space="preserve">ית של המזמין היא להיענות מלאה מצד המציע לכולם בלא הסתייגות. כלומר - אין להסתייג מתוכנם של סעיפים גם כשאינם מסווגים </w:t>
      </w:r>
      <w:r>
        <w:rPr>
          <w:b/>
        </w:rPr>
        <w:t>M</w:t>
      </w:r>
      <w:r>
        <w:rPr>
          <w:b/>
          <w:rtl/>
        </w:rPr>
        <w:t xml:space="preserve"> (למשל סעיפי </w:t>
      </w:r>
      <w:r>
        <w:rPr>
          <w:rFonts w:hint="cs"/>
          <w:b/>
        </w:rPr>
        <w:t>I</w:t>
      </w:r>
      <w:r>
        <w:rPr>
          <w:b/>
          <w:rtl/>
        </w:rPr>
        <w:t xml:space="preserve"> או </w:t>
      </w:r>
      <w:r>
        <w:rPr>
          <w:rFonts w:hint="cs"/>
          <w:b/>
        </w:rPr>
        <w:t>S</w:t>
      </w:r>
      <w:r>
        <w:rPr>
          <w:b/>
          <w:rtl/>
        </w:rPr>
        <w:t>).</w:t>
      </w:r>
    </w:p>
    <w:p w14:paraId="4B0CBE03" w14:textId="77777777" w:rsidR="00C652CB" w:rsidRPr="007E2204" w:rsidRDefault="00C652CB" w:rsidP="00E23FE4">
      <w:pPr>
        <w:pStyle w:val="5"/>
        <w:ind w:left="2528" w:right="709"/>
        <w:rPr>
          <w:rtl/>
        </w:rPr>
      </w:pPr>
      <w:r w:rsidRPr="004E7EB2">
        <w:rPr>
          <w:rtl/>
        </w:rPr>
        <w:t xml:space="preserve">במקרה של תשובה ארוכה או צירוף חומר מקצועי, מומלץ להפנות לנספח בסוף ההצעה. הנספח יסומן על פי מספר הרכיב המפנה. </w:t>
      </w:r>
    </w:p>
    <w:p w14:paraId="4B0CBE04" w14:textId="77777777" w:rsidR="00C652CB" w:rsidRPr="007E2204" w:rsidRDefault="00C652CB" w:rsidP="00E23FE4">
      <w:pPr>
        <w:pStyle w:val="5"/>
        <w:ind w:left="2528" w:right="709"/>
      </w:pPr>
      <w:r w:rsidRPr="004E7EB2">
        <w:rPr>
          <w:rtl/>
        </w:rPr>
        <w:t>המציע רשאי להוסיף הערות, הצעות משלו על ידי הוספת סעיף "אחר". סעיף זה יסומן 97.</w:t>
      </w:r>
      <w:r w:rsidRPr="004E7EB2">
        <w:t>X</w:t>
      </w:r>
      <w:r w:rsidRPr="004E7EB2">
        <w:rPr>
          <w:rtl/>
        </w:rPr>
        <w:t xml:space="preserve"> בסוף רכיב ראשי, או 97.</w:t>
      </w:r>
      <w:r w:rsidRPr="004E7EB2">
        <w:t>Y</w:t>
      </w:r>
      <w:r w:rsidRPr="004E7EB2">
        <w:rPr>
          <w:rtl/>
        </w:rPr>
        <w:t>.</w:t>
      </w:r>
      <w:r w:rsidRPr="004E7EB2">
        <w:t>X</w:t>
      </w:r>
      <w:r w:rsidRPr="004E7EB2">
        <w:rPr>
          <w:rtl/>
        </w:rPr>
        <w:t xml:space="preserve"> בסוף רכיב משני. למשרד יהיה שיקול דעת בלעדי, אם להתייחס לאמור בסעיפים "אחרים".</w:t>
      </w:r>
      <w:r w:rsidR="00034D2D">
        <w:rPr>
          <w:rFonts w:hint="cs"/>
          <w:rtl/>
        </w:rPr>
        <w:t xml:space="preserve"> (כלומר, </w:t>
      </w:r>
      <w:r w:rsidR="00034D2D" w:rsidRPr="00514E54">
        <w:rPr>
          <w:rFonts w:hint="eastAsia"/>
          <w:rtl/>
        </w:rPr>
        <w:t>אם</w:t>
      </w:r>
      <w:r w:rsidR="00034D2D" w:rsidRPr="00514E54">
        <w:rPr>
          <w:rtl/>
        </w:rPr>
        <w:t xml:space="preserve"> </w:t>
      </w:r>
      <w:r w:rsidR="00034D2D" w:rsidRPr="00514E54">
        <w:rPr>
          <w:rFonts w:hint="eastAsia"/>
          <w:rtl/>
        </w:rPr>
        <w:t>לדוגמא</w:t>
      </w:r>
      <w:r w:rsidR="00034D2D" w:rsidRPr="00514E54">
        <w:rPr>
          <w:rtl/>
        </w:rPr>
        <w:t xml:space="preserve"> </w:t>
      </w:r>
      <w:r w:rsidR="00034D2D" w:rsidRPr="00514E54">
        <w:rPr>
          <w:rFonts w:hint="eastAsia"/>
          <w:rtl/>
        </w:rPr>
        <w:t>המשיב</w:t>
      </w:r>
      <w:r w:rsidR="00034D2D" w:rsidRPr="00514E54">
        <w:rPr>
          <w:rtl/>
        </w:rPr>
        <w:t xml:space="preserve"> </w:t>
      </w:r>
      <w:r w:rsidR="00034D2D" w:rsidRPr="00514E54">
        <w:rPr>
          <w:rFonts w:hint="eastAsia"/>
          <w:rtl/>
        </w:rPr>
        <w:t>רוצה</w:t>
      </w:r>
      <w:r w:rsidR="00034D2D" w:rsidRPr="00514E54">
        <w:rPr>
          <w:rtl/>
        </w:rPr>
        <w:t xml:space="preserve"> </w:t>
      </w:r>
      <w:r w:rsidR="00034D2D" w:rsidRPr="00514E54">
        <w:rPr>
          <w:rFonts w:hint="eastAsia"/>
          <w:rtl/>
        </w:rPr>
        <w:t>להוסיף</w:t>
      </w:r>
      <w:r w:rsidR="00034D2D" w:rsidRPr="00514E54">
        <w:rPr>
          <w:rtl/>
        </w:rPr>
        <w:t xml:space="preserve"> </w:t>
      </w:r>
      <w:r w:rsidR="00034D2D" w:rsidRPr="00514E54">
        <w:rPr>
          <w:rFonts w:hint="eastAsia"/>
          <w:rtl/>
        </w:rPr>
        <w:t>הערות</w:t>
      </w:r>
      <w:r w:rsidR="00034D2D" w:rsidRPr="00514E54">
        <w:rPr>
          <w:rtl/>
        </w:rPr>
        <w:t xml:space="preserve"> </w:t>
      </w:r>
      <w:r w:rsidR="00034D2D" w:rsidRPr="00514E54">
        <w:rPr>
          <w:rFonts w:hint="eastAsia"/>
          <w:rtl/>
        </w:rPr>
        <w:t>לסעיף</w:t>
      </w:r>
      <w:r w:rsidR="00034D2D" w:rsidRPr="00514E54">
        <w:rPr>
          <w:rtl/>
        </w:rPr>
        <w:t xml:space="preserve"> 2.3.2 </w:t>
      </w:r>
      <w:r w:rsidR="00034D2D" w:rsidRPr="00514E54">
        <w:rPr>
          <w:rFonts w:hint="eastAsia"/>
          <w:rtl/>
        </w:rPr>
        <w:t>אזי</w:t>
      </w:r>
      <w:r w:rsidR="00034D2D" w:rsidRPr="00514E54">
        <w:rPr>
          <w:rtl/>
        </w:rPr>
        <w:t xml:space="preserve"> </w:t>
      </w:r>
      <w:r w:rsidR="00034D2D" w:rsidRPr="00514E54">
        <w:rPr>
          <w:rFonts w:hint="eastAsia"/>
          <w:rtl/>
        </w:rPr>
        <w:t>הסעיף</w:t>
      </w:r>
      <w:r w:rsidR="00034D2D" w:rsidRPr="00514E54">
        <w:rPr>
          <w:rtl/>
        </w:rPr>
        <w:t xml:space="preserve"> </w:t>
      </w:r>
      <w:r w:rsidR="00034D2D" w:rsidRPr="00514E54">
        <w:rPr>
          <w:rFonts w:hint="eastAsia"/>
          <w:rtl/>
        </w:rPr>
        <w:t>אליו</w:t>
      </w:r>
      <w:r w:rsidR="00034D2D" w:rsidRPr="00514E54">
        <w:rPr>
          <w:rtl/>
        </w:rPr>
        <w:t xml:space="preserve"> </w:t>
      </w:r>
      <w:r w:rsidR="00034D2D" w:rsidRPr="00514E54">
        <w:rPr>
          <w:rFonts w:hint="eastAsia"/>
          <w:rtl/>
        </w:rPr>
        <w:t>יכניס</w:t>
      </w:r>
      <w:r w:rsidR="00034D2D" w:rsidRPr="00514E54">
        <w:rPr>
          <w:rtl/>
        </w:rPr>
        <w:t xml:space="preserve"> </w:t>
      </w:r>
      <w:r w:rsidR="00034D2D" w:rsidRPr="00514E54">
        <w:rPr>
          <w:rFonts w:hint="eastAsia"/>
          <w:rtl/>
        </w:rPr>
        <w:t>את</w:t>
      </w:r>
      <w:r w:rsidR="00034D2D" w:rsidRPr="00514E54">
        <w:rPr>
          <w:rtl/>
        </w:rPr>
        <w:t xml:space="preserve"> </w:t>
      </w:r>
      <w:r w:rsidR="00034D2D" w:rsidRPr="00514E54">
        <w:rPr>
          <w:rFonts w:hint="eastAsia"/>
          <w:rtl/>
        </w:rPr>
        <w:t>ההערות</w:t>
      </w:r>
      <w:r w:rsidR="00034D2D" w:rsidRPr="00514E54">
        <w:rPr>
          <w:rtl/>
        </w:rPr>
        <w:t xml:space="preserve"> </w:t>
      </w:r>
      <w:r w:rsidR="00034D2D" w:rsidRPr="00514E54">
        <w:rPr>
          <w:rFonts w:hint="eastAsia"/>
          <w:rtl/>
        </w:rPr>
        <w:t>יהיה</w:t>
      </w:r>
      <w:r w:rsidR="00034D2D" w:rsidRPr="00514E54">
        <w:rPr>
          <w:rtl/>
        </w:rPr>
        <w:t xml:space="preserve"> 2.3.2.97</w:t>
      </w:r>
      <w:r w:rsidR="00034D2D">
        <w:rPr>
          <w:rFonts w:hint="cs"/>
          <w:rtl/>
        </w:rPr>
        <w:t>)</w:t>
      </w:r>
      <w:r w:rsidR="00034D2D" w:rsidRPr="00514E54">
        <w:rPr>
          <w:rtl/>
        </w:rPr>
        <w:t>.</w:t>
      </w:r>
    </w:p>
    <w:p w14:paraId="4B0CBE05" w14:textId="77777777" w:rsidR="00C652CB" w:rsidRPr="000A3136" w:rsidRDefault="00C652CB" w:rsidP="00E23FE4">
      <w:pPr>
        <w:pStyle w:val="4"/>
        <w:ind w:right="709"/>
        <w:rPr>
          <w:rtl/>
        </w:rPr>
      </w:pPr>
      <w:r w:rsidRPr="000A3136">
        <w:rPr>
          <w:rFonts w:hint="cs"/>
          <w:rtl/>
        </w:rPr>
        <w:t>אופן הגשת ההצעה</w:t>
      </w:r>
    </w:p>
    <w:p w14:paraId="4B0CBE06" w14:textId="69B1C5E6" w:rsidR="00C652CB" w:rsidRPr="007E2204" w:rsidRDefault="00C652CB" w:rsidP="00E23FE4">
      <w:pPr>
        <w:pStyle w:val="5"/>
        <w:ind w:left="2528" w:right="709"/>
      </w:pPr>
      <w:r w:rsidRPr="007E2204">
        <w:rPr>
          <w:rFonts w:hint="eastAsia"/>
          <w:rtl/>
        </w:rPr>
        <w:t>את</w:t>
      </w:r>
      <w:r w:rsidRPr="007E2204">
        <w:rPr>
          <w:rtl/>
        </w:rPr>
        <w:t xml:space="preserve"> מעטפת ההצעה יש להכניס, כשהיא סגורה היטב וחתומה, לא יאוחר מיום </w:t>
      </w:r>
      <w:r w:rsidR="00122280">
        <w:rPr>
          <w:rFonts w:hint="cs"/>
          <w:rtl/>
        </w:rPr>
        <w:t>15</w:t>
      </w:r>
      <w:r w:rsidR="00F12835">
        <w:rPr>
          <w:rFonts w:hint="cs"/>
          <w:rtl/>
        </w:rPr>
        <w:t>.5.2018</w:t>
      </w:r>
      <w:r w:rsidR="00F12835" w:rsidRPr="007E2204">
        <w:rPr>
          <w:rtl/>
        </w:rPr>
        <w:t xml:space="preserve">, </w:t>
      </w:r>
      <w:r w:rsidRPr="007E2204">
        <w:rPr>
          <w:rFonts w:hint="eastAsia"/>
          <w:rtl/>
        </w:rPr>
        <w:t>עד</w:t>
      </w:r>
      <w:r w:rsidRPr="007E2204">
        <w:rPr>
          <w:rtl/>
        </w:rPr>
        <w:t xml:space="preserve"> </w:t>
      </w:r>
      <w:r w:rsidRPr="007E2204">
        <w:rPr>
          <w:rFonts w:hint="eastAsia"/>
          <w:rtl/>
        </w:rPr>
        <w:t>השעה</w:t>
      </w:r>
      <w:r w:rsidRPr="007E2204">
        <w:rPr>
          <w:rtl/>
        </w:rPr>
        <w:t xml:space="preserve"> 14:00 </w:t>
      </w:r>
      <w:r w:rsidRPr="007E2204">
        <w:rPr>
          <w:rFonts w:hint="eastAsia"/>
          <w:rtl/>
        </w:rPr>
        <w:t>לתיבת</w:t>
      </w:r>
      <w:r w:rsidRPr="007E2204">
        <w:rPr>
          <w:rtl/>
        </w:rPr>
        <w:t xml:space="preserve"> </w:t>
      </w:r>
      <w:r w:rsidRPr="007E2204">
        <w:rPr>
          <w:rFonts w:hint="eastAsia"/>
          <w:rtl/>
        </w:rPr>
        <w:t>המכרזים</w:t>
      </w:r>
      <w:r w:rsidRPr="007E2204">
        <w:rPr>
          <w:rtl/>
        </w:rPr>
        <w:t xml:space="preserve"> </w:t>
      </w:r>
      <w:r w:rsidRPr="007E2204">
        <w:rPr>
          <w:rFonts w:hint="eastAsia"/>
          <w:rtl/>
        </w:rPr>
        <w:t>של</w:t>
      </w:r>
      <w:r w:rsidRPr="007E2204">
        <w:rPr>
          <w:rtl/>
        </w:rPr>
        <w:t xml:space="preserve"> </w:t>
      </w:r>
      <w:r w:rsidRPr="007E2204">
        <w:rPr>
          <w:rFonts w:hint="eastAsia"/>
          <w:rtl/>
        </w:rPr>
        <w:t>המשרד</w:t>
      </w:r>
      <w:r w:rsidRPr="007E2204">
        <w:rPr>
          <w:rtl/>
        </w:rPr>
        <w:t xml:space="preserve">, </w:t>
      </w:r>
      <w:r w:rsidRPr="007E2204">
        <w:rPr>
          <w:rFonts w:hint="eastAsia"/>
          <w:rtl/>
        </w:rPr>
        <w:t>המצויה</w:t>
      </w:r>
      <w:r w:rsidRPr="007E2204">
        <w:rPr>
          <w:rtl/>
        </w:rPr>
        <w:t xml:space="preserve"> </w:t>
      </w:r>
      <w:r w:rsidR="00D17EF6" w:rsidRPr="007E2204">
        <w:rPr>
          <w:rtl/>
        </w:rPr>
        <w:t xml:space="preserve"> </w:t>
      </w:r>
      <w:r w:rsidR="00F20086" w:rsidRPr="007E2204">
        <w:rPr>
          <w:rFonts w:hint="eastAsia"/>
          <w:rtl/>
        </w:rPr>
        <w:t>ב</w:t>
      </w:r>
      <w:r w:rsidR="001B79B2" w:rsidRPr="007E2204">
        <w:rPr>
          <w:rFonts w:hint="eastAsia"/>
          <w:rtl/>
        </w:rPr>
        <w:t>כניסה</w:t>
      </w:r>
      <w:r w:rsidR="001B79B2" w:rsidRPr="007E2204">
        <w:rPr>
          <w:rtl/>
        </w:rPr>
        <w:t xml:space="preserve"> </w:t>
      </w:r>
      <w:r w:rsidR="001B79B2" w:rsidRPr="007E2204">
        <w:rPr>
          <w:rFonts w:hint="eastAsia"/>
          <w:rtl/>
        </w:rPr>
        <w:t>ל</w:t>
      </w:r>
      <w:r w:rsidR="00F20086" w:rsidRPr="007E2204">
        <w:rPr>
          <w:rFonts w:hint="eastAsia"/>
          <w:rtl/>
        </w:rPr>
        <w:t>ארכיון</w:t>
      </w:r>
      <w:r w:rsidR="00F20086" w:rsidRPr="007E2204">
        <w:rPr>
          <w:rtl/>
        </w:rPr>
        <w:t xml:space="preserve"> המדינה רחוב </w:t>
      </w:r>
      <w:r w:rsidR="00F20086" w:rsidRPr="007E2204">
        <w:rPr>
          <w:rFonts w:hint="eastAsia"/>
          <w:rtl/>
        </w:rPr>
        <w:t>הרטום</w:t>
      </w:r>
      <w:r w:rsidR="00F20086" w:rsidRPr="007E2204">
        <w:rPr>
          <w:rtl/>
        </w:rPr>
        <w:t xml:space="preserve"> 14 בנין </w:t>
      </w:r>
      <w:r w:rsidR="00F20086" w:rsidRPr="007E2204">
        <w:t>RAD</w:t>
      </w:r>
      <w:r w:rsidR="00F20086" w:rsidRPr="007E2204">
        <w:rPr>
          <w:rtl/>
        </w:rPr>
        <w:t xml:space="preserve"> קומה 1, ימים א-ה בין השעות 9:00-14:00</w:t>
      </w:r>
      <w:r w:rsidR="001B79B2" w:rsidRPr="007E2204">
        <w:rPr>
          <w:rtl/>
        </w:rPr>
        <w:t>.</w:t>
      </w:r>
      <w:r w:rsidRPr="007E2204">
        <w:rPr>
          <w:rtl/>
        </w:rPr>
        <w:t xml:space="preserve"> </w:t>
      </w:r>
      <w:r w:rsidRPr="007E2204">
        <w:rPr>
          <w:rFonts w:hint="eastAsia"/>
          <w:rtl/>
        </w:rPr>
        <w:t>מובהר</w:t>
      </w:r>
      <w:r w:rsidRPr="007E2204">
        <w:rPr>
          <w:rtl/>
        </w:rPr>
        <w:t xml:space="preserve"> </w:t>
      </w:r>
      <w:r w:rsidRPr="007E2204">
        <w:rPr>
          <w:rFonts w:hint="eastAsia"/>
          <w:rtl/>
        </w:rPr>
        <w:t>כי</w:t>
      </w:r>
      <w:r w:rsidRPr="007E2204">
        <w:rPr>
          <w:rtl/>
        </w:rPr>
        <w:t xml:space="preserve"> </w:t>
      </w:r>
      <w:r w:rsidRPr="007E2204">
        <w:rPr>
          <w:rFonts w:hint="eastAsia"/>
          <w:rtl/>
        </w:rPr>
        <w:t>אין</w:t>
      </w:r>
      <w:r w:rsidRPr="007E2204">
        <w:rPr>
          <w:rtl/>
        </w:rPr>
        <w:t xml:space="preserve"> </w:t>
      </w:r>
      <w:r w:rsidRPr="007E2204">
        <w:rPr>
          <w:rFonts w:hint="eastAsia"/>
          <w:rtl/>
        </w:rPr>
        <w:t>לשלוח</w:t>
      </w:r>
      <w:r w:rsidRPr="007E2204">
        <w:rPr>
          <w:rtl/>
        </w:rPr>
        <w:t xml:space="preserve"> </w:t>
      </w:r>
      <w:r w:rsidRPr="007E2204">
        <w:rPr>
          <w:rFonts w:hint="eastAsia"/>
          <w:rtl/>
        </w:rPr>
        <w:t>הצעות</w:t>
      </w:r>
      <w:r w:rsidRPr="007E2204">
        <w:rPr>
          <w:rtl/>
        </w:rPr>
        <w:t xml:space="preserve"> </w:t>
      </w:r>
      <w:r w:rsidRPr="007E2204">
        <w:rPr>
          <w:rFonts w:hint="eastAsia"/>
          <w:rtl/>
        </w:rPr>
        <w:t>בדואר</w:t>
      </w:r>
      <w:r w:rsidRPr="007E2204">
        <w:rPr>
          <w:rtl/>
        </w:rPr>
        <w:t>.</w:t>
      </w:r>
    </w:p>
    <w:p w14:paraId="4B0CBE07" w14:textId="77777777" w:rsidR="00C652CB" w:rsidRPr="007E2204" w:rsidRDefault="00C652CB" w:rsidP="00E23FE4">
      <w:pPr>
        <w:pStyle w:val="5"/>
        <w:ind w:left="2528" w:right="709"/>
        <w:rPr>
          <w:rtl/>
        </w:rPr>
      </w:pPr>
      <w:r w:rsidRPr="007E2204">
        <w:rPr>
          <w:rtl/>
        </w:rPr>
        <w:t xml:space="preserve">את ההצעה יש להגיש באריזה חתומה וחלקה אחת, ללא ציון פרטי המציע או כל זיהוי חיצוני אחר. </w:t>
      </w:r>
      <w:r w:rsidRPr="007E2204">
        <w:rPr>
          <w:rFonts w:hint="eastAsia"/>
          <w:rtl/>
        </w:rPr>
        <w:t>האריזה</w:t>
      </w:r>
      <w:r w:rsidRPr="007E2204">
        <w:rPr>
          <w:rtl/>
        </w:rPr>
        <w:t xml:space="preserve"> </w:t>
      </w:r>
      <w:r w:rsidRPr="007E2204">
        <w:rPr>
          <w:rFonts w:hint="eastAsia"/>
          <w:rtl/>
        </w:rPr>
        <w:t>תהיה</w:t>
      </w:r>
      <w:r w:rsidRPr="007E2204">
        <w:rPr>
          <w:rtl/>
        </w:rPr>
        <w:t xml:space="preserve"> </w:t>
      </w:r>
      <w:r w:rsidRPr="007E2204">
        <w:rPr>
          <w:rFonts w:hint="eastAsia"/>
          <w:rtl/>
        </w:rPr>
        <w:t>סגורה</w:t>
      </w:r>
      <w:r w:rsidRPr="007E2204">
        <w:rPr>
          <w:rtl/>
        </w:rPr>
        <w:t xml:space="preserve"> </w:t>
      </w:r>
      <w:r w:rsidRPr="007E2204">
        <w:rPr>
          <w:rFonts w:hint="eastAsia"/>
          <w:rtl/>
        </w:rPr>
        <w:t>וחתומה</w:t>
      </w:r>
      <w:r w:rsidRPr="007E2204">
        <w:rPr>
          <w:rtl/>
        </w:rPr>
        <w:t xml:space="preserve"> </w:t>
      </w:r>
      <w:r w:rsidRPr="007E2204">
        <w:rPr>
          <w:rFonts w:hint="eastAsia"/>
          <w:rtl/>
        </w:rPr>
        <w:t>היטב</w:t>
      </w:r>
      <w:r w:rsidRPr="007E2204">
        <w:rPr>
          <w:rtl/>
        </w:rPr>
        <w:t>.</w:t>
      </w:r>
    </w:p>
    <w:p w14:paraId="4B0CBE08" w14:textId="77777777" w:rsidR="00C652CB" w:rsidRPr="007E2204" w:rsidRDefault="00C652CB" w:rsidP="00E23FE4">
      <w:pPr>
        <w:pStyle w:val="5"/>
        <w:ind w:left="2528" w:right="709"/>
      </w:pPr>
      <w:r w:rsidRPr="007E2204">
        <w:rPr>
          <w:rtl/>
        </w:rPr>
        <w:t>על האריזה יש לרשום "</w:t>
      </w:r>
      <w:r w:rsidRPr="007E2204">
        <w:rPr>
          <w:rFonts w:hint="eastAsia"/>
          <w:rtl/>
        </w:rPr>
        <w:t>מכרז</w:t>
      </w:r>
      <w:r w:rsidRPr="007E2204">
        <w:rPr>
          <w:rtl/>
        </w:rPr>
        <w:t xml:space="preserve"> </w:t>
      </w:r>
      <w:r w:rsidRPr="007E2204">
        <w:rPr>
          <w:rFonts w:hint="eastAsia"/>
          <w:rtl/>
        </w:rPr>
        <w:t>ל</w:t>
      </w:r>
      <w:r w:rsidRPr="007E2204">
        <w:rPr>
          <w:rtl/>
        </w:rPr>
        <w:t>הקמ</w:t>
      </w:r>
      <w:r w:rsidRPr="007E2204">
        <w:rPr>
          <w:rFonts w:hint="eastAsia"/>
          <w:rtl/>
        </w:rPr>
        <w:t>ה</w:t>
      </w:r>
      <w:r w:rsidRPr="007E2204">
        <w:rPr>
          <w:rtl/>
        </w:rPr>
        <w:t xml:space="preserve"> ו</w:t>
      </w:r>
      <w:r w:rsidR="005A199E" w:rsidRPr="007E2204">
        <w:rPr>
          <w:rFonts w:hint="eastAsia"/>
          <w:rtl/>
        </w:rPr>
        <w:t>ל</w:t>
      </w:r>
      <w:r w:rsidRPr="007E2204">
        <w:rPr>
          <w:rtl/>
        </w:rPr>
        <w:t>תחזוק</w:t>
      </w:r>
      <w:r w:rsidRPr="007E2204">
        <w:rPr>
          <w:rFonts w:hint="eastAsia"/>
          <w:rtl/>
        </w:rPr>
        <w:t>ה</w:t>
      </w:r>
      <w:r w:rsidRPr="007E2204">
        <w:rPr>
          <w:rtl/>
        </w:rPr>
        <w:t xml:space="preserve"> </w:t>
      </w:r>
      <w:r w:rsidRPr="007E2204">
        <w:rPr>
          <w:rFonts w:hint="eastAsia"/>
          <w:rtl/>
        </w:rPr>
        <w:t>של</w:t>
      </w:r>
      <w:r w:rsidRPr="007E2204">
        <w:rPr>
          <w:rtl/>
        </w:rPr>
        <w:t xml:space="preserve"> מערכת חיפוש דיגיטלי בארכיון המדינה" ואת מספר המכרז.</w:t>
      </w:r>
    </w:p>
    <w:p w14:paraId="4B0CBE09" w14:textId="77777777" w:rsidR="00C652CB" w:rsidRPr="007E2204" w:rsidRDefault="00C652CB" w:rsidP="00E23FE4">
      <w:pPr>
        <w:pStyle w:val="5"/>
        <w:ind w:left="2528" w:right="709"/>
        <w:rPr>
          <w:rtl/>
        </w:rPr>
      </w:pPr>
      <w:r w:rsidRPr="007E2204">
        <w:rPr>
          <w:rFonts w:hint="eastAsia"/>
          <w:rtl/>
        </w:rPr>
        <w:t>ה</w:t>
      </w:r>
      <w:r w:rsidRPr="007E2204">
        <w:rPr>
          <w:rtl/>
        </w:rPr>
        <w:t xml:space="preserve">אריזה </w:t>
      </w:r>
      <w:r w:rsidRPr="007E2204">
        <w:rPr>
          <w:rFonts w:hint="eastAsia"/>
          <w:rtl/>
        </w:rPr>
        <w:t>תכלול</w:t>
      </w:r>
      <w:r w:rsidRPr="007E2204">
        <w:rPr>
          <w:rtl/>
        </w:rPr>
        <w:t xml:space="preserve"> :</w:t>
      </w:r>
    </w:p>
    <w:p w14:paraId="4B0CBE0A" w14:textId="42EA5177" w:rsidR="00C652CB" w:rsidRDefault="00C652CB" w:rsidP="00ED7E97">
      <w:pPr>
        <w:pStyle w:val="5"/>
        <w:numPr>
          <w:ilvl w:val="0"/>
          <w:numId w:val="9"/>
        </w:numPr>
        <w:ind w:right="709"/>
      </w:pPr>
      <w:r>
        <w:rPr>
          <w:rFonts w:hint="cs"/>
          <w:rtl/>
        </w:rPr>
        <w:t xml:space="preserve">מסמך מקור- </w:t>
      </w:r>
      <w:r w:rsidRPr="004D26BD">
        <w:rPr>
          <w:rtl/>
        </w:rPr>
        <w:t xml:space="preserve">מענה </w:t>
      </w:r>
      <w:r>
        <w:rPr>
          <w:rFonts w:hint="cs"/>
          <w:rtl/>
        </w:rPr>
        <w:t xml:space="preserve">מלא ושלם על כל צרופותיו ונספחיו </w:t>
      </w:r>
      <w:r w:rsidRPr="004D26BD">
        <w:rPr>
          <w:rtl/>
        </w:rPr>
        <w:t xml:space="preserve">שיש להגיש במסגרת המכרז כשהוא כרוך, מוחתם בחתימת מורשה/י החתימה המוצהרים </w:t>
      </w:r>
      <w:r w:rsidR="00ED7E97">
        <w:rPr>
          <w:rFonts w:hint="cs"/>
          <w:rtl/>
        </w:rPr>
        <w:t>מקום בו נדרשת חתימה</w:t>
      </w:r>
      <w:r>
        <w:rPr>
          <w:rFonts w:hint="cs"/>
          <w:rtl/>
        </w:rPr>
        <w:t>.</w:t>
      </w:r>
    </w:p>
    <w:p w14:paraId="4B0CBE0B" w14:textId="77777777" w:rsidR="00C652CB" w:rsidRDefault="00C652CB" w:rsidP="00090EF9">
      <w:pPr>
        <w:pStyle w:val="5"/>
        <w:numPr>
          <w:ilvl w:val="0"/>
          <w:numId w:val="9"/>
        </w:numPr>
        <w:ind w:right="709"/>
        <w:rPr>
          <w:rtl/>
        </w:rPr>
      </w:pPr>
      <w:r>
        <w:rPr>
          <w:rFonts w:hint="cs"/>
          <w:rtl/>
        </w:rPr>
        <w:t xml:space="preserve">מדיה דיגיטלית - </w:t>
      </w:r>
      <w:r w:rsidRPr="004D26BD">
        <w:rPr>
          <w:rtl/>
        </w:rPr>
        <w:t xml:space="preserve">מענה </w:t>
      </w:r>
      <w:r>
        <w:rPr>
          <w:rFonts w:hint="cs"/>
          <w:rtl/>
        </w:rPr>
        <w:t xml:space="preserve">מלא ושלם על כל צרופותיו ונספחיו </w:t>
      </w:r>
      <w:r w:rsidRPr="004D26BD">
        <w:rPr>
          <w:rtl/>
        </w:rPr>
        <w:t>שיש להגיש במסגרת המכרז</w:t>
      </w:r>
      <w:r>
        <w:rPr>
          <w:rFonts w:hint="cs"/>
          <w:rtl/>
        </w:rPr>
        <w:t>.</w:t>
      </w:r>
      <w:r w:rsidRPr="004D26BD">
        <w:rPr>
          <w:rtl/>
        </w:rPr>
        <w:t xml:space="preserve"> </w:t>
      </w:r>
      <w:r w:rsidRPr="0053178A">
        <w:rPr>
          <w:rtl/>
        </w:rPr>
        <w:t xml:space="preserve">בצורה הניתנת לקריאה ע"י מוצרי </w:t>
      </w:r>
      <w:r w:rsidRPr="0053178A">
        <w:t>Office</w:t>
      </w:r>
      <w:r w:rsidRPr="0053178A">
        <w:rPr>
          <w:rtl/>
        </w:rPr>
        <w:t xml:space="preserve"> של מיקרוסופט גרסה 2010</w:t>
      </w:r>
      <w:r>
        <w:rPr>
          <w:rFonts w:hint="cs"/>
          <w:rtl/>
        </w:rPr>
        <w:t xml:space="preserve"> ומעלה.</w:t>
      </w:r>
    </w:p>
    <w:p w14:paraId="4B0CBE0C" w14:textId="77777777" w:rsidR="00D109AD" w:rsidRPr="00D109AD" w:rsidRDefault="00D109AD" w:rsidP="00090EF9">
      <w:pPr>
        <w:pStyle w:val="afffe"/>
        <w:numPr>
          <w:ilvl w:val="0"/>
          <w:numId w:val="9"/>
        </w:numPr>
        <w:ind w:left="2363" w:right="709" w:hanging="567"/>
      </w:pPr>
      <w:r>
        <w:rPr>
          <w:rFonts w:hint="cs"/>
          <w:rtl/>
        </w:rPr>
        <w:t>מעטפה נפרדת ובה הצעת המחיר, עליה יירשם "</w:t>
      </w:r>
      <w:r w:rsidR="0091109E">
        <w:rPr>
          <w:rFonts w:hint="cs"/>
          <w:rtl/>
        </w:rPr>
        <w:t xml:space="preserve">פרק </w:t>
      </w:r>
      <w:r>
        <w:rPr>
          <w:rFonts w:hint="cs"/>
          <w:rtl/>
        </w:rPr>
        <w:t>5</w:t>
      </w:r>
      <w:r w:rsidR="007A4801">
        <w:rPr>
          <w:rFonts w:hint="cs"/>
          <w:rtl/>
        </w:rPr>
        <w:t xml:space="preserve"> </w:t>
      </w:r>
      <w:r w:rsidR="007A4801">
        <w:rPr>
          <w:rtl/>
        </w:rPr>
        <w:t>–</w:t>
      </w:r>
      <w:r w:rsidR="007A4801">
        <w:rPr>
          <w:rFonts w:hint="cs"/>
          <w:rtl/>
        </w:rPr>
        <w:t xml:space="preserve"> ההצעה הכספית</w:t>
      </w:r>
      <w:r>
        <w:rPr>
          <w:rFonts w:hint="cs"/>
          <w:rtl/>
        </w:rPr>
        <w:t>".</w:t>
      </w:r>
    </w:p>
    <w:p w14:paraId="4B0CBE0D" w14:textId="77777777" w:rsidR="00C652CB" w:rsidRPr="007E2204" w:rsidRDefault="00C652CB" w:rsidP="00E23FE4">
      <w:pPr>
        <w:pStyle w:val="5"/>
        <w:ind w:left="2528" w:right="709"/>
      </w:pPr>
      <w:r w:rsidRPr="007E2204">
        <w:rPr>
          <w:rtl/>
        </w:rPr>
        <w:t xml:space="preserve">על המציע </w:t>
      </w:r>
      <w:r w:rsidRPr="007E2204">
        <w:rPr>
          <w:rFonts w:hint="eastAsia"/>
          <w:rtl/>
        </w:rPr>
        <w:t>להכין</w:t>
      </w:r>
      <w:r w:rsidRPr="007E2204">
        <w:rPr>
          <w:rtl/>
        </w:rPr>
        <w:t xml:space="preserve"> את ההצעה כשהיא מלאה ושלמה על כל </w:t>
      </w:r>
      <w:r w:rsidRPr="007E2204">
        <w:rPr>
          <w:rFonts w:hint="eastAsia"/>
          <w:rtl/>
        </w:rPr>
        <w:t>צרופותיה</w:t>
      </w:r>
      <w:r w:rsidRPr="007E2204">
        <w:rPr>
          <w:rtl/>
        </w:rPr>
        <w:t xml:space="preserve"> בעברית בלבד (למעט מונחים טכניים).</w:t>
      </w:r>
    </w:p>
    <w:p w14:paraId="4B0CBE0E" w14:textId="3244218A" w:rsidR="00C652CB" w:rsidRPr="007E2204" w:rsidRDefault="00C652CB" w:rsidP="00ED7E97">
      <w:pPr>
        <w:pStyle w:val="5"/>
        <w:ind w:left="2528" w:right="709"/>
      </w:pPr>
      <w:r w:rsidRPr="007E2204">
        <w:rPr>
          <w:rFonts w:hint="eastAsia"/>
          <w:rtl/>
        </w:rPr>
        <w:t>תוכן</w:t>
      </w:r>
      <w:r w:rsidRPr="007E2204">
        <w:rPr>
          <w:rtl/>
        </w:rPr>
        <w:t xml:space="preserve"> </w:t>
      </w:r>
      <w:r w:rsidRPr="007E2204">
        <w:rPr>
          <w:rFonts w:hint="eastAsia"/>
          <w:rtl/>
        </w:rPr>
        <w:t>המסמכים</w:t>
      </w:r>
      <w:r w:rsidRPr="007E2204">
        <w:rPr>
          <w:rtl/>
        </w:rPr>
        <w:t xml:space="preserve"> </w:t>
      </w:r>
      <w:r w:rsidRPr="007E2204">
        <w:rPr>
          <w:rFonts w:hint="eastAsia"/>
          <w:rtl/>
        </w:rPr>
        <w:t>במדיה</w:t>
      </w:r>
      <w:r w:rsidRPr="007E2204">
        <w:rPr>
          <w:rtl/>
        </w:rPr>
        <w:t xml:space="preserve"> </w:t>
      </w:r>
      <w:r w:rsidRPr="007E2204">
        <w:rPr>
          <w:rFonts w:hint="eastAsia"/>
          <w:rtl/>
        </w:rPr>
        <w:t>הדיגיטלית</w:t>
      </w:r>
      <w:r w:rsidRPr="007E2204">
        <w:rPr>
          <w:rtl/>
        </w:rPr>
        <w:t xml:space="preserve"> </w:t>
      </w:r>
      <w:r w:rsidRPr="007E2204">
        <w:rPr>
          <w:rFonts w:hint="eastAsia"/>
          <w:rtl/>
        </w:rPr>
        <w:t>חייב</w:t>
      </w:r>
      <w:r w:rsidRPr="007E2204">
        <w:rPr>
          <w:rtl/>
        </w:rPr>
        <w:t xml:space="preserve"> </w:t>
      </w:r>
      <w:r w:rsidRPr="007E2204">
        <w:rPr>
          <w:rFonts w:hint="eastAsia"/>
          <w:rtl/>
        </w:rPr>
        <w:t>להיות</w:t>
      </w:r>
      <w:r w:rsidRPr="007E2204">
        <w:rPr>
          <w:rtl/>
        </w:rPr>
        <w:t xml:space="preserve"> </w:t>
      </w:r>
      <w:r w:rsidRPr="007E2204">
        <w:rPr>
          <w:rFonts w:hint="eastAsia"/>
          <w:rtl/>
        </w:rPr>
        <w:t>זהה</w:t>
      </w:r>
      <w:r w:rsidRPr="007E2204">
        <w:rPr>
          <w:rtl/>
        </w:rPr>
        <w:t xml:space="preserve"> </w:t>
      </w:r>
      <w:r w:rsidRPr="007E2204">
        <w:rPr>
          <w:rFonts w:hint="eastAsia"/>
          <w:rtl/>
        </w:rPr>
        <w:t>למסמך</w:t>
      </w:r>
      <w:r w:rsidRPr="007E2204">
        <w:rPr>
          <w:rtl/>
        </w:rPr>
        <w:t xml:space="preserve"> </w:t>
      </w:r>
      <w:r w:rsidRPr="007E2204">
        <w:rPr>
          <w:rFonts w:hint="eastAsia"/>
          <w:rtl/>
        </w:rPr>
        <w:t>המקור</w:t>
      </w:r>
      <w:r w:rsidRPr="007E2204">
        <w:rPr>
          <w:rtl/>
        </w:rPr>
        <w:t xml:space="preserve">. אם </w:t>
      </w:r>
      <w:r w:rsidRPr="007E2204">
        <w:rPr>
          <w:rFonts w:hint="eastAsia"/>
          <w:rtl/>
        </w:rPr>
        <w:t>קרה</w:t>
      </w:r>
      <w:r w:rsidRPr="007E2204">
        <w:rPr>
          <w:rtl/>
        </w:rPr>
        <w:t xml:space="preserve"> ואין זה כך מסמך ה</w:t>
      </w:r>
      <w:r w:rsidRPr="007E2204">
        <w:rPr>
          <w:rFonts w:hint="eastAsia"/>
          <w:rtl/>
        </w:rPr>
        <w:t>מקור</w:t>
      </w:r>
      <w:r w:rsidRPr="007E2204">
        <w:rPr>
          <w:rtl/>
        </w:rPr>
        <w:t xml:space="preserve"> </w:t>
      </w:r>
      <w:r w:rsidRPr="007E2204">
        <w:rPr>
          <w:rFonts w:hint="eastAsia"/>
          <w:rtl/>
        </w:rPr>
        <w:t>ה</w:t>
      </w:r>
      <w:r w:rsidRPr="007E2204">
        <w:rPr>
          <w:rtl/>
        </w:rPr>
        <w:t xml:space="preserve">מודפס </w:t>
      </w:r>
      <w:r w:rsidRPr="00CA1A4B">
        <w:rPr>
          <w:rtl/>
        </w:rPr>
        <w:t>וה</w:t>
      </w:r>
      <w:r w:rsidRPr="00CA1A4B">
        <w:rPr>
          <w:rFonts w:hint="eastAsia"/>
          <w:rtl/>
        </w:rPr>
        <w:t>מוחתם</w:t>
      </w:r>
      <w:r w:rsidRPr="00CA1A4B">
        <w:rPr>
          <w:rtl/>
        </w:rPr>
        <w:t xml:space="preserve"> </w:t>
      </w:r>
      <w:r w:rsidR="00ED7E97" w:rsidRPr="00CA1A4B">
        <w:rPr>
          <w:rFonts w:hint="cs"/>
          <w:rtl/>
        </w:rPr>
        <w:t>מקום בו נדרשת חתימה</w:t>
      </w:r>
      <w:r w:rsidRPr="00CA1A4B">
        <w:rPr>
          <w:rtl/>
        </w:rPr>
        <w:t xml:space="preserve"> הוא הקובע</w:t>
      </w:r>
      <w:r w:rsidR="001B79B2" w:rsidRPr="007E2204">
        <w:rPr>
          <w:rtl/>
        </w:rPr>
        <w:t>.</w:t>
      </w:r>
    </w:p>
    <w:p w14:paraId="4B0CBE0F" w14:textId="77777777" w:rsidR="00D10194" w:rsidRPr="007E2204" w:rsidRDefault="00D10194" w:rsidP="00E23FE4">
      <w:pPr>
        <w:spacing w:after="120" w:line="360" w:lineRule="auto"/>
        <w:ind w:left="850" w:right="709" w:firstLine="590"/>
        <w:jc w:val="both"/>
        <w:rPr>
          <w:b/>
          <w:bCs/>
          <w:sz w:val="20"/>
          <w:rtl/>
        </w:rPr>
      </w:pPr>
      <w:r w:rsidRPr="00E129C2">
        <w:rPr>
          <w:rFonts w:hint="cs"/>
          <w:b/>
          <w:bCs/>
          <w:sz w:val="20"/>
          <w:rtl/>
        </w:rPr>
        <w:t>מובהר, כי למעט האמור לעיל</w:t>
      </w:r>
      <w:r w:rsidRPr="007E2204">
        <w:rPr>
          <w:rFonts w:hint="cs"/>
          <w:b/>
          <w:bCs/>
          <w:sz w:val="20"/>
          <w:rtl/>
        </w:rPr>
        <w:t xml:space="preserve">, אין לציין על גבי המעטפה כל ציון או סימן אחרים. </w:t>
      </w:r>
    </w:p>
    <w:p w14:paraId="4B0CBE10" w14:textId="77777777" w:rsidR="00D10194" w:rsidRPr="00F25156" w:rsidRDefault="00D10194" w:rsidP="00E23FE4">
      <w:pPr>
        <w:pStyle w:val="5"/>
        <w:ind w:left="2528" w:right="709"/>
      </w:pPr>
      <w:r w:rsidRPr="007E2204">
        <w:rPr>
          <w:rFonts w:hint="eastAsia"/>
          <w:rtl/>
        </w:rPr>
        <w:t>הגשת</w:t>
      </w:r>
      <w:r w:rsidRPr="007E2204">
        <w:rPr>
          <w:rtl/>
        </w:rPr>
        <w:t xml:space="preserve"> </w:t>
      </w:r>
      <w:r w:rsidRPr="007E2204">
        <w:rPr>
          <w:rFonts w:hint="eastAsia"/>
          <w:rtl/>
        </w:rPr>
        <w:t>ההצעה</w:t>
      </w:r>
      <w:r w:rsidRPr="007E2204">
        <w:rPr>
          <w:rtl/>
        </w:rPr>
        <w:t xml:space="preserve"> </w:t>
      </w:r>
      <w:r w:rsidRPr="007E2204">
        <w:rPr>
          <w:rFonts w:hint="eastAsia"/>
          <w:rtl/>
        </w:rPr>
        <w:t>פירושה</w:t>
      </w:r>
      <w:r w:rsidRPr="007E2204">
        <w:rPr>
          <w:rtl/>
        </w:rPr>
        <w:t xml:space="preserve"> </w:t>
      </w:r>
      <w:r w:rsidRPr="007E2204">
        <w:rPr>
          <w:rFonts w:hint="eastAsia"/>
          <w:rtl/>
        </w:rPr>
        <w:t>כי</w:t>
      </w:r>
      <w:r w:rsidRPr="007E2204">
        <w:rPr>
          <w:rtl/>
        </w:rPr>
        <w:t xml:space="preserve"> </w:t>
      </w:r>
      <w:r w:rsidRPr="007E2204">
        <w:rPr>
          <w:rFonts w:hint="eastAsia"/>
          <w:rtl/>
        </w:rPr>
        <w:t>המציע</w:t>
      </w:r>
      <w:r w:rsidRPr="007E2204">
        <w:rPr>
          <w:rtl/>
        </w:rPr>
        <w:t xml:space="preserve"> </w:t>
      </w:r>
      <w:r w:rsidRPr="007E2204">
        <w:rPr>
          <w:rFonts w:hint="eastAsia"/>
          <w:rtl/>
        </w:rPr>
        <w:t>מצהיר</w:t>
      </w:r>
      <w:r w:rsidRPr="007E2204">
        <w:rPr>
          <w:rtl/>
        </w:rPr>
        <w:t xml:space="preserve"> </w:t>
      </w:r>
      <w:r w:rsidRPr="007E2204">
        <w:rPr>
          <w:rFonts w:hint="eastAsia"/>
          <w:rtl/>
        </w:rPr>
        <w:t>בזאת</w:t>
      </w:r>
      <w:r w:rsidRPr="007E2204">
        <w:rPr>
          <w:rtl/>
        </w:rPr>
        <w:t xml:space="preserve"> </w:t>
      </w:r>
      <w:r w:rsidRPr="007E2204">
        <w:rPr>
          <w:rFonts w:hint="eastAsia"/>
          <w:rtl/>
        </w:rPr>
        <w:t>כי</w:t>
      </w:r>
      <w:r w:rsidRPr="007E2204">
        <w:rPr>
          <w:rtl/>
        </w:rPr>
        <w:t xml:space="preserve"> </w:t>
      </w:r>
      <w:r w:rsidRPr="007E2204">
        <w:rPr>
          <w:rFonts w:hint="eastAsia"/>
          <w:rtl/>
        </w:rPr>
        <w:t>הוא</w:t>
      </w:r>
      <w:r w:rsidRPr="007E2204">
        <w:rPr>
          <w:rtl/>
        </w:rPr>
        <w:t xml:space="preserve"> </w:t>
      </w:r>
      <w:r w:rsidRPr="007E2204">
        <w:rPr>
          <w:rFonts w:hint="eastAsia"/>
          <w:rtl/>
        </w:rPr>
        <w:t>עומד</w:t>
      </w:r>
      <w:r w:rsidRPr="007E2204">
        <w:rPr>
          <w:rtl/>
        </w:rPr>
        <w:t xml:space="preserve"> </w:t>
      </w:r>
      <w:r w:rsidRPr="007E2204">
        <w:rPr>
          <w:rFonts w:hint="eastAsia"/>
          <w:rtl/>
        </w:rPr>
        <w:t>בתנאי</w:t>
      </w:r>
      <w:r w:rsidRPr="007E2204">
        <w:rPr>
          <w:rtl/>
        </w:rPr>
        <w:t xml:space="preserve"> </w:t>
      </w:r>
      <w:r w:rsidRPr="007E2204">
        <w:rPr>
          <w:rFonts w:hint="eastAsia"/>
          <w:rtl/>
        </w:rPr>
        <w:t>הסף</w:t>
      </w:r>
      <w:r w:rsidRPr="007E2204">
        <w:rPr>
          <w:rtl/>
        </w:rPr>
        <w:t xml:space="preserve"> </w:t>
      </w:r>
      <w:r w:rsidRPr="007E2204">
        <w:rPr>
          <w:rFonts w:hint="eastAsia"/>
          <w:rtl/>
        </w:rPr>
        <w:t>האמורים</w:t>
      </w:r>
      <w:r w:rsidRPr="007E2204">
        <w:rPr>
          <w:rtl/>
        </w:rPr>
        <w:t xml:space="preserve"> </w:t>
      </w:r>
      <w:r w:rsidRPr="007E2204">
        <w:rPr>
          <w:rFonts w:hint="eastAsia"/>
          <w:rtl/>
        </w:rPr>
        <w:t>לעיל</w:t>
      </w:r>
      <w:r w:rsidRPr="007E2204">
        <w:rPr>
          <w:rtl/>
        </w:rPr>
        <w:t xml:space="preserve">, </w:t>
      </w:r>
      <w:r w:rsidRPr="007E2204">
        <w:rPr>
          <w:rFonts w:hint="eastAsia"/>
          <w:rtl/>
        </w:rPr>
        <w:t>הבין</w:t>
      </w:r>
      <w:r w:rsidRPr="007E2204">
        <w:rPr>
          <w:rtl/>
        </w:rPr>
        <w:t xml:space="preserve"> </w:t>
      </w:r>
      <w:r w:rsidRPr="007E2204">
        <w:rPr>
          <w:rFonts w:hint="eastAsia"/>
          <w:rtl/>
        </w:rPr>
        <w:t>את</w:t>
      </w:r>
      <w:r w:rsidRPr="007E2204">
        <w:rPr>
          <w:rtl/>
        </w:rPr>
        <w:t xml:space="preserve"> </w:t>
      </w:r>
      <w:r w:rsidRPr="007E2204">
        <w:rPr>
          <w:rFonts w:hint="eastAsia"/>
          <w:rtl/>
        </w:rPr>
        <w:t>מהות</w:t>
      </w:r>
      <w:r w:rsidRPr="007E2204">
        <w:rPr>
          <w:rtl/>
        </w:rPr>
        <w:t xml:space="preserve"> </w:t>
      </w:r>
      <w:r w:rsidRPr="007E2204">
        <w:rPr>
          <w:rFonts w:hint="eastAsia"/>
          <w:rtl/>
        </w:rPr>
        <w:t>העבודה</w:t>
      </w:r>
      <w:r w:rsidRPr="007E2204">
        <w:rPr>
          <w:rtl/>
        </w:rPr>
        <w:t xml:space="preserve">/השירותים </w:t>
      </w:r>
      <w:r w:rsidRPr="007E2204">
        <w:rPr>
          <w:rFonts w:hint="eastAsia"/>
          <w:rtl/>
        </w:rPr>
        <w:t>נשוא</w:t>
      </w:r>
      <w:r w:rsidRPr="007E2204">
        <w:rPr>
          <w:rtl/>
        </w:rPr>
        <w:t xml:space="preserve"> </w:t>
      </w:r>
      <w:r w:rsidRPr="007E2204">
        <w:rPr>
          <w:rFonts w:hint="eastAsia"/>
          <w:rtl/>
        </w:rPr>
        <w:t>המכרז</w:t>
      </w:r>
      <w:r w:rsidRPr="007E2204">
        <w:rPr>
          <w:rtl/>
        </w:rPr>
        <w:t xml:space="preserve">, </w:t>
      </w:r>
      <w:r w:rsidRPr="007E2204">
        <w:rPr>
          <w:rFonts w:hint="eastAsia"/>
          <w:rtl/>
        </w:rPr>
        <w:t>הסכים</w:t>
      </w:r>
      <w:r w:rsidRPr="007E2204">
        <w:rPr>
          <w:rtl/>
        </w:rPr>
        <w:t xml:space="preserve"> </w:t>
      </w:r>
      <w:r w:rsidRPr="007E2204">
        <w:rPr>
          <w:rFonts w:hint="eastAsia"/>
          <w:rtl/>
        </w:rPr>
        <w:t>לכל</w:t>
      </w:r>
      <w:r w:rsidRPr="007E2204">
        <w:rPr>
          <w:rtl/>
        </w:rPr>
        <w:t xml:space="preserve"> </w:t>
      </w:r>
      <w:r w:rsidRPr="007E2204">
        <w:rPr>
          <w:rFonts w:hint="eastAsia"/>
          <w:rtl/>
        </w:rPr>
        <w:t>תנאי</w:t>
      </w:r>
      <w:r w:rsidRPr="007E2204">
        <w:rPr>
          <w:rtl/>
        </w:rPr>
        <w:t xml:space="preserve"> </w:t>
      </w:r>
      <w:r w:rsidRPr="007E2204">
        <w:rPr>
          <w:rFonts w:hint="eastAsia"/>
          <w:rtl/>
        </w:rPr>
        <w:t>המכרז</w:t>
      </w:r>
      <w:r w:rsidRPr="007E2204">
        <w:rPr>
          <w:rtl/>
        </w:rPr>
        <w:t xml:space="preserve">, </w:t>
      </w:r>
      <w:r w:rsidRPr="007E2204">
        <w:rPr>
          <w:rFonts w:hint="eastAsia"/>
          <w:rtl/>
        </w:rPr>
        <w:t>וכי</w:t>
      </w:r>
      <w:r w:rsidRPr="007E2204">
        <w:rPr>
          <w:rtl/>
        </w:rPr>
        <w:t xml:space="preserve"> </w:t>
      </w:r>
      <w:r w:rsidRPr="007E2204">
        <w:rPr>
          <w:rFonts w:hint="eastAsia"/>
          <w:rtl/>
        </w:rPr>
        <w:t>בטרם</w:t>
      </w:r>
      <w:r w:rsidRPr="007E2204">
        <w:rPr>
          <w:rtl/>
        </w:rPr>
        <w:t xml:space="preserve"> </w:t>
      </w:r>
      <w:r w:rsidRPr="007E2204">
        <w:rPr>
          <w:rFonts w:hint="eastAsia"/>
          <w:rtl/>
        </w:rPr>
        <w:t>הגיש</w:t>
      </w:r>
      <w:r w:rsidRPr="007E2204">
        <w:rPr>
          <w:rtl/>
        </w:rPr>
        <w:t xml:space="preserve"> </w:t>
      </w:r>
      <w:r w:rsidRPr="007E2204">
        <w:rPr>
          <w:rFonts w:hint="eastAsia"/>
          <w:rtl/>
        </w:rPr>
        <w:t>את</w:t>
      </w:r>
      <w:r w:rsidRPr="007E2204">
        <w:rPr>
          <w:rtl/>
        </w:rPr>
        <w:t xml:space="preserve"> </w:t>
      </w:r>
      <w:r w:rsidRPr="007E2204">
        <w:rPr>
          <w:rFonts w:hint="eastAsia"/>
          <w:rtl/>
        </w:rPr>
        <w:t>הצעתו</w:t>
      </w:r>
      <w:r w:rsidRPr="007E2204">
        <w:rPr>
          <w:rtl/>
        </w:rPr>
        <w:t xml:space="preserve"> </w:t>
      </w:r>
      <w:r w:rsidRPr="007E2204">
        <w:rPr>
          <w:rFonts w:hint="eastAsia"/>
          <w:rtl/>
        </w:rPr>
        <w:t>קיבל</w:t>
      </w:r>
      <w:r w:rsidRPr="007E2204">
        <w:rPr>
          <w:rtl/>
        </w:rPr>
        <w:t xml:space="preserve"> </w:t>
      </w:r>
      <w:r w:rsidRPr="007E2204">
        <w:rPr>
          <w:rFonts w:hint="eastAsia"/>
          <w:rtl/>
        </w:rPr>
        <w:t>את</w:t>
      </w:r>
      <w:r w:rsidRPr="007E2204">
        <w:rPr>
          <w:rtl/>
        </w:rPr>
        <w:t xml:space="preserve"> </w:t>
      </w:r>
      <w:r w:rsidRPr="007E2204">
        <w:rPr>
          <w:rFonts w:hint="eastAsia"/>
          <w:rtl/>
        </w:rPr>
        <w:t>מלוא</w:t>
      </w:r>
      <w:r w:rsidRPr="007E2204">
        <w:rPr>
          <w:rtl/>
        </w:rPr>
        <w:t xml:space="preserve"> </w:t>
      </w:r>
      <w:r w:rsidRPr="007E2204">
        <w:rPr>
          <w:rFonts w:hint="eastAsia"/>
          <w:rtl/>
        </w:rPr>
        <w:t>המידע</w:t>
      </w:r>
      <w:r w:rsidRPr="007E2204">
        <w:rPr>
          <w:rtl/>
        </w:rPr>
        <w:t xml:space="preserve"> </w:t>
      </w:r>
      <w:r w:rsidRPr="007E2204">
        <w:rPr>
          <w:rFonts w:hint="eastAsia"/>
          <w:rtl/>
        </w:rPr>
        <w:t>האפשרי</w:t>
      </w:r>
      <w:r w:rsidRPr="007E2204">
        <w:rPr>
          <w:rtl/>
        </w:rPr>
        <w:t xml:space="preserve">, </w:t>
      </w:r>
      <w:r w:rsidRPr="007E2204">
        <w:rPr>
          <w:rFonts w:hint="eastAsia"/>
          <w:rtl/>
        </w:rPr>
        <w:t>בדק</w:t>
      </w:r>
      <w:r w:rsidRPr="007E2204">
        <w:rPr>
          <w:rtl/>
        </w:rPr>
        <w:t xml:space="preserve"> </w:t>
      </w:r>
      <w:r w:rsidRPr="007E2204">
        <w:rPr>
          <w:rFonts w:hint="eastAsia"/>
          <w:rtl/>
        </w:rPr>
        <w:t>את</w:t>
      </w:r>
      <w:r w:rsidRPr="007E2204">
        <w:rPr>
          <w:rtl/>
        </w:rPr>
        <w:t xml:space="preserve"> </w:t>
      </w:r>
      <w:r w:rsidRPr="007E2204">
        <w:rPr>
          <w:rFonts w:hint="eastAsia"/>
          <w:rtl/>
        </w:rPr>
        <w:t>כל</w:t>
      </w:r>
      <w:r w:rsidRPr="007E2204">
        <w:rPr>
          <w:rtl/>
        </w:rPr>
        <w:t xml:space="preserve"> </w:t>
      </w:r>
      <w:r w:rsidRPr="007E2204">
        <w:rPr>
          <w:rFonts w:hint="eastAsia"/>
          <w:rtl/>
        </w:rPr>
        <w:t>הנתונים</w:t>
      </w:r>
      <w:r w:rsidRPr="007E2204">
        <w:rPr>
          <w:rtl/>
        </w:rPr>
        <w:t xml:space="preserve">, </w:t>
      </w:r>
      <w:r w:rsidRPr="007E2204">
        <w:rPr>
          <w:rFonts w:hint="eastAsia"/>
          <w:rtl/>
        </w:rPr>
        <w:t>הפרטים</w:t>
      </w:r>
      <w:r w:rsidRPr="007E2204">
        <w:rPr>
          <w:rtl/>
        </w:rPr>
        <w:t xml:space="preserve"> </w:t>
      </w:r>
      <w:r w:rsidRPr="007E2204">
        <w:rPr>
          <w:rFonts w:hint="eastAsia"/>
          <w:rtl/>
        </w:rPr>
        <w:t>והעובדות</w:t>
      </w:r>
      <w:r w:rsidRPr="007E2204">
        <w:rPr>
          <w:rtl/>
        </w:rPr>
        <w:t xml:space="preserve">, </w:t>
      </w:r>
      <w:r w:rsidRPr="007E2204">
        <w:rPr>
          <w:rFonts w:hint="eastAsia"/>
          <w:rtl/>
        </w:rPr>
        <w:t>ולפיכך</w:t>
      </w:r>
      <w:r w:rsidRPr="007E2204">
        <w:rPr>
          <w:rtl/>
        </w:rPr>
        <w:t xml:space="preserve"> </w:t>
      </w:r>
      <w:r w:rsidRPr="007E2204">
        <w:rPr>
          <w:rFonts w:hint="eastAsia"/>
          <w:rtl/>
        </w:rPr>
        <w:t>יהא</w:t>
      </w:r>
      <w:r w:rsidRPr="007E2204">
        <w:rPr>
          <w:rtl/>
        </w:rPr>
        <w:t xml:space="preserve"> </w:t>
      </w:r>
      <w:r w:rsidRPr="007E2204">
        <w:rPr>
          <w:rFonts w:hint="eastAsia"/>
          <w:rtl/>
        </w:rPr>
        <w:t>מנוע</w:t>
      </w:r>
      <w:r w:rsidRPr="007E2204">
        <w:rPr>
          <w:rtl/>
        </w:rPr>
        <w:t xml:space="preserve"> </w:t>
      </w:r>
      <w:r w:rsidRPr="007E2204">
        <w:rPr>
          <w:rFonts w:hint="eastAsia"/>
          <w:rtl/>
        </w:rPr>
        <w:t>מלהעלות</w:t>
      </w:r>
      <w:r w:rsidRPr="007E2204">
        <w:rPr>
          <w:rtl/>
        </w:rPr>
        <w:t xml:space="preserve"> </w:t>
      </w:r>
      <w:r w:rsidRPr="007E2204">
        <w:rPr>
          <w:rFonts w:hint="eastAsia"/>
          <w:rtl/>
        </w:rPr>
        <w:t>כל</w:t>
      </w:r>
      <w:r w:rsidRPr="007E2204">
        <w:rPr>
          <w:rtl/>
        </w:rPr>
        <w:t xml:space="preserve"> </w:t>
      </w:r>
      <w:r w:rsidRPr="007E2204">
        <w:rPr>
          <w:rFonts w:hint="eastAsia"/>
          <w:rtl/>
        </w:rPr>
        <w:t>טענה</w:t>
      </w:r>
      <w:r w:rsidRPr="007E2204">
        <w:rPr>
          <w:rtl/>
        </w:rPr>
        <w:t xml:space="preserve"> </w:t>
      </w:r>
      <w:r w:rsidRPr="007E2204">
        <w:rPr>
          <w:rFonts w:hint="eastAsia"/>
          <w:rtl/>
        </w:rPr>
        <w:t>כי</w:t>
      </w:r>
      <w:r w:rsidRPr="007E2204">
        <w:rPr>
          <w:rtl/>
        </w:rPr>
        <w:t xml:space="preserve"> </w:t>
      </w:r>
      <w:r w:rsidRPr="007E2204">
        <w:rPr>
          <w:rFonts w:hint="eastAsia"/>
          <w:rtl/>
        </w:rPr>
        <w:t>לא</w:t>
      </w:r>
      <w:r w:rsidRPr="007E2204">
        <w:rPr>
          <w:rtl/>
        </w:rPr>
        <w:t xml:space="preserve"> </w:t>
      </w:r>
      <w:r w:rsidRPr="007E2204">
        <w:rPr>
          <w:rFonts w:hint="eastAsia"/>
          <w:rtl/>
        </w:rPr>
        <w:t>ידע</w:t>
      </w:r>
      <w:r w:rsidRPr="007E2204">
        <w:rPr>
          <w:rtl/>
        </w:rPr>
        <w:t xml:space="preserve"> </w:t>
      </w:r>
      <w:r w:rsidRPr="007E2204">
        <w:rPr>
          <w:rFonts w:hint="eastAsia"/>
          <w:rtl/>
        </w:rPr>
        <w:t>ו</w:t>
      </w:r>
      <w:r w:rsidRPr="007E2204">
        <w:rPr>
          <w:rtl/>
        </w:rPr>
        <w:t xml:space="preserve">/או </w:t>
      </w:r>
      <w:r w:rsidRPr="007E2204">
        <w:rPr>
          <w:rFonts w:hint="eastAsia"/>
          <w:rtl/>
        </w:rPr>
        <w:t>לא</w:t>
      </w:r>
      <w:r w:rsidRPr="007E2204">
        <w:rPr>
          <w:rtl/>
        </w:rPr>
        <w:t xml:space="preserve"> </w:t>
      </w:r>
      <w:r w:rsidRPr="007E2204">
        <w:rPr>
          <w:rFonts w:hint="eastAsia"/>
          <w:rtl/>
        </w:rPr>
        <w:t>הבין</w:t>
      </w:r>
      <w:r w:rsidRPr="007E2204">
        <w:rPr>
          <w:rtl/>
        </w:rPr>
        <w:t xml:space="preserve"> </w:t>
      </w:r>
      <w:r w:rsidRPr="007E2204">
        <w:rPr>
          <w:rFonts w:hint="eastAsia"/>
          <w:rtl/>
        </w:rPr>
        <w:t>פרט</w:t>
      </w:r>
      <w:r w:rsidRPr="007E2204">
        <w:rPr>
          <w:rtl/>
        </w:rPr>
        <w:t xml:space="preserve"> </w:t>
      </w:r>
      <w:r w:rsidRPr="007E2204">
        <w:rPr>
          <w:rFonts w:hint="eastAsia"/>
          <w:rtl/>
        </w:rPr>
        <w:t>ו</w:t>
      </w:r>
      <w:r w:rsidRPr="007E2204">
        <w:rPr>
          <w:rtl/>
        </w:rPr>
        <w:t xml:space="preserve">/או </w:t>
      </w:r>
      <w:r w:rsidRPr="007E2204">
        <w:rPr>
          <w:rFonts w:hint="eastAsia"/>
          <w:rtl/>
        </w:rPr>
        <w:t>תנאי</w:t>
      </w:r>
      <w:r w:rsidRPr="007E2204">
        <w:rPr>
          <w:rtl/>
        </w:rPr>
        <w:t xml:space="preserve"> </w:t>
      </w:r>
      <w:r w:rsidRPr="007E2204">
        <w:rPr>
          <w:rFonts w:hint="eastAsia"/>
          <w:rtl/>
        </w:rPr>
        <w:t>כלשהו</w:t>
      </w:r>
      <w:r w:rsidRPr="007E2204">
        <w:rPr>
          <w:rtl/>
        </w:rPr>
        <w:t xml:space="preserve"> </w:t>
      </w:r>
      <w:r w:rsidRPr="007E2204">
        <w:rPr>
          <w:rFonts w:hint="eastAsia"/>
          <w:rtl/>
        </w:rPr>
        <w:t>של</w:t>
      </w:r>
      <w:r w:rsidRPr="007E2204">
        <w:rPr>
          <w:rtl/>
        </w:rPr>
        <w:t xml:space="preserve"> </w:t>
      </w:r>
      <w:r w:rsidRPr="007E2204">
        <w:rPr>
          <w:rFonts w:hint="eastAsia"/>
          <w:rtl/>
        </w:rPr>
        <w:t>המכרז</w:t>
      </w:r>
      <w:r w:rsidRPr="007E2204">
        <w:rPr>
          <w:rtl/>
        </w:rPr>
        <w:t xml:space="preserve"> </w:t>
      </w:r>
      <w:r w:rsidRPr="007E2204">
        <w:rPr>
          <w:rFonts w:hint="eastAsia"/>
          <w:rtl/>
        </w:rPr>
        <w:t>על</w:t>
      </w:r>
      <w:r w:rsidRPr="007E2204">
        <w:rPr>
          <w:rtl/>
        </w:rPr>
        <w:t xml:space="preserve"> </w:t>
      </w:r>
      <w:r w:rsidRPr="007E2204">
        <w:rPr>
          <w:rFonts w:hint="eastAsia"/>
          <w:rtl/>
        </w:rPr>
        <w:t>כל</w:t>
      </w:r>
      <w:r w:rsidRPr="007E2204">
        <w:rPr>
          <w:rtl/>
        </w:rPr>
        <w:t xml:space="preserve"> </w:t>
      </w:r>
      <w:r w:rsidRPr="007E2204">
        <w:rPr>
          <w:rFonts w:hint="eastAsia"/>
          <w:rtl/>
        </w:rPr>
        <w:t>פרטיו</w:t>
      </w:r>
      <w:r w:rsidRPr="007E2204">
        <w:rPr>
          <w:rtl/>
        </w:rPr>
        <w:t xml:space="preserve"> </w:t>
      </w:r>
      <w:r w:rsidRPr="007E2204">
        <w:rPr>
          <w:rFonts w:hint="eastAsia"/>
          <w:rtl/>
        </w:rPr>
        <w:t>וחלקיו</w:t>
      </w:r>
      <w:r w:rsidRPr="007E2204">
        <w:rPr>
          <w:rtl/>
        </w:rPr>
        <w:t>.</w:t>
      </w:r>
    </w:p>
    <w:p w14:paraId="4B0CBE11" w14:textId="77777777" w:rsidR="00D10194" w:rsidRPr="007E2204" w:rsidRDefault="00D10194" w:rsidP="00E23FE4">
      <w:pPr>
        <w:pStyle w:val="5"/>
        <w:ind w:left="2528" w:right="709"/>
      </w:pPr>
      <w:r w:rsidRPr="007E2204">
        <w:rPr>
          <w:rFonts w:hint="eastAsia"/>
          <w:rtl/>
        </w:rPr>
        <w:t>בנוסף</w:t>
      </w:r>
      <w:r w:rsidRPr="007E2204">
        <w:rPr>
          <w:rtl/>
        </w:rPr>
        <w:t xml:space="preserve">, </w:t>
      </w:r>
      <w:r w:rsidRPr="007E2204">
        <w:rPr>
          <w:rFonts w:hint="eastAsia"/>
          <w:rtl/>
        </w:rPr>
        <w:t>הגשת</w:t>
      </w:r>
      <w:r w:rsidRPr="007E2204">
        <w:rPr>
          <w:rtl/>
        </w:rPr>
        <w:t xml:space="preserve"> </w:t>
      </w:r>
      <w:r w:rsidRPr="007E2204">
        <w:rPr>
          <w:rFonts w:hint="eastAsia"/>
          <w:rtl/>
        </w:rPr>
        <w:t>הצעה</w:t>
      </w:r>
      <w:r w:rsidRPr="007E2204">
        <w:rPr>
          <w:rtl/>
        </w:rPr>
        <w:t xml:space="preserve"> </w:t>
      </w:r>
      <w:r w:rsidRPr="007E2204">
        <w:rPr>
          <w:rFonts w:hint="eastAsia"/>
          <w:rtl/>
        </w:rPr>
        <w:t>מהווה</w:t>
      </w:r>
      <w:r w:rsidRPr="007E2204">
        <w:rPr>
          <w:rtl/>
        </w:rPr>
        <w:t xml:space="preserve"> </w:t>
      </w:r>
      <w:r w:rsidRPr="007E2204">
        <w:rPr>
          <w:rFonts w:hint="eastAsia"/>
          <w:rtl/>
        </w:rPr>
        <w:t>התחייבות</w:t>
      </w:r>
      <w:r w:rsidRPr="007E2204">
        <w:rPr>
          <w:rtl/>
        </w:rPr>
        <w:t xml:space="preserve"> </w:t>
      </w:r>
      <w:r w:rsidRPr="007E2204">
        <w:rPr>
          <w:rFonts w:hint="eastAsia"/>
          <w:rtl/>
        </w:rPr>
        <w:t>מצד</w:t>
      </w:r>
      <w:r w:rsidRPr="007E2204">
        <w:rPr>
          <w:rtl/>
        </w:rPr>
        <w:t xml:space="preserve"> </w:t>
      </w:r>
      <w:r w:rsidRPr="007E2204">
        <w:rPr>
          <w:rFonts w:hint="eastAsia"/>
          <w:rtl/>
        </w:rPr>
        <w:t>המציע</w:t>
      </w:r>
      <w:r w:rsidRPr="007E2204">
        <w:rPr>
          <w:rtl/>
        </w:rPr>
        <w:t xml:space="preserve"> </w:t>
      </w:r>
      <w:r w:rsidRPr="007E2204">
        <w:rPr>
          <w:rFonts w:hint="eastAsia"/>
          <w:rtl/>
        </w:rPr>
        <w:t>לעשות</w:t>
      </w:r>
      <w:r w:rsidRPr="007E2204">
        <w:rPr>
          <w:rtl/>
        </w:rPr>
        <w:t xml:space="preserve"> </w:t>
      </w:r>
      <w:r w:rsidRPr="007E2204">
        <w:rPr>
          <w:rFonts w:hint="eastAsia"/>
          <w:rtl/>
        </w:rPr>
        <w:t>שימוש</w:t>
      </w:r>
      <w:r w:rsidRPr="007E2204">
        <w:rPr>
          <w:rtl/>
        </w:rPr>
        <w:t xml:space="preserve"> </w:t>
      </w:r>
      <w:r w:rsidRPr="007E2204">
        <w:rPr>
          <w:rFonts w:hint="eastAsia"/>
          <w:rtl/>
        </w:rPr>
        <w:t>לצורך</w:t>
      </w:r>
      <w:r w:rsidRPr="007E2204">
        <w:rPr>
          <w:rtl/>
        </w:rPr>
        <w:t xml:space="preserve"> </w:t>
      </w:r>
      <w:r w:rsidRPr="007E2204">
        <w:rPr>
          <w:rFonts w:hint="eastAsia"/>
          <w:rtl/>
        </w:rPr>
        <w:t>מכרז</w:t>
      </w:r>
      <w:r w:rsidRPr="007E2204">
        <w:rPr>
          <w:rtl/>
        </w:rPr>
        <w:t xml:space="preserve"> </w:t>
      </w:r>
      <w:r w:rsidRPr="007E2204">
        <w:rPr>
          <w:rFonts w:hint="eastAsia"/>
          <w:rtl/>
        </w:rPr>
        <w:t>זה</w:t>
      </w:r>
      <w:r w:rsidRPr="007E2204">
        <w:rPr>
          <w:rtl/>
        </w:rPr>
        <w:t xml:space="preserve"> (ובהתקשרות </w:t>
      </w:r>
      <w:r w:rsidRPr="007E2204">
        <w:rPr>
          <w:rFonts w:hint="eastAsia"/>
          <w:rtl/>
        </w:rPr>
        <w:t>עם</w:t>
      </w:r>
      <w:r w:rsidRPr="007E2204">
        <w:rPr>
          <w:rtl/>
        </w:rPr>
        <w:t xml:space="preserve"> </w:t>
      </w:r>
      <w:r w:rsidRPr="007E2204">
        <w:rPr>
          <w:rFonts w:hint="eastAsia"/>
          <w:rtl/>
        </w:rPr>
        <w:t>המשרד</w:t>
      </w:r>
      <w:r w:rsidRPr="007E2204">
        <w:rPr>
          <w:rtl/>
        </w:rPr>
        <w:t xml:space="preserve">, </w:t>
      </w:r>
      <w:r w:rsidRPr="007E2204">
        <w:rPr>
          <w:rFonts w:hint="eastAsia"/>
          <w:rtl/>
        </w:rPr>
        <w:t>היה</w:t>
      </w:r>
      <w:r w:rsidRPr="007E2204">
        <w:rPr>
          <w:rtl/>
        </w:rPr>
        <w:t xml:space="preserve"> </w:t>
      </w:r>
      <w:r w:rsidRPr="007E2204">
        <w:rPr>
          <w:rFonts w:hint="eastAsia"/>
          <w:rtl/>
        </w:rPr>
        <w:t>והצעתו</w:t>
      </w:r>
      <w:r w:rsidRPr="007E2204">
        <w:rPr>
          <w:rtl/>
        </w:rPr>
        <w:t xml:space="preserve"> </w:t>
      </w:r>
      <w:r w:rsidRPr="007E2204">
        <w:rPr>
          <w:rFonts w:hint="eastAsia"/>
          <w:rtl/>
        </w:rPr>
        <w:t>תזכה</w:t>
      </w:r>
      <w:r w:rsidRPr="007E2204">
        <w:rPr>
          <w:rtl/>
        </w:rPr>
        <w:t xml:space="preserve">) </w:t>
      </w:r>
      <w:r w:rsidRPr="007E2204">
        <w:rPr>
          <w:rFonts w:hint="eastAsia"/>
          <w:rtl/>
        </w:rPr>
        <w:t>אך</w:t>
      </w:r>
      <w:r w:rsidRPr="007E2204">
        <w:rPr>
          <w:rtl/>
        </w:rPr>
        <w:t xml:space="preserve"> </w:t>
      </w:r>
      <w:r w:rsidRPr="007E2204">
        <w:rPr>
          <w:rFonts w:hint="eastAsia"/>
          <w:rtl/>
        </w:rPr>
        <w:t>ורק</w:t>
      </w:r>
      <w:r w:rsidRPr="007E2204">
        <w:rPr>
          <w:rtl/>
        </w:rPr>
        <w:t xml:space="preserve"> </w:t>
      </w:r>
      <w:r w:rsidRPr="007E2204">
        <w:rPr>
          <w:rFonts w:hint="eastAsia"/>
          <w:rtl/>
        </w:rPr>
        <w:t>בתוכנות</w:t>
      </w:r>
      <w:r w:rsidRPr="007E2204">
        <w:rPr>
          <w:rtl/>
        </w:rPr>
        <w:t xml:space="preserve"> </w:t>
      </w:r>
      <w:r w:rsidRPr="007E2204">
        <w:rPr>
          <w:rFonts w:hint="eastAsia"/>
          <w:rtl/>
        </w:rPr>
        <w:t>מקוריות</w:t>
      </w:r>
      <w:r w:rsidRPr="007E2204">
        <w:rPr>
          <w:rtl/>
        </w:rPr>
        <w:t xml:space="preserve"> </w:t>
      </w:r>
      <w:r w:rsidRPr="007E2204">
        <w:rPr>
          <w:rFonts w:hint="eastAsia"/>
          <w:rtl/>
        </w:rPr>
        <w:t>בעלות</w:t>
      </w:r>
      <w:r w:rsidRPr="007E2204">
        <w:rPr>
          <w:rtl/>
        </w:rPr>
        <w:t xml:space="preserve"> </w:t>
      </w:r>
      <w:r w:rsidRPr="007E2204">
        <w:rPr>
          <w:rFonts w:hint="eastAsia"/>
          <w:rtl/>
        </w:rPr>
        <w:t>רישיון</w:t>
      </w:r>
      <w:r w:rsidRPr="007E2204">
        <w:rPr>
          <w:rtl/>
        </w:rPr>
        <w:t xml:space="preserve"> </w:t>
      </w:r>
      <w:r w:rsidRPr="007E2204">
        <w:rPr>
          <w:rFonts w:hint="eastAsia"/>
          <w:rtl/>
        </w:rPr>
        <w:t>שימוש</w:t>
      </w:r>
      <w:r w:rsidRPr="007E2204">
        <w:rPr>
          <w:rtl/>
        </w:rPr>
        <w:t>.</w:t>
      </w:r>
    </w:p>
    <w:p w14:paraId="4B0CBE12" w14:textId="615AE017" w:rsidR="00D10194" w:rsidRPr="007E2204" w:rsidRDefault="00D10194" w:rsidP="00E23FE4">
      <w:pPr>
        <w:pStyle w:val="5"/>
        <w:ind w:left="2528" w:right="709"/>
      </w:pPr>
      <w:r w:rsidRPr="007E2204">
        <w:rPr>
          <w:rFonts w:hint="eastAsia"/>
          <w:rtl/>
        </w:rPr>
        <w:lastRenderedPageBreak/>
        <w:t>המציע</w:t>
      </w:r>
      <w:r w:rsidRPr="007E2204">
        <w:rPr>
          <w:rtl/>
        </w:rPr>
        <w:t xml:space="preserve"> </w:t>
      </w:r>
      <w:r w:rsidRPr="007E2204">
        <w:rPr>
          <w:rFonts w:hint="eastAsia"/>
          <w:rtl/>
        </w:rPr>
        <w:t>יחתום</w:t>
      </w:r>
      <w:r w:rsidRPr="007E2204">
        <w:rPr>
          <w:rtl/>
        </w:rPr>
        <w:t xml:space="preserve"> </w:t>
      </w:r>
      <w:r w:rsidRPr="007E2204">
        <w:rPr>
          <w:rFonts w:hint="eastAsia"/>
          <w:rtl/>
        </w:rPr>
        <w:t>חתימה</w:t>
      </w:r>
      <w:r w:rsidRPr="007E2204">
        <w:rPr>
          <w:rtl/>
        </w:rPr>
        <w:t xml:space="preserve"> </w:t>
      </w:r>
      <w:r w:rsidRPr="007E2204">
        <w:rPr>
          <w:rFonts w:hint="eastAsia"/>
          <w:rtl/>
        </w:rPr>
        <w:t>מלאה</w:t>
      </w:r>
      <w:r w:rsidRPr="007E2204">
        <w:rPr>
          <w:rtl/>
        </w:rPr>
        <w:t xml:space="preserve"> </w:t>
      </w:r>
      <w:r w:rsidRPr="007E2204">
        <w:rPr>
          <w:rFonts w:hint="eastAsia"/>
          <w:rtl/>
        </w:rPr>
        <w:t>בכל</w:t>
      </w:r>
      <w:r w:rsidRPr="007E2204">
        <w:rPr>
          <w:rtl/>
        </w:rPr>
        <w:t xml:space="preserve"> </w:t>
      </w:r>
      <w:r w:rsidRPr="007E2204">
        <w:rPr>
          <w:rFonts w:hint="eastAsia"/>
          <w:rtl/>
        </w:rPr>
        <w:t>מקום</w:t>
      </w:r>
      <w:r w:rsidRPr="007E2204">
        <w:rPr>
          <w:rtl/>
        </w:rPr>
        <w:t xml:space="preserve"> </w:t>
      </w:r>
      <w:r w:rsidRPr="007E2204">
        <w:rPr>
          <w:rFonts w:hint="eastAsia"/>
          <w:rtl/>
        </w:rPr>
        <w:t>בחוברת</w:t>
      </w:r>
      <w:r w:rsidRPr="007E2204">
        <w:rPr>
          <w:rtl/>
        </w:rPr>
        <w:t xml:space="preserve"> </w:t>
      </w:r>
      <w:r w:rsidRPr="007E2204">
        <w:rPr>
          <w:rFonts w:hint="eastAsia"/>
          <w:rtl/>
        </w:rPr>
        <w:t>המכרז</w:t>
      </w:r>
      <w:r w:rsidRPr="007E2204">
        <w:rPr>
          <w:rtl/>
        </w:rPr>
        <w:t xml:space="preserve"> </w:t>
      </w:r>
      <w:r w:rsidRPr="007E2204">
        <w:rPr>
          <w:rFonts w:hint="eastAsia"/>
          <w:rtl/>
        </w:rPr>
        <w:t>שבו</w:t>
      </w:r>
      <w:r w:rsidRPr="007E2204">
        <w:rPr>
          <w:rtl/>
        </w:rPr>
        <w:t xml:space="preserve"> </w:t>
      </w:r>
      <w:r w:rsidRPr="007E2204">
        <w:rPr>
          <w:rFonts w:hint="eastAsia"/>
          <w:rtl/>
        </w:rPr>
        <w:t>נדרש</w:t>
      </w:r>
      <w:r w:rsidRPr="007E2204">
        <w:rPr>
          <w:rtl/>
        </w:rPr>
        <w:t xml:space="preserve"> </w:t>
      </w:r>
      <w:r w:rsidRPr="007E2204">
        <w:rPr>
          <w:rFonts w:hint="eastAsia"/>
          <w:rtl/>
        </w:rPr>
        <w:t>לכך</w:t>
      </w:r>
      <w:r w:rsidRPr="007E2204">
        <w:rPr>
          <w:rtl/>
        </w:rPr>
        <w:t xml:space="preserve"> </w:t>
      </w:r>
      <w:r w:rsidRPr="007E2204">
        <w:rPr>
          <w:rFonts w:hint="eastAsia"/>
          <w:rtl/>
        </w:rPr>
        <w:t>במפורש</w:t>
      </w:r>
      <w:r w:rsidR="001314F3">
        <w:rPr>
          <w:rFonts w:hint="cs"/>
          <w:rtl/>
        </w:rPr>
        <w:t>.</w:t>
      </w:r>
    </w:p>
    <w:p w14:paraId="4B0CBE13" w14:textId="3B33E1E0" w:rsidR="00D10194" w:rsidRPr="007E2204" w:rsidRDefault="00F12835" w:rsidP="00E23FE4">
      <w:pPr>
        <w:pStyle w:val="5"/>
        <w:ind w:left="2528" w:right="709"/>
      </w:pPr>
      <w:bookmarkStart w:id="114" w:name="_Ref465182267"/>
      <w:r>
        <w:rPr>
          <w:rFonts w:hint="cs"/>
          <w:rtl/>
        </w:rPr>
        <w:t xml:space="preserve">כאשר המציע הוא תאגיד, </w:t>
      </w:r>
      <w:r w:rsidR="00D10194" w:rsidRPr="007E2204">
        <w:rPr>
          <w:rFonts w:hint="eastAsia"/>
          <w:rtl/>
        </w:rPr>
        <w:t>בשם</w:t>
      </w:r>
      <w:r w:rsidR="00D10194" w:rsidRPr="007E2204">
        <w:rPr>
          <w:rtl/>
        </w:rPr>
        <w:t xml:space="preserve"> </w:t>
      </w:r>
      <w:r w:rsidR="00D10194" w:rsidRPr="007E2204">
        <w:rPr>
          <w:rFonts w:hint="eastAsia"/>
          <w:rtl/>
        </w:rPr>
        <w:t>המציע</w:t>
      </w:r>
      <w:r w:rsidR="00D10194" w:rsidRPr="007E2204">
        <w:rPr>
          <w:rtl/>
        </w:rPr>
        <w:t xml:space="preserve"> </w:t>
      </w:r>
      <w:r w:rsidR="00D10194" w:rsidRPr="007E2204">
        <w:rPr>
          <w:rFonts w:hint="eastAsia"/>
          <w:rtl/>
        </w:rPr>
        <w:t>יחתום</w:t>
      </w:r>
      <w:r w:rsidR="00D10194" w:rsidRPr="007E2204">
        <w:rPr>
          <w:rtl/>
        </w:rPr>
        <w:t xml:space="preserve"> </w:t>
      </w:r>
      <w:r w:rsidR="00D10194" w:rsidRPr="007E2204">
        <w:rPr>
          <w:rFonts w:hint="eastAsia"/>
          <w:rtl/>
        </w:rPr>
        <w:t>רק</w:t>
      </w:r>
      <w:r w:rsidR="00D10194" w:rsidRPr="007E2204">
        <w:rPr>
          <w:rtl/>
        </w:rPr>
        <w:t xml:space="preserve"> </w:t>
      </w:r>
      <w:r w:rsidR="00D10194" w:rsidRPr="007E2204">
        <w:rPr>
          <w:rFonts w:hint="eastAsia"/>
          <w:rtl/>
        </w:rPr>
        <w:t>מי</w:t>
      </w:r>
      <w:r w:rsidR="00D10194" w:rsidRPr="007E2204">
        <w:rPr>
          <w:rtl/>
        </w:rPr>
        <w:t xml:space="preserve"> </w:t>
      </w:r>
      <w:r w:rsidR="00D10194" w:rsidRPr="007E2204">
        <w:rPr>
          <w:rFonts w:hint="eastAsia"/>
          <w:rtl/>
        </w:rPr>
        <w:t>שהוסמך</w:t>
      </w:r>
      <w:r w:rsidR="00D10194" w:rsidRPr="007E2204">
        <w:rPr>
          <w:rtl/>
        </w:rPr>
        <w:t xml:space="preserve"> </w:t>
      </w:r>
      <w:r w:rsidR="00D10194" w:rsidRPr="007E2204">
        <w:rPr>
          <w:rFonts w:hint="eastAsia"/>
          <w:rtl/>
        </w:rPr>
        <w:t>לכך</w:t>
      </w:r>
      <w:r w:rsidR="00D10194" w:rsidRPr="007E2204">
        <w:rPr>
          <w:rtl/>
        </w:rPr>
        <w:t xml:space="preserve"> </w:t>
      </w:r>
      <w:r w:rsidR="00D10194" w:rsidRPr="007E2204">
        <w:rPr>
          <w:rFonts w:hint="eastAsia"/>
          <w:rtl/>
        </w:rPr>
        <w:t>על</w:t>
      </w:r>
      <w:r w:rsidR="00D10194" w:rsidRPr="007E2204">
        <w:rPr>
          <w:rtl/>
        </w:rPr>
        <w:t xml:space="preserve">-פי </w:t>
      </w:r>
      <w:r w:rsidR="00D10194" w:rsidRPr="007E2204">
        <w:rPr>
          <w:rFonts w:hint="eastAsia"/>
          <w:rtl/>
        </w:rPr>
        <w:t>החלטות</w:t>
      </w:r>
      <w:r w:rsidR="00D10194" w:rsidRPr="007E2204">
        <w:rPr>
          <w:rtl/>
        </w:rPr>
        <w:t xml:space="preserve"> </w:t>
      </w:r>
      <w:r w:rsidR="00D10194" w:rsidRPr="007E2204">
        <w:rPr>
          <w:rFonts w:hint="eastAsia"/>
          <w:rtl/>
        </w:rPr>
        <w:t>הגורמים</w:t>
      </w:r>
      <w:r w:rsidR="00D10194" w:rsidRPr="007E2204">
        <w:rPr>
          <w:rtl/>
        </w:rPr>
        <w:t xml:space="preserve"> </w:t>
      </w:r>
      <w:r w:rsidR="00D10194" w:rsidRPr="007E2204">
        <w:rPr>
          <w:rFonts w:hint="eastAsia"/>
          <w:rtl/>
        </w:rPr>
        <w:t>המוסמכים</w:t>
      </w:r>
      <w:r w:rsidR="00D10194" w:rsidRPr="007E2204">
        <w:rPr>
          <w:rtl/>
        </w:rPr>
        <w:t xml:space="preserve"> </w:t>
      </w:r>
      <w:r w:rsidR="00D10194" w:rsidRPr="007E2204">
        <w:rPr>
          <w:rFonts w:hint="eastAsia"/>
          <w:rtl/>
        </w:rPr>
        <w:t>בתאגיד</w:t>
      </w:r>
      <w:r w:rsidR="00D10194" w:rsidRPr="007E2204">
        <w:rPr>
          <w:rtl/>
        </w:rPr>
        <w:t xml:space="preserve"> </w:t>
      </w:r>
      <w:r w:rsidR="00D10194" w:rsidRPr="007E2204">
        <w:rPr>
          <w:rFonts w:hint="eastAsia"/>
          <w:rtl/>
        </w:rPr>
        <w:t>ובתוספת</w:t>
      </w:r>
      <w:r w:rsidR="00D10194" w:rsidRPr="007E2204">
        <w:rPr>
          <w:rtl/>
        </w:rPr>
        <w:t xml:space="preserve"> </w:t>
      </w:r>
      <w:r w:rsidR="00D10194" w:rsidRPr="007E2204">
        <w:rPr>
          <w:rFonts w:hint="eastAsia"/>
          <w:rtl/>
        </w:rPr>
        <w:t>חותמת</w:t>
      </w:r>
      <w:r w:rsidR="00D10194" w:rsidRPr="007E2204">
        <w:rPr>
          <w:rtl/>
        </w:rPr>
        <w:t xml:space="preserve"> </w:t>
      </w:r>
      <w:r w:rsidR="00D10194" w:rsidRPr="007E2204">
        <w:rPr>
          <w:rFonts w:hint="eastAsia"/>
          <w:rtl/>
        </w:rPr>
        <w:t>התאגיד</w:t>
      </w:r>
      <w:r w:rsidR="00D10194" w:rsidRPr="007E2204">
        <w:rPr>
          <w:rtl/>
        </w:rPr>
        <w:t xml:space="preserve"> (במידת </w:t>
      </w:r>
      <w:r w:rsidR="00D10194" w:rsidRPr="007E2204">
        <w:rPr>
          <w:rFonts w:hint="eastAsia"/>
          <w:rtl/>
        </w:rPr>
        <w:t>הצורך</w:t>
      </w:r>
      <w:r w:rsidR="00D10194" w:rsidRPr="007E2204">
        <w:rPr>
          <w:rtl/>
        </w:rPr>
        <w:t xml:space="preserve">), </w:t>
      </w:r>
      <w:r w:rsidR="00D10194" w:rsidRPr="007E2204">
        <w:rPr>
          <w:rFonts w:hint="eastAsia"/>
          <w:rtl/>
        </w:rPr>
        <w:t>ויצורף</w:t>
      </w:r>
      <w:r w:rsidR="00D10194" w:rsidRPr="007E2204">
        <w:rPr>
          <w:rtl/>
        </w:rPr>
        <w:t xml:space="preserve"> </w:t>
      </w:r>
      <w:r w:rsidR="00D10194" w:rsidRPr="007E2204">
        <w:rPr>
          <w:rFonts w:hint="eastAsia"/>
          <w:rtl/>
        </w:rPr>
        <w:t>אישור</w:t>
      </w:r>
      <w:r w:rsidR="00D10194" w:rsidRPr="007E2204">
        <w:rPr>
          <w:rtl/>
        </w:rPr>
        <w:t xml:space="preserve"> </w:t>
      </w:r>
      <w:r w:rsidR="00D10194" w:rsidRPr="007E2204">
        <w:rPr>
          <w:rFonts w:hint="eastAsia"/>
          <w:rtl/>
        </w:rPr>
        <w:t>עו</w:t>
      </w:r>
      <w:r w:rsidR="00D10194" w:rsidRPr="007E2204">
        <w:rPr>
          <w:rtl/>
        </w:rPr>
        <w:t xml:space="preserve">"ד </w:t>
      </w:r>
      <w:r w:rsidR="00D10194" w:rsidRPr="007E2204">
        <w:rPr>
          <w:rFonts w:hint="eastAsia"/>
          <w:rtl/>
        </w:rPr>
        <w:t>בדבר</w:t>
      </w:r>
      <w:r w:rsidR="00D10194" w:rsidRPr="007E2204">
        <w:rPr>
          <w:rtl/>
        </w:rPr>
        <w:t xml:space="preserve"> </w:t>
      </w:r>
      <w:r w:rsidR="00D10194" w:rsidRPr="007E2204">
        <w:rPr>
          <w:rFonts w:hint="eastAsia"/>
          <w:rtl/>
        </w:rPr>
        <w:t>זהות</w:t>
      </w:r>
      <w:r w:rsidR="00D10194" w:rsidRPr="007E2204">
        <w:rPr>
          <w:rtl/>
        </w:rPr>
        <w:t xml:space="preserve"> </w:t>
      </w:r>
      <w:r w:rsidR="00D10194" w:rsidRPr="007E2204">
        <w:rPr>
          <w:rFonts w:hint="eastAsia"/>
          <w:rtl/>
        </w:rPr>
        <w:t>המוסמך</w:t>
      </w:r>
      <w:r w:rsidR="00D10194" w:rsidRPr="007E2204">
        <w:rPr>
          <w:rtl/>
        </w:rPr>
        <w:t xml:space="preserve"> </w:t>
      </w:r>
      <w:r w:rsidR="00D10194" w:rsidRPr="007E2204">
        <w:rPr>
          <w:rFonts w:hint="eastAsia"/>
          <w:rtl/>
        </w:rPr>
        <w:t>כאמור</w:t>
      </w:r>
      <w:r w:rsidR="00D10194" w:rsidRPr="007E2204">
        <w:rPr>
          <w:rtl/>
        </w:rPr>
        <w:t xml:space="preserve"> </w:t>
      </w:r>
      <w:r w:rsidR="00D10194" w:rsidRPr="007E2204">
        <w:rPr>
          <w:rFonts w:hint="eastAsia"/>
          <w:rtl/>
        </w:rPr>
        <w:t>וכי</w:t>
      </w:r>
      <w:r w:rsidR="00D10194" w:rsidRPr="007E2204">
        <w:rPr>
          <w:rtl/>
        </w:rPr>
        <w:t xml:space="preserve"> </w:t>
      </w:r>
      <w:r w:rsidR="00D10194" w:rsidRPr="007E2204">
        <w:rPr>
          <w:rFonts w:hint="eastAsia"/>
          <w:rtl/>
        </w:rPr>
        <w:t>החתימה</w:t>
      </w:r>
      <w:r w:rsidR="00D10194" w:rsidRPr="007E2204">
        <w:rPr>
          <w:rtl/>
        </w:rPr>
        <w:t xml:space="preserve"> </w:t>
      </w:r>
      <w:r w:rsidR="00D10194" w:rsidRPr="007E2204">
        <w:rPr>
          <w:rFonts w:hint="eastAsia"/>
          <w:rtl/>
        </w:rPr>
        <w:t>מחייבת</w:t>
      </w:r>
      <w:r w:rsidR="00D10194" w:rsidRPr="007E2204">
        <w:rPr>
          <w:rtl/>
        </w:rPr>
        <w:t xml:space="preserve"> </w:t>
      </w:r>
      <w:r w:rsidR="00D10194" w:rsidRPr="007E2204">
        <w:rPr>
          <w:rFonts w:hint="eastAsia"/>
          <w:rtl/>
        </w:rPr>
        <w:t>את</w:t>
      </w:r>
      <w:r w:rsidR="00D10194" w:rsidRPr="007E2204">
        <w:rPr>
          <w:rtl/>
        </w:rPr>
        <w:t xml:space="preserve"> </w:t>
      </w:r>
      <w:r w:rsidR="00D10194" w:rsidRPr="007E2204">
        <w:rPr>
          <w:rFonts w:hint="eastAsia"/>
          <w:rtl/>
        </w:rPr>
        <w:t>המציע</w:t>
      </w:r>
      <w:r w:rsidR="00D10194" w:rsidRPr="007E2204">
        <w:rPr>
          <w:rtl/>
        </w:rPr>
        <w:t xml:space="preserve">, </w:t>
      </w:r>
      <w:r w:rsidR="00D10194" w:rsidRPr="007E2204">
        <w:rPr>
          <w:rFonts w:hint="eastAsia"/>
          <w:rtl/>
        </w:rPr>
        <w:t>לעניין</w:t>
      </w:r>
      <w:r w:rsidR="00D10194" w:rsidRPr="007E2204">
        <w:rPr>
          <w:rtl/>
        </w:rPr>
        <w:t xml:space="preserve"> </w:t>
      </w:r>
      <w:r w:rsidR="00D10194" w:rsidRPr="007E2204">
        <w:rPr>
          <w:rFonts w:hint="eastAsia"/>
          <w:rtl/>
        </w:rPr>
        <w:t>מכרז</w:t>
      </w:r>
      <w:r w:rsidR="00D10194" w:rsidRPr="007E2204">
        <w:rPr>
          <w:rtl/>
        </w:rPr>
        <w:t xml:space="preserve"> </w:t>
      </w:r>
      <w:r w:rsidR="00D10194" w:rsidRPr="007E2204">
        <w:rPr>
          <w:rFonts w:hint="eastAsia"/>
          <w:rtl/>
        </w:rPr>
        <w:t>זה</w:t>
      </w:r>
      <w:r w:rsidR="00D10194" w:rsidRPr="007E2204">
        <w:rPr>
          <w:rtl/>
        </w:rPr>
        <w:t xml:space="preserve"> </w:t>
      </w:r>
      <w:r w:rsidR="00D10194" w:rsidRPr="007E2204">
        <w:rPr>
          <w:rFonts w:hint="eastAsia"/>
          <w:rtl/>
        </w:rPr>
        <w:t>והגשת</w:t>
      </w:r>
      <w:r w:rsidR="00D10194" w:rsidRPr="007E2204">
        <w:rPr>
          <w:rtl/>
        </w:rPr>
        <w:t xml:space="preserve"> </w:t>
      </w:r>
      <w:r w:rsidR="00D10194" w:rsidRPr="007E2204">
        <w:rPr>
          <w:rFonts w:hint="eastAsia"/>
          <w:rtl/>
        </w:rPr>
        <w:t>ההצעה</w:t>
      </w:r>
      <w:r w:rsidR="00D10194" w:rsidRPr="007E2204">
        <w:rPr>
          <w:rtl/>
        </w:rPr>
        <w:t xml:space="preserve"> </w:t>
      </w:r>
      <w:r w:rsidR="00D10194" w:rsidRPr="007E2204">
        <w:rPr>
          <w:rFonts w:hint="eastAsia"/>
          <w:rtl/>
        </w:rPr>
        <w:t>ומסמכיה</w:t>
      </w:r>
      <w:r w:rsidR="00D10194" w:rsidRPr="007E2204">
        <w:rPr>
          <w:rtl/>
        </w:rPr>
        <w:t xml:space="preserve"> </w:t>
      </w:r>
      <w:r w:rsidR="00D10194" w:rsidRPr="007E2204">
        <w:rPr>
          <w:rFonts w:hint="eastAsia"/>
          <w:rtl/>
        </w:rPr>
        <w:t>בשם</w:t>
      </w:r>
      <w:r w:rsidR="00D10194" w:rsidRPr="007E2204">
        <w:rPr>
          <w:rtl/>
        </w:rPr>
        <w:t xml:space="preserve"> </w:t>
      </w:r>
      <w:r w:rsidR="00D10194" w:rsidRPr="007E2204">
        <w:rPr>
          <w:rFonts w:hint="eastAsia"/>
          <w:rtl/>
        </w:rPr>
        <w:t>התאגיד</w:t>
      </w:r>
      <w:r w:rsidR="00D10194" w:rsidRPr="007E2204">
        <w:rPr>
          <w:rtl/>
        </w:rPr>
        <w:t xml:space="preserve">. </w:t>
      </w:r>
      <w:r w:rsidR="00D10194" w:rsidRPr="007E2204">
        <w:rPr>
          <w:rFonts w:hint="eastAsia"/>
          <w:rtl/>
        </w:rPr>
        <w:t>מקום</w:t>
      </w:r>
      <w:r w:rsidR="00D10194" w:rsidRPr="007E2204">
        <w:rPr>
          <w:rtl/>
        </w:rPr>
        <w:t xml:space="preserve"> </w:t>
      </w:r>
      <w:r w:rsidR="00D10194" w:rsidRPr="00CA1A4B">
        <w:rPr>
          <w:rFonts w:hint="eastAsia"/>
          <w:rtl/>
        </w:rPr>
        <w:t>שבו</w:t>
      </w:r>
      <w:r w:rsidR="00D10194" w:rsidRPr="00CA1A4B">
        <w:rPr>
          <w:rtl/>
        </w:rPr>
        <w:t xml:space="preserve"> </w:t>
      </w:r>
      <w:r w:rsidR="00D10194" w:rsidRPr="00CA1A4B">
        <w:rPr>
          <w:rFonts w:hint="eastAsia"/>
          <w:rtl/>
        </w:rPr>
        <w:t>מציע</w:t>
      </w:r>
      <w:r w:rsidR="00D10194" w:rsidRPr="00CA1A4B">
        <w:rPr>
          <w:rtl/>
        </w:rPr>
        <w:t xml:space="preserve"> </w:t>
      </w:r>
      <w:r w:rsidR="00D10194" w:rsidRPr="00CA1A4B">
        <w:rPr>
          <w:rFonts w:hint="eastAsia"/>
          <w:rtl/>
        </w:rPr>
        <w:t>נדרש</w:t>
      </w:r>
      <w:r w:rsidR="00D10194" w:rsidRPr="00CA1A4B">
        <w:rPr>
          <w:rtl/>
        </w:rPr>
        <w:t xml:space="preserve"> </w:t>
      </w:r>
      <w:r w:rsidR="00D10194" w:rsidRPr="00CA1A4B">
        <w:rPr>
          <w:rFonts w:hint="eastAsia"/>
          <w:rtl/>
        </w:rPr>
        <w:t>לחתימה</w:t>
      </w:r>
      <w:r w:rsidR="00D10194" w:rsidRPr="00CA1A4B">
        <w:rPr>
          <w:rtl/>
        </w:rPr>
        <w:t xml:space="preserve"> </w:t>
      </w:r>
      <w:r w:rsidR="00D10194" w:rsidRPr="00CA1A4B">
        <w:rPr>
          <w:rFonts w:hint="eastAsia"/>
          <w:rtl/>
        </w:rPr>
        <w:t>בראשי</w:t>
      </w:r>
      <w:r w:rsidR="00D10194" w:rsidRPr="00CA1A4B">
        <w:rPr>
          <w:rtl/>
        </w:rPr>
        <w:t xml:space="preserve"> </w:t>
      </w:r>
      <w:r w:rsidR="00D10194" w:rsidRPr="00CA1A4B">
        <w:rPr>
          <w:rFonts w:hint="eastAsia"/>
          <w:rtl/>
        </w:rPr>
        <w:t>תיבות</w:t>
      </w:r>
      <w:r w:rsidR="00D10194" w:rsidRPr="00CA1A4B">
        <w:rPr>
          <w:rtl/>
        </w:rPr>
        <w:t xml:space="preserve">, </w:t>
      </w:r>
      <w:r w:rsidR="00D10194" w:rsidRPr="00CA1A4B">
        <w:rPr>
          <w:rFonts w:hint="eastAsia"/>
          <w:rtl/>
        </w:rPr>
        <w:t>יכולה</w:t>
      </w:r>
      <w:r w:rsidR="00D10194" w:rsidRPr="00CA1A4B">
        <w:rPr>
          <w:rtl/>
        </w:rPr>
        <w:t xml:space="preserve"> </w:t>
      </w:r>
      <w:r w:rsidR="00D10194" w:rsidRPr="00CA1A4B">
        <w:rPr>
          <w:rFonts w:hint="eastAsia"/>
          <w:rtl/>
        </w:rPr>
        <w:t>החתימה</w:t>
      </w:r>
      <w:r w:rsidR="00D10194" w:rsidRPr="00CA1A4B">
        <w:rPr>
          <w:rtl/>
        </w:rPr>
        <w:t xml:space="preserve"> </w:t>
      </w:r>
      <w:r w:rsidR="00D10194" w:rsidRPr="00CA1A4B">
        <w:rPr>
          <w:rFonts w:hint="eastAsia"/>
          <w:rtl/>
        </w:rPr>
        <w:t>להיות</w:t>
      </w:r>
      <w:r w:rsidR="00D10194" w:rsidRPr="00CA1A4B">
        <w:rPr>
          <w:rtl/>
        </w:rPr>
        <w:t xml:space="preserve"> </w:t>
      </w:r>
      <w:r w:rsidR="00D10194" w:rsidRPr="00CA1A4B">
        <w:rPr>
          <w:rFonts w:hint="eastAsia"/>
          <w:rtl/>
        </w:rPr>
        <w:t>באמצעות</w:t>
      </w:r>
      <w:r w:rsidR="00D10194" w:rsidRPr="00CA1A4B">
        <w:rPr>
          <w:rtl/>
        </w:rPr>
        <w:t xml:space="preserve"> </w:t>
      </w:r>
      <w:r w:rsidR="00D10194" w:rsidRPr="00CA1A4B">
        <w:rPr>
          <w:rFonts w:hint="eastAsia"/>
          <w:rtl/>
        </w:rPr>
        <w:t>חותמת</w:t>
      </w:r>
      <w:r w:rsidR="00D10194" w:rsidRPr="00CA1A4B">
        <w:rPr>
          <w:rtl/>
        </w:rPr>
        <w:t xml:space="preserve"> </w:t>
      </w:r>
      <w:r w:rsidR="00D10194" w:rsidRPr="00CA1A4B">
        <w:rPr>
          <w:rFonts w:hint="eastAsia"/>
          <w:rtl/>
        </w:rPr>
        <w:t>התאגיד</w:t>
      </w:r>
      <w:r w:rsidR="00D10194" w:rsidRPr="007E2204">
        <w:rPr>
          <w:rtl/>
        </w:rPr>
        <w:t xml:space="preserve"> </w:t>
      </w:r>
      <w:r w:rsidR="00D10194" w:rsidRPr="007E2204">
        <w:rPr>
          <w:rFonts w:hint="eastAsia"/>
          <w:rtl/>
        </w:rPr>
        <w:t>בלבד</w:t>
      </w:r>
      <w:r w:rsidR="00D10194" w:rsidRPr="007E2204">
        <w:rPr>
          <w:rtl/>
        </w:rPr>
        <w:t>.</w:t>
      </w:r>
      <w:bookmarkEnd w:id="114"/>
    </w:p>
    <w:p w14:paraId="4B0CBE14" w14:textId="77777777" w:rsidR="00D10194" w:rsidRPr="007E2204" w:rsidRDefault="00D10194" w:rsidP="00E23FE4">
      <w:pPr>
        <w:pStyle w:val="5"/>
        <w:ind w:left="2528" w:right="709"/>
        <w:rPr>
          <w:rtl/>
        </w:rPr>
      </w:pPr>
      <w:r w:rsidRPr="007E2204">
        <w:rPr>
          <w:rFonts w:hint="eastAsia"/>
          <w:rtl/>
        </w:rPr>
        <w:t>אסור</w:t>
      </w:r>
      <w:r w:rsidRPr="007E2204">
        <w:rPr>
          <w:rtl/>
        </w:rPr>
        <w:t xml:space="preserve"> </w:t>
      </w:r>
      <w:r w:rsidRPr="007E2204">
        <w:rPr>
          <w:rFonts w:hint="eastAsia"/>
          <w:rtl/>
        </w:rPr>
        <w:t>למציע</w:t>
      </w:r>
      <w:r w:rsidRPr="007E2204">
        <w:rPr>
          <w:rtl/>
        </w:rPr>
        <w:t xml:space="preserve"> </w:t>
      </w:r>
      <w:r w:rsidRPr="007E2204">
        <w:rPr>
          <w:rFonts w:hint="eastAsia"/>
          <w:rtl/>
        </w:rPr>
        <w:t>לשנות</w:t>
      </w:r>
      <w:r w:rsidRPr="007E2204">
        <w:rPr>
          <w:rtl/>
        </w:rPr>
        <w:t xml:space="preserve"> (לרבות </w:t>
      </w:r>
      <w:r w:rsidRPr="007E2204">
        <w:rPr>
          <w:rFonts w:hint="eastAsia"/>
          <w:rtl/>
        </w:rPr>
        <w:t>לא</w:t>
      </w:r>
      <w:r w:rsidRPr="007E2204">
        <w:rPr>
          <w:rtl/>
        </w:rPr>
        <w:t xml:space="preserve"> </w:t>
      </w:r>
      <w:r w:rsidRPr="007E2204">
        <w:rPr>
          <w:rFonts w:hint="eastAsia"/>
          <w:rtl/>
        </w:rPr>
        <w:t>בדרך</w:t>
      </w:r>
      <w:r w:rsidRPr="007E2204">
        <w:rPr>
          <w:rtl/>
        </w:rPr>
        <w:t xml:space="preserve"> </w:t>
      </w:r>
      <w:r w:rsidRPr="007E2204">
        <w:rPr>
          <w:rFonts w:hint="eastAsia"/>
          <w:rtl/>
        </w:rPr>
        <w:t>של</w:t>
      </w:r>
      <w:r w:rsidRPr="007E2204">
        <w:rPr>
          <w:rtl/>
        </w:rPr>
        <w:t xml:space="preserve"> </w:t>
      </w:r>
      <w:r w:rsidRPr="007E2204">
        <w:rPr>
          <w:rFonts w:hint="eastAsia"/>
          <w:rtl/>
        </w:rPr>
        <w:t>מחיקה</w:t>
      </w:r>
      <w:r w:rsidRPr="007E2204">
        <w:rPr>
          <w:rtl/>
        </w:rPr>
        <w:t xml:space="preserve">, </w:t>
      </w:r>
      <w:r w:rsidRPr="007E2204">
        <w:rPr>
          <w:rFonts w:hint="eastAsia"/>
          <w:rtl/>
        </w:rPr>
        <w:t>תוספת</w:t>
      </w:r>
      <w:r w:rsidRPr="007E2204">
        <w:rPr>
          <w:rtl/>
        </w:rPr>
        <w:t xml:space="preserve"> </w:t>
      </w:r>
      <w:r w:rsidRPr="007E2204">
        <w:rPr>
          <w:rFonts w:hint="eastAsia"/>
          <w:rtl/>
        </w:rPr>
        <w:t>וכיו</w:t>
      </w:r>
      <w:r w:rsidRPr="007E2204">
        <w:rPr>
          <w:rtl/>
        </w:rPr>
        <w:t xml:space="preserve">"ב) </w:t>
      </w:r>
      <w:r w:rsidRPr="007E2204">
        <w:rPr>
          <w:rFonts w:hint="eastAsia"/>
          <w:rtl/>
        </w:rPr>
        <w:t>בכל</w:t>
      </w:r>
      <w:r w:rsidRPr="007E2204">
        <w:rPr>
          <w:rtl/>
        </w:rPr>
        <w:t xml:space="preserve"> </w:t>
      </w:r>
      <w:r w:rsidRPr="007E2204">
        <w:rPr>
          <w:rFonts w:hint="eastAsia"/>
          <w:rtl/>
        </w:rPr>
        <w:t>דרך</w:t>
      </w:r>
      <w:r w:rsidRPr="007E2204">
        <w:rPr>
          <w:rtl/>
        </w:rPr>
        <w:t xml:space="preserve"> </w:t>
      </w:r>
      <w:r w:rsidRPr="007E2204">
        <w:rPr>
          <w:rFonts w:hint="eastAsia"/>
          <w:rtl/>
        </w:rPr>
        <w:t>שהיא</w:t>
      </w:r>
      <w:r w:rsidRPr="007E2204">
        <w:rPr>
          <w:rtl/>
        </w:rPr>
        <w:t xml:space="preserve"> </w:t>
      </w:r>
      <w:r w:rsidRPr="007E2204">
        <w:rPr>
          <w:rFonts w:hint="eastAsia"/>
          <w:rtl/>
        </w:rPr>
        <w:t>כל</w:t>
      </w:r>
      <w:r w:rsidRPr="007E2204">
        <w:rPr>
          <w:rtl/>
        </w:rPr>
        <w:t xml:space="preserve"> </w:t>
      </w:r>
      <w:r w:rsidRPr="007E2204">
        <w:rPr>
          <w:rFonts w:hint="eastAsia"/>
          <w:rtl/>
        </w:rPr>
        <w:t>פרט</w:t>
      </w:r>
      <w:r w:rsidRPr="007E2204">
        <w:rPr>
          <w:rtl/>
        </w:rPr>
        <w:t xml:space="preserve"> </w:t>
      </w:r>
      <w:r w:rsidRPr="007E2204">
        <w:rPr>
          <w:rFonts w:hint="eastAsia"/>
          <w:rtl/>
        </w:rPr>
        <w:t>ו</w:t>
      </w:r>
      <w:r w:rsidRPr="007E2204">
        <w:rPr>
          <w:rtl/>
        </w:rPr>
        <w:t xml:space="preserve">/או </w:t>
      </w:r>
      <w:r w:rsidRPr="007E2204">
        <w:rPr>
          <w:rFonts w:hint="eastAsia"/>
          <w:rtl/>
        </w:rPr>
        <w:t>תנאי</w:t>
      </w:r>
      <w:r w:rsidRPr="007E2204">
        <w:rPr>
          <w:rtl/>
        </w:rPr>
        <w:t xml:space="preserve"> </w:t>
      </w:r>
      <w:r w:rsidRPr="007E2204">
        <w:rPr>
          <w:rFonts w:hint="eastAsia"/>
          <w:rtl/>
        </w:rPr>
        <w:t>המופיעים</w:t>
      </w:r>
      <w:r w:rsidRPr="007E2204">
        <w:rPr>
          <w:rtl/>
        </w:rPr>
        <w:t xml:space="preserve"> </w:t>
      </w:r>
      <w:r w:rsidRPr="007E2204">
        <w:rPr>
          <w:rFonts w:hint="eastAsia"/>
          <w:rtl/>
        </w:rPr>
        <w:t>בחוברת</w:t>
      </w:r>
      <w:r w:rsidRPr="007E2204">
        <w:rPr>
          <w:rtl/>
        </w:rPr>
        <w:t xml:space="preserve"> </w:t>
      </w:r>
      <w:r w:rsidRPr="007E2204">
        <w:rPr>
          <w:rFonts w:hint="eastAsia"/>
          <w:rtl/>
        </w:rPr>
        <w:t>מכרז</w:t>
      </w:r>
      <w:r w:rsidRPr="007E2204">
        <w:rPr>
          <w:rtl/>
        </w:rPr>
        <w:t xml:space="preserve"> </w:t>
      </w:r>
      <w:r w:rsidRPr="007E2204">
        <w:rPr>
          <w:rFonts w:hint="eastAsia"/>
          <w:rtl/>
        </w:rPr>
        <w:t>זו</w:t>
      </w:r>
      <w:r w:rsidRPr="007E2204">
        <w:rPr>
          <w:rtl/>
        </w:rPr>
        <w:t xml:space="preserve">, </w:t>
      </w:r>
      <w:r w:rsidRPr="007E2204">
        <w:rPr>
          <w:rFonts w:hint="eastAsia"/>
          <w:rtl/>
        </w:rPr>
        <w:t>והוא</w:t>
      </w:r>
      <w:r w:rsidRPr="007E2204">
        <w:rPr>
          <w:rtl/>
        </w:rPr>
        <w:t xml:space="preserve"> </w:t>
      </w:r>
      <w:r w:rsidRPr="007E2204">
        <w:rPr>
          <w:rFonts w:hint="eastAsia"/>
          <w:rtl/>
        </w:rPr>
        <w:t>חייב</w:t>
      </w:r>
      <w:r w:rsidRPr="007E2204">
        <w:rPr>
          <w:rtl/>
        </w:rPr>
        <w:t xml:space="preserve"> </w:t>
      </w:r>
      <w:r w:rsidRPr="007E2204">
        <w:rPr>
          <w:rFonts w:hint="eastAsia"/>
          <w:rtl/>
        </w:rPr>
        <w:t>למלא</w:t>
      </w:r>
      <w:r w:rsidRPr="007E2204">
        <w:rPr>
          <w:rtl/>
        </w:rPr>
        <w:t xml:space="preserve"> </w:t>
      </w:r>
      <w:r w:rsidRPr="007E2204">
        <w:rPr>
          <w:rFonts w:hint="eastAsia"/>
          <w:rtl/>
        </w:rPr>
        <w:t>את</w:t>
      </w:r>
      <w:r w:rsidRPr="007E2204">
        <w:rPr>
          <w:rtl/>
        </w:rPr>
        <w:t xml:space="preserve"> </w:t>
      </w:r>
      <w:r w:rsidRPr="007E2204">
        <w:rPr>
          <w:rFonts w:hint="eastAsia"/>
          <w:rtl/>
        </w:rPr>
        <w:t>הצעתו</w:t>
      </w:r>
      <w:r w:rsidRPr="007E2204">
        <w:rPr>
          <w:rtl/>
        </w:rPr>
        <w:t xml:space="preserve"> </w:t>
      </w:r>
      <w:r w:rsidRPr="007E2204">
        <w:rPr>
          <w:rFonts w:hint="eastAsia"/>
          <w:rtl/>
        </w:rPr>
        <w:t>ולהגישה</w:t>
      </w:r>
      <w:r w:rsidRPr="007E2204">
        <w:rPr>
          <w:rtl/>
        </w:rPr>
        <w:t xml:space="preserve"> </w:t>
      </w:r>
      <w:r w:rsidRPr="007E2204">
        <w:rPr>
          <w:rFonts w:hint="eastAsia"/>
          <w:rtl/>
        </w:rPr>
        <w:t>אך</w:t>
      </w:r>
      <w:r w:rsidRPr="007E2204">
        <w:rPr>
          <w:rtl/>
        </w:rPr>
        <w:t xml:space="preserve"> </w:t>
      </w:r>
      <w:r w:rsidRPr="007E2204">
        <w:rPr>
          <w:rFonts w:hint="eastAsia"/>
          <w:rtl/>
        </w:rPr>
        <w:t>ורק</w:t>
      </w:r>
      <w:r w:rsidRPr="007E2204">
        <w:rPr>
          <w:rtl/>
        </w:rPr>
        <w:t xml:space="preserve"> </w:t>
      </w:r>
      <w:r w:rsidRPr="007E2204">
        <w:rPr>
          <w:rFonts w:hint="eastAsia"/>
          <w:rtl/>
        </w:rPr>
        <w:t>על</w:t>
      </w:r>
      <w:r w:rsidRPr="007E2204">
        <w:rPr>
          <w:rtl/>
        </w:rPr>
        <w:t xml:space="preserve"> </w:t>
      </w:r>
      <w:r w:rsidRPr="007E2204">
        <w:rPr>
          <w:rFonts w:hint="eastAsia"/>
          <w:rtl/>
        </w:rPr>
        <w:t>גבי</w:t>
      </w:r>
      <w:r w:rsidRPr="007E2204">
        <w:rPr>
          <w:rtl/>
        </w:rPr>
        <w:t xml:space="preserve"> </w:t>
      </w:r>
      <w:r w:rsidRPr="007E2204">
        <w:rPr>
          <w:rFonts w:hint="eastAsia"/>
          <w:rtl/>
        </w:rPr>
        <w:t>המסמכים</w:t>
      </w:r>
      <w:r w:rsidRPr="007E2204">
        <w:rPr>
          <w:rtl/>
        </w:rPr>
        <w:t xml:space="preserve"> </w:t>
      </w:r>
      <w:r w:rsidRPr="007E2204">
        <w:rPr>
          <w:rFonts w:hint="eastAsia"/>
          <w:rtl/>
        </w:rPr>
        <w:t>הכלולים</w:t>
      </w:r>
      <w:r w:rsidRPr="007E2204">
        <w:rPr>
          <w:rtl/>
        </w:rPr>
        <w:t xml:space="preserve"> </w:t>
      </w:r>
      <w:r w:rsidRPr="007E2204">
        <w:rPr>
          <w:rFonts w:hint="eastAsia"/>
          <w:rtl/>
        </w:rPr>
        <w:t>בחוברת</w:t>
      </w:r>
      <w:r w:rsidRPr="007E2204">
        <w:rPr>
          <w:rtl/>
        </w:rPr>
        <w:t xml:space="preserve"> </w:t>
      </w:r>
      <w:r w:rsidRPr="007E2204">
        <w:rPr>
          <w:rFonts w:hint="eastAsia"/>
          <w:rtl/>
        </w:rPr>
        <w:t>זו</w:t>
      </w:r>
      <w:r w:rsidRPr="007E2204">
        <w:rPr>
          <w:rtl/>
        </w:rPr>
        <w:t xml:space="preserve">, </w:t>
      </w:r>
      <w:r w:rsidRPr="007E2204">
        <w:rPr>
          <w:rFonts w:hint="eastAsia"/>
          <w:rtl/>
        </w:rPr>
        <w:t>אלא</w:t>
      </w:r>
      <w:r w:rsidRPr="007E2204">
        <w:rPr>
          <w:rtl/>
        </w:rPr>
        <w:t xml:space="preserve"> </w:t>
      </w:r>
      <w:r w:rsidRPr="007E2204">
        <w:rPr>
          <w:rFonts w:hint="eastAsia"/>
          <w:rtl/>
        </w:rPr>
        <w:t>אם</w:t>
      </w:r>
      <w:r w:rsidRPr="007E2204">
        <w:rPr>
          <w:rtl/>
        </w:rPr>
        <w:t xml:space="preserve"> </w:t>
      </w:r>
      <w:r w:rsidRPr="007E2204">
        <w:rPr>
          <w:rFonts w:hint="eastAsia"/>
          <w:rtl/>
        </w:rPr>
        <w:t>נאמר</w:t>
      </w:r>
      <w:r w:rsidRPr="007E2204">
        <w:rPr>
          <w:rtl/>
        </w:rPr>
        <w:t xml:space="preserve"> </w:t>
      </w:r>
      <w:r w:rsidRPr="007E2204">
        <w:rPr>
          <w:rFonts w:hint="eastAsia"/>
          <w:rtl/>
        </w:rPr>
        <w:t>אחרת</w:t>
      </w:r>
      <w:r w:rsidRPr="007E2204">
        <w:rPr>
          <w:rtl/>
        </w:rPr>
        <w:t>.</w:t>
      </w:r>
    </w:p>
    <w:p w14:paraId="4B0CBE15" w14:textId="77777777" w:rsidR="00D10194" w:rsidRPr="007E2204" w:rsidRDefault="00D10194" w:rsidP="00E23FE4">
      <w:pPr>
        <w:pStyle w:val="5"/>
        <w:ind w:left="2528" w:right="709"/>
      </w:pPr>
      <w:r w:rsidRPr="007E2204">
        <w:rPr>
          <w:rFonts w:hint="eastAsia"/>
          <w:rtl/>
        </w:rPr>
        <w:t>כל</w:t>
      </w:r>
      <w:r w:rsidRPr="007E2204">
        <w:rPr>
          <w:rtl/>
        </w:rPr>
        <w:t xml:space="preserve"> שינוי ו/או תוספת ו/או הסתייגות שיעשו על ידי המציע בהצעתו ו/או בחוברת המכרז, עלולים לגרום לפסילת ההצעה. עם זאת, ועדת המכרזים תהיה רשאית להתעלם מכל שינוי או תוספת </w:t>
      </w:r>
      <w:r w:rsidRPr="007E2204">
        <w:rPr>
          <w:rFonts w:hint="eastAsia"/>
          <w:rtl/>
        </w:rPr>
        <w:t>או</w:t>
      </w:r>
      <w:r w:rsidRPr="007E2204">
        <w:rPr>
          <w:rtl/>
        </w:rPr>
        <w:t xml:space="preserve"> הסתייגות כאמור, ולראותם כאילו לא נעשו, לפי שיקול דעתה הבלעדי. </w:t>
      </w:r>
      <w:r w:rsidRPr="007E2204">
        <w:rPr>
          <w:rFonts w:hint="eastAsia"/>
          <w:rtl/>
        </w:rPr>
        <w:t>במקרה</w:t>
      </w:r>
      <w:r w:rsidRPr="007E2204">
        <w:rPr>
          <w:rtl/>
        </w:rPr>
        <w:t xml:space="preserve"> זה ועדת המכרזים לא </w:t>
      </w:r>
      <w:r w:rsidRPr="007E2204">
        <w:rPr>
          <w:rFonts w:hint="eastAsia"/>
          <w:rtl/>
        </w:rPr>
        <w:t>תהיה</w:t>
      </w:r>
      <w:r w:rsidRPr="007E2204">
        <w:rPr>
          <w:rtl/>
        </w:rPr>
        <w:t xml:space="preserve"> חייב</w:t>
      </w:r>
      <w:r w:rsidRPr="007E2204">
        <w:rPr>
          <w:rFonts w:hint="eastAsia"/>
          <w:rtl/>
        </w:rPr>
        <w:t>ת</w:t>
      </w:r>
      <w:r w:rsidRPr="007E2204">
        <w:rPr>
          <w:rtl/>
        </w:rPr>
        <w:t xml:space="preserve"> להודיע למציע הודעה בנוסף על האמור בסעיף זה, ואם בחרה ועדת המכרזים לקבל את הצעת המציע, יראו את השינויים האמורים כאילו לא נעשו כלל.</w:t>
      </w:r>
    </w:p>
    <w:p w14:paraId="4B0CBE16" w14:textId="0E2554B9" w:rsidR="00D10194" w:rsidRPr="007E2204" w:rsidRDefault="00D10194" w:rsidP="00E23FE4">
      <w:pPr>
        <w:pStyle w:val="5"/>
        <w:ind w:left="2528" w:right="709"/>
      </w:pPr>
      <w:bookmarkStart w:id="115" w:name="_Ref465178210"/>
      <w:r w:rsidRPr="007E2204">
        <w:rPr>
          <w:rFonts w:hint="eastAsia"/>
          <w:rtl/>
        </w:rPr>
        <w:t>הצעה</w:t>
      </w:r>
      <w:r w:rsidRPr="007E2204">
        <w:rPr>
          <w:rtl/>
        </w:rPr>
        <w:t xml:space="preserve"> שהוגשה, על כל </w:t>
      </w:r>
      <w:r w:rsidRPr="007E2204">
        <w:rPr>
          <w:rFonts w:hint="eastAsia"/>
          <w:rtl/>
        </w:rPr>
        <w:t>צרופותיה</w:t>
      </w:r>
      <w:r w:rsidRPr="007E2204">
        <w:rPr>
          <w:rtl/>
        </w:rPr>
        <w:t xml:space="preserve">, תעמוד בתוקפה במשך </w:t>
      </w:r>
      <w:r w:rsidR="004965C1" w:rsidRPr="007E2204">
        <w:rPr>
          <w:rFonts w:hint="cs"/>
          <w:rtl/>
        </w:rPr>
        <w:t>12</w:t>
      </w:r>
      <w:r w:rsidRPr="007E2204">
        <w:rPr>
          <w:rtl/>
        </w:rPr>
        <w:t>0 יום מהמועד האחרון הקבוע להגשת ההצעות. המשרד יהיה רשאי להודיע על הארכת תוקף ההצעה לתקופה נוספת של עד 90 י</w:t>
      </w:r>
      <w:r w:rsidRPr="007E2204">
        <w:rPr>
          <w:rFonts w:hint="eastAsia"/>
          <w:rtl/>
        </w:rPr>
        <w:t>ום</w:t>
      </w:r>
      <w:r w:rsidRPr="007E2204">
        <w:rPr>
          <w:rtl/>
        </w:rPr>
        <w:t xml:space="preserve"> עד קבלת החלטה סופית ובחירת מציע להיות זוכה במכרז. מציע </w:t>
      </w:r>
      <w:r w:rsidRPr="007E2204">
        <w:rPr>
          <w:rFonts w:hint="eastAsia"/>
          <w:rtl/>
        </w:rPr>
        <w:t>לא</w:t>
      </w:r>
      <w:r w:rsidRPr="007E2204">
        <w:rPr>
          <w:rtl/>
        </w:rPr>
        <w:t xml:space="preserve"> יהיה רשאי לחזור בו מהצעתו במהלך תקופה זו.</w:t>
      </w:r>
      <w:bookmarkEnd w:id="115"/>
    </w:p>
    <w:p w14:paraId="4B0CBE17" w14:textId="77777777" w:rsidR="00D10194" w:rsidRPr="007E2204" w:rsidRDefault="00D10194" w:rsidP="00E23FE4">
      <w:pPr>
        <w:pStyle w:val="5"/>
        <w:ind w:left="2528" w:right="709"/>
      </w:pPr>
      <w:r w:rsidRPr="007E2204">
        <w:rPr>
          <w:rtl/>
        </w:rPr>
        <w:t xml:space="preserve">במקרה </w:t>
      </w:r>
      <w:r w:rsidRPr="007E2204">
        <w:rPr>
          <w:rFonts w:hint="eastAsia"/>
          <w:rtl/>
        </w:rPr>
        <w:t>בו</w:t>
      </w:r>
      <w:r w:rsidRPr="007E2204">
        <w:rPr>
          <w:rtl/>
        </w:rPr>
        <w:t xml:space="preserve"> </w:t>
      </w:r>
      <w:r w:rsidRPr="007E2204">
        <w:rPr>
          <w:rFonts w:hint="eastAsia"/>
          <w:rtl/>
        </w:rPr>
        <w:t>הוארכה</w:t>
      </w:r>
      <w:r w:rsidRPr="007E2204">
        <w:rPr>
          <w:rtl/>
        </w:rPr>
        <w:t xml:space="preserve"> </w:t>
      </w:r>
      <w:r w:rsidRPr="007E2204">
        <w:rPr>
          <w:rFonts w:hint="eastAsia"/>
          <w:rtl/>
        </w:rPr>
        <w:t>התקופה</w:t>
      </w:r>
      <w:r w:rsidRPr="007E2204">
        <w:rPr>
          <w:rtl/>
        </w:rPr>
        <w:t xml:space="preserve"> </w:t>
      </w:r>
      <w:r w:rsidRPr="007E2204">
        <w:rPr>
          <w:rFonts w:hint="eastAsia"/>
          <w:rtl/>
        </w:rPr>
        <w:t>כאמור</w:t>
      </w:r>
      <w:r w:rsidRPr="007E2204">
        <w:rPr>
          <w:rtl/>
        </w:rPr>
        <w:t xml:space="preserve">, </w:t>
      </w:r>
      <w:r w:rsidRPr="007E2204">
        <w:rPr>
          <w:rFonts w:hint="eastAsia"/>
          <w:rtl/>
        </w:rPr>
        <w:t>ה</w:t>
      </w:r>
      <w:r w:rsidRPr="007E2204">
        <w:rPr>
          <w:rtl/>
        </w:rPr>
        <w:t xml:space="preserve">מציע יאריך בהתאם את תוקף ערבות </w:t>
      </w:r>
      <w:r w:rsidRPr="007E2204">
        <w:rPr>
          <w:rFonts w:hint="eastAsia"/>
          <w:rtl/>
        </w:rPr>
        <w:t>ה</w:t>
      </w:r>
      <w:r w:rsidRPr="007E2204">
        <w:rPr>
          <w:rtl/>
        </w:rPr>
        <w:t xml:space="preserve">הצעה שהגיש, בהתאם לאמור בסעיף </w:t>
      </w:r>
      <w:r w:rsidRPr="00F25156">
        <w:rPr>
          <w:rtl/>
        </w:rPr>
        <w:fldChar w:fldCharType="begin" w:fldLock="1"/>
      </w:r>
      <w:r w:rsidRPr="00F25156">
        <w:rPr>
          <w:rtl/>
        </w:rPr>
        <w:instrText xml:space="preserve"> </w:instrText>
      </w:r>
      <w:r w:rsidRPr="00F25156">
        <w:instrText>REF</w:instrText>
      </w:r>
      <w:r w:rsidRPr="00F25156">
        <w:rPr>
          <w:rtl/>
        </w:rPr>
        <w:instrText xml:space="preserve"> _</w:instrText>
      </w:r>
      <w:r w:rsidRPr="00F25156">
        <w:instrText>Ref488681128 \r \h</w:instrText>
      </w:r>
      <w:r w:rsidRPr="00F25156">
        <w:rPr>
          <w:rtl/>
        </w:rPr>
        <w:instrText xml:space="preserve">  \* </w:instrText>
      </w:r>
      <w:r w:rsidRPr="00F25156">
        <w:instrText>MERGEFORMAT</w:instrText>
      </w:r>
      <w:r w:rsidRPr="00F25156">
        <w:rPr>
          <w:rtl/>
        </w:rPr>
        <w:instrText xml:space="preserve"> </w:instrText>
      </w:r>
      <w:r w:rsidRPr="00F25156">
        <w:rPr>
          <w:rtl/>
        </w:rPr>
      </w:r>
      <w:r w:rsidRPr="00F25156">
        <w:rPr>
          <w:rtl/>
        </w:rPr>
        <w:fldChar w:fldCharType="separate"/>
      </w:r>
      <w:r w:rsidRPr="00F25156">
        <w:rPr>
          <w:rtl/>
        </w:rPr>
        <w:t>‏3.5.7</w:t>
      </w:r>
      <w:r w:rsidRPr="00F25156">
        <w:rPr>
          <w:rtl/>
        </w:rPr>
        <w:fldChar w:fldCharType="end"/>
      </w:r>
      <w:r w:rsidRPr="007E2204">
        <w:rPr>
          <w:rtl/>
        </w:rPr>
        <w:t xml:space="preserve">  להלן.</w:t>
      </w:r>
    </w:p>
    <w:p w14:paraId="4B0CBE19" w14:textId="77777777" w:rsidR="00C652CB" w:rsidRPr="00675CB3" w:rsidRDefault="00C652CB" w:rsidP="00E23FE4">
      <w:pPr>
        <w:pStyle w:val="4"/>
        <w:ind w:right="709"/>
        <w:rPr>
          <w:rtl/>
        </w:rPr>
      </w:pPr>
      <w:r w:rsidRPr="00675CB3">
        <w:rPr>
          <w:rFonts w:hint="cs"/>
          <w:rtl/>
        </w:rPr>
        <w:t>מספר הצעות</w:t>
      </w:r>
    </w:p>
    <w:p w14:paraId="4B0CBE1A" w14:textId="77777777" w:rsidR="00C652CB" w:rsidRPr="007E2204" w:rsidRDefault="00C652CB" w:rsidP="00E23FE4">
      <w:pPr>
        <w:pStyle w:val="5"/>
        <w:ind w:left="2528" w:right="709"/>
      </w:pPr>
      <w:r w:rsidRPr="002A76FB">
        <w:rPr>
          <w:rFonts w:hint="eastAsia"/>
          <w:rtl/>
        </w:rPr>
        <w:t>מציע</w:t>
      </w:r>
      <w:r w:rsidRPr="002A76FB">
        <w:rPr>
          <w:rtl/>
        </w:rPr>
        <w:t xml:space="preserve"> </w:t>
      </w:r>
      <w:r w:rsidRPr="002A76FB">
        <w:rPr>
          <w:rFonts w:hint="eastAsia"/>
          <w:rtl/>
        </w:rPr>
        <w:t>יכול</w:t>
      </w:r>
      <w:r w:rsidRPr="002A76FB">
        <w:rPr>
          <w:rtl/>
        </w:rPr>
        <w:t xml:space="preserve"> </w:t>
      </w:r>
      <w:r w:rsidRPr="002A76FB">
        <w:rPr>
          <w:rFonts w:hint="eastAsia"/>
          <w:rtl/>
        </w:rPr>
        <w:t>להגיש</w:t>
      </w:r>
      <w:r w:rsidRPr="002A76FB">
        <w:rPr>
          <w:rtl/>
        </w:rPr>
        <w:t xml:space="preserve"> </w:t>
      </w:r>
      <w:r w:rsidRPr="002A76FB">
        <w:rPr>
          <w:rFonts w:hint="eastAsia"/>
          <w:rtl/>
        </w:rPr>
        <w:t>למכרז</w:t>
      </w:r>
      <w:r w:rsidRPr="002A76FB">
        <w:rPr>
          <w:rtl/>
        </w:rPr>
        <w:t xml:space="preserve"> </w:t>
      </w:r>
      <w:r w:rsidRPr="002A76FB">
        <w:rPr>
          <w:rFonts w:hint="eastAsia"/>
          <w:rtl/>
        </w:rPr>
        <w:t>זה</w:t>
      </w:r>
      <w:r w:rsidRPr="002A76FB">
        <w:rPr>
          <w:rtl/>
        </w:rPr>
        <w:t xml:space="preserve"> </w:t>
      </w:r>
      <w:r w:rsidRPr="002A76FB">
        <w:rPr>
          <w:rFonts w:hint="eastAsia"/>
          <w:rtl/>
        </w:rPr>
        <w:t>הצעה</w:t>
      </w:r>
      <w:r w:rsidRPr="002A76FB">
        <w:rPr>
          <w:rtl/>
        </w:rPr>
        <w:t xml:space="preserve"> </w:t>
      </w:r>
      <w:r w:rsidRPr="002A76FB">
        <w:rPr>
          <w:rFonts w:hint="eastAsia"/>
          <w:rtl/>
        </w:rPr>
        <w:t>אחת</w:t>
      </w:r>
      <w:r w:rsidRPr="002A76FB">
        <w:rPr>
          <w:rtl/>
        </w:rPr>
        <w:t xml:space="preserve"> </w:t>
      </w:r>
      <w:r w:rsidRPr="002A76FB">
        <w:rPr>
          <w:rFonts w:hint="eastAsia"/>
          <w:rtl/>
        </w:rPr>
        <w:t>בלבד</w:t>
      </w:r>
      <w:r w:rsidRPr="002A76FB">
        <w:rPr>
          <w:rtl/>
        </w:rPr>
        <w:t>.</w:t>
      </w:r>
    </w:p>
    <w:p w14:paraId="4B0CBE1B" w14:textId="1E804018" w:rsidR="00C652CB" w:rsidRDefault="00C652CB" w:rsidP="00E23FE4">
      <w:pPr>
        <w:pStyle w:val="5"/>
        <w:ind w:left="2528" w:right="709"/>
        <w:rPr>
          <w:rtl/>
        </w:rPr>
      </w:pPr>
      <w:r w:rsidRPr="002A76FB">
        <w:rPr>
          <w:rFonts w:hint="eastAsia"/>
          <w:rtl/>
        </w:rPr>
        <w:t>קבלן</w:t>
      </w:r>
      <w:r w:rsidRPr="002A76FB">
        <w:rPr>
          <w:rtl/>
        </w:rPr>
        <w:t xml:space="preserve"> </w:t>
      </w:r>
      <w:r w:rsidRPr="002A76FB">
        <w:rPr>
          <w:rFonts w:hint="eastAsia"/>
          <w:rtl/>
        </w:rPr>
        <w:t>משנה</w:t>
      </w:r>
      <w:r w:rsidRPr="002A76FB">
        <w:rPr>
          <w:rtl/>
        </w:rPr>
        <w:t xml:space="preserve"> </w:t>
      </w:r>
      <w:r w:rsidRPr="002A76FB">
        <w:rPr>
          <w:rFonts w:hint="eastAsia"/>
          <w:rtl/>
        </w:rPr>
        <w:t>יכול</w:t>
      </w:r>
      <w:r w:rsidRPr="002A76FB">
        <w:rPr>
          <w:rtl/>
        </w:rPr>
        <w:t xml:space="preserve"> </w:t>
      </w:r>
      <w:r w:rsidRPr="002A76FB">
        <w:rPr>
          <w:rFonts w:hint="eastAsia"/>
          <w:rtl/>
        </w:rPr>
        <w:t>להשתתף</w:t>
      </w:r>
      <w:r w:rsidRPr="002A76FB">
        <w:rPr>
          <w:rtl/>
        </w:rPr>
        <w:t xml:space="preserve"> </w:t>
      </w:r>
      <w:r w:rsidRPr="002A76FB">
        <w:rPr>
          <w:rFonts w:hint="eastAsia"/>
          <w:rtl/>
        </w:rPr>
        <w:t>בהצעה</w:t>
      </w:r>
      <w:r w:rsidRPr="002A76FB">
        <w:rPr>
          <w:rtl/>
        </w:rPr>
        <w:t xml:space="preserve"> </w:t>
      </w:r>
      <w:r w:rsidRPr="002A76FB">
        <w:rPr>
          <w:rFonts w:hint="eastAsia"/>
          <w:rtl/>
        </w:rPr>
        <w:t>אחת</w:t>
      </w:r>
      <w:r w:rsidRPr="002A76FB">
        <w:rPr>
          <w:rtl/>
        </w:rPr>
        <w:t xml:space="preserve"> </w:t>
      </w:r>
      <w:r w:rsidRPr="002A76FB">
        <w:rPr>
          <w:rFonts w:hint="eastAsia"/>
          <w:rtl/>
        </w:rPr>
        <w:t>בלבד</w:t>
      </w:r>
      <w:r w:rsidRPr="002A76FB">
        <w:rPr>
          <w:rtl/>
        </w:rPr>
        <w:t xml:space="preserve">, </w:t>
      </w:r>
      <w:r w:rsidRPr="002A76FB">
        <w:rPr>
          <w:rFonts w:hint="eastAsia"/>
          <w:rtl/>
        </w:rPr>
        <w:t>מטעם</w:t>
      </w:r>
      <w:r w:rsidRPr="002A76FB">
        <w:rPr>
          <w:rtl/>
        </w:rPr>
        <w:t xml:space="preserve"> </w:t>
      </w:r>
      <w:r w:rsidRPr="002A76FB">
        <w:rPr>
          <w:rFonts w:hint="eastAsia"/>
          <w:rtl/>
        </w:rPr>
        <w:t>מציע</w:t>
      </w:r>
      <w:r w:rsidRPr="002A76FB">
        <w:rPr>
          <w:rtl/>
        </w:rPr>
        <w:t xml:space="preserve"> </w:t>
      </w:r>
      <w:r w:rsidRPr="002A76FB">
        <w:rPr>
          <w:rFonts w:hint="eastAsia"/>
          <w:rtl/>
        </w:rPr>
        <w:t>אחד</w:t>
      </w:r>
      <w:r w:rsidRPr="002A76FB">
        <w:rPr>
          <w:rtl/>
        </w:rPr>
        <w:t xml:space="preserve"> </w:t>
      </w:r>
      <w:r w:rsidRPr="002A76FB">
        <w:rPr>
          <w:rFonts w:hint="eastAsia"/>
          <w:rtl/>
        </w:rPr>
        <w:t>בלבד</w:t>
      </w:r>
      <w:r w:rsidRPr="002A76FB">
        <w:rPr>
          <w:rtl/>
        </w:rPr>
        <w:t>.</w:t>
      </w:r>
    </w:p>
    <w:p w14:paraId="45F2E847" w14:textId="11C0EFD9" w:rsidR="001E1093" w:rsidRPr="008659D5" w:rsidRDefault="001E1093" w:rsidP="00A605E3">
      <w:pPr>
        <w:pStyle w:val="4"/>
        <w:ind w:right="709"/>
        <w:rPr>
          <w:rtl/>
        </w:rPr>
      </w:pPr>
      <w:r w:rsidRPr="008659D5">
        <w:rPr>
          <w:rtl/>
        </w:rPr>
        <w:t>יודגש כי על ההצעה להיות מוגשת על ידי ישות משפטית אחת בלבד וכל האישורים הנדרשים על פי מכרז זה יהיו על שמה של אותה ישות משפטית.</w:t>
      </w:r>
    </w:p>
    <w:p w14:paraId="4B0CBE1C" w14:textId="05DE428A" w:rsidR="00CE233C" w:rsidRPr="00794842" w:rsidRDefault="00CE233C" w:rsidP="00090EF9">
      <w:pPr>
        <w:pStyle w:val="20"/>
        <w:numPr>
          <w:ilvl w:val="1"/>
          <w:numId w:val="14"/>
        </w:numPr>
        <w:ind w:right="709"/>
        <w:rPr>
          <w:sz w:val="28"/>
          <w:szCs w:val="28"/>
        </w:rPr>
      </w:pPr>
      <w:bookmarkStart w:id="116" w:name="_Ref488680118"/>
      <w:bookmarkStart w:id="117" w:name="_Toc505161247"/>
      <w:bookmarkStart w:id="118" w:name="_Toc505163121"/>
      <w:bookmarkStart w:id="119" w:name="_Toc509263290"/>
      <w:r w:rsidRPr="00794842">
        <w:rPr>
          <w:sz w:val="28"/>
          <w:szCs w:val="28"/>
          <w:rtl/>
        </w:rPr>
        <w:t xml:space="preserve">אישורים </w:t>
      </w:r>
      <w:r w:rsidRPr="00794842">
        <w:rPr>
          <w:rFonts w:hint="eastAsia"/>
          <w:sz w:val="28"/>
          <w:szCs w:val="28"/>
          <w:rtl/>
        </w:rPr>
        <w:t>ומסמכים</w:t>
      </w:r>
      <w:r w:rsidRPr="00794842">
        <w:rPr>
          <w:sz w:val="28"/>
          <w:szCs w:val="28"/>
          <w:rtl/>
        </w:rPr>
        <w:t xml:space="preserve"> נדרשים</w:t>
      </w:r>
      <w:bookmarkEnd w:id="116"/>
      <w:bookmarkEnd w:id="117"/>
      <w:bookmarkEnd w:id="118"/>
      <w:bookmarkEnd w:id="119"/>
    </w:p>
    <w:p w14:paraId="4B0CBE1E" w14:textId="0D221B90" w:rsidR="00CE233C" w:rsidRPr="00675CB3" w:rsidRDefault="00CE233C" w:rsidP="00232C4C">
      <w:pPr>
        <w:pStyle w:val="4"/>
        <w:keepNext w:val="0"/>
        <w:ind w:right="709"/>
      </w:pPr>
      <w:bookmarkStart w:id="120" w:name="_Ref490384955"/>
      <w:r w:rsidRPr="00675CB3">
        <w:rPr>
          <w:rFonts w:hint="eastAsia"/>
          <w:rtl/>
        </w:rPr>
        <w:t>טופס</w:t>
      </w:r>
      <w:r w:rsidRPr="00675CB3">
        <w:rPr>
          <w:rtl/>
        </w:rPr>
        <w:t xml:space="preserve"> ההצעה, ובו כל פרטי המציע, הנתונים וכיו"ב, </w:t>
      </w:r>
      <w:r w:rsidRPr="00675CB3">
        <w:rPr>
          <w:rFonts w:hint="eastAsia"/>
          <w:rtl/>
        </w:rPr>
        <w:t>הכל</w:t>
      </w:r>
      <w:r w:rsidRPr="00675CB3">
        <w:rPr>
          <w:rtl/>
        </w:rPr>
        <w:t xml:space="preserve"> כנדרש בטופס ההצעה עצמו.</w:t>
      </w:r>
      <w:bookmarkEnd w:id="120"/>
    </w:p>
    <w:p w14:paraId="4B0CBE1F" w14:textId="77777777" w:rsidR="009C07DA" w:rsidRPr="00675CB3" w:rsidRDefault="009C07DA" w:rsidP="00232C4C">
      <w:pPr>
        <w:pStyle w:val="4"/>
        <w:keepNext w:val="0"/>
        <w:ind w:right="709"/>
      </w:pPr>
      <w:r w:rsidRPr="00675CB3">
        <w:rPr>
          <w:rFonts w:hint="eastAsia"/>
          <w:rtl/>
        </w:rPr>
        <w:t>מציע</w:t>
      </w:r>
      <w:r w:rsidRPr="00675CB3">
        <w:rPr>
          <w:rtl/>
        </w:rPr>
        <w:t xml:space="preserve"> </w:t>
      </w:r>
      <w:r w:rsidRPr="00675CB3">
        <w:rPr>
          <w:rFonts w:hint="eastAsia"/>
          <w:rtl/>
        </w:rPr>
        <w:t>הכולל</w:t>
      </w:r>
      <w:r w:rsidRPr="00675CB3">
        <w:rPr>
          <w:rtl/>
        </w:rPr>
        <w:t xml:space="preserve"> </w:t>
      </w:r>
      <w:r w:rsidRPr="00675CB3">
        <w:rPr>
          <w:rFonts w:hint="eastAsia"/>
          <w:rtl/>
        </w:rPr>
        <w:t>בהצעתו</w:t>
      </w:r>
      <w:r w:rsidRPr="00675CB3">
        <w:rPr>
          <w:rtl/>
        </w:rPr>
        <w:t xml:space="preserve"> </w:t>
      </w:r>
      <w:r w:rsidRPr="00675CB3">
        <w:rPr>
          <w:rFonts w:hint="eastAsia"/>
          <w:rtl/>
        </w:rPr>
        <w:t>מוצר</w:t>
      </w:r>
      <w:r w:rsidRPr="00675CB3">
        <w:rPr>
          <w:rtl/>
        </w:rPr>
        <w:t xml:space="preserve"> </w:t>
      </w:r>
      <w:r w:rsidRPr="00675CB3">
        <w:rPr>
          <w:rFonts w:hint="eastAsia"/>
          <w:rtl/>
        </w:rPr>
        <w:t>בסיס</w:t>
      </w:r>
      <w:r w:rsidRPr="00675CB3">
        <w:rPr>
          <w:rtl/>
        </w:rPr>
        <w:t xml:space="preserve"> </w:t>
      </w:r>
      <w:r w:rsidRPr="00675CB3">
        <w:rPr>
          <w:rFonts w:hint="eastAsia"/>
          <w:rtl/>
        </w:rPr>
        <w:t>של</w:t>
      </w:r>
      <w:r w:rsidRPr="00675CB3">
        <w:rPr>
          <w:rtl/>
        </w:rPr>
        <w:t xml:space="preserve"> </w:t>
      </w:r>
      <w:r w:rsidRPr="00675CB3">
        <w:rPr>
          <w:rFonts w:hint="eastAsia"/>
          <w:rtl/>
        </w:rPr>
        <w:t>יצרן</w:t>
      </w:r>
      <w:r w:rsidRPr="00675CB3">
        <w:rPr>
          <w:rtl/>
        </w:rPr>
        <w:t xml:space="preserve"> </w:t>
      </w:r>
      <w:r w:rsidRPr="00675CB3">
        <w:rPr>
          <w:rFonts w:hint="eastAsia"/>
          <w:rtl/>
        </w:rPr>
        <w:t>שהוא</w:t>
      </w:r>
      <w:r w:rsidRPr="00675CB3">
        <w:rPr>
          <w:rtl/>
        </w:rPr>
        <w:t xml:space="preserve"> </w:t>
      </w:r>
      <w:r w:rsidRPr="00675CB3">
        <w:rPr>
          <w:rFonts w:hint="eastAsia"/>
          <w:rtl/>
        </w:rPr>
        <w:t>משמש</w:t>
      </w:r>
      <w:r w:rsidRPr="00675CB3">
        <w:rPr>
          <w:rtl/>
        </w:rPr>
        <w:t xml:space="preserve"> </w:t>
      </w:r>
      <w:r w:rsidRPr="00675CB3">
        <w:rPr>
          <w:rFonts w:hint="eastAsia"/>
          <w:rtl/>
        </w:rPr>
        <w:t>כנציגו</w:t>
      </w:r>
      <w:r w:rsidRPr="00675CB3">
        <w:rPr>
          <w:rtl/>
        </w:rPr>
        <w:t xml:space="preserve">, </w:t>
      </w:r>
      <w:r w:rsidRPr="00675CB3">
        <w:rPr>
          <w:rFonts w:hint="eastAsia"/>
          <w:rtl/>
        </w:rPr>
        <w:t>יצרף</w:t>
      </w:r>
      <w:r w:rsidRPr="00675CB3">
        <w:rPr>
          <w:rtl/>
        </w:rPr>
        <w:t xml:space="preserve"> </w:t>
      </w:r>
      <w:r w:rsidRPr="00675CB3">
        <w:rPr>
          <w:rFonts w:hint="eastAsia"/>
          <w:rtl/>
        </w:rPr>
        <w:t>להצעתו</w:t>
      </w:r>
      <w:r w:rsidRPr="00675CB3">
        <w:rPr>
          <w:rtl/>
        </w:rPr>
        <w:t xml:space="preserve"> </w:t>
      </w:r>
      <w:r w:rsidRPr="00675CB3">
        <w:rPr>
          <w:rFonts w:hint="eastAsia"/>
          <w:rtl/>
        </w:rPr>
        <w:t>התחייבות</w:t>
      </w:r>
      <w:r w:rsidR="004A11FA" w:rsidRPr="00675CB3">
        <w:rPr>
          <w:rtl/>
        </w:rPr>
        <w:t xml:space="preserve"> </w:t>
      </w:r>
      <w:r w:rsidRPr="00675CB3">
        <w:rPr>
          <w:rFonts w:hint="eastAsia"/>
          <w:rtl/>
        </w:rPr>
        <w:t>יצרן</w:t>
      </w:r>
      <w:r w:rsidRPr="00675CB3">
        <w:rPr>
          <w:rtl/>
        </w:rPr>
        <w:t xml:space="preserve"> החתומה על ידי מורשה חתימה מטעם היצרן המעיד כי </w:t>
      </w:r>
      <w:r w:rsidRPr="00675CB3">
        <w:rPr>
          <w:rFonts w:hint="eastAsia"/>
          <w:rtl/>
        </w:rPr>
        <w:t>המציע</w:t>
      </w:r>
      <w:r w:rsidRPr="00675CB3">
        <w:rPr>
          <w:rtl/>
        </w:rPr>
        <w:t>:</w:t>
      </w:r>
    </w:p>
    <w:p w14:paraId="4B0CBE20" w14:textId="77777777" w:rsidR="009C07DA" w:rsidRDefault="009C07DA" w:rsidP="00232C4C">
      <w:pPr>
        <w:pStyle w:val="Level3"/>
        <w:numPr>
          <w:ilvl w:val="0"/>
          <w:numId w:val="9"/>
        </w:numPr>
        <w:ind w:left="2363" w:right="709" w:hanging="567"/>
      </w:pPr>
      <w:r>
        <w:rPr>
          <w:rFonts w:hint="cs"/>
          <w:rtl/>
        </w:rPr>
        <w:t>מורשה לשמש כנציגו בארץ</w:t>
      </w:r>
    </w:p>
    <w:p w14:paraId="4B0CBE21" w14:textId="77777777" w:rsidR="009C07DA" w:rsidRDefault="009C07DA" w:rsidP="00232C4C">
      <w:pPr>
        <w:pStyle w:val="Level3"/>
        <w:numPr>
          <w:ilvl w:val="0"/>
          <w:numId w:val="9"/>
        </w:numPr>
        <w:ind w:left="2363" w:right="709" w:hanging="567"/>
      </w:pPr>
      <w:r>
        <w:rPr>
          <w:rFonts w:hint="cs"/>
          <w:rtl/>
        </w:rPr>
        <w:t>רשאי לספק רישיונות למוצר הבסיס</w:t>
      </w:r>
    </w:p>
    <w:p w14:paraId="4B0CBE22" w14:textId="77777777" w:rsidR="009C07DA" w:rsidRDefault="009C07DA" w:rsidP="00232C4C">
      <w:pPr>
        <w:pStyle w:val="Level3"/>
        <w:numPr>
          <w:ilvl w:val="0"/>
          <w:numId w:val="9"/>
        </w:numPr>
        <w:ind w:left="2363" w:right="709" w:hanging="567"/>
      </w:pPr>
      <w:r>
        <w:rPr>
          <w:rFonts w:hint="cs"/>
          <w:rtl/>
        </w:rPr>
        <w:t>רשאי לבצע התאמות למוצר הבסיס</w:t>
      </w:r>
    </w:p>
    <w:p w14:paraId="4B0CBE23" w14:textId="77777777" w:rsidR="004A11FA" w:rsidRPr="00FA7E3B" w:rsidRDefault="004A11FA" w:rsidP="00232C4C">
      <w:pPr>
        <w:pStyle w:val="Level3"/>
        <w:ind w:left="1796" w:right="709" w:firstLine="0"/>
        <w:rPr>
          <w:rtl/>
        </w:rPr>
      </w:pPr>
      <w:r>
        <w:rPr>
          <w:rFonts w:hint="cs"/>
          <w:rtl/>
        </w:rPr>
        <w:t>וכן יצרף אישור שהיצרן מתחייב לתת גיבוי מלא למציע ולספק תמיכה למציע במהלך כל תקופת ההתקשרות.</w:t>
      </w:r>
    </w:p>
    <w:p w14:paraId="4B0CBE24" w14:textId="77777777" w:rsidR="00CE233C" w:rsidRPr="007E7A39" w:rsidRDefault="00CE233C" w:rsidP="00232C4C">
      <w:pPr>
        <w:pStyle w:val="4"/>
        <w:keepNext w:val="0"/>
        <w:ind w:right="709"/>
        <w:rPr>
          <w:rtl/>
        </w:rPr>
      </w:pPr>
      <w:r w:rsidRPr="007E7A39">
        <w:rPr>
          <w:rFonts w:hint="eastAsia"/>
          <w:rtl/>
        </w:rPr>
        <w:t>היה</w:t>
      </w:r>
      <w:r w:rsidRPr="007E7A39">
        <w:rPr>
          <w:rtl/>
        </w:rPr>
        <w:t xml:space="preserve"> והצעת המציע כוללת שימוש בקבלן/קבלני משנה (כאמור בסעיף </w:t>
      </w:r>
      <w:r w:rsidR="007A4801" w:rsidRPr="007A7639">
        <w:rPr>
          <w:rtl/>
        </w:rPr>
        <w:fldChar w:fldCharType="begin" w:fldLock="1"/>
      </w:r>
      <w:r w:rsidR="007A4801" w:rsidRPr="007A7639">
        <w:rPr>
          <w:rtl/>
        </w:rPr>
        <w:instrText xml:space="preserve"> </w:instrText>
      </w:r>
      <w:r w:rsidR="007A4801" w:rsidRPr="007A7639">
        <w:instrText>REF</w:instrText>
      </w:r>
      <w:r w:rsidR="007A4801" w:rsidRPr="007A7639">
        <w:rPr>
          <w:rtl/>
        </w:rPr>
        <w:instrText xml:space="preserve"> _</w:instrText>
      </w:r>
      <w:r w:rsidR="007A4801" w:rsidRPr="007A7639">
        <w:instrText>Ref474081633 \r \h</w:instrText>
      </w:r>
      <w:r w:rsidR="007A4801" w:rsidRPr="007A7639">
        <w:rPr>
          <w:rtl/>
        </w:rPr>
        <w:instrText xml:space="preserve">  \* </w:instrText>
      </w:r>
      <w:r w:rsidR="007A4801" w:rsidRPr="007A7639">
        <w:instrText>MERGEFORMAT</w:instrText>
      </w:r>
      <w:r w:rsidR="007A4801" w:rsidRPr="007A7639">
        <w:rPr>
          <w:rtl/>
        </w:rPr>
        <w:instrText xml:space="preserve"> </w:instrText>
      </w:r>
      <w:r w:rsidR="007A4801" w:rsidRPr="007A7639">
        <w:rPr>
          <w:rtl/>
        </w:rPr>
      </w:r>
      <w:r w:rsidR="007A4801" w:rsidRPr="007A7639">
        <w:rPr>
          <w:rtl/>
        </w:rPr>
        <w:fldChar w:fldCharType="separate"/>
      </w:r>
      <w:r w:rsidR="007A4801" w:rsidRPr="007A7639">
        <w:rPr>
          <w:rtl/>
        </w:rPr>
        <w:t>‏</w:t>
      </w:r>
      <w:r w:rsidR="007A4801" w:rsidRPr="007A7639">
        <w:rPr>
          <w:rFonts w:hint="cs"/>
          <w:rtl/>
        </w:rPr>
        <w:t>3.6</w:t>
      </w:r>
      <w:r w:rsidR="007A4801" w:rsidRPr="007A7639">
        <w:rPr>
          <w:rtl/>
        </w:rPr>
        <w:fldChar w:fldCharType="end"/>
      </w:r>
      <w:r w:rsidR="007A4801" w:rsidRPr="007E7A39">
        <w:rPr>
          <w:rtl/>
        </w:rPr>
        <w:t xml:space="preserve"> </w:t>
      </w:r>
      <w:r w:rsidRPr="007E7A39">
        <w:rPr>
          <w:rtl/>
        </w:rPr>
        <w:t xml:space="preserve">להלן), אזי ביחס לכל קבלן משנה יצרף המציע את פרטי קבלן המשנה, על גבי טופס ההצעה, ויפרט בטופס ההצעה במקומות המיועדים את הפרטים והנתונים ביחס לקבלן המשנה. </w:t>
      </w:r>
    </w:p>
    <w:p w14:paraId="4B0CBE25" w14:textId="619A5257" w:rsidR="00CE233C" w:rsidRPr="007E7A39" w:rsidRDefault="00CE233C" w:rsidP="00232C4C">
      <w:pPr>
        <w:pStyle w:val="4"/>
        <w:keepNext w:val="0"/>
        <w:ind w:right="709"/>
        <w:rPr>
          <w:rtl/>
        </w:rPr>
      </w:pPr>
      <w:bookmarkStart w:id="121" w:name="_Ref472951509"/>
      <w:r w:rsidRPr="007E7A39">
        <w:rPr>
          <w:rFonts w:hint="eastAsia"/>
          <w:rtl/>
        </w:rPr>
        <w:lastRenderedPageBreak/>
        <w:t>תצהיר</w:t>
      </w:r>
      <w:r w:rsidRPr="007E7A39">
        <w:rPr>
          <w:rtl/>
        </w:rPr>
        <w:t xml:space="preserve"> פרטי המציע המצורף לטופס ההצעה </w:t>
      </w:r>
      <w:r w:rsidRPr="007E7A39">
        <w:rPr>
          <w:rFonts w:hint="cs"/>
          <w:rtl/>
        </w:rPr>
        <w:t>כ</w:t>
      </w:r>
      <w:r w:rsidRPr="00EB79A3">
        <w:rPr>
          <w:rFonts w:hint="eastAsia"/>
          <w:b/>
          <w:bCs/>
          <w:rtl/>
        </w:rPr>
        <w:t>נספח</w:t>
      </w:r>
      <w:r w:rsidRPr="00EB79A3">
        <w:rPr>
          <w:b/>
          <w:bCs/>
          <w:rtl/>
        </w:rPr>
        <w:t xml:space="preserve"> </w:t>
      </w:r>
      <w:r w:rsidRPr="00EB79A3">
        <w:rPr>
          <w:rFonts w:hint="eastAsia"/>
          <w:b/>
          <w:bCs/>
          <w:rtl/>
        </w:rPr>
        <w:t>א</w:t>
      </w:r>
      <w:r w:rsidRPr="00EB79A3">
        <w:rPr>
          <w:b/>
          <w:bCs/>
          <w:rtl/>
        </w:rPr>
        <w:t>'</w:t>
      </w:r>
      <w:r w:rsidRPr="007E7A39">
        <w:rPr>
          <w:rFonts w:hint="cs"/>
          <w:rtl/>
        </w:rPr>
        <w:t>.</w:t>
      </w:r>
      <w:bookmarkEnd w:id="121"/>
      <w:r w:rsidRPr="007E7A39">
        <w:rPr>
          <w:rtl/>
        </w:rPr>
        <w:t xml:space="preserve"> בנוסף, יש לצרף "תצהיר פרטי </w:t>
      </w:r>
      <w:r w:rsidRPr="007E7A39">
        <w:rPr>
          <w:rFonts w:hint="eastAsia"/>
          <w:rtl/>
        </w:rPr>
        <w:t>קבלן</w:t>
      </w:r>
      <w:r w:rsidRPr="007E7A39">
        <w:rPr>
          <w:rtl/>
        </w:rPr>
        <w:t xml:space="preserve"> </w:t>
      </w:r>
      <w:r w:rsidRPr="007E7A39">
        <w:rPr>
          <w:rFonts w:hint="eastAsia"/>
          <w:rtl/>
        </w:rPr>
        <w:t>משנה</w:t>
      </w:r>
      <w:r w:rsidRPr="007E7A39">
        <w:rPr>
          <w:rtl/>
        </w:rPr>
        <w:t xml:space="preserve">" - </w:t>
      </w:r>
      <w:r w:rsidRPr="00EB79A3">
        <w:rPr>
          <w:b/>
          <w:bCs/>
          <w:rtl/>
        </w:rPr>
        <w:t>נספח א'1</w:t>
      </w:r>
      <w:r w:rsidRPr="007E7A39">
        <w:rPr>
          <w:rtl/>
        </w:rPr>
        <w:t xml:space="preserve"> ביחס לכל קבלן משנה.</w:t>
      </w:r>
    </w:p>
    <w:p w14:paraId="4B0CBE26" w14:textId="77777777" w:rsidR="00876133" w:rsidRPr="008F219E" w:rsidRDefault="00876133" w:rsidP="00232C4C">
      <w:pPr>
        <w:pStyle w:val="4"/>
        <w:keepNext w:val="0"/>
        <w:ind w:right="709"/>
      </w:pPr>
      <w:r>
        <w:rPr>
          <w:rFonts w:hint="cs"/>
          <w:rtl/>
        </w:rPr>
        <w:t>לצורך הוכחת עמידתו בתנאי הסף שבסעיף 2.2.1, יצרף המציע להצעתו אישור רו"ח בנוסח המצורף לטופס ההצעה כ</w:t>
      </w:r>
      <w:r w:rsidRPr="00EB79A3">
        <w:rPr>
          <w:rFonts w:hint="eastAsia"/>
          <w:b/>
          <w:bCs/>
          <w:rtl/>
        </w:rPr>
        <w:t>נספח</w:t>
      </w:r>
      <w:r>
        <w:rPr>
          <w:rFonts w:hint="cs"/>
          <w:rtl/>
        </w:rPr>
        <w:t xml:space="preserve"> </w:t>
      </w:r>
      <w:r w:rsidRPr="00EB79A3">
        <w:rPr>
          <w:rFonts w:hint="eastAsia"/>
          <w:b/>
          <w:bCs/>
          <w:rtl/>
        </w:rPr>
        <w:t>ב</w:t>
      </w:r>
      <w:r w:rsidRPr="00EB79A3">
        <w:rPr>
          <w:b/>
          <w:bCs/>
          <w:rtl/>
        </w:rPr>
        <w:t>'1</w:t>
      </w:r>
      <w:r>
        <w:rPr>
          <w:rFonts w:hint="cs"/>
          <w:rtl/>
        </w:rPr>
        <w:t>.</w:t>
      </w:r>
      <w:r w:rsidRPr="007E7A39">
        <w:rPr>
          <w:rFonts w:hint="eastAsia"/>
          <w:rtl/>
        </w:rPr>
        <w:t xml:space="preserve"> </w:t>
      </w:r>
    </w:p>
    <w:p w14:paraId="4B0CBE27" w14:textId="7855B1F0" w:rsidR="0067139D" w:rsidRDefault="00CE233C" w:rsidP="00232C4C">
      <w:pPr>
        <w:pStyle w:val="4"/>
        <w:keepNext w:val="0"/>
        <w:ind w:right="709"/>
      </w:pPr>
      <w:r w:rsidRPr="007E7A39">
        <w:rPr>
          <w:rFonts w:hint="eastAsia"/>
          <w:rtl/>
        </w:rPr>
        <w:t>לצורך</w:t>
      </w:r>
      <w:r w:rsidRPr="007E7A39">
        <w:rPr>
          <w:rtl/>
        </w:rPr>
        <w:t xml:space="preserve"> הוכחת עמידתו בתנאי הסף שבסעיף </w:t>
      </w:r>
      <w:r w:rsidR="00A47EAC" w:rsidRPr="007A7639">
        <w:rPr>
          <w:rtl/>
        </w:rPr>
        <w:t>2.2.2-2.2.4</w:t>
      </w:r>
      <w:r w:rsidR="00030D98">
        <w:rPr>
          <w:rFonts w:hint="cs"/>
          <w:rtl/>
        </w:rPr>
        <w:t xml:space="preserve"> </w:t>
      </w:r>
      <w:r w:rsidRPr="007A7639">
        <w:rPr>
          <w:rtl/>
        </w:rPr>
        <w:t>לעיל</w:t>
      </w:r>
      <w:r w:rsidRPr="007E7A39">
        <w:rPr>
          <w:rtl/>
        </w:rPr>
        <w:t xml:space="preserve">, יצרף המציע להצעתו תצהיר חתום בדבר עמידה </w:t>
      </w:r>
      <w:r w:rsidRPr="007E7A39">
        <w:rPr>
          <w:rFonts w:hint="eastAsia"/>
          <w:rtl/>
        </w:rPr>
        <w:t>בתנאי</w:t>
      </w:r>
      <w:r w:rsidRPr="007E7A39">
        <w:rPr>
          <w:rtl/>
        </w:rPr>
        <w:t xml:space="preserve"> הסף המקצועיים </w:t>
      </w:r>
      <w:r w:rsidRPr="007E7A39">
        <w:rPr>
          <w:rFonts w:hint="eastAsia"/>
          <w:rtl/>
        </w:rPr>
        <w:t>בנוסח</w:t>
      </w:r>
      <w:r w:rsidRPr="007E7A39">
        <w:rPr>
          <w:rtl/>
        </w:rPr>
        <w:t xml:space="preserve"> המצורף לטופס ההצעה </w:t>
      </w:r>
      <w:r w:rsidRPr="00030D98">
        <w:rPr>
          <w:rFonts w:hint="cs"/>
          <w:rtl/>
        </w:rPr>
        <w:t>כ</w:t>
      </w:r>
      <w:r w:rsidRPr="00EB79A3">
        <w:rPr>
          <w:rFonts w:hint="eastAsia"/>
          <w:b/>
          <w:bCs/>
          <w:rtl/>
        </w:rPr>
        <w:t>נספח</w:t>
      </w:r>
      <w:r w:rsidRPr="00EB79A3">
        <w:rPr>
          <w:b/>
          <w:bCs/>
          <w:rtl/>
        </w:rPr>
        <w:t xml:space="preserve"> </w:t>
      </w:r>
      <w:r w:rsidRPr="00EB79A3">
        <w:rPr>
          <w:rFonts w:hint="eastAsia"/>
          <w:b/>
          <w:bCs/>
          <w:rtl/>
        </w:rPr>
        <w:t>ב</w:t>
      </w:r>
      <w:r w:rsidRPr="00EB79A3">
        <w:rPr>
          <w:b/>
          <w:bCs/>
          <w:rtl/>
        </w:rPr>
        <w:t>'</w:t>
      </w:r>
      <w:r w:rsidR="00A47EAC" w:rsidRPr="00EB79A3">
        <w:rPr>
          <w:b/>
          <w:bCs/>
          <w:rtl/>
        </w:rPr>
        <w:t>2</w:t>
      </w:r>
      <w:r w:rsidRPr="007E7A39">
        <w:rPr>
          <w:rtl/>
        </w:rPr>
        <w:t xml:space="preserve">, </w:t>
      </w:r>
      <w:r w:rsidRPr="007E7A39">
        <w:rPr>
          <w:rFonts w:hint="eastAsia"/>
          <w:rtl/>
        </w:rPr>
        <w:t>כולל</w:t>
      </w:r>
      <w:r w:rsidRPr="007E7A39">
        <w:rPr>
          <w:rtl/>
        </w:rPr>
        <w:t xml:space="preserve"> </w:t>
      </w:r>
      <w:r w:rsidRPr="007E7A39">
        <w:rPr>
          <w:rFonts w:hint="eastAsia"/>
          <w:rtl/>
        </w:rPr>
        <w:t>כל</w:t>
      </w:r>
      <w:r w:rsidRPr="007E7A39">
        <w:rPr>
          <w:rtl/>
        </w:rPr>
        <w:t xml:space="preserve"> </w:t>
      </w:r>
      <w:r w:rsidRPr="007E7A39">
        <w:rPr>
          <w:rFonts w:hint="eastAsia"/>
          <w:rtl/>
        </w:rPr>
        <w:t>הנספחים</w:t>
      </w:r>
      <w:r w:rsidRPr="007E7A39">
        <w:rPr>
          <w:rtl/>
        </w:rPr>
        <w:t xml:space="preserve"> </w:t>
      </w:r>
      <w:r w:rsidRPr="007E7A39">
        <w:rPr>
          <w:rFonts w:hint="eastAsia"/>
          <w:rtl/>
        </w:rPr>
        <w:t>האמורים</w:t>
      </w:r>
      <w:r w:rsidRPr="007E7A39">
        <w:rPr>
          <w:rtl/>
        </w:rPr>
        <w:t xml:space="preserve"> </w:t>
      </w:r>
      <w:r w:rsidRPr="007E7A39">
        <w:rPr>
          <w:rFonts w:hint="eastAsia"/>
          <w:rtl/>
        </w:rPr>
        <w:t>בו</w:t>
      </w:r>
      <w:r w:rsidRPr="007E7A39">
        <w:rPr>
          <w:rtl/>
        </w:rPr>
        <w:t>.</w:t>
      </w:r>
    </w:p>
    <w:p w14:paraId="4B0CBE28" w14:textId="66E62952" w:rsidR="00305050" w:rsidRPr="007E7A39" w:rsidRDefault="00305050" w:rsidP="00232C4C">
      <w:pPr>
        <w:pStyle w:val="4"/>
        <w:keepNext w:val="0"/>
        <w:ind w:right="709"/>
        <w:rPr>
          <w:rtl/>
        </w:rPr>
      </w:pPr>
      <w:r w:rsidRPr="007E7A39">
        <w:rPr>
          <w:rFonts w:hint="eastAsia"/>
          <w:rtl/>
        </w:rPr>
        <w:t>לצורך</w:t>
      </w:r>
      <w:r w:rsidRPr="007E7A39">
        <w:rPr>
          <w:rtl/>
        </w:rPr>
        <w:t xml:space="preserve"> הוכחת עמידתו בתנאי הסף שבסעיף </w:t>
      </w:r>
      <w:r w:rsidRPr="007A7639">
        <w:rPr>
          <w:rtl/>
        </w:rPr>
        <w:fldChar w:fldCharType="begin" w:fldLock="1"/>
      </w:r>
      <w:r w:rsidRPr="007A7639">
        <w:rPr>
          <w:rtl/>
        </w:rPr>
        <w:instrText xml:space="preserve"> </w:instrText>
      </w:r>
      <w:r w:rsidRPr="007A7639">
        <w:instrText>REF</w:instrText>
      </w:r>
      <w:r w:rsidRPr="007A7639">
        <w:rPr>
          <w:rtl/>
        </w:rPr>
        <w:instrText xml:space="preserve"> _</w:instrText>
      </w:r>
      <w:r w:rsidRPr="007A7639">
        <w:instrText>Ref488681442 \r \h</w:instrText>
      </w:r>
      <w:r w:rsidRPr="007A7639">
        <w:rPr>
          <w:rtl/>
        </w:rPr>
        <w:instrText xml:space="preserve">  \* </w:instrText>
      </w:r>
      <w:r w:rsidRPr="007A7639">
        <w:instrText>MERGEFORMAT</w:instrText>
      </w:r>
      <w:r w:rsidRPr="007A7639">
        <w:rPr>
          <w:rtl/>
        </w:rPr>
        <w:instrText xml:space="preserve"> </w:instrText>
      </w:r>
      <w:r w:rsidRPr="007A7639">
        <w:rPr>
          <w:rtl/>
        </w:rPr>
      </w:r>
      <w:r w:rsidRPr="007A7639">
        <w:rPr>
          <w:rtl/>
        </w:rPr>
        <w:fldChar w:fldCharType="separate"/>
      </w:r>
      <w:r w:rsidRPr="007A7639">
        <w:rPr>
          <w:rtl/>
        </w:rPr>
        <w:t>‏</w:t>
      </w:r>
      <w:r w:rsidRPr="007A7639">
        <w:rPr>
          <w:rFonts w:hint="cs"/>
          <w:rtl/>
        </w:rPr>
        <w:t>2.1.1.</w:t>
      </w:r>
      <w:r w:rsidRPr="007A7639">
        <w:rPr>
          <w:rtl/>
        </w:rPr>
        <w:fldChar w:fldCharType="end"/>
      </w:r>
      <w:r w:rsidRPr="007A7639">
        <w:rPr>
          <w:rtl/>
        </w:rPr>
        <w:t>,</w:t>
      </w:r>
      <w:r w:rsidRPr="007E7A39">
        <w:rPr>
          <w:rtl/>
        </w:rPr>
        <w:t xml:space="preserve"> יצרף המציע להצעתו את המסמכים הבאים, </w:t>
      </w:r>
      <w:r w:rsidRPr="003A6C78">
        <w:rPr>
          <w:rFonts w:hint="cs"/>
          <w:rtl/>
        </w:rPr>
        <w:t>כ</w:t>
      </w:r>
      <w:r w:rsidRPr="003A6C78">
        <w:rPr>
          <w:rFonts w:hint="cs"/>
          <w:b/>
          <w:bCs/>
          <w:rtl/>
        </w:rPr>
        <w:t xml:space="preserve">נספח </w:t>
      </w:r>
      <w:r w:rsidR="00A47EAC" w:rsidRPr="003A6C78">
        <w:rPr>
          <w:rFonts w:hint="cs"/>
          <w:b/>
          <w:bCs/>
          <w:rtl/>
        </w:rPr>
        <w:t>ג</w:t>
      </w:r>
      <w:r w:rsidR="00A47EAC" w:rsidRPr="007E7A39">
        <w:rPr>
          <w:rFonts w:hint="cs"/>
          <w:rtl/>
        </w:rPr>
        <w:t>'</w:t>
      </w:r>
      <w:r w:rsidRPr="007E7A39">
        <w:rPr>
          <w:rtl/>
        </w:rPr>
        <w:t>:</w:t>
      </w:r>
    </w:p>
    <w:p w14:paraId="4B0CBE29" w14:textId="77777777" w:rsidR="00305050" w:rsidRPr="00FA7E3B" w:rsidRDefault="00305050" w:rsidP="00232C4C">
      <w:pPr>
        <w:pStyle w:val="Level3"/>
        <w:numPr>
          <w:ilvl w:val="0"/>
          <w:numId w:val="9"/>
        </w:numPr>
        <w:ind w:left="2363" w:right="709" w:hanging="567"/>
      </w:pPr>
      <w:r w:rsidRPr="00FA7E3B">
        <w:rPr>
          <w:rFonts w:hint="cs"/>
          <w:rtl/>
        </w:rPr>
        <w:t>העתק/צילום</w:t>
      </w:r>
      <w:r>
        <w:rPr>
          <w:rFonts w:hint="cs"/>
          <w:rtl/>
        </w:rPr>
        <w:t xml:space="preserve"> (</w:t>
      </w:r>
      <w:r w:rsidRPr="0078272D">
        <w:rPr>
          <w:rFonts w:hint="cs"/>
          <w:rtl/>
        </w:rPr>
        <w:t>מאומת בידי עורך דין כנאמן למקור)</w:t>
      </w:r>
      <w:r w:rsidRPr="00FA7E3B">
        <w:rPr>
          <w:rFonts w:hint="cs"/>
          <w:rtl/>
        </w:rPr>
        <w:t xml:space="preserve"> מתעודת התאגדות תקפה על שם המציע, במרשם לפי הוראות הדין.</w:t>
      </w:r>
    </w:p>
    <w:p w14:paraId="4B0CBE2A" w14:textId="77777777" w:rsidR="00305050" w:rsidRPr="00FA7E3B" w:rsidRDefault="00305050" w:rsidP="00232C4C">
      <w:pPr>
        <w:pStyle w:val="Level3"/>
        <w:numPr>
          <w:ilvl w:val="0"/>
          <w:numId w:val="9"/>
        </w:numPr>
        <w:ind w:left="2363" w:right="709" w:hanging="567"/>
      </w:pPr>
      <w:r w:rsidRPr="00FA7E3B">
        <w:rPr>
          <w:rFonts w:hint="cs"/>
          <w:rtl/>
        </w:rPr>
        <w:t>נסח חברה/שותפות עדכני של המציע אשר מציג את המידע הנדרש בתנאי הסף שבסעיף הנ"ל.</w:t>
      </w:r>
      <w:r w:rsidRPr="00FA7E3B">
        <w:rPr>
          <w:rtl/>
        </w:rPr>
        <w:t xml:space="preserve"> על נסח הרישום להעיד כי המציע אינו חברה מפרת חוק ואינו בהתראה לפני רישום כחברה מפרת חוק</w:t>
      </w:r>
      <w:r w:rsidRPr="00FA7E3B">
        <w:rPr>
          <w:rFonts w:hint="cs"/>
          <w:rtl/>
        </w:rPr>
        <w:t>.</w:t>
      </w:r>
    </w:p>
    <w:p w14:paraId="4B0CBE2B" w14:textId="1A985950" w:rsidR="00305050" w:rsidRPr="001F18EF" w:rsidRDefault="00305050" w:rsidP="00232C4C">
      <w:pPr>
        <w:pStyle w:val="4"/>
        <w:keepNext w:val="0"/>
        <w:ind w:right="709"/>
      </w:pPr>
      <w:r w:rsidRPr="001F18EF">
        <w:rPr>
          <w:rFonts w:hint="eastAsia"/>
          <w:rtl/>
        </w:rPr>
        <w:t>לצורך</w:t>
      </w:r>
      <w:r w:rsidRPr="001F18EF">
        <w:rPr>
          <w:rtl/>
        </w:rPr>
        <w:t xml:space="preserve"> הוכחת עמידתו בתנאי הסף שבסעיף </w:t>
      </w:r>
      <w:r w:rsidR="006157BF" w:rsidRPr="001F18EF">
        <w:fldChar w:fldCharType="begin" w:fldLock="1"/>
      </w:r>
      <w:r w:rsidR="006157BF" w:rsidRPr="001F18EF">
        <w:instrText xml:space="preserve"> REF _Ref387245551 \r \h  \* MERGEFORMAT </w:instrText>
      </w:r>
      <w:r w:rsidR="006157BF" w:rsidRPr="001F18EF">
        <w:fldChar w:fldCharType="separate"/>
      </w:r>
      <w:r w:rsidR="006157BF" w:rsidRPr="001F18EF">
        <w:rPr>
          <w:rtl/>
        </w:rPr>
        <w:t>‏</w:t>
      </w:r>
      <w:r w:rsidR="006157BF" w:rsidRPr="001F18EF">
        <w:rPr>
          <w:rFonts w:hint="cs"/>
          <w:rtl/>
        </w:rPr>
        <w:t>2.</w:t>
      </w:r>
      <w:r w:rsidR="006157BF" w:rsidRPr="007A7639">
        <w:rPr>
          <w:rFonts w:hint="cs"/>
          <w:rtl/>
        </w:rPr>
        <w:t>1.</w:t>
      </w:r>
      <w:r w:rsidR="006157BF">
        <w:rPr>
          <w:rFonts w:hint="cs"/>
          <w:rtl/>
        </w:rPr>
        <w:t>2</w:t>
      </w:r>
      <w:r w:rsidR="006157BF" w:rsidRPr="001F18EF">
        <w:fldChar w:fldCharType="end"/>
      </w:r>
      <w:r w:rsidRPr="001F18EF">
        <w:rPr>
          <w:rtl/>
        </w:rPr>
        <w:t xml:space="preserve">, יצרף המציע להצעתו אישור (או העתק מאומת בידי עורך דין כנאמן למקור) מרשויות המס לפי חוק עסקאות גופים ציבוריים, </w:t>
      </w:r>
      <w:r w:rsidRPr="001F18EF">
        <w:rPr>
          <w:rFonts w:hint="eastAsia"/>
          <w:rtl/>
        </w:rPr>
        <w:t>התשל</w:t>
      </w:r>
      <w:r w:rsidRPr="001F18EF">
        <w:rPr>
          <w:rtl/>
        </w:rPr>
        <w:t xml:space="preserve">"ו – 1976, כשהוא תקף ועל שמו של המציע. ניתן להמציא אישור כנ"ל מ"פקיד מורשה" על פי חוק עסקאות גופים ציבוריים, מרואה חשבון, או מיועץ מס. </w:t>
      </w:r>
    </w:p>
    <w:p w14:paraId="4B0CBE2C" w14:textId="61A71AD1" w:rsidR="00CE233C" w:rsidRPr="001F18EF" w:rsidRDefault="00CE233C" w:rsidP="00232C4C">
      <w:pPr>
        <w:pStyle w:val="4"/>
        <w:keepNext w:val="0"/>
        <w:ind w:right="709"/>
      </w:pPr>
      <w:r w:rsidRPr="001F18EF">
        <w:rPr>
          <w:rFonts w:hint="eastAsia"/>
          <w:rtl/>
        </w:rPr>
        <w:t>לצורך</w:t>
      </w:r>
      <w:r w:rsidRPr="001F18EF">
        <w:rPr>
          <w:rtl/>
        </w:rPr>
        <w:t xml:space="preserve"> הוכחת עמידתו בתנאי הסף שבסעיף </w:t>
      </w:r>
      <w:r w:rsidR="00900EDC" w:rsidRPr="007A7639">
        <w:rPr>
          <w:rtl/>
        </w:rPr>
        <w:t>2.1.</w:t>
      </w:r>
      <w:r w:rsidR="006157BF">
        <w:rPr>
          <w:rFonts w:hint="cs"/>
          <w:rtl/>
        </w:rPr>
        <w:t>3</w:t>
      </w:r>
      <w:r w:rsidRPr="007A7639">
        <w:rPr>
          <w:rtl/>
        </w:rPr>
        <w:t>,</w:t>
      </w:r>
      <w:r w:rsidRPr="001F18EF">
        <w:rPr>
          <w:rtl/>
        </w:rPr>
        <w:t xml:space="preserve"> יצרף המציע להצעתו העתק (מאומת בידי עורך דין כנאמן למקור)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p w14:paraId="4B0CBE2D" w14:textId="7B22412C" w:rsidR="00CE233C" w:rsidRPr="001F18EF" w:rsidRDefault="00900EDC" w:rsidP="00232C4C">
      <w:pPr>
        <w:pStyle w:val="4"/>
        <w:keepNext w:val="0"/>
        <w:ind w:right="709"/>
      </w:pPr>
      <w:r w:rsidRPr="001F18EF">
        <w:rPr>
          <w:rFonts w:hint="cs"/>
          <w:rtl/>
        </w:rPr>
        <w:t xml:space="preserve">לצורך הוכחת עמידתו בתנאי הסף שבסעיף </w:t>
      </w:r>
      <w:r w:rsidRPr="007A7639">
        <w:rPr>
          <w:rtl/>
        </w:rPr>
        <w:t>2.1.</w:t>
      </w:r>
      <w:r w:rsidR="006157BF">
        <w:rPr>
          <w:rFonts w:hint="cs"/>
          <w:rtl/>
        </w:rPr>
        <w:t>4</w:t>
      </w:r>
      <w:r w:rsidR="006157BF" w:rsidRPr="001F18EF">
        <w:rPr>
          <w:rtl/>
        </w:rPr>
        <w:t xml:space="preserve"> </w:t>
      </w:r>
      <w:r w:rsidR="00CE233C" w:rsidRPr="001F18EF">
        <w:rPr>
          <w:rtl/>
        </w:rPr>
        <w:t xml:space="preserve">יצרף המציע תצהיר חתום לפי חוק עסקאות גופים ציבוריים, </w:t>
      </w:r>
      <w:r w:rsidR="00CE233C" w:rsidRPr="001F18EF">
        <w:rPr>
          <w:rFonts w:hint="eastAsia"/>
          <w:rtl/>
        </w:rPr>
        <w:t>התשל</w:t>
      </w:r>
      <w:r w:rsidR="00CE233C" w:rsidRPr="001F18EF">
        <w:rPr>
          <w:rtl/>
        </w:rPr>
        <w:t>"ו – 1976, וחוק שוויון זכויות לאנשים עם מוגבלות, התשנ"ח-1998, בנוסח המצורף לטופס ההצעה</w:t>
      </w:r>
      <w:r w:rsidR="00CE233C" w:rsidRPr="001F18EF">
        <w:rPr>
          <w:rFonts w:hint="cs"/>
          <w:rtl/>
        </w:rPr>
        <w:t xml:space="preserve"> </w:t>
      </w:r>
      <w:r w:rsidR="00CE233C" w:rsidRPr="00067C56">
        <w:rPr>
          <w:rFonts w:hint="cs"/>
          <w:rtl/>
        </w:rPr>
        <w:t>כ</w:t>
      </w:r>
      <w:r w:rsidR="00CE233C" w:rsidRPr="00EB79A3">
        <w:rPr>
          <w:rFonts w:hint="eastAsia"/>
          <w:b/>
          <w:bCs/>
          <w:rtl/>
        </w:rPr>
        <w:t>נספח</w:t>
      </w:r>
      <w:r w:rsidR="00CE233C" w:rsidRPr="00EB79A3">
        <w:rPr>
          <w:b/>
          <w:bCs/>
          <w:rtl/>
        </w:rPr>
        <w:t xml:space="preserve"> </w:t>
      </w:r>
      <w:r w:rsidR="00A47EAC" w:rsidRPr="00EB79A3">
        <w:rPr>
          <w:rFonts w:hint="eastAsia"/>
          <w:b/>
          <w:bCs/>
          <w:rtl/>
        </w:rPr>
        <w:t>ד</w:t>
      </w:r>
      <w:r w:rsidR="00A47EAC" w:rsidRPr="00EB79A3">
        <w:rPr>
          <w:b/>
          <w:bCs/>
          <w:rtl/>
        </w:rPr>
        <w:t>'</w:t>
      </w:r>
      <w:r w:rsidR="00CE233C" w:rsidRPr="001F18EF">
        <w:rPr>
          <w:rtl/>
        </w:rPr>
        <w:t xml:space="preserve">. היה ומי שמוסמך להצהיר בשם המציע, לא יכול להצהיר גם בשם מי מבעלי הזיקה למציע, אזי יוגש (בנוסף לתצהיר בשם המציע) תצהיר נפרד בשם אותו בעל זיקה, וזאת בהתאם לנוסח המצורף לטופס ההצעה </w:t>
      </w:r>
      <w:r w:rsidR="00CE233C" w:rsidRPr="00067C56">
        <w:rPr>
          <w:rFonts w:hint="cs"/>
          <w:rtl/>
        </w:rPr>
        <w:t>כ</w:t>
      </w:r>
      <w:r w:rsidR="00CE233C" w:rsidRPr="00EB79A3">
        <w:rPr>
          <w:rFonts w:hint="eastAsia"/>
          <w:b/>
          <w:bCs/>
          <w:rtl/>
        </w:rPr>
        <w:t>נספח</w:t>
      </w:r>
      <w:r w:rsidR="00CE233C" w:rsidRPr="001F18EF">
        <w:rPr>
          <w:rFonts w:hint="cs"/>
          <w:rtl/>
        </w:rPr>
        <w:t xml:space="preserve"> </w:t>
      </w:r>
      <w:r w:rsidR="00A47EAC" w:rsidRPr="00EB79A3">
        <w:rPr>
          <w:rFonts w:hint="eastAsia"/>
          <w:b/>
          <w:bCs/>
          <w:rtl/>
        </w:rPr>
        <w:t>ד</w:t>
      </w:r>
      <w:r w:rsidR="00A47EAC" w:rsidRPr="00EB79A3">
        <w:rPr>
          <w:b/>
          <w:bCs/>
          <w:rtl/>
        </w:rPr>
        <w:t>'</w:t>
      </w:r>
      <w:r w:rsidR="00CE233C" w:rsidRPr="00EB79A3">
        <w:rPr>
          <w:b/>
          <w:bCs/>
          <w:rtl/>
        </w:rPr>
        <w:t>1</w:t>
      </w:r>
      <w:r w:rsidR="00CE233C" w:rsidRPr="001F18EF">
        <w:rPr>
          <w:rtl/>
        </w:rPr>
        <w:t>.</w:t>
      </w:r>
    </w:p>
    <w:p w14:paraId="4B0CBE2E" w14:textId="6C2B20E1" w:rsidR="00305050" w:rsidRPr="001F18EF" w:rsidRDefault="00305050" w:rsidP="00232C4C">
      <w:pPr>
        <w:pStyle w:val="4"/>
        <w:keepNext w:val="0"/>
        <w:ind w:right="709"/>
        <w:rPr>
          <w:rtl/>
        </w:rPr>
      </w:pPr>
      <w:r w:rsidRPr="001F18EF">
        <w:rPr>
          <w:rFonts w:hint="eastAsia"/>
          <w:rtl/>
        </w:rPr>
        <w:t>לצורך</w:t>
      </w:r>
      <w:r w:rsidRPr="001F18EF">
        <w:rPr>
          <w:rtl/>
        </w:rPr>
        <w:t xml:space="preserve"> הוכחת עמידתו בתנאי הסף שבסעיף </w:t>
      </w:r>
      <w:r w:rsidR="00A47EAC" w:rsidRPr="007A7639">
        <w:rPr>
          <w:rFonts w:hint="cs"/>
          <w:rtl/>
        </w:rPr>
        <w:t>2.1.</w:t>
      </w:r>
      <w:r w:rsidR="006157BF">
        <w:rPr>
          <w:rFonts w:hint="cs"/>
          <w:rtl/>
        </w:rPr>
        <w:t>5</w:t>
      </w:r>
      <w:r w:rsidRPr="007A7639">
        <w:rPr>
          <w:rtl/>
        </w:rPr>
        <w:t>,</w:t>
      </w:r>
      <w:r w:rsidRPr="001F18EF">
        <w:rPr>
          <w:rtl/>
        </w:rPr>
        <w:t xml:space="preserve"> יצרף המציע להצעתו תצהיר מאומת בידי עורך-דין, בדבר העדר הרשעות קודמות למציע, למנהל הכללי במציע ולבעלי השליטה בו, בהתאם לנוסח המצורף לטופס ההצעה </w:t>
      </w:r>
      <w:r w:rsidRPr="00067C56">
        <w:rPr>
          <w:rFonts w:hint="cs"/>
          <w:rtl/>
        </w:rPr>
        <w:t>כ</w:t>
      </w:r>
      <w:r w:rsidRPr="00EB79A3">
        <w:rPr>
          <w:rFonts w:hint="eastAsia"/>
          <w:b/>
          <w:bCs/>
          <w:rtl/>
        </w:rPr>
        <w:t>נספח</w:t>
      </w:r>
      <w:r w:rsidRPr="00EB79A3">
        <w:rPr>
          <w:b/>
          <w:bCs/>
          <w:rtl/>
        </w:rPr>
        <w:t xml:space="preserve"> </w:t>
      </w:r>
      <w:r w:rsidR="00A47EAC" w:rsidRPr="00EB79A3">
        <w:rPr>
          <w:rFonts w:hint="eastAsia"/>
          <w:b/>
          <w:bCs/>
          <w:rtl/>
        </w:rPr>
        <w:t>ה</w:t>
      </w:r>
      <w:r w:rsidR="00A47EAC" w:rsidRPr="00EB79A3">
        <w:rPr>
          <w:b/>
          <w:bCs/>
          <w:rtl/>
        </w:rPr>
        <w:t>'</w:t>
      </w:r>
      <w:r w:rsidRPr="001F18EF">
        <w:rPr>
          <w:rtl/>
        </w:rPr>
        <w:t xml:space="preserve">. היה ומי שמוסמך להצהיר בשם המציע, לא יכול להצהיר גם בשם המנהל הכללי ו/או בשם בעלי השליטה בו, אזי יוגש (בנוסף לתצהיר בשם המציע) תצהיר נפרד בשם אותם מנהלים ובעלי השליטה, וזאת בהתאם לנוסח המצורף לטופס ההצעה </w:t>
      </w:r>
      <w:r w:rsidRPr="00067C56">
        <w:rPr>
          <w:rtl/>
        </w:rPr>
        <w:t>כ</w:t>
      </w:r>
      <w:r w:rsidRPr="00EB79A3">
        <w:rPr>
          <w:b/>
          <w:bCs/>
          <w:rtl/>
        </w:rPr>
        <w:t xml:space="preserve">נספח </w:t>
      </w:r>
      <w:r w:rsidR="00A47EAC" w:rsidRPr="00EB79A3">
        <w:rPr>
          <w:rFonts w:hint="eastAsia"/>
          <w:b/>
          <w:bCs/>
          <w:rtl/>
        </w:rPr>
        <w:t>ה</w:t>
      </w:r>
      <w:r w:rsidR="00A47EAC" w:rsidRPr="00EB79A3">
        <w:rPr>
          <w:b/>
          <w:bCs/>
          <w:rtl/>
        </w:rPr>
        <w:t>'</w:t>
      </w:r>
      <w:r w:rsidRPr="00EB79A3">
        <w:rPr>
          <w:b/>
          <w:bCs/>
          <w:rtl/>
        </w:rPr>
        <w:t>1</w:t>
      </w:r>
      <w:r w:rsidRPr="001F18EF">
        <w:rPr>
          <w:rtl/>
        </w:rPr>
        <w:t>.</w:t>
      </w:r>
    </w:p>
    <w:p w14:paraId="4B0CBE2F" w14:textId="0C4BA745" w:rsidR="00CE233C" w:rsidRPr="001F18EF" w:rsidRDefault="00CE233C" w:rsidP="00232C4C">
      <w:pPr>
        <w:pStyle w:val="4"/>
        <w:keepNext w:val="0"/>
        <w:ind w:right="709"/>
      </w:pPr>
      <w:r w:rsidRPr="001F18EF">
        <w:rPr>
          <w:rFonts w:hint="eastAsia"/>
          <w:rtl/>
        </w:rPr>
        <w:t>לצורך</w:t>
      </w:r>
      <w:r w:rsidRPr="001F18EF">
        <w:rPr>
          <w:rtl/>
        </w:rPr>
        <w:t xml:space="preserve"> עמידה בתנאי הסף שבסעיף</w:t>
      </w:r>
      <w:r w:rsidR="00DE2D4A">
        <w:rPr>
          <w:rFonts w:hint="cs"/>
          <w:rtl/>
        </w:rPr>
        <w:t xml:space="preserve"> </w:t>
      </w:r>
      <w:r w:rsidR="00A47EAC" w:rsidRPr="007A7639">
        <w:rPr>
          <w:rFonts w:hint="cs"/>
          <w:rtl/>
        </w:rPr>
        <w:t>2.1.</w:t>
      </w:r>
      <w:r w:rsidR="006157BF">
        <w:rPr>
          <w:rFonts w:hint="cs"/>
          <w:rtl/>
        </w:rPr>
        <w:t xml:space="preserve">6 </w:t>
      </w:r>
      <w:r w:rsidRPr="001F18EF">
        <w:rPr>
          <w:rtl/>
        </w:rPr>
        <w:t xml:space="preserve">יצרף המציע להצעתו ערבות מקורית, בהתאם לנוסח המצורף לטופס ההצעה  </w:t>
      </w:r>
      <w:r w:rsidRPr="00067C56">
        <w:rPr>
          <w:rFonts w:hint="cs"/>
          <w:rtl/>
        </w:rPr>
        <w:t>כ</w:t>
      </w:r>
      <w:r w:rsidRPr="00EB79A3">
        <w:rPr>
          <w:rFonts w:hint="eastAsia"/>
          <w:b/>
          <w:bCs/>
          <w:rtl/>
        </w:rPr>
        <w:t>נספח</w:t>
      </w:r>
      <w:r w:rsidRPr="00EB79A3">
        <w:rPr>
          <w:b/>
          <w:bCs/>
          <w:rtl/>
        </w:rPr>
        <w:t xml:space="preserve"> </w:t>
      </w:r>
      <w:r w:rsidR="006F737E" w:rsidRPr="00EB79A3">
        <w:rPr>
          <w:rFonts w:hint="eastAsia"/>
          <w:b/>
          <w:bCs/>
          <w:rtl/>
        </w:rPr>
        <w:t>ו</w:t>
      </w:r>
      <w:r w:rsidR="006F737E" w:rsidRPr="00EB79A3">
        <w:rPr>
          <w:b/>
          <w:bCs/>
          <w:rtl/>
        </w:rPr>
        <w:t>'</w:t>
      </w:r>
      <w:r w:rsidR="006F737E" w:rsidRPr="001F18EF">
        <w:rPr>
          <w:rtl/>
        </w:rPr>
        <w:t xml:space="preserve"> </w:t>
      </w:r>
      <w:r w:rsidRPr="001F18EF">
        <w:rPr>
          <w:rtl/>
        </w:rPr>
        <w:t xml:space="preserve">ולהוראות סעיף </w:t>
      </w:r>
      <w:r w:rsidRPr="001F18EF">
        <w:fldChar w:fldCharType="begin" w:fldLock="1"/>
      </w:r>
      <w:r w:rsidRPr="001F18EF">
        <w:instrText xml:space="preserve"> REF _Ref387242557 \r \h  \* MERGEFORMAT </w:instrText>
      </w:r>
      <w:r w:rsidRPr="001F18EF">
        <w:fldChar w:fldCharType="separate"/>
      </w:r>
      <w:r w:rsidRPr="001F18EF">
        <w:rPr>
          <w:rtl/>
        </w:rPr>
        <w:t>‏3</w:t>
      </w:r>
      <w:r w:rsidRPr="007E2204">
        <w:rPr>
          <w:rtl/>
        </w:rPr>
        <w:t>.</w:t>
      </w:r>
      <w:r w:rsidRPr="001F18EF">
        <w:rPr>
          <w:rtl/>
        </w:rPr>
        <w:t>5</w:t>
      </w:r>
      <w:r w:rsidRPr="001F18EF">
        <w:fldChar w:fldCharType="end"/>
      </w:r>
      <w:r w:rsidRPr="001F18EF">
        <w:rPr>
          <w:rtl/>
        </w:rPr>
        <w:t xml:space="preserve"> להלן.</w:t>
      </w:r>
    </w:p>
    <w:p w14:paraId="4B0CBE30" w14:textId="77777777" w:rsidR="00CE233C" w:rsidRPr="001F18EF" w:rsidRDefault="00CE233C" w:rsidP="00232C4C">
      <w:pPr>
        <w:pStyle w:val="4"/>
        <w:keepNext w:val="0"/>
        <w:ind w:right="709"/>
      </w:pPr>
      <w:r w:rsidRPr="001F18EF">
        <w:rPr>
          <w:rFonts w:hint="eastAsia"/>
          <w:rtl/>
        </w:rPr>
        <w:t>תצהיר</w:t>
      </w:r>
      <w:r w:rsidRPr="001F18EF">
        <w:rPr>
          <w:rtl/>
        </w:rPr>
        <w:t xml:space="preserve"> </w:t>
      </w:r>
      <w:r w:rsidRPr="001F18EF">
        <w:rPr>
          <w:rFonts w:hint="eastAsia"/>
          <w:rtl/>
        </w:rPr>
        <w:t>מאומת</w:t>
      </w:r>
      <w:r w:rsidRPr="001F18EF">
        <w:rPr>
          <w:rtl/>
        </w:rPr>
        <w:t xml:space="preserve"> </w:t>
      </w:r>
      <w:r w:rsidRPr="001F18EF">
        <w:rPr>
          <w:rFonts w:hint="eastAsia"/>
          <w:rtl/>
        </w:rPr>
        <w:t>בידי</w:t>
      </w:r>
      <w:r w:rsidRPr="001F18EF">
        <w:rPr>
          <w:rtl/>
        </w:rPr>
        <w:t xml:space="preserve"> </w:t>
      </w:r>
      <w:r w:rsidRPr="001F18EF">
        <w:rPr>
          <w:rFonts w:hint="eastAsia"/>
          <w:rtl/>
        </w:rPr>
        <w:t>עורך</w:t>
      </w:r>
      <w:r w:rsidRPr="001F18EF">
        <w:rPr>
          <w:rtl/>
        </w:rPr>
        <w:t xml:space="preserve">-דין </w:t>
      </w:r>
      <w:r w:rsidRPr="001F18EF">
        <w:rPr>
          <w:rFonts w:hint="eastAsia"/>
          <w:rtl/>
        </w:rPr>
        <w:t>ביחס</w:t>
      </w:r>
      <w:r w:rsidRPr="001F18EF">
        <w:rPr>
          <w:rtl/>
        </w:rPr>
        <w:t xml:space="preserve"> </w:t>
      </w:r>
      <w:r w:rsidRPr="001F18EF">
        <w:rPr>
          <w:rFonts w:hint="eastAsia"/>
          <w:rtl/>
        </w:rPr>
        <w:t>לזכויות</w:t>
      </w:r>
      <w:r w:rsidRPr="001F18EF">
        <w:rPr>
          <w:rtl/>
        </w:rPr>
        <w:t xml:space="preserve"> </w:t>
      </w:r>
      <w:r w:rsidRPr="001F18EF">
        <w:rPr>
          <w:rFonts w:hint="eastAsia"/>
          <w:rtl/>
        </w:rPr>
        <w:t>הקניין</w:t>
      </w:r>
      <w:r w:rsidRPr="001F18EF">
        <w:rPr>
          <w:rtl/>
        </w:rPr>
        <w:t xml:space="preserve"> </w:t>
      </w:r>
      <w:r w:rsidRPr="001F18EF">
        <w:rPr>
          <w:rFonts w:hint="eastAsia"/>
          <w:rtl/>
        </w:rPr>
        <w:t>הרוחני</w:t>
      </w:r>
      <w:r w:rsidRPr="001F18EF">
        <w:rPr>
          <w:rtl/>
        </w:rPr>
        <w:t xml:space="preserve"> </w:t>
      </w:r>
      <w:r w:rsidRPr="001F18EF">
        <w:rPr>
          <w:rFonts w:hint="eastAsia"/>
          <w:rtl/>
        </w:rPr>
        <w:t>והזכויות</w:t>
      </w:r>
      <w:r w:rsidRPr="001F18EF">
        <w:rPr>
          <w:rtl/>
        </w:rPr>
        <w:t xml:space="preserve"> </w:t>
      </w:r>
      <w:r w:rsidRPr="001F18EF">
        <w:rPr>
          <w:rFonts w:hint="eastAsia"/>
          <w:rtl/>
        </w:rPr>
        <w:t>האחרות</w:t>
      </w:r>
      <w:r w:rsidRPr="001F18EF">
        <w:rPr>
          <w:rtl/>
        </w:rPr>
        <w:t xml:space="preserve"> </w:t>
      </w:r>
      <w:r w:rsidRPr="001F18EF">
        <w:rPr>
          <w:rFonts w:hint="eastAsia"/>
          <w:rtl/>
        </w:rPr>
        <w:t>הגלומות</w:t>
      </w:r>
      <w:r w:rsidRPr="001F18EF">
        <w:rPr>
          <w:rtl/>
        </w:rPr>
        <w:t xml:space="preserve"> </w:t>
      </w:r>
      <w:r w:rsidRPr="001F18EF">
        <w:rPr>
          <w:rFonts w:hint="eastAsia"/>
          <w:rtl/>
        </w:rPr>
        <w:t>בהצעה</w:t>
      </w:r>
      <w:r w:rsidRPr="001F18EF">
        <w:rPr>
          <w:rtl/>
        </w:rPr>
        <w:t xml:space="preserve">, </w:t>
      </w:r>
      <w:r w:rsidRPr="001F18EF">
        <w:rPr>
          <w:rFonts w:hint="eastAsia"/>
          <w:rtl/>
        </w:rPr>
        <w:t>וכן</w:t>
      </w:r>
      <w:r w:rsidRPr="001F18EF">
        <w:rPr>
          <w:rtl/>
        </w:rPr>
        <w:t xml:space="preserve"> </w:t>
      </w:r>
      <w:r w:rsidRPr="001F18EF">
        <w:rPr>
          <w:rFonts w:hint="eastAsia"/>
          <w:rtl/>
        </w:rPr>
        <w:t>ש</w:t>
      </w:r>
      <w:r w:rsidRPr="001F18EF">
        <w:rPr>
          <w:rtl/>
        </w:rPr>
        <w:t xml:space="preserve">אין בהגשת הצעה במענה למכרז ובביצועה (במקרה של זכייה), משום ניגוד </w:t>
      </w:r>
      <w:r w:rsidRPr="001F18EF">
        <w:rPr>
          <w:rFonts w:hint="eastAsia"/>
          <w:rtl/>
        </w:rPr>
        <w:t>אינטרסים</w:t>
      </w:r>
      <w:r w:rsidRPr="001F18EF">
        <w:rPr>
          <w:rtl/>
        </w:rPr>
        <w:t xml:space="preserve"> עסקי או אישי שלו או של עובדיו המעורבים בהצעה או בביצועה, הכול בהתאם לנוסח המצורף לטופס ההצעה, </w:t>
      </w:r>
      <w:r w:rsidRPr="00067C56">
        <w:rPr>
          <w:rFonts w:hint="cs"/>
          <w:rtl/>
        </w:rPr>
        <w:t>כ</w:t>
      </w:r>
      <w:r w:rsidRPr="00EB79A3">
        <w:rPr>
          <w:rFonts w:hint="eastAsia"/>
          <w:b/>
          <w:bCs/>
          <w:rtl/>
        </w:rPr>
        <w:t>נספח</w:t>
      </w:r>
      <w:r w:rsidRPr="00EB79A3">
        <w:rPr>
          <w:b/>
          <w:bCs/>
          <w:rtl/>
        </w:rPr>
        <w:t xml:space="preserve"> </w:t>
      </w:r>
      <w:r w:rsidRPr="00EB79A3">
        <w:rPr>
          <w:rFonts w:hint="eastAsia"/>
          <w:b/>
          <w:bCs/>
          <w:rtl/>
        </w:rPr>
        <w:t>ז</w:t>
      </w:r>
      <w:r w:rsidRPr="00EB79A3">
        <w:rPr>
          <w:b/>
          <w:bCs/>
          <w:rtl/>
        </w:rPr>
        <w:t>'</w:t>
      </w:r>
      <w:r w:rsidRPr="001F18EF">
        <w:rPr>
          <w:rtl/>
        </w:rPr>
        <w:t>.</w:t>
      </w:r>
    </w:p>
    <w:p w14:paraId="4B0CBE31" w14:textId="77777777" w:rsidR="00CE233C" w:rsidRPr="001F18EF" w:rsidRDefault="00CE233C" w:rsidP="00232C4C">
      <w:pPr>
        <w:pStyle w:val="4"/>
        <w:keepNext w:val="0"/>
        <w:ind w:right="709"/>
      </w:pPr>
      <w:r w:rsidRPr="001F18EF">
        <w:rPr>
          <w:rFonts w:hint="eastAsia"/>
          <w:rtl/>
        </w:rPr>
        <w:t>במקרה</w:t>
      </w:r>
      <w:r w:rsidRPr="001F18EF">
        <w:rPr>
          <w:rtl/>
        </w:rPr>
        <w:t xml:space="preserve"> שהמציע הוא עסק בשליטת אישה, כהגדרתו בסעיף 2ב לחוק חובת מכרזים, </w:t>
      </w:r>
      <w:r w:rsidRPr="001F18EF">
        <w:rPr>
          <w:rFonts w:hint="eastAsia"/>
          <w:rtl/>
        </w:rPr>
        <w:t>התשנ</w:t>
      </w:r>
      <w:r w:rsidRPr="001F18EF">
        <w:rPr>
          <w:rtl/>
        </w:rPr>
        <w:t xml:space="preserve">"ב – 1992, עליו לצרף להצעתו אישור רו"ח ותצהיר, בהתאם לנוסח המצורף לטופס ההצעה </w:t>
      </w:r>
      <w:r w:rsidRPr="001F18EF">
        <w:rPr>
          <w:rtl/>
        </w:rPr>
        <w:br/>
      </w:r>
      <w:r w:rsidRPr="00067C56">
        <w:rPr>
          <w:rFonts w:hint="cs"/>
          <w:rtl/>
        </w:rPr>
        <w:t>כ</w:t>
      </w:r>
      <w:r w:rsidRPr="00EB79A3">
        <w:rPr>
          <w:rFonts w:hint="eastAsia"/>
          <w:b/>
          <w:bCs/>
          <w:rtl/>
        </w:rPr>
        <w:t>נספח</w:t>
      </w:r>
      <w:r w:rsidRPr="00EB79A3">
        <w:rPr>
          <w:b/>
          <w:bCs/>
          <w:rtl/>
        </w:rPr>
        <w:t xml:space="preserve"> </w:t>
      </w:r>
      <w:r w:rsidRPr="00EB79A3">
        <w:rPr>
          <w:rFonts w:hint="eastAsia"/>
          <w:b/>
          <w:bCs/>
          <w:rtl/>
        </w:rPr>
        <w:t>ח</w:t>
      </w:r>
      <w:r w:rsidRPr="00EB79A3">
        <w:rPr>
          <w:b/>
          <w:bCs/>
          <w:rtl/>
        </w:rPr>
        <w:t>'</w:t>
      </w:r>
      <w:r w:rsidRPr="001F18EF">
        <w:rPr>
          <w:rtl/>
        </w:rPr>
        <w:t>.</w:t>
      </w:r>
    </w:p>
    <w:p w14:paraId="4B0CBE34" w14:textId="288085BA" w:rsidR="00CE233C" w:rsidRPr="00DE2D4A" w:rsidRDefault="00CE233C" w:rsidP="00090EF9">
      <w:pPr>
        <w:pStyle w:val="20"/>
        <w:numPr>
          <w:ilvl w:val="1"/>
          <w:numId w:val="14"/>
        </w:numPr>
        <w:ind w:right="709"/>
        <w:rPr>
          <w:sz w:val="28"/>
          <w:szCs w:val="28"/>
        </w:rPr>
      </w:pPr>
      <w:bookmarkStart w:id="122" w:name="_Ref488680139"/>
      <w:bookmarkStart w:id="123" w:name="_Toc505161248"/>
      <w:bookmarkStart w:id="124" w:name="_Toc505163122"/>
      <w:bookmarkStart w:id="125" w:name="_Toc509263291"/>
      <w:r w:rsidRPr="00DE2D4A">
        <w:rPr>
          <w:rFonts w:hint="eastAsia"/>
          <w:sz w:val="28"/>
          <w:szCs w:val="28"/>
          <w:rtl/>
        </w:rPr>
        <w:lastRenderedPageBreak/>
        <w:t>מסמכים</w:t>
      </w:r>
      <w:r w:rsidRPr="00DE2D4A">
        <w:rPr>
          <w:sz w:val="28"/>
          <w:szCs w:val="28"/>
          <w:rtl/>
        </w:rPr>
        <w:t xml:space="preserve"> </w:t>
      </w:r>
      <w:r w:rsidRPr="00DE2D4A">
        <w:rPr>
          <w:rFonts w:hint="eastAsia"/>
          <w:sz w:val="28"/>
          <w:szCs w:val="28"/>
          <w:rtl/>
        </w:rPr>
        <w:t>נוספים</w:t>
      </w:r>
      <w:bookmarkEnd w:id="122"/>
      <w:bookmarkEnd w:id="123"/>
      <w:bookmarkEnd w:id="124"/>
      <w:bookmarkEnd w:id="125"/>
    </w:p>
    <w:p w14:paraId="4B0CBE35" w14:textId="77777777" w:rsidR="00CE233C" w:rsidRPr="00BF1FDC" w:rsidRDefault="00CE233C" w:rsidP="00E23FE4">
      <w:pPr>
        <w:ind w:left="490" w:right="709" w:firstLine="720"/>
        <w:rPr>
          <w:rtl/>
        </w:rPr>
      </w:pPr>
      <w:r w:rsidRPr="00FA7E3B">
        <w:rPr>
          <w:rFonts w:hint="cs"/>
          <w:rtl/>
        </w:rPr>
        <w:t xml:space="preserve">בנוסף, </w:t>
      </w:r>
      <w:r>
        <w:rPr>
          <w:rFonts w:hint="cs"/>
          <w:rtl/>
        </w:rPr>
        <w:t xml:space="preserve">על המציע </w:t>
      </w:r>
      <w:r w:rsidRPr="00BF1FDC">
        <w:rPr>
          <w:rFonts w:hint="cs"/>
          <w:rtl/>
        </w:rPr>
        <w:t>לצרף להצעתו גם את המסמכים הבאים:</w:t>
      </w:r>
    </w:p>
    <w:p w14:paraId="4B0CBE36" w14:textId="502F60A4" w:rsidR="00CE233C" w:rsidRPr="001F18EF" w:rsidRDefault="00CE233C" w:rsidP="001049DD">
      <w:pPr>
        <w:pStyle w:val="4"/>
        <w:keepNext w:val="0"/>
        <w:ind w:left="1797" w:right="709"/>
      </w:pPr>
      <w:r w:rsidRPr="001F18EF">
        <w:rPr>
          <w:rFonts w:hint="eastAsia"/>
          <w:rtl/>
        </w:rPr>
        <w:t>אישור</w:t>
      </w:r>
      <w:r w:rsidRPr="001F18EF">
        <w:rPr>
          <w:rtl/>
        </w:rPr>
        <w:t xml:space="preserve"> עו"ד שהחתימה על הצעת המציע היא של מי שהוסמך לכך, כמפורט בסעיף </w:t>
      </w:r>
      <w:r w:rsidRPr="001F18EF">
        <w:rPr>
          <w:rtl/>
        </w:rPr>
        <w:fldChar w:fldCharType="begin" w:fldLock="1"/>
      </w:r>
      <w:r w:rsidRPr="001F18EF">
        <w:rPr>
          <w:rtl/>
        </w:rPr>
        <w:instrText xml:space="preserve"> </w:instrText>
      </w:r>
      <w:r w:rsidRPr="001F18EF">
        <w:instrText>REF</w:instrText>
      </w:r>
      <w:r w:rsidRPr="001F18EF">
        <w:rPr>
          <w:rtl/>
        </w:rPr>
        <w:instrText xml:space="preserve"> _</w:instrText>
      </w:r>
      <w:r w:rsidRPr="001F18EF">
        <w:instrText>Ref465182267 \r \h</w:instrText>
      </w:r>
      <w:r w:rsidRPr="001F18EF">
        <w:rPr>
          <w:rtl/>
        </w:rPr>
        <w:instrText xml:space="preserve">  \* </w:instrText>
      </w:r>
      <w:r w:rsidRPr="001F18EF">
        <w:instrText>MERGEFORMAT</w:instrText>
      </w:r>
      <w:r w:rsidRPr="001F18EF">
        <w:rPr>
          <w:rtl/>
        </w:rPr>
        <w:instrText xml:space="preserve"> </w:instrText>
      </w:r>
      <w:r w:rsidRPr="001F18EF">
        <w:rPr>
          <w:rtl/>
        </w:rPr>
      </w:r>
      <w:r w:rsidRPr="001F18EF">
        <w:rPr>
          <w:rtl/>
        </w:rPr>
        <w:fldChar w:fldCharType="separate"/>
      </w:r>
      <w:r w:rsidRPr="001F18EF">
        <w:rPr>
          <w:rtl/>
        </w:rPr>
        <w:t>‏</w:t>
      </w:r>
      <w:r w:rsidRPr="007E2204">
        <w:rPr>
          <w:rtl/>
        </w:rPr>
        <w:t>3.1.</w:t>
      </w:r>
      <w:r w:rsidR="00843D9C">
        <w:rPr>
          <w:rFonts w:hint="cs"/>
          <w:rtl/>
        </w:rPr>
        <w:t>6</w:t>
      </w:r>
      <w:r w:rsidRPr="001F18EF">
        <w:rPr>
          <w:rtl/>
        </w:rPr>
        <w:fldChar w:fldCharType="end"/>
      </w:r>
      <w:r w:rsidRPr="001F18EF">
        <w:rPr>
          <w:rtl/>
        </w:rPr>
        <w:t xml:space="preserve"> לעיל, בהתאם לנוסח המצורף לטופס ההצעה </w:t>
      </w:r>
      <w:r w:rsidRPr="000109E4">
        <w:rPr>
          <w:rFonts w:hint="cs"/>
          <w:rtl/>
        </w:rPr>
        <w:t>כ</w:t>
      </w:r>
      <w:r w:rsidRPr="00EB79A3">
        <w:rPr>
          <w:rFonts w:hint="eastAsia"/>
          <w:b/>
          <w:bCs/>
          <w:rtl/>
        </w:rPr>
        <w:t>נספח</w:t>
      </w:r>
      <w:r w:rsidRPr="00EB79A3">
        <w:rPr>
          <w:b/>
          <w:bCs/>
          <w:rtl/>
        </w:rPr>
        <w:t xml:space="preserve"> </w:t>
      </w:r>
      <w:r w:rsidRPr="00EB79A3">
        <w:rPr>
          <w:rFonts w:hint="eastAsia"/>
          <w:b/>
          <w:bCs/>
          <w:rtl/>
        </w:rPr>
        <w:t>ט</w:t>
      </w:r>
      <w:r w:rsidRPr="00EB79A3">
        <w:rPr>
          <w:b/>
          <w:bCs/>
          <w:rtl/>
        </w:rPr>
        <w:t>'</w:t>
      </w:r>
      <w:r w:rsidRPr="001F18EF">
        <w:rPr>
          <w:rtl/>
        </w:rPr>
        <w:t>.</w:t>
      </w:r>
    </w:p>
    <w:p w14:paraId="4B0CBE37" w14:textId="77777777" w:rsidR="00CE233C" w:rsidRPr="001F18EF" w:rsidRDefault="00CE233C" w:rsidP="001049DD">
      <w:pPr>
        <w:pStyle w:val="4"/>
        <w:keepNext w:val="0"/>
        <w:ind w:left="1797" w:right="709"/>
      </w:pPr>
      <w:r w:rsidRPr="001F18EF">
        <w:rPr>
          <w:rFonts w:hint="eastAsia"/>
          <w:rtl/>
        </w:rPr>
        <w:t>ח</w:t>
      </w:r>
      <w:r w:rsidRPr="001F18EF">
        <w:rPr>
          <w:rtl/>
        </w:rPr>
        <w:t xml:space="preserve">וברת המכרז עצמה (על כל חלקיה ונספחיה, </w:t>
      </w:r>
      <w:r w:rsidRPr="001F18EF">
        <w:rPr>
          <w:rFonts w:hint="eastAsia"/>
          <w:rtl/>
        </w:rPr>
        <w:t>וזאת</w:t>
      </w:r>
      <w:r w:rsidRPr="001F18EF">
        <w:rPr>
          <w:rtl/>
        </w:rPr>
        <w:t xml:space="preserve"> </w:t>
      </w:r>
      <w:r w:rsidRPr="001F18EF">
        <w:rPr>
          <w:rFonts w:hint="eastAsia"/>
          <w:rtl/>
        </w:rPr>
        <w:t>בנוסף</w:t>
      </w:r>
      <w:r w:rsidRPr="001F18EF">
        <w:rPr>
          <w:rtl/>
        </w:rPr>
        <w:t xml:space="preserve"> </w:t>
      </w:r>
      <w:r w:rsidRPr="001F18EF">
        <w:rPr>
          <w:rFonts w:hint="eastAsia"/>
          <w:rtl/>
        </w:rPr>
        <w:t>לטופס</w:t>
      </w:r>
      <w:r w:rsidRPr="001F18EF">
        <w:rPr>
          <w:rtl/>
        </w:rPr>
        <w:t xml:space="preserve"> </w:t>
      </w:r>
      <w:r w:rsidRPr="001F18EF">
        <w:rPr>
          <w:rFonts w:hint="eastAsia"/>
          <w:rtl/>
        </w:rPr>
        <w:t>ההצעה</w:t>
      </w:r>
      <w:r w:rsidRPr="001F18EF">
        <w:rPr>
          <w:rtl/>
        </w:rPr>
        <w:t xml:space="preserve"> </w:t>
      </w:r>
      <w:r w:rsidRPr="001F18EF">
        <w:rPr>
          <w:rFonts w:hint="eastAsia"/>
          <w:rtl/>
        </w:rPr>
        <w:t>על</w:t>
      </w:r>
      <w:r w:rsidRPr="001F18EF">
        <w:rPr>
          <w:rtl/>
        </w:rPr>
        <w:t xml:space="preserve"> </w:t>
      </w:r>
      <w:r w:rsidRPr="001F18EF">
        <w:rPr>
          <w:rFonts w:hint="eastAsia"/>
          <w:rtl/>
        </w:rPr>
        <w:t>נספחיו</w:t>
      </w:r>
      <w:r w:rsidRPr="001F18EF">
        <w:rPr>
          <w:rtl/>
        </w:rPr>
        <w:t xml:space="preserve"> - </w:t>
      </w:r>
      <w:r w:rsidRPr="001F18EF">
        <w:rPr>
          <w:rFonts w:hint="eastAsia"/>
          <w:rtl/>
        </w:rPr>
        <w:t>פרק</w:t>
      </w:r>
      <w:r w:rsidRPr="001F18EF">
        <w:rPr>
          <w:rtl/>
        </w:rPr>
        <w:t xml:space="preserve"> 3), יחד עם הבהרות ותשובות לשאלות שפרסם המשרד בהתאם לאמור בסעיף </w:t>
      </w:r>
      <w:r w:rsidR="00A47EAC" w:rsidRPr="007A7639">
        <w:rPr>
          <w:rtl/>
        </w:rPr>
        <w:fldChar w:fldCharType="begin" w:fldLock="1"/>
      </w:r>
      <w:r w:rsidR="00A47EAC" w:rsidRPr="007A7639">
        <w:rPr>
          <w:rtl/>
        </w:rPr>
        <w:instrText xml:space="preserve"> </w:instrText>
      </w:r>
      <w:r w:rsidR="00A47EAC" w:rsidRPr="007A7639">
        <w:instrText>REF</w:instrText>
      </w:r>
      <w:r w:rsidR="00A47EAC" w:rsidRPr="007A7639">
        <w:rPr>
          <w:rtl/>
        </w:rPr>
        <w:instrText xml:space="preserve"> _</w:instrText>
      </w:r>
      <w:r w:rsidR="00A47EAC" w:rsidRPr="007A7639">
        <w:instrText>Ref494722079 \r \h</w:instrText>
      </w:r>
      <w:r w:rsidR="00A47EAC" w:rsidRPr="007A7639">
        <w:rPr>
          <w:rtl/>
        </w:rPr>
        <w:instrText xml:space="preserve">  \* </w:instrText>
      </w:r>
      <w:r w:rsidR="00A47EAC" w:rsidRPr="007A7639">
        <w:instrText>MERGEFORMAT</w:instrText>
      </w:r>
      <w:r w:rsidR="00A47EAC" w:rsidRPr="007A7639">
        <w:rPr>
          <w:rtl/>
        </w:rPr>
        <w:instrText xml:space="preserve"> </w:instrText>
      </w:r>
      <w:r w:rsidR="00A47EAC" w:rsidRPr="007A7639">
        <w:rPr>
          <w:rtl/>
        </w:rPr>
      </w:r>
      <w:r w:rsidR="00A47EAC" w:rsidRPr="007A7639">
        <w:rPr>
          <w:rtl/>
        </w:rPr>
        <w:fldChar w:fldCharType="separate"/>
      </w:r>
      <w:r w:rsidR="00A47EAC" w:rsidRPr="007A7639">
        <w:rPr>
          <w:rtl/>
        </w:rPr>
        <w:t>‏</w:t>
      </w:r>
      <w:r w:rsidR="00A47EAC" w:rsidRPr="007A7639">
        <w:rPr>
          <w:rFonts w:hint="cs"/>
          <w:rtl/>
        </w:rPr>
        <w:t>1.9</w:t>
      </w:r>
      <w:r w:rsidR="00A47EAC" w:rsidRPr="007A7639">
        <w:rPr>
          <w:rtl/>
        </w:rPr>
        <w:fldChar w:fldCharType="end"/>
      </w:r>
      <w:r w:rsidR="00A47EAC" w:rsidRPr="001F18EF">
        <w:rPr>
          <w:rtl/>
        </w:rPr>
        <w:t xml:space="preserve"> </w:t>
      </w:r>
      <w:r w:rsidRPr="001F18EF">
        <w:rPr>
          <w:rtl/>
        </w:rPr>
        <w:t xml:space="preserve">לעיל, </w:t>
      </w:r>
      <w:r w:rsidRPr="001F18EF">
        <w:rPr>
          <w:rFonts w:hint="eastAsia"/>
          <w:rtl/>
        </w:rPr>
        <w:t>כשהם</w:t>
      </w:r>
      <w:r w:rsidRPr="001F18EF">
        <w:rPr>
          <w:rtl/>
        </w:rPr>
        <w:t xml:space="preserve"> חתומים בכל עמוד ועמוד בחתימת המציע (ובמידת הצורך, </w:t>
      </w:r>
      <w:r w:rsidRPr="001F18EF">
        <w:rPr>
          <w:rFonts w:hint="eastAsia"/>
          <w:rtl/>
        </w:rPr>
        <w:t>מורשי</w:t>
      </w:r>
      <w:r w:rsidRPr="001F18EF">
        <w:rPr>
          <w:rtl/>
        </w:rPr>
        <w:t xml:space="preserve"> החתימה של תאגיד המציע ובחותמת </w:t>
      </w:r>
      <w:r w:rsidRPr="001F18EF">
        <w:rPr>
          <w:rFonts w:hint="eastAsia"/>
          <w:rtl/>
        </w:rPr>
        <w:t>שלו</w:t>
      </w:r>
      <w:r w:rsidRPr="001F18EF">
        <w:rPr>
          <w:rtl/>
        </w:rPr>
        <w:t xml:space="preserve">), כראיה לעמידת מציע בכל אחד מסעיפי המכרז ובכל האמור בהם </w:t>
      </w:r>
      <w:r w:rsidRPr="001F18EF">
        <w:rPr>
          <w:rFonts w:hint="eastAsia"/>
          <w:rtl/>
        </w:rPr>
        <w:t>ו</w:t>
      </w:r>
      <w:r w:rsidRPr="001F18EF">
        <w:rPr>
          <w:rtl/>
        </w:rPr>
        <w:t>הבנת וקבלת כל תנאי ה</w:t>
      </w:r>
      <w:r w:rsidRPr="001F18EF">
        <w:rPr>
          <w:rFonts w:hint="eastAsia"/>
          <w:rtl/>
        </w:rPr>
        <w:t>מכרז</w:t>
      </w:r>
      <w:r w:rsidRPr="001F18EF">
        <w:rPr>
          <w:rtl/>
        </w:rPr>
        <w:t xml:space="preserve">. היה המציע תאגיד, יכולה החתימה להיות באמצעות חותמת התאגיד בלבד. מסמכי המכרז הנ"ל, כשהם חתומים כאמור יצורפו לטופס ההצעה </w:t>
      </w:r>
      <w:r w:rsidRPr="00BD065D">
        <w:rPr>
          <w:rFonts w:hint="cs"/>
          <w:rtl/>
        </w:rPr>
        <w:t>כ</w:t>
      </w:r>
      <w:r w:rsidRPr="00EB79A3">
        <w:rPr>
          <w:rFonts w:hint="eastAsia"/>
          <w:b/>
          <w:bCs/>
          <w:rtl/>
        </w:rPr>
        <w:t>נספח</w:t>
      </w:r>
      <w:r w:rsidRPr="00EB79A3">
        <w:rPr>
          <w:b/>
          <w:bCs/>
          <w:rtl/>
        </w:rPr>
        <w:t xml:space="preserve"> </w:t>
      </w:r>
      <w:r w:rsidRPr="00EB79A3">
        <w:rPr>
          <w:rFonts w:hint="eastAsia"/>
          <w:b/>
          <w:bCs/>
          <w:rtl/>
        </w:rPr>
        <w:t>י</w:t>
      </w:r>
      <w:r w:rsidRPr="00EB79A3">
        <w:rPr>
          <w:b/>
          <w:bCs/>
          <w:rtl/>
        </w:rPr>
        <w:t>'</w:t>
      </w:r>
      <w:r w:rsidRPr="001F18EF">
        <w:rPr>
          <w:rtl/>
        </w:rPr>
        <w:t xml:space="preserve">. </w:t>
      </w:r>
      <w:r w:rsidRPr="001F18EF">
        <w:rPr>
          <w:rFonts w:hint="eastAsia"/>
          <w:rtl/>
        </w:rPr>
        <w:t>אין</w:t>
      </w:r>
      <w:r w:rsidRPr="001F18EF">
        <w:rPr>
          <w:rtl/>
        </w:rPr>
        <w:t xml:space="preserve"> </w:t>
      </w:r>
      <w:r w:rsidRPr="001F18EF">
        <w:rPr>
          <w:rFonts w:hint="eastAsia"/>
          <w:rtl/>
        </w:rPr>
        <w:t>לבצע</w:t>
      </w:r>
      <w:r w:rsidRPr="001F18EF">
        <w:rPr>
          <w:rtl/>
        </w:rPr>
        <w:t xml:space="preserve"> </w:t>
      </w:r>
      <w:r w:rsidRPr="001F18EF">
        <w:rPr>
          <w:rFonts w:hint="eastAsia"/>
          <w:rtl/>
        </w:rPr>
        <w:t>שינויים</w:t>
      </w:r>
      <w:r w:rsidRPr="001F18EF">
        <w:rPr>
          <w:rtl/>
        </w:rPr>
        <w:t xml:space="preserve"> </w:t>
      </w:r>
      <w:r w:rsidRPr="001F18EF">
        <w:rPr>
          <w:rFonts w:hint="eastAsia"/>
          <w:rtl/>
        </w:rPr>
        <w:t>או</w:t>
      </w:r>
      <w:r w:rsidRPr="001F18EF">
        <w:rPr>
          <w:rtl/>
        </w:rPr>
        <w:t xml:space="preserve"> </w:t>
      </w:r>
      <w:r w:rsidRPr="001F18EF">
        <w:rPr>
          <w:rFonts w:hint="eastAsia"/>
          <w:rtl/>
        </w:rPr>
        <w:t>תיקונים</w:t>
      </w:r>
      <w:r w:rsidRPr="001F18EF">
        <w:rPr>
          <w:rtl/>
        </w:rPr>
        <w:t xml:space="preserve"> </w:t>
      </w:r>
      <w:r w:rsidRPr="001F18EF">
        <w:rPr>
          <w:rFonts w:hint="eastAsia"/>
          <w:rtl/>
        </w:rPr>
        <w:t>כלשהם</w:t>
      </w:r>
      <w:r w:rsidRPr="001F18EF">
        <w:rPr>
          <w:rtl/>
        </w:rPr>
        <w:t xml:space="preserve"> </w:t>
      </w:r>
      <w:r w:rsidRPr="001F18EF">
        <w:rPr>
          <w:rFonts w:hint="eastAsia"/>
          <w:rtl/>
        </w:rPr>
        <w:t>במסמכי</w:t>
      </w:r>
      <w:r w:rsidRPr="001F18EF">
        <w:rPr>
          <w:rtl/>
        </w:rPr>
        <w:t xml:space="preserve"> </w:t>
      </w:r>
      <w:r w:rsidRPr="001F18EF">
        <w:rPr>
          <w:rFonts w:hint="eastAsia"/>
          <w:rtl/>
        </w:rPr>
        <w:t>המכרז</w:t>
      </w:r>
      <w:r w:rsidRPr="001F18EF">
        <w:rPr>
          <w:rtl/>
        </w:rPr>
        <w:t xml:space="preserve">, </w:t>
      </w:r>
      <w:r w:rsidRPr="001F18EF">
        <w:rPr>
          <w:rFonts w:hint="eastAsia"/>
          <w:rtl/>
        </w:rPr>
        <w:t>לרבות</w:t>
      </w:r>
      <w:r w:rsidRPr="001F18EF">
        <w:rPr>
          <w:rtl/>
        </w:rPr>
        <w:t xml:space="preserve"> </w:t>
      </w:r>
      <w:r w:rsidRPr="001F18EF">
        <w:rPr>
          <w:rFonts w:hint="eastAsia"/>
          <w:rtl/>
        </w:rPr>
        <w:t>לא</w:t>
      </w:r>
      <w:r w:rsidRPr="001F18EF">
        <w:rPr>
          <w:rtl/>
        </w:rPr>
        <w:t xml:space="preserve"> </w:t>
      </w:r>
      <w:r w:rsidRPr="001F18EF">
        <w:rPr>
          <w:rFonts w:hint="eastAsia"/>
          <w:rtl/>
        </w:rPr>
        <w:t>בחוזה</w:t>
      </w:r>
      <w:r w:rsidRPr="001F18EF">
        <w:rPr>
          <w:rtl/>
        </w:rPr>
        <w:t xml:space="preserve"> </w:t>
      </w:r>
      <w:r w:rsidRPr="001F18EF">
        <w:rPr>
          <w:rFonts w:hint="eastAsia"/>
          <w:rtl/>
        </w:rPr>
        <w:t>ההתקשרות</w:t>
      </w:r>
      <w:r w:rsidRPr="001F18EF">
        <w:rPr>
          <w:rtl/>
        </w:rPr>
        <w:t xml:space="preserve"> </w:t>
      </w:r>
      <w:r w:rsidRPr="001F18EF">
        <w:rPr>
          <w:rFonts w:hint="eastAsia"/>
          <w:rtl/>
        </w:rPr>
        <w:t>או</w:t>
      </w:r>
      <w:r w:rsidRPr="001F18EF">
        <w:rPr>
          <w:rtl/>
        </w:rPr>
        <w:t xml:space="preserve"> </w:t>
      </w:r>
      <w:r w:rsidRPr="001F18EF">
        <w:rPr>
          <w:rFonts w:hint="eastAsia"/>
          <w:rtl/>
        </w:rPr>
        <w:t>באישור</w:t>
      </w:r>
      <w:r w:rsidRPr="001F18EF">
        <w:rPr>
          <w:rtl/>
        </w:rPr>
        <w:t xml:space="preserve"> </w:t>
      </w:r>
      <w:r w:rsidRPr="001F18EF">
        <w:rPr>
          <w:rFonts w:hint="eastAsia"/>
          <w:rtl/>
        </w:rPr>
        <w:t>קיום</w:t>
      </w:r>
      <w:r w:rsidRPr="001F18EF">
        <w:rPr>
          <w:rtl/>
        </w:rPr>
        <w:t xml:space="preserve"> </w:t>
      </w:r>
      <w:r w:rsidRPr="001F18EF">
        <w:rPr>
          <w:rFonts w:hint="eastAsia"/>
          <w:rtl/>
        </w:rPr>
        <w:t>ביטוחים</w:t>
      </w:r>
      <w:r w:rsidRPr="001F18EF">
        <w:rPr>
          <w:rtl/>
        </w:rPr>
        <w:t>.</w:t>
      </w:r>
    </w:p>
    <w:p w14:paraId="4B0CBE39" w14:textId="77777777" w:rsidR="003F4852" w:rsidRPr="00DE2D4A" w:rsidRDefault="00167F82" w:rsidP="00090EF9">
      <w:pPr>
        <w:pStyle w:val="20"/>
        <w:numPr>
          <w:ilvl w:val="1"/>
          <w:numId w:val="14"/>
        </w:numPr>
        <w:ind w:right="709"/>
        <w:rPr>
          <w:sz w:val="28"/>
          <w:szCs w:val="28"/>
        </w:rPr>
      </w:pPr>
      <w:bookmarkStart w:id="126" w:name="_Toc505161249"/>
      <w:bookmarkStart w:id="127" w:name="_Toc505163123"/>
      <w:bookmarkStart w:id="128" w:name="_Toc509263292"/>
      <w:bookmarkStart w:id="129" w:name="_Ref387242557"/>
      <w:bookmarkStart w:id="130" w:name="_Toc202847779"/>
      <w:bookmarkStart w:id="131" w:name="_Toc202849938"/>
      <w:bookmarkStart w:id="132" w:name="_Toc202851820"/>
      <w:bookmarkStart w:id="133" w:name="_Toc205894046"/>
      <w:bookmarkStart w:id="134" w:name="_Toc460757381"/>
      <w:bookmarkStart w:id="135" w:name="_Toc460757665"/>
      <w:bookmarkStart w:id="136" w:name="_Ref460842559"/>
      <w:bookmarkStart w:id="137" w:name="_Ref460937227"/>
      <w:bookmarkStart w:id="138" w:name="_Ref460939692"/>
      <w:bookmarkStart w:id="139" w:name="_Ref460939710"/>
      <w:r w:rsidRPr="00DE2D4A">
        <w:rPr>
          <w:rFonts w:hint="cs"/>
          <w:sz w:val="28"/>
          <w:szCs w:val="28"/>
          <w:rtl/>
        </w:rPr>
        <w:t>ההצעה הכספית ו</w:t>
      </w:r>
      <w:r w:rsidR="003F4852" w:rsidRPr="00DE2D4A">
        <w:rPr>
          <w:rFonts w:hint="eastAsia"/>
          <w:sz w:val="28"/>
          <w:szCs w:val="28"/>
          <w:rtl/>
        </w:rPr>
        <w:t>התמורה</w:t>
      </w:r>
      <w:r w:rsidRPr="00DE2D4A">
        <w:rPr>
          <w:rFonts w:hint="cs"/>
          <w:sz w:val="28"/>
          <w:szCs w:val="28"/>
          <w:rtl/>
        </w:rPr>
        <w:t xml:space="preserve"> החוזית</w:t>
      </w:r>
      <w:bookmarkEnd w:id="126"/>
      <w:bookmarkEnd w:id="127"/>
      <w:bookmarkEnd w:id="128"/>
    </w:p>
    <w:p w14:paraId="4B0CBE3A" w14:textId="13AB426B" w:rsidR="00843A75" w:rsidRPr="00012846" w:rsidRDefault="00167F82" w:rsidP="00E23FE4">
      <w:pPr>
        <w:pStyle w:val="4"/>
        <w:ind w:right="709"/>
      </w:pPr>
      <w:r w:rsidRPr="00012846">
        <w:rPr>
          <w:rFonts w:hint="cs"/>
          <w:rtl/>
        </w:rPr>
        <w:t xml:space="preserve">ההצעה הכספית (פרק 5 למסמכי המכרז) תוגש במעטפה נפרדת כמפורט בסעיף </w:t>
      </w:r>
      <w:r w:rsidRPr="007A7639">
        <w:rPr>
          <w:rFonts w:hint="cs"/>
          <w:rtl/>
        </w:rPr>
        <w:t>3.1.</w:t>
      </w:r>
      <w:r w:rsidR="00843D9C">
        <w:rPr>
          <w:rFonts w:hint="cs"/>
          <w:rtl/>
        </w:rPr>
        <w:t>6</w:t>
      </w:r>
      <w:r w:rsidR="00843A75" w:rsidRPr="00012846">
        <w:rPr>
          <w:rFonts w:hint="cs"/>
          <w:rtl/>
        </w:rPr>
        <w:t xml:space="preserve"> לעיל.</w:t>
      </w:r>
    </w:p>
    <w:p w14:paraId="4B0CBE3B" w14:textId="77777777" w:rsidR="00843A75" w:rsidRPr="00012846" w:rsidRDefault="00843A75" w:rsidP="00E23FE4">
      <w:pPr>
        <w:pStyle w:val="4"/>
        <w:ind w:right="709"/>
      </w:pPr>
      <w:r w:rsidRPr="00012846">
        <w:rPr>
          <w:rFonts w:hint="cs"/>
          <w:rtl/>
        </w:rPr>
        <w:t xml:space="preserve">על המציע לרשום את התמורה הנדרשת על ידו עבור מתן כלל השירותים וביחס לכל אחד מהרכיבים </w:t>
      </w:r>
      <w:r w:rsidR="00891EF5">
        <w:rPr>
          <w:rFonts w:hint="cs"/>
          <w:rtl/>
        </w:rPr>
        <w:t>המפורטים בפרק ההצעה הכספית</w:t>
      </w:r>
      <w:r w:rsidRPr="00012846">
        <w:rPr>
          <w:rFonts w:hint="cs"/>
          <w:rtl/>
        </w:rPr>
        <w:t>:</w:t>
      </w:r>
    </w:p>
    <w:p w14:paraId="4B0CBE3C" w14:textId="77777777" w:rsidR="003F4852" w:rsidRPr="0047505C" w:rsidRDefault="00D823A5" w:rsidP="00E23FE4">
      <w:pPr>
        <w:pStyle w:val="4"/>
        <w:ind w:right="709"/>
      </w:pPr>
      <w:r w:rsidRPr="0047505C">
        <w:rPr>
          <w:rFonts w:hint="cs"/>
          <w:rtl/>
        </w:rPr>
        <w:t>המחירים יכללו את כל העבודות הנלוות, הדרישות הטכניות המפורטות במכרז, תקנים ותקנות רלוונטיים ו/או מגבלות ואילוצים ו/או תנאי עבודה ודרישות מיוחדות של משרד ראש הממשלה</w:t>
      </w:r>
      <w:r w:rsidR="00146D63" w:rsidRPr="0047505C">
        <w:rPr>
          <w:rFonts w:hint="cs"/>
          <w:rtl/>
        </w:rPr>
        <w:t xml:space="preserve">, לרבות נסיעות, </w:t>
      </w:r>
      <w:r w:rsidRPr="0047505C">
        <w:rPr>
          <w:rFonts w:hint="cs"/>
          <w:rtl/>
        </w:rPr>
        <w:t>שכר עובדים</w:t>
      </w:r>
      <w:r w:rsidR="00146D63" w:rsidRPr="0047505C">
        <w:rPr>
          <w:rFonts w:hint="cs"/>
          <w:rtl/>
        </w:rPr>
        <w:t xml:space="preserve"> ושעות נוספות</w:t>
      </w:r>
      <w:r w:rsidRPr="0047505C">
        <w:rPr>
          <w:rFonts w:hint="cs"/>
          <w:rtl/>
        </w:rPr>
        <w:t xml:space="preserve"> בהתאם להוראות הדין וכן כל המפורט במפרט תכולת השירותים ובחוזה. </w:t>
      </w:r>
      <w:r w:rsidRPr="0047505C">
        <w:rPr>
          <w:rFonts w:hint="eastAsia"/>
          <w:rtl/>
        </w:rPr>
        <w:t>למען</w:t>
      </w:r>
      <w:r w:rsidRPr="0047505C">
        <w:rPr>
          <w:rtl/>
        </w:rPr>
        <w:t xml:space="preserve"> </w:t>
      </w:r>
      <w:r w:rsidRPr="0047505C">
        <w:rPr>
          <w:rFonts w:hint="eastAsia"/>
          <w:rtl/>
        </w:rPr>
        <w:t>הסר</w:t>
      </w:r>
      <w:r w:rsidRPr="0047505C">
        <w:rPr>
          <w:rtl/>
        </w:rPr>
        <w:t xml:space="preserve"> </w:t>
      </w:r>
      <w:r w:rsidRPr="0047505C">
        <w:rPr>
          <w:rFonts w:hint="eastAsia"/>
          <w:rtl/>
        </w:rPr>
        <w:t>ספק</w:t>
      </w:r>
      <w:r w:rsidRPr="0047505C">
        <w:rPr>
          <w:rtl/>
        </w:rPr>
        <w:t xml:space="preserve"> </w:t>
      </w:r>
      <w:r w:rsidR="003F4852" w:rsidRPr="0047505C">
        <w:rPr>
          <w:rFonts w:hint="eastAsia"/>
          <w:rtl/>
        </w:rPr>
        <w:t>המשרד</w:t>
      </w:r>
      <w:r w:rsidR="003F4852" w:rsidRPr="0047505C">
        <w:rPr>
          <w:rtl/>
        </w:rPr>
        <w:t xml:space="preserve"> </w:t>
      </w:r>
      <w:r w:rsidR="003F4852" w:rsidRPr="0047505C">
        <w:rPr>
          <w:rFonts w:hint="eastAsia"/>
          <w:rtl/>
        </w:rPr>
        <w:t>לא</w:t>
      </w:r>
      <w:r w:rsidR="003F4852" w:rsidRPr="0047505C">
        <w:rPr>
          <w:rtl/>
        </w:rPr>
        <w:t xml:space="preserve"> </w:t>
      </w:r>
      <w:r w:rsidR="003F4852" w:rsidRPr="0047505C">
        <w:rPr>
          <w:rFonts w:hint="eastAsia"/>
          <w:rtl/>
        </w:rPr>
        <w:t>ישלם</w:t>
      </w:r>
      <w:r w:rsidR="003F4852" w:rsidRPr="0047505C">
        <w:rPr>
          <w:rtl/>
        </w:rPr>
        <w:t xml:space="preserve"> </w:t>
      </w:r>
      <w:r w:rsidR="003F4852" w:rsidRPr="0047505C">
        <w:rPr>
          <w:rFonts w:hint="eastAsia"/>
          <w:rtl/>
        </w:rPr>
        <w:t>כל</w:t>
      </w:r>
      <w:r w:rsidR="003F4852" w:rsidRPr="0047505C">
        <w:rPr>
          <w:rtl/>
        </w:rPr>
        <w:t xml:space="preserve"> </w:t>
      </w:r>
      <w:r w:rsidR="003F4852" w:rsidRPr="0047505C">
        <w:rPr>
          <w:rFonts w:hint="eastAsia"/>
          <w:rtl/>
        </w:rPr>
        <w:t>תשלום</w:t>
      </w:r>
      <w:r w:rsidR="003F4852" w:rsidRPr="0047505C">
        <w:rPr>
          <w:rtl/>
        </w:rPr>
        <w:t xml:space="preserve"> </w:t>
      </w:r>
      <w:r w:rsidR="003F4852" w:rsidRPr="0047505C">
        <w:rPr>
          <w:rFonts w:hint="eastAsia"/>
          <w:rtl/>
        </w:rPr>
        <w:t>נוסף</w:t>
      </w:r>
      <w:r w:rsidR="003F4852" w:rsidRPr="0047505C">
        <w:rPr>
          <w:rtl/>
        </w:rPr>
        <w:t xml:space="preserve"> </w:t>
      </w:r>
      <w:r w:rsidR="003F4852" w:rsidRPr="0047505C">
        <w:rPr>
          <w:rFonts w:hint="eastAsia"/>
          <w:rtl/>
        </w:rPr>
        <w:t>או</w:t>
      </w:r>
      <w:r w:rsidR="003F4852" w:rsidRPr="0047505C">
        <w:rPr>
          <w:rtl/>
        </w:rPr>
        <w:t xml:space="preserve"> </w:t>
      </w:r>
      <w:r w:rsidR="003F4852" w:rsidRPr="0047505C">
        <w:rPr>
          <w:rFonts w:hint="eastAsia"/>
          <w:rtl/>
        </w:rPr>
        <w:t>נפרד</w:t>
      </w:r>
      <w:r w:rsidR="003F4852" w:rsidRPr="0047505C">
        <w:rPr>
          <w:rtl/>
        </w:rPr>
        <w:t xml:space="preserve"> </w:t>
      </w:r>
      <w:r w:rsidR="003F4852" w:rsidRPr="0047505C">
        <w:rPr>
          <w:rFonts w:hint="eastAsia"/>
          <w:rtl/>
        </w:rPr>
        <w:t>בגין</w:t>
      </w:r>
      <w:r w:rsidR="003F4852" w:rsidRPr="0047505C">
        <w:rPr>
          <w:rtl/>
        </w:rPr>
        <w:t xml:space="preserve"> </w:t>
      </w:r>
      <w:r w:rsidR="003F4852" w:rsidRPr="0047505C">
        <w:rPr>
          <w:rFonts w:hint="eastAsia"/>
          <w:rtl/>
        </w:rPr>
        <w:t>שירותי</w:t>
      </w:r>
      <w:r w:rsidR="003F4852" w:rsidRPr="0047505C">
        <w:rPr>
          <w:rtl/>
        </w:rPr>
        <w:t xml:space="preserve"> </w:t>
      </w:r>
      <w:r w:rsidR="003F4852" w:rsidRPr="0047505C">
        <w:rPr>
          <w:rFonts w:hint="eastAsia"/>
          <w:rtl/>
        </w:rPr>
        <w:t>מזכירות</w:t>
      </w:r>
      <w:r w:rsidR="003F4852" w:rsidRPr="0047505C">
        <w:rPr>
          <w:rtl/>
        </w:rPr>
        <w:t xml:space="preserve"> </w:t>
      </w:r>
      <w:r w:rsidR="003F4852" w:rsidRPr="0047505C">
        <w:rPr>
          <w:rFonts w:hint="eastAsia"/>
          <w:rtl/>
        </w:rPr>
        <w:t>ומנהלה</w:t>
      </w:r>
      <w:r w:rsidR="003F4852" w:rsidRPr="0047505C">
        <w:rPr>
          <w:rtl/>
        </w:rPr>
        <w:t xml:space="preserve"> </w:t>
      </w:r>
      <w:r w:rsidR="003F4852" w:rsidRPr="0047505C">
        <w:rPr>
          <w:rFonts w:hint="eastAsia"/>
          <w:rtl/>
        </w:rPr>
        <w:t>המסופקים</w:t>
      </w:r>
      <w:r w:rsidR="003F4852" w:rsidRPr="0047505C">
        <w:rPr>
          <w:rtl/>
        </w:rPr>
        <w:t xml:space="preserve"> </w:t>
      </w:r>
      <w:r w:rsidR="003F4852" w:rsidRPr="0047505C">
        <w:rPr>
          <w:rFonts w:hint="eastAsia"/>
          <w:rtl/>
        </w:rPr>
        <w:t>על</w:t>
      </w:r>
      <w:r w:rsidR="003F4852" w:rsidRPr="0047505C">
        <w:rPr>
          <w:rtl/>
        </w:rPr>
        <w:t xml:space="preserve"> </w:t>
      </w:r>
      <w:r w:rsidR="003F4852" w:rsidRPr="0047505C">
        <w:rPr>
          <w:rFonts w:hint="eastAsia"/>
          <w:rtl/>
        </w:rPr>
        <w:t>ידי</w:t>
      </w:r>
      <w:r w:rsidR="003F4852" w:rsidRPr="0047505C">
        <w:rPr>
          <w:rtl/>
        </w:rPr>
        <w:t xml:space="preserve"> </w:t>
      </w:r>
      <w:r w:rsidR="003F4852" w:rsidRPr="0047505C">
        <w:rPr>
          <w:rFonts w:hint="eastAsia"/>
          <w:rtl/>
        </w:rPr>
        <w:t>המציע</w:t>
      </w:r>
      <w:r w:rsidR="003F4852" w:rsidRPr="0047505C">
        <w:rPr>
          <w:rtl/>
        </w:rPr>
        <w:t xml:space="preserve"> </w:t>
      </w:r>
      <w:r w:rsidR="003F4852" w:rsidRPr="0047505C">
        <w:rPr>
          <w:rFonts w:hint="eastAsia"/>
          <w:rtl/>
        </w:rPr>
        <w:t>כחלק</w:t>
      </w:r>
      <w:r w:rsidR="003F4852" w:rsidRPr="0047505C">
        <w:rPr>
          <w:rtl/>
        </w:rPr>
        <w:t xml:space="preserve"> </w:t>
      </w:r>
      <w:r w:rsidR="003F4852" w:rsidRPr="0047505C">
        <w:rPr>
          <w:rFonts w:hint="eastAsia"/>
          <w:rtl/>
        </w:rPr>
        <w:t>בלתי</w:t>
      </w:r>
      <w:r w:rsidR="003F4852" w:rsidRPr="0047505C">
        <w:rPr>
          <w:rtl/>
        </w:rPr>
        <w:t xml:space="preserve"> </w:t>
      </w:r>
      <w:r w:rsidR="003F4852" w:rsidRPr="0047505C">
        <w:rPr>
          <w:rFonts w:hint="eastAsia"/>
          <w:rtl/>
        </w:rPr>
        <w:t>נפרד</w:t>
      </w:r>
      <w:r w:rsidR="003F4852" w:rsidRPr="0047505C">
        <w:rPr>
          <w:rtl/>
        </w:rPr>
        <w:t xml:space="preserve"> </w:t>
      </w:r>
      <w:r w:rsidR="003F4852" w:rsidRPr="0047505C">
        <w:rPr>
          <w:rFonts w:hint="eastAsia"/>
          <w:rtl/>
        </w:rPr>
        <w:t>מהשירותים</w:t>
      </w:r>
      <w:r w:rsidR="003F4852" w:rsidRPr="0047505C">
        <w:rPr>
          <w:rtl/>
        </w:rPr>
        <w:t>.</w:t>
      </w:r>
    </w:p>
    <w:p w14:paraId="4B0CBE3D" w14:textId="67CB0AA7" w:rsidR="003F4852" w:rsidRPr="0047505C" w:rsidRDefault="003F4852" w:rsidP="00E23FE4">
      <w:pPr>
        <w:pStyle w:val="4"/>
        <w:ind w:right="709"/>
      </w:pPr>
      <w:r w:rsidRPr="0047505C">
        <w:rPr>
          <w:rFonts w:hint="eastAsia"/>
          <w:rtl/>
        </w:rPr>
        <w:t>המ</w:t>
      </w:r>
      <w:r w:rsidRPr="0047505C">
        <w:rPr>
          <w:rtl/>
        </w:rPr>
        <w:t>חירים יהיו נקובים בש"ח</w:t>
      </w:r>
      <w:r w:rsidR="00146D63" w:rsidRPr="0047505C">
        <w:rPr>
          <w:rFonts w:hint="cs"/>
          <w:rtl/>
        </w:rPr>
        <w:t xml:space="preserve"> ויכללו את כל המיסים האגרות וההיטלים </w:t>
      </w:r>
      <w:r w:rsidR="004B085D" w:rsidRPr="0047505C">
        <w:rPr>
          <w:rFonts w:hint="cs"/>
          <w:rtl/>
        </w:rPr>
        <w:t>הכרוכים</w:t>
      </w:r>
      <w:r w:rsidR="00146D63" w:rsidRPr="0047505C">
        <w:rPr>
          <w:rFonts w:hint="cs"/>
          <w:rtl/>
        </w:rPr>
        <w:t xml:space="preserve"> בביצוע השירות ככל שישנם</w:t>
      </w:r>
      <w:r w:rsidRPr="0047505C">
        <w:rPr>
          <w:rtl/>
        </w:rPr>
        <w:t>, ל</w:t>
      </w:r>
      <w:r w:rsidR="00146D63" w:rsidRPr="0047505C">
        <w:rPr>
          <w:rFonts w:hint="cs"/>
          <w:rtl/>
        </w:rPr>
        <w:t>מעט</w:t>
      </w:r>
      <w:r w:rsidRPr="0047505C">
        <w:rPr>
          <w:rtl/>
        </w:rPr>
        <w:t xml:space="preserve"> מע"מ. יובהר כי במקרה ויחולו שינויים בערך המע"מ עד למועד קבלת </w:t>
      </w:r>
      <w:r w:rsidR="00792429" w:rsidRPr="0047505C">
        <w:rPr>
          <w:rFonts w:hint="cs"/>
          <w:rtl/>
        </w:rPr>
        <w:t>החשבוניו</w:t>
      </w:r>
      <w:r w:rsidR="00792429" w:rsidRPr="0047505C">
        <w:rPr>
          <w:rFonts w:hint="eastAsia"/>
          <w:rtl/>
        </w:rPr>
        <w:t>ת</w:t>
      </w:r>
      <w:r w:rsidRPr="0047505C">
        <w:rPr>
          <w:rtl/>
        </w:rPr>
        <w:t xml:space="preserve">, </w:t>
      </w:r>
      <w:r w:rsidRPr="0047505C">
        <w:rPr>
          <w:rFonts w:hint="eastAsia"/>
          <w:rtl/>
        </w:rPr>
        <w:t>תעודכן</w:t>
      </w:r>
      <w:r w:rsidRPr="0047505C">
        <w:rPr>
          <w:rtl/>
        </w:rPr>
        <w:t xml:space="preserve"> </w:t>
      </w:r>
      <w:r w:rsidRPr="0047505C">
        <w:rPr>
          <w:rFonts w:hint="eastAsia"/>
          <w:rtl/>
        </w:rPr>
        <w:t>התמורה</w:t>
      </w:r>
      <w:r w:rsidRPr="0047505C">
        <w:rPr>
          <w:rtl/>
        </w:rPr>
        <w:t xml:space="preserve"> </w:t>
      </w:r>
      <w:r w:rsidRPr="0047505C">
        <w:rPr>
          <w:rFonts w:hint="eastAsia"/>
          <w:rtl/>
        </w:rPr>
        <w:t>בהתאם</w:t>
      </w:r>
      <w:r w:rsidRPr="0047505C">
        <w:rPr>
          <w:rtl/>
        </w:rPr>
        <w:t>.</w:t>
      </w:r>
    </w:p>
    <w:p w14:paraId="4B0CBE3E" w14:textId="77777777" w:rsidR="00146D63" w:rsidRPr="00012846" w:rsidRDefault="00146D63" w:rsidP="00E23FE4">
      <w:pPr>
        <w:pStyle w:val="4"/>
        <w:ind w:right="709"/>
      </w:pPr>
      <w:r w:rsidRPr="00012846">
        <w:rPr>
          <w:rFonts w:hint="cs"/>
          <w:rtl/>
        </w:rPr>
        <w:t xml:space="preserve">התשלום למציע הזוכה יבוצע בתנאים המפורטים </w:t>
      </w:r>
      <w:r w:rsidRPr="00146D63">
        <w:rPr>
          <w:rFonts w:hint="cs"/>
          <w:rtl/>
        </w:rPr>
        <w:t>בחוזה</w:t>
      </w:r>
      <w:r w:rsidRPr="00012846">
        <w:rPr>
          <w:rFonts w:hint="cs"/>
          <w:rtl/>
        </w:rPr>
        <w:t xml:space="preserve"> שבפרק 4 למסמכי המכרז. לכל תשלום יתווסף מע"מ בשיעור החוקי התקף במועד ביצוע התשלום.</w:t>
      </w:r>
    </w:p>
    <w:p w14:paraId="4B0CBE3F" w14:textId="77777777" w:rsidR="003F4852" w:rsidRPr="00BF74DE" w:rsidRDefault="003F4852" w:rsidP="00E23FE4">
      <w:pPr>
        <w:pStyle w:val="4"/>
        <w:ind w:right="709"/>
        <w:rPr>
          <w:rtl/>
        </w:rPr>
      </w:pPr>
      <w:r w:rsidRPr="00BF74DE">
        <w:rPr>
          <w:rFonts w:hint="eastAsia"/>
          <w:rtl/>
        </w:rPr>
        <w:t>אבני</w:t>
      </w:r>
      <w:r w:rsidRPr="00BF74DE">
        <w:rPr>
          <w:rtl/>
        </w:rPr>
        <w:t xml:space="preserve"> </w:t>
      </w:r>
      <w:r w:rsidRPr="00BF74DE">
        <w:rPr>
          <w:rFonts w:hint="eastAsia"/>
          <w:rtl/>
        </w:rPr>
        <w:t>דרך</w:t>
      </w:r>
      <w:r w:rsidRPr="00BF74DE">
        <w:rPr>
          <w:rtl/>
        </w:rPr>
        <w:t xml:space="preserve"> </w:t>
      </w:r>
      <w:r w:rsidRPr="00BF74DE">
        <w:rPr>
          <w:rFonts w:hint="eastAsia"/>
          <w:rtl/>
        </w:rPr>
        <w:t>לתשלום</w:t>
      </w:r>
    </w:p>
    <w:p w14:paraId="1ACCD194" w14:textId="6BEC1E23" w:rsidR="00624EE3" w:rsidRDefault="003F4852" w:rsidP="00BD065D">
      <w:pPr>
        <w:pStyle w:val="5"/>
        <w:ind w:left="2528" w:right="709"/>
        <w:rPr>
          <w:rtl/>
        </w:rPr>
      </w:pPr>
      <w:r w:rsidRPr="004431DC">
        <w:rPr>
          <w:rFonts w:hint="eastAsia"/>
          <w:rtl/>
        </w:rPr>
        <w:t>התשלום</w:t>
      </w:r>
      <w:r w:rsidRPr="004431DC">
        <w:rPr>
          <w:rtl/>
        </w:rPr>
        <w:t xml:space="preserve"> </w:t>
      </w:r>
      <w:r w:rsidR="00E262F7" w:rsidRPr="004431DC">
        <w:rPr>
          <w:rFonts w:hint="eastAsia"/>
          <w:rtl/>
        </w:rPr>
        <w:t>יהי</w:t>
      </w:r>
      <w:r w:rsidR="00E262F7" w:rsidRPr="004431DC">
        <w:rPr>
          <w:rFonts w:hint="cs"/>
          <w:rtl/>
        </w:rPr>
        <w:t>ה</w:t>
      </w:r>
      <w:r w:rsidR="00E262F7" w:rsidRPr="004431DC">
        <w:rPr>
          <w:rtl/>
        </w:rPr>
        <w:t xml:space="preserve"> </w:t>
      </w:r>
      <w:r w:rsidRPr="004431DC">
        <w:rPr>
          <w:rFonts w:hint="eastAsia"/>
          <w:rtl/>
        </w:rPr>
        <w:t>בסיום</w:t>
      </w:r>
      <w:r w:rsidRPr="004431DC">
        <w:rPr>
          <w:rtl/>
        </w:rPr>
        <w:t xml:space="preserve"> </w:t>
      </w:r>
      <w:r w:rsidRPr="004431DC">
        <w:rPr>
          <w:rFonts w:hint="eastAsia"/>
          <w:rtl/>
        </w:rPr>
        <w:t>אבני</w:t>
      </w:r>
      <w:r w:rsidRPr="004431DC">
        <w:rPr>
          <w:rtl/>
        </w:rPr>
        <w:t xml:space="preserve"> </w:t>
      </w:r>
      <w:r w:rsidRPr="004431DC">
        <w:rPr>
          <w:rFonts w:hint="eastAsia"/>
          <w:rtl/>
        </w:rPr>
        <w:t>הדרך</w:t>
      </w:r>
      <w:r w:rsidRPr="004431DC">
        <w:rPr>
          <w:rtl/>
        </w:rPr>
        <w:t xml:space="preserve"> </w:t>
      </w:r>
      <w:r w:rsidRPr="004431DC">
        <w:rPr>
          <w:rFonts w:hint="eastAsia"/>
          <w:rtl/>
        </w:rPr>
        <w:t>המפורטות</w:t>
      </w:r>
      <w:r w:rsidRPr="004431DC">
        <w:rPr>
          <w:rtl/>
        </w:rPr>
        <w:t xml:space="preserve"> </w:t>
      </w:r>
      <w:r w:rsidRPr="004431DC">
        <w:rPr>
          <w:rFonts w:hint="eastAsia"/>
          <w:rtl/>
        </w:rPr>
        <w:t>להלן</w:t>
      </w:r>
      <w:r w:rsidRPr="004431DC">
        <w:rPr>
          <w:rtl/>
        </w:rPr>
        <w:t xml:space="preserve"> </w:t>
      </w:r>
      <w:r w:rsidRPr="004431DC">
        <w:rPr>
          <w:rFonts w:hint="eastAsia"/>
          <w:rtl/>
        </w:rPr>
        <w:t>וסכום</w:t>
      </w:r>
      <w:r w:rsidRPr="004431DC">
        <w:rPr>
          <w:rtl/>
        </w:rPr>
        <w:t xml:space="preserve"> </w:t>
      </w:r>
      <w:r w:rsidRPr="004431DC">
        <w:rPr>
          <w:rFonts w:hint="eastAsia"/>
          <w:rtl/>
        </w:rPr>
        <w:t>התשלום</w:t>
      </w:r>
      <w:r w:rsidRPr="004431DC">
        <w:rPr>
          <w:rtl/>
        </w:rPr>
        <w:t xml:space="preserve"> </w:t>
      </w:r>
      <w:r w:rsidRPr="004431DC">
        <w:rPr>
          <w:rFonts w:hint="eastAsia"/>
          <w:rtl/>
        </w:rPr>
        <w:t>בסיום</w:t>
      </w:r>
      <w:r w:rsidRPr="004431DC">
        <w:rPr>
          <w:rtl/>
        </w:rPr>
        <w:t xml:space="preserve"> </w:t>
      </w:r>
      <w:r w:rsidRPr="004431DC">
        <w:rPr>
          <w:rFonts w:hint="eastAsia"/>
          <w:rtl/>
        </w:rPr>
        <w:t>כל</w:t>
      </w:r>
      <w:r w:rsidRPr="004431DC">
        <w:rPr>
          <w:rtl/>
        </w:rPr>
        <w:t xml:space="preserve"> </w:t>
      </w:r>
      <w:r w:rsidRPr="004431DC">
        <w:rPr>
          <w:rFonts w:hint="eastAsia"/>
          <w:rtl/>
        </w:rPr>
        <w:t>אבן</w:t>
      </w:r>
      <w:r w:rsidRPr="004431DC">
        <w:rPr>
          <w:rtl/>
        </w:rPr>
        <w:t xml:space="preserve"> </w:t>
      </w:r>
      <w:r w:rsidRPr="004431DC">
        <w:rPr>
          <w:rFonts w:hint="eastAsia"/>
          <w:rtl/>
        </w:rPr>
        <w:t>דרך</w:t>
      </w:r>
      <w:r w:rsidRPr="004431DC">
        <w:rPr>
          <w:rtl/>
        </w:rPr>
        <w:t xml:space="preserve"> </w:t>
      </w:r>
      <w:r w:rsidRPr="004431DC">
        <w:rPr>
          <w:rFonts w:hint="eastAsia"/>
          <w:rtl/>
        </w:rPr>
        <w:t>לא</w:t>
      </w:r>
      <w:r w:rsidRPr="004431DC">
        <w:rPr>
          <w:rtl/>
        </w:rPr>
        <w:t xml:space="preserve"> </w:t>
      </w:r>
      <w:r w:rsidRPr="004431DC">
        <w:rPr>
          <w:rFonts w:hint="eastAsia"/>
          <w:rtl/>
        </w:rPr>
        <w:t>יעלה</w:t>
      </w:r>
      <w:r w:rsidRPr="004431DC">
        <w:rPr>
          <w:rtl/>
        </w:rPr>
        <w:t xml:space="preserve"> </w:t>
      </w:r>
      <w:r w:rsidRPr="004431DC">
        <w:rPr>
          <w:rFonts w:hint="eastAsia"/>
          <w:rtl/>
        </w:rPr>
        <w:t>על</w:t>
      </w:r>
      <w:r w:rsidRPr="004431DC">
        <w:rPr>
          <w:rtl/>
        </w:rPr>
        <w:t xml:space="preserve"> </w:t>
      </w:r>
      <w:r w:rsidRPr="004431DC">
        <w:rPr>
          <w:rFonts w:hint="eastAsia"/>
          <w:rtl/>
        </w:rPr>
        <w:t>האחוז</w:t>
      </w:r>
      <w:r w:rsidRPr="004431DC">
        <w:rPr>
          <w:rtl/>
        </w:rPr>
        <w:t xml:space="preserve"> </w:t>
      </w:r>
      <w:r w:rsidRPr="004431DC">
        <w:rPr>
          <w:rFonts w:hint="eastAsia"/>
          <w:rtl/>
        </w:rPr>
        <w:t>הנקוב</w:t>
      </w:r>
      <w:r w:rsidRPr="004431DC">
        <w:rPr>
          <w:rtl/>
        </w:rPr>
        <w:t xml:space="preserve"> </w:t>
      </w:r>
      <w:r w:rsidRPr="004431DC">
        <w:rPr>
          <w:rFonts w:hint="eastAsia"/>
          <w:rtl/>
        </w:rPr>
        <w:t>בטבלה</w:t>
      </w:r>
      <w:r w:rsidRPr="004431DC">
        <w:rPr>
          <w:rtl/>
        </w:rPr>
        <w:t xml:space="preserve"> </w:t>
      </w:r>
      <w:r w:rsidRPr="004431DC">
        <w:rPr>
          <w:rFonts w:hint="eastAsia"/>
          <w:rtl/>
        </w:rPr>
        <w:t>להלן</w:t>
      </w:r>
      <w:r w:rsidRPr="004431DC">
        <w:rPr>
          <w:rtl/>
        </w:rPr>
        <w:t xml:space="preserve">, </w:t>
      </w:r>
      <w:r w:rsidRPr="004431DC">
        <w:rPr>
          <w:rFonts w:hint="eastAsia"/>
          <w:rtl/>
        </w:rPr>
        <w:t>אשר</w:t>
      </w:r>
      <w:r w:rsidRPr="004431DC">
        <w:rPr>
          <w:rtl/>
        </w:rPr>
        <w:t xml:space="preserve"> </w:t>
      </w:r>
      <w:r w:rsidRPr="004431DC">
        <w:rPr>
          <w:rFonts w:hint="eastAsia"/>
          <w:rtl/>
        </w:rPr>
        <w:t>יחושב</w:t>
      </w:r>
      <w:r w:rsidRPr="004431DC">
        <w:rPr>
          <w:rtl/>
        </w:rPr>
        <w:t xml:space="preserve"> </w:t>
      </w:r>
      <w:r w:rsidRPr="004431DC">
        <w:rPr>
          <w:rFonts w:hint="eastAsia"/>
          <w:rtl/>
        </w:rPr>
        <w:t>בהתאם</w:t>
      </w:r>
      <w:r w:rsidRPr="004431DC">
        <w:rPr>
          <w:rtl/>
        </w:rPr>
        <w:t xml:space="preserve"> </w:t>
      </w:r>
      <w:r w:rsidRPr="004431DC">
        <w:rPr>
          <w:rFonts w:hint="eastAsia"/>
          <w:rtl/>
        </w:rPr>
        <w:t>להצעת</w:t>
      </w:r>
      <w:r w:rsidRPr="004431DC">
        <w:rPr>
          <w:rtl/>
        </w:rPr>
        <w:t xml:space="preserve"> </w:t>
      </w:r>
      <w:r w:rsidRPr="004431DC">
        <w:rPr>
          <w:rFonts w:hint="eastAsia"/>
          <w:rtl/>
        </w:rPr>
        <w:t>המציע</w:t>
      </w:r>
      <w:r w:rsidRPr="004431DC">
        <w:rPr>
          <w:rtl/>
        </w:rPr>
        <w:t xml:space="preserve"> </w:t>
      </w:r>
      <w:r w:rsidRPr="004431DC">
        <w:rPr>
          <w:rFonts w:hint="eastAsia"/>
          <w:rtl/>
        </w:rPr>
        <w:t>למכרז</w:t>
      </w:r>
      <w:r w:rsidRPr="004431DC">
        <w:rPr>
          <w:rtl/>
        </w:rPr>
        <w:t>.</w:t>
      </w:r>
      <w:r w:rsidR="00624EE3">
        <w:rPr>
          <w:rFonts w:hint="cs"/>
          <w:rtl/>
        </w:rPr>
        <w:t xml:space="preserve"> אבני הדרך לתשלום מת</w:t>
      </w:r>
      <w:r w:rsidR="00BD065D">
        <w:rPr>
          <w:rFonts w:hint="cs"/>
          <w:rtl/>
        </w:rPr>
        <w:t>י</w:t>
      </w:r>
      <w:r w:rsidR="00624EE3">
        <w:rPr>
          <w:rFonts w:hint="cs"/>
          <w:rtl/>
        </w:rPr>
        <w:t>יחסות לסעיפים 5.2.1 ו 5.2.2 בפרק 5 למכרז (ההצעה הכספית)</w:t>
      </w:r>
      <w:r w:rsidR="00BF5241">
        <w:rPr>
          <w:rFonts w:hint="cs"/>
          <w:rtl/>
        </w:rPr>
        <w:t xml:space="preserve"> בלבד</w:t>
      </w:r>
      <w:r w:rsidR="00BD065D">
        <w:rPr>
          <w:rFonts w:hint="cs"/>
          <w:rtl/>
        </w:rPr>
        <w:t>.</w:t>
      </w:r>
    </w:p>
    <w:p w14:paraId="383FA303" w14:textId="7B439D07" w:rsidR="00DF0E97" w:rsidRPr="00DF0E97" w:rsidRDefault="00DF0E97" w:rsidP="00BF5241">
      <w:pPr>
        <w:pStyle w:val="5"/>
        <w:ind w:left="2528" w:right="709"/>
        <w:rPr>
          <w:rtl/>
        </w:rPr>
      </w:pPr>
      <w:r>
        <w:rPr>
          <w:rFonts w:hint="cs"/>
          <w:rtl/>
        </w:rPr>
        <w:t xml:space="preserve">החלוקה הסופית של התכנית לשלב א' ולשלב ב' תיקבע בין המשרד לבין המציע הזוכה. אולם יובהר כבר כעת כי בכל מקרה לא יעלה התשלום המירבי בגין ביצוע שלב א' כולו על 50% מבסיס התשלום עבור הרכיבים המנויים בסעיפים  </w:t>
      </w:r>
      <w:r w:rsidR="00BF5241">
        <w:rPr>
          <w:rFonts w:hint="cs"/>
          <w:rtl/>
        </w:rPr>
        <w:t>5.2.1</w:t>
      </w:r>
      <w:r w:rsidRPr="001049DD">
        <w:rPr>
          <w:rtl/>
        </w:rPr>
        <w:t xml:space="preserve"> ו 5.2.2 בפרק 5 למכרז (ההצעה הכספית)</w:t>
      </w:r>
      <w:r w:rsidR="00BF5241">
        <w:rPr>
          <w:rFonts w:hint="cs"/>
          <w:rtl/>
        </w:rPr>
        <w:t>.</w:t>
      </w:r>
    </w:p>
    <w:p w14:paraId="6C89F744" w14:textId="5A67F548" w:rsidR="00E23FE4" w:rsidRDefault="007A7639" w:rsidP="00E23FE4">
      <w:pPr>
        <w:tabs>
          <w:tab w:val="left" w:pos="720"/>
        </w:tabs>
        <w:spacing w:beforeLines="80" w:before="192"/>
        <w:ind w:left="1210" w:right="709"/>
        <w:jc w:val="both"/>
        <w:rPr>
          <w:b/>
          <w:bCs/>
          <w:rtl/>
        </w:rPr>
      </w:pPr>
      <w:r>
        <w:rPr>
          <w:rtl/>
        </w:rPr>
        <w:tab/>
      </w:r>
      <w:r>
        <w:rPr>
          <w:rtl/>
        </w:rPr>
        <w:tab/>
      </w:r>
    </w:p>
    <w:p w14:paraId="38B4156C" w14:textId="77777777" w:rsidR="00232C4C" w:rsidRDefault="00E23FE4" w:rsidP="00E23FE4">
      <w:pPr>
        <w:tabs>
          <w:tab w:val="left" w:pos="720"/>
        </w:tabs>
        <w:spacing w:beforeLines="80" w:before="192"/>
        <w:ind w:left="1210" w:right="709"/>
        <w:rPr>
          <w:b/>
          <w:bCs/>
          <w:rtl/>
        </w:rPr>
      </w:pPr>
      <w:r>
        <w:rPr>
          <w:b/>
          <w:bCs/>
          <w:rtl/>
        </w:rPr>
        <w:tab/>
      </w:r>
      <w:r>
        <w:rPr>
          <w:b/>
          <w:bCs/>
          <w:rtl/>
        </w:rPr>
        <w:tab/>
      </w:r>
      <w:r>
        <w:rPr>
          <w:b/>
          <w:bCs/>
          <w:rtl/>
        </w:rPr>
        <w:tab/>
      </w:r>
    </w:p>
    <w:p w14:paraId="662DFFB6" w14:textId="77777777" w:rsidR="00232C4C" w:rsidRDefault="00232C4C" w:rsidP="00E23FE4">
      <w:pPr>
        <w:tabs>
          <w:tab w:val="left" w:pos="720"/>
        </w:tabs>
        <w:spacing w:beforeLines="80" w:before="192"/>
        <w:ind w:left="1210" w:right="709"/>
        <w:rPr>
          <w:b/>
          <w:bCs/>
          <w:rtl/>
        </w:rPr>
      </w:pPr>
    </w:p>
    <w:p w14:paraId="62DDC7B4" w14:textId="53796880" w:rsidR="00232C4C" w:rsidRDefault="00232C4C" w:rsidP="00E23FE4">
      <w:pPr>
        <w:tabs>
          <w:tab w:val="left" w:pos="720"/>
        </w:tabs>
        <w:spacing w:beforeLines="80" w:before="192"/>
        <w:ind w:left="1210" w:right="709"/>
        <w:rPr>
          <w:b/>
          <w:bCs/>
          <w:rtl/>
        </w:rPr>
      </w:pPr>
    </w:p>
    <w:p w14:paraId="73AAD116" w14:textId="7B2429FB" w:rsidR="00E51009" w:rsidRDefault="00E51009" w:rsidP="00E23FE4">
      <w:pPr>
        <w:tabs>
          <w:tab w:val="left" w:pos="720"/>
        </w:tabs>
        <w:spacing w:beforeLines="80" w:before="192"/>
        <w:ind w:left="1210" w:right="709"/>
        <w:rPr>
          <w:b/>
          <w:bCs/>
          <w:rtl/>
        </w:rPr>
      </w:pPr>
    </w:p>
    <w:p w14:paraId="356B7F17" w14:textId="77F76766" w:rsidR="00E51009" w:rsidRDefault="00E51009" w:rsidP="00E23FE4">
      <w:pPr>
        <w:tabs>
          <w:tab w:val="left" w:pos="720"/>
        </w:tabs>
        <w:spacing w:beforeLines="80" w:before="192"/>
        <w:ind w:left="1210" w:right="709"/>
        <w:rPr>
          <w:b/>
          <w:bCs/>
          <w:rtl/>
        </w:rPr>
      </w:pPr>
    </w:p>
    <w:p w14:paraId="6946B049" w14:textId="77777777" w:rsidR="00E51009" w:rsidRDefault="00E51009" w:rsidP="00E23FE4">
      <w:pPr>
        <w:tabs>
          <w:tab w:val="left" w:pos="720"/>
        </w:tabs>
        <w:spacing w:beforeLines="80" w:before="192"/>
        <w:ind w:left="1210" w:right="709"/>
        <w:rPr>
          <w:b/>
          <w:bCs/>
          <w:rtl/>
        </w:rPr>
      </w:pPr>
    </w:p>
    <w:p w14:paraId="4B0CBE41" w14:textId="626AABFA" w:rsidR="003F4852" w:rsidRPr="00A2213D" w:rsidRDefault="00232C4C" w:rsidP="00E23FE4">
      <w:pPr>
        <w:tabs>
          <w:tab w:val="left" w:pos="720"/>
        </w:tabs>
        <w:spacing w:beforeLines="80" w:before="192"/>
        <w:ind w:left="1210" w:right="709"/>
        <w:rPr>
          <w:b/>
          <w:bCs/>
          <w:rtl/>
        </w:rPr>
      </w:pPr>
      <w:r>
        <w:rPr>
          <w:b/>
          <w:bCs/>
          <w:rtl/>
        </w:rPr>
        <w:tab/>
      </w:r>
      <w:r>
        <w:rPr>
          <w:b/>
          <w:bCs/>
          <w:rtl/>
        </w:rPr>
        <w:tab/>
      </w:r>
      <w:r>
        <w:rPr>
          <w:b/>
          <w:bCs/>
          <w:rtl/>
        </w:rPr>
        <w:tab/>
      </w:r>
      <w:r w:rsidR="00E23FE4">
        <w:rPr>
          <w:b/>
          <w:bCs/>
          <w:rtl/>
        </w:rPr>
        <w:tab/>
      </w:r>
      <w:r w:rsidR="00D116BC" w:rsidRPr="00A2213D">
        <w:rPr>
          <w:rFonts w:hint="cs"/>
          <w:b/>
          <w:bCs/>
          <w:rtl/>
        </w:rPr>
        <w:t>שלב א</w:t>
      </w:r>
    </w:p>
    <w:tbl>
      <w:tblPr>
        <w:bidiVisual/>
        <w:tblW w:w="8820"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1E0" w:firstRow="1" w:lastRow="1" w:firstColumn="1" w:lastColumn="1" w:noHBand="0" w:noVBand="0"/>
      </w:tblPr>
      <w:tblGrid>
        <w:gridCol w:w="1046"/>
        <w:gridCol w:w="4084"/>
        <w:gridCol w:w="2127"/>
        <w:gridCol w:w="1563"/>
      </w:tblGrid>
      <w:tr w:rsidR="003F4852" w:rsidRPr="00554ED2" w14:paraId="4B0CBE47" w14:textId="77777777" w:rsidTr="001049DD">
        <w:trPr>
          <w:cantSplit/>
          <w:tblHeader/>
        </w:trPr>
        <w:tc>
          <w:tcPr>
            <w:tcW w:w="1046" w:type="dxa"/>
            <w:vAlign w:val="center"/>
          </w:tcPr>
          <w:p w14:paraId="4B0CBE43" w14:textId="77777777" w:rsidR="003F4852" w:rsidRPr="00554ED2" w:rsidRDefault="003F4852" w:rsidP="00554ED2">
            <w:pPr>
              <w:pStyle w:val="32"/>
              <w:ind w:left="0"/>
              <w:rPr>
                <w:rtl/>
              </w:rPr>
            </w:pPr>
            <w:r w:rsidRPr="00554ED2">
              <w:rPr>
                <w:rFonts w:hint="cs"/>
                <w:b/>
                <w:bCs/>
                <w:rtl/>
              </w:rPr>
              <w:t>אבן דרך*</w:t>
            </w:r>
          </w:p>
        </w:tc>
        <w:tc>
          <w:tcPr>
            <w:tcW w:w="4084" w:type="dxa"/>
            <w:vAlign w:val="center"/>
          </w:tcPr>
          <w:p w14:paraId="4B0CBE44" w14:textId="77777777" w:rsidR="003F4852" w:rsidRPr="00554ED2" w:rsidRDefault="003F4852" w:rsidP="00554ED2">
            <w:pPr>
              <w:pStyle w:val="32"/>
              <w:ind w:left="0"/>
              <w:rPr>
                <w:b/>
                <w:bCs/>
                <w:rtl/>
              </w:rPr>
            </w:pPr>
            <w:r w:rsidRPr="00554ED2">
              <w:rPr>
                <w:rFonts w:hint="cs"/>
                <w:b/>
                <w:bCs/>
                <w:rtl/>
              </w:rPr>
              <w:t>התוצר באבן הדרך / התנאי לתשלום</w:t>
            </w:r>
          </w:p>
        </w:tc>
        <w:tc>
          <w:tcPr>
            <w:tcW w:w="2127" w:type="dxa"/>
            <w:vAlign w:val="center"/>
          </w:tcPr>
          <w:p w14:paraId="4B0CBE45" w14:textId="6139AB4A" w:rsidR="003F4852" w:rsidRPr="00554ED2" w:rsidRDefault="003F4852" w:rsidP="001049DD">
            <w:pPr>
              <w:pStyle w:val="32"/>
              <w:ind w:left="0"/>
              <w:jc w:val="center"/>
              <w:rPr>
                <w:b/>
                <w:bCs/>
                <w:rtl/>
              </w:rPr>
            </w:pPr>
            <w:r w:rsidRPr="00554ED2">
              <w:rPr>
                <w:rFonts w:hint="cs"/>
                <w:b/>
                <w:bCs/>
                <w:rtl/>
              </w:rPr>
              <w:t xml:space="preserve">תשלום מירבי (באחוזים מסך ההצעה </w:t>
            </w:r>
            <w:r w:rsidR="00BF5241">
              <w:rPr>
                <w:rFonts w:hint="cs"/>
                <w:b/>
                <w:bCs/>
                <w:rtl/>
              </w:rPr>
              <w:t>עבור שלב א'</w:t>
            </w:r>
            <w:r w:rsidRPr="00554ED2">
              <w:rPr>
                <w:rFonts w:hint="cs"/>
                <w:b/>
                <w:bCs/>
                <w:rtl/>
              </w:rPr>
              <w:t>)</w:t>
            </w:r>
          </w:p>
        </w:tc>
        <w:tc>
          <w:tcPr>
            <w:tcW w:w="1563" w:type="dxa"/>
            <w:vAlign w:val="center"/>
          </w:tcPr>
          <w:p w14:paraId="4B0CBE46" w14:textId="77777777" w:rsidR="003F4852" w:rsidRPr="00554ED2" w:rsidRDefault="003F4852" w:rsidP="00554ED2">
            <w:pPr>
              <w:pStyle w:val="32"/>
              <w:ind w:left="0"/>
              <w:rPr>
                <w:b/>
                <w:bCs/>
                <w:rtl/>
              </w:rPr>
            </w:pPr>
            <w:r w:rsidRPr="00554ED2">
              <w:rPr>
                <w:rFonts w:hint="cs"/>
                <w:b/>
                <w:bCs/>
                <w:rtl/>
              </w:rPr>
              <w:t>הערות</w:t>
            </w:r>
          </w:p>
        </w:tc>
      </w:tr>
      <w:tr w:rsidR="003F4852" w:rsidRPr="00554ED2" w14:paraId="4B0CBE4C" w14:textId="77777777" w:rsidTr="001049DD">
        <w:trPr>
          <w:cantSplit/>
        </w:trPr>
        <w:tc>
          <w:tcPr>
            <w:tcW w:w="1046" w:type="dxa"/>
          </w:tcPr>
          <w:p w14:paraId="4B0CBE48" w14:textId="77777777" w:rsidR="003F4852" w:rsidRPr="00554ED2" w:rsidRDefault="003F4852" w:rsidP="00554ED2">
            <w:pPr>
              <w:pStyle w:val="32"/>
              <w:spacing w:line="240" w:lineRule="exact"/>
              <w:ind w:left="0" w:right="66"/>
              <w:jc w:val="center"/>
              <w:rPr>
                <w:rtl/>
              </w:rPr>
            </w:pPr>
            <w:r w:rsidRPr="00554ED2">
              <w:rPr>
                <w:rFonts w:hint="cs"/>
                <w:rtl/>
              </w:rPr>
              <w:t>1.</w:t>
            </w:r>
          </w:p>
        </w:tc>
        <w:tc>
          <w:tcPr>
            <w:tcW w:w="4084" w:type="dxa"/>
          </w:tcPr>
          <w:p w14:paraId="4B0CBE49" w14:textId="77777777" w:rsidR="003F4852" w:rsidRPr="00554ED2" w:rsidRDefault="003F4852" w:rsidP="00554ED2">
            <w:pPr>
              <w:pStyle w:val="32"/>
              <w:spacing w:line="240" w:lineRule="exact"/>
              <w:ind w:left="0" w:right="76"/>
              <w:jc w:val="left"/>
              <w:rPr>
                <w:rtl/>
              </w:rPr>
            </w:pPr>
            <w:r w:rsidRPr="00554ED2">
              <w:rPr>
                <w:rFonts w:hint="cs"/>
                <w:rtl/>
              </w:rPr>
              <w:t>הכנת תכנית עבודה מפורטת</w:t>
            </w:r>
          </w:p>
        </w:tc>
        <w:tc>
          <w:tcPr>
            <w:tcW w:w="2127" w:type="dxa"/>
          </w:tcPr>
          <w:p w14:paraId="4B0CBE4A" w14:textId="77777777" w:rsidR="003F4852" w:rsidRPr="00554ED2" w:rsidRDefault="00F43853" w:rsidP="00554ED2">
            <w:pPr>
              <w:pStyle w:val="32"/>
              <w:spacing w:line="240" w:lineRule="exact"/>
              <w:ind w:left="0" w:right="39"/>
              <w:jc w:val="center"/>
              <w:rPr>
                <w:rtl/>
              </w:rPr>
            </w:pPr>
            <w:r w:rsidRPr="00554ED2">
              <w:rPr>
                <w:rFonts w:hint="cs"/>
                <w:rtl/>
              </w:rPr>
              <w:t>10%</w:t>
            </w:r>
          </w:p>
        </w:tc>
        <w:tc>
          <w:tcPr>
            <w:tcW w:w="1563" w:type="dxa"/>
          </w:tcPr>
          <w:p w14:paraId="4B0CBE4B" w14:textId="77777777" w:rsidR="003F4852" w:rsidRPr="00554ED2" w:rsidRDefault="003F4852" w:rsidP="00554ED2">
            <w:pPr>
              <w:pStyle w:val="32"/>
              <w:spacing w:line="240" w:lineRule="exact"/>
              <w:ind w:left="0" w:right="709"/>
              <w:jc w:val="left"/>
              <w:rPr>
                <w:rtl/>
              </w:rPr>
            </w:pPr>
          </w:p>
        </w:tc>
      </w:tr>
      <w:tr w:rsidR="003F4852" w:rsidRPr="00554ED2" w14:paraId="4B0CBE51" w14:textId="77777777" w:rsidTr="001049DD">
        <w:trPr>
          <w:cantSplit/>
        </w:trPr>
        <w:tc>
          <w:tcPr>
            <w:tcW w:w="1046" w:type="dxa"/>
          </w:tcPr>
          <w:p w14:paraId="4B0CBE4D" w14:textId="77777777" w:rsidR="003F4852" w:rsidRPr="00554ED2" w:rsidRDefault="003F4852" w:rsidP="00554ED2">
            <w:pPr>
              <w:pStyle w:val="32"/>
              <w:spacing w:line="240" w:lineRule="exact"/>
              <w:ind w:left="0" w:right="66"/>
              <w:jc w:val="center"/>
              <w:rPr>
                <w:rtl/>
              </w:rPr>
            </w:pPr>
            <w:r w:rsidRPr="00554ED2">
              <w:rPr>
                <w:rFonts w:hint="cs"/>
                <w:rtl/>
              </w:rPr>
              <w:t>2.</w:t>
            </w:r>
          </w:p>
        </w:tc>
        <w:tc>
          <w:tcPr>
            <w:tcW w:w="4084" w:type="dxa"/>
          </w:tcPr>
          <w:p w14:paraId="4B0CBE4E" w14:textId="77777777" w:rsidR="003F4852" w:rsidRPr="00554ED2" w:rsidRDefault="003F4852" w:rsidP="00554ED2">
            <w:pPr>
              <w:pStyle w:val="32"/>
              <w:spacing w:line="240" w:lineRule="exact"/>
              <w:ind w:left="0" w:right="76"/>
              <w:jc w:val="left"/>
              <w:rPr>
                <w:rtl/>
              </w:rPr>
            </w:pPr>
            <w:r w:rsidRPr="00554ED2">
              <w:rPr>
                <w:rFonts w:hint="cs"/>
                <w:rtl/>
              </w:rPr>
              <w:t>ניתוח ועריכת אפיון מפורט</w:t>
            </w:r>
          </w:p>
        </w:tc>
        <w:tc>
          <w:tcPr>
            <w:tcW w:w="2127" w:type="dxa"/>
          </w:tcPr>
          <w:p w14:paraId="4B0CBE4F" w14:textId="77777777" w:rsidR="003F4852" w:rsidRPr="00554ED2" w:rsidRDefault="00172307" w:rsidP="00554ED2">
            <w:pPr>
              <w:pStyle w:val="32"/>
              <w:spacing w:line="240" w:lineRule="exact"/>
              <w:ind w:left="0" w:right="76"/>
              <w:jc w:val="center"/>
              <w:rPr>
                <w:rtl/>
              </w:rPr>
            </w:pPr>
            <w:r w:rsidRPr="00554ED2">
              <w:rPr>
                <w:rFonts w:hint="cs"/>
                <w:rtl/>
              </w:rPr>
              <w:t>10</w:t>
            </w:r>
            <w:r w:rsidR="00F43853" w:rsidRPr="00554ED2">
              <w:rPr>
                <w:rFonts w:hint="cs"/>
                <w:rtl/>
              </w:rPr>
              <w:t>%</w:t>
            </w:r>
          </w:p>
        </w:tc>
        <w:tc>
          <w:tcPr>
            <w:tcW w:w="1563" w:type="dxa"/>
          </w:tcPr>
          <w:p w14:paraId="4B0CBE50" w14:textId="77777777" w:rsidR="003F4852" w:rsidRPr="00554ED2" w:rsidRDefault="003F4852" w:rsidP="00554ED2">
            <w:pPr>
              <w:pStyle w:val="32"/>
              <w:spacing w:line="240" w:lineRule="exact"/>
              <w:ind w:left="0" w:right="76"/>
              <w:jc w:val="left"/>
              <w:rPr>
                <w:rtl/>
              </w:rPr>
            </w:pPr>
          </w:p>
        </w:tc>
      </w:tr>
      <w:tr w:rsidR="003F4852" w:rsidRPr="00554ED2" w14:paraId="4B0CBE56" w14:textId="77777777" w:rsidTr="001049DD">
        <w:trPr>
          <w:cantSplit/>
        </w:trPr>
        <w:tc>
          <w:tcPr>
            <w:tcW w:w="1046" w:type="dxa"/>
          </w:tcPr>
          <w:p w14:paraId="4B0CBE52" w14:textId="77777777" w:rsidR="003F4852" w:rsidRPr="00554ED2" w:rsidRDefault="003F4852" w:rsidP="00554ED2">
            <w:pPr>
              <w:pStyle w:val="32"/>
              <w:spacing w:line="240" w:lineRule="exact"/>
              <w:ind w:left="0" w:right="66"/>
              <w:jc w:val="center"/>
              <w:rPr>
                <w:rtl/>
              </w:rPr>
            </w:pPr>
            <w:r w:rsidRPr="00554ED2">
              <w:rPr>
                <w:rFonts w:hint="cs"/>
                <w:rtl/>
              </w:rPr>
              <w:t>3.</w:t>
            </w:r>
          </w:p>
        </w:tc>
        <w:tc>
          <w:tcPr>
            <w:tcW w:w="4084" w:type="dxa"/>
          </w:tcPr>
          <w:p w14:paraId="4B0CBE53" w14:textId="77777777" w:rsidR="003F4852" w:rsidRPr="00554ED2" w:rsidRDefault="003F4852" w:rsidP="00554ED2">
            <w:pPr>
              <w:pStyle w:val="32"/>
              <w:spacing w:line="240" w:lineRule="exact"/>
              <w:ind w:left="0" w:right="76"/>
              <w:jc w:val="left"/>
              <w:rPr>
                <w:rtl/>
              </w:rPr>
            </w:pPr>
            <w:r w:rsidRPr="00554ED2">
              <w:rPr>
                <w:rFonts w:hint="cs"/>
                <w:rtl/>
              </w:rPr>
              <w:t>פיתוח והקמת המערכת</w:t>
            </w:r>
            <w:r w:rsidR="00F43853" w:rsidRPr="00554ED2">
              <w:rPr>
                <w:rFonts w:hint="cs"/>
                <w:rtl/>
              </w:rPr>
              <w:t xml:space="preserve"> כולל הסבת מערכות קיימות אל המערכת החדשה</w:t>
            </w:r>
            <w:r w:rsidRPr="00554ED2">
              <w:rPr>
                <w:rFonts w:hint="cs"/>
                <w:rtl/>
              </w:rPr>
              <w:t xml:space="preserve"> </w:t>
            </w:r>
            <w:r w:rsidRPr="00554ED2">
              <w:rPr>
                <w:rtl/>
              </w:rPr>
              <w:t>–</w:t>
            </w:r>
            <w:r w:rsidRPr="00554ED2">
              <w:rPr>
                <w:rFonts w:hint="cs"/>
                <w:rtl/>
              </w:rPr>
              <w:t xml:space="preserve"> שלב א</w:t>
            </w:r>
          </w:p>
        </w:tc>
        <w:tc>
          <w:tcPr>
            <w:tcW w:w="2127" w:type="dxa"/>
          </w:tcPr>
          <w:p w14:paraId="4B0CBE54" w14:textId="77777777" w:rsidR="003F4852" w:rsidRPr="00554ED2" w:rsidRDefault="006E7ECE" w:rsidP="00554ED2">
            <w:pPr>
              <w:pStyle w:val="32"/>
              <w:spacing w:line="240" w:lineRule="exact"/>
              <w:ind w:left="0" w:right="76"/>
              <w:jc w:val="center"/>
              <w:rPr>
                <w:rtl/>
              </w:rPr>
            </w:pPr>
            <w:r w:rsidRPr="00554ED2">
              <w:rPr>
                <w:rFonts w:hint="cs"/>
                <w:rtl/>
              </w:rPr>
              <w:t>30</w:t>
            </w:r>
            <w:r w:rsidR="00F43853" w:rsidRPr="00554ED2">
              <w:rPr>
                <w:rFonts w:hint="cs"/>
                <w:rtl/>
              </w:rPr>
              <w:t>%</w:t>
            </w:r>
          </w:p>
        </w:tc>
        <w:tc>
          <w:tcPr>
            <w:tcW w:w="1563" w:type="dxa"/>
          </w:tcPr>
          <w:p w14:paraId="4B0CBE55" w14:textId="77777777" w:rsidR="003F4852" w:rsidRPr="00554ED2" w:rsidRDefault="003F4852" w:rsidP="00554ED2">
            <w:pPr>
              <w:pStyle w:val="32"/>
              <w:spacing w:line="240" w:lineRule="exact"/>
              <w:ind w:left="0" w:right="76"/>
              <w:jc w:val="left"/>
              <w:rPr>
                <w:rtl/>
              </w:rPr>
            </w:pPr>
          </w:p>
        </w:tc>
      </w:tr>
      <w:tr w:rsidR="005544E2" w:rsidRPr="00554ED2" w14:paraId="4B0CBE5B" w14:textId="77777777" w:rsidTr="001049DD">
        <w:trPr>
          <w:cantSplit/>
        </w:trPr>
        <w:tc>
          <w:tcPr>
            <w:tcW w:w="1046" w:type="dxa"/>
          </w:tcPr>
          <w:p w14:paraId="4B0CBE57" w14:textId="77777777" w:rsidR="005544E2" w:rsidRPr="00554ED2" w:rsidRDefault="005544E2" w:rsidP="00554ED2">
            <w:pPr>
              <w:pStyle w:val="32"/>
              <w:spacing w:line="240" w:lineRule="exact"/>
              <w:ind w:left="0" w:right="66"/>
              <w:jc w:val="center"/>
              <w:rPr>
                <w:rtl/>
              </w:rPr>
            </w:pPr>
            <w:r w:rsidRPr="00554ED2">
              <w:rPr>
                <w:rFonts w:hint="cs"/>
                <w:rtl/>
              </w:rPr>
              <w:t>4.</w:t>
            </w:r>
          </w:p>
        </w:tc>
        <w:tc>
          <w:tcPr>
            <w:tcW w:w="4084" w:type="dxa"/>
          </w:tcPr>
          <w:p w14:paraId="4B0CBE58" w14:textId="77777777" w:rsidR="005544E2" w:rsidRPr="00554ED2" w:rsidRDefault="005544E2" w:rsidP="00554ED2">
            <w:pPr>
              <w:pStyle w:val="32"/>
              <w:spacing w:line="240" w:lineRule="exact"/>
              <w:ind w:left="0" w:right="76"/>
              <w:jc w:val="left"/>
              <w:rPr>
                <w:rtl/>
              </w:rPr>
            </w:pPr>
            <w:r w:rsidRPr="00554ED2">
              <w:rPr>
                <w:rFonts w:hint="cs"/>
                <w:rtl/>
              </w:rPr>
              <w:t>בדיקות מסירה</w:t>
            </w:r>
          </w:p>
        </w:tc>
        <w:tc>
          <w:tcPr>
            <w:tcW w:w="2127" w:type="dxa"/>
          </w:tcPr>
          <w:p w14:paraId="4B0CBE59" w14:textId="77777777" w:rsidR="005544E2" w:rsidRPr="00554ED2" w:rsidRDefault="005544E2" w:rsidP="00554ED2">
            <w:pPr>
              <w:pStyle w:val="32"/>
              <w:spacing w:line="240" w:lineRule="exact"/>
              <w:ind w:left="0" w:right="76"/>
              <w:jc w:val="center"/>
              <w:rPr>
                <w:rtl/>
              </w:rPr>
            </w:pPr>
            <w:r w:rsidRPr="00554ED2">
              <w:rPr>
                <w:rFonts w:hint="cs"/>
                <w:rtl/>
              </w:rPr>
              <w:t>15%</w:t>
            </w:r>
          </w:p>
        </w:tc>
        <w:tc>
          <w:tcPr>
            <w:tcW w:w="1563" w:type="dxa"/>
          </w:tcPr>
          <w:p w14:paraId="4B0CBE5A" w14:textId="77777777" w:rsidR="005544E2" w:rsidRPr="00554ED2" w:rsidRDefault="005544E2" w:rsidP="00554ED2">
            <w:pPr>
              <w:pStyle w:val="32"/>
              <w:spacing w:line="240" w:lineRule="exact"/>
              <w:ind w:left="0" w:right="76"/>
              <w:jc w:val="left"/>
              <w:rPr>
                <w:rtl/>
              </w:rPr>
            </w:pPr>
          </w:p>
        </w:tc>
      </w:tr>
      <w:tr w:rsidR="005544E2" w:rsidRPr="00554ED2" w14:paraId="4B0CBE60" w14:textId="77777777" w:rsidTr="001049DD">
        <w:trPr>
          <w:cantSplit/>
        </w:trPr>
        <w:tc>
          <w:tcPr>
            <w:tcW w:w="1046" w:type="dxa"/>
          </w:tcPr>
          <w:p w14:paraId="4B0CBE5C" w14:textId="77777777" w:rsidR="005544E2" w:rsidRPr="00554ED2" w:rsidRDefault="005544E2" w:rsidP="00554ED2">
            <w:pPr>
              <w:pStyle w:val="32"/>
              <w:spacing w:line="240" w:lineRule="exact"/>
              <w:ind w:left="0" w:right="66"/>
              <w:jc w:val="center"/>
              <w:rPr>
                <w:rtl/>
              </w:rPr>
            </w:pPr>
            <w:r w:rsidRPr="00554ED2">
              <w:rPr>
                <w:rFonts w:hint="cs"/>
                <w:rtl/>
              </w:rPr>
              <w:t>5.</w:t>
            </w:r>
          </w:p>
        </w:tc>
        <w:tc>
          <w:tcPr>
            <w:tcW w:w="4084" w:type="dxa"/>
          </w:tcPr>
          <w:p w14:paraId="4B0CBE5D" w14:textId="77777777" w:rsidR="005544E2" w:rsidRPr="00554ED2" w:rsidRDefault="005544E2" w:rsidP="00554ED2">
            <w:pPr>
              <w:pStyle w:val="32"/>
              <w:spacing w:line="240" w:lineRule="exact"/>
              <w:ind w:left="0" w:right="76"/>
              <w:jc w:val="left"/>
              <w:rPr>
                <w:rtl/>
              </w:rPr>
            </w:pPr>
            <w:r w:rsidRPr="00554ED2">
              <w:rPr>
                <w:rFonts w:hint="cs"/>
                <w:rtl/>
              </w:rPr>
              <w:t>בדיקות קבלה</w:t>
            </w:r>
          </w:p>
        </w:tc>
        <w:tc>
          <w:tcPr>
            <w:tcW w:w="2127" w:type="dxa"/>
          </w:tcPr>
          <w:p w14:paraId="4B0CBE5E" w14:textId="77777777" w:rsidR="005544E2" w:rsidRPr="00554ED2" w:rsidRDefault="005544E2" w:rsidP="00554ED2">
            <w:pPr>
              <w:pStyle w:val="32"/>
              <w:spacing w:line="240" w:lineRule="exact"/>
              <w:ind w:left="0" w:right="76"/>
              <w:jc w:val="center"/>
              <w:rPr>
                <w:rtl/>
              </w:rPr>
            </w:pPr>
            <w:r w:rsidRPr="00554ED2">
              <w:rPr>
                <w:rFonts w:hint="cs"/>
                <w:rtl/>
              </w:rPr>
              <w:t>15%</w:t>
            </w:r>
          </w:p>
        </w:tc>
        <w:tc>
          <w:tcPr>
            <w:tcW w:w="1563" w:type="dxa"/>
          </w:tcPr>
          <w:p w14:paraId="4B0CBE5F" w14:textId="77777777" w:rsidR="005544E2" w:rsidRPr="00554ED2" w:rsidRDefault="005544E2" w:rsidP="00554ED2">
            <w:pPr>
              <w:pStyle w:val="32"/>
              <w:spacing w:line="240" w:lineRule="exact"/>
              <w:ind w:left="0" w:right="76"/>
              <w:jc w:val="left"/>
              <w:rPr>
                <w:rtl/>
              </w:rPr>
            </w:pPr>
          </w:p>
        </w:tc>
      </w:tr>
      <w:tr w:rsidR="005544E2" w:rsidRPr="00554ED2" w14:paraId="4B0CBE65" w14:textId="77777777" w:rsidTr="001049DD">
        <w:trPr>
          <w:cantSplit/>
        </w:trPr>
        <w:tc>
          <w:tcPr>
            <w:tcW w:w="1046" w:type="dxa"/>
          </w:tcPr>
          <w:p w14:paraId="4B0CBE61" w14:textId="77777777" w:rsidR="005544E2" w:rsidRPr="00554ED2" w:rsidRDefault="005544E2" w:rsidP="00554ED2">
            <w:pPr>
              <w:pStyle w:val="32"/>
              <w:spacing w:line="240" w:lineRule="exact"/>
              <w:ind w:left="0" w:right="66"/>
              <w:jc w:val="center"/>
              <w:rPr>
                <w:rtl/>
              </w:rPr>
            </w:pPr>
            <w:r w:rsidRPr="00554ED2">
              <w:rPr>
                <w:rFonts w:hint="cs"/>
                <w:rtl/>
              </w:rPr>
              <w:t>6.</w:t>
            </w:r>
          </w:p>
        </w:tc>
        <w:tc>
          <w:tcPr>
            <w:tcW w:w="4084" w:type="dxa"/>
          </w:tcPr>
          <w:p w14:paraId="4B0CBE62" w14:textId="77777777" w:rsidR="005544E2" w:rsidRPr="00554ED2" w:rsidRDefault="005544E2" w:rsidP="00554ED2">
            <w:pPr>
              <w:pStyle w:val="32"/>
              <w:spacing w:line="240" w:lineRule="exact"/>
              <w:ind w:left="0" w:right="76"/>
              <w:jc w:val="left"/>
              <w:rPr>
                <w:rtl/>
              </w:rPr>
            </w:pPr>
            <w:r w:rsidRPr="00554ED2">
              <w:rPr>
                <w:rFonts w:hint="cs"/>
                <w:rtl/>
              </w:rPr>
              <w:t>התקנה ביצור</w:t>
            </w:r>
          </w:p>
        </w:tc>
        <w:tc>
          <w:tcPr>
            <w:tcW w:w="2127" w:type="dxa"/>
          </w:tcPr>
          <w:p w14:paraId="4B0CBE63" w14:textId="77777777" w:rsidR="005544E2" w:rsidRPr="00554ED2" w:rsidRDefault="006E7ECE" w:rsidP="00554ED2">
            <w:pPr>
              <w:pStyle w:val="32"/>
              <w:spacing w:line="240" w:lineRule="exact"/>
              <w:ind w:left="0" w:right="76"/>
              <w:jc w:val="center"/>
              <w:rPr>
                <w:rtl/>
              </w:rPr>
            </w:pPr>
            <w:r w:rsidRPr="00554ED2">
              <w:rPr>
                <w:rFonts w:hint="cs"/>
                <w:rtl/>
              </w:rPr>
              <w:t>10</w:t>
            </w:r>
            <w:r w:rsidR="005544E2" w:rsidRPr="00554ED2">
              <w:rPr>
                <w:rFonts w:hint="cs"/>
                <w:rtl/>
              </w:rPr>
              <w:t>%</w:t>
            </w:r>
          </w:p>
        </w:tc>
        <w:tc>
          <w:tcPr>
            <w:tcW w:w="1563" w:type="dxa"/>
          </w:tcPr>
          <w:p w14:paraId="4B0CBE64" w14:textId="77777777" w:rsidR="005544E2" w:rsidRPr="00554ED2" w:rsidRDefault="005544E2" w:rsidP="00554ED2">
            <w:pPr>
              <w:pStyle w:val="32"/>
              <w:spacing w:line="240" w:lineRule="exact"/>
              <w:ind w:left="0" w:right="76"/>
              <w:jc w:val="left"/>
              <w:rPr>
                <w:rtl/>
              </w:rPr>
            </w:pPr>
          </w:p>
        </w:tc>
      </w:tr>
      <w:tr w:rsidR="005544E2" w:rsidRPr="00B8757F" w14:paraId="4B0CBE6A" w14:textId="77777777" w:rsidTr="001049DD">
        <w:trPr>
          <w:cantSplit/>
        </w:trPr>
        <w:tc>
          <w:tcPr>
            <w:tcW w:w="1046" w:type="dxa"/>
          </w:tcPr>
          <w:p w14:paraId="4B0CBE66" w14:textId="77777777" w:rsidR="005544E2" w:rsidRPr="00554ED2" w:rsidRDefault="005544E2" w:rsidP="00554ED2">
            <w:pPr>
              <w:pStyle w:val="32"/>
              <w:spacing w:line="240" w:lineRule="exact"/>
              <w:ind w:left="0" w:right="66"/>
              <w:jc w:val="center"/>
              <w:rPr>
                <w:rtl/>
              </w:rPr>
            </w:pPr>
            <w:r w:rsidRPr="00554ED2">
              <w:rPr>
                <w:rFonts w:hint="cs"/>
                <w:rtl/>
              </w:rPr>
              <w:t>7.</w:t>
            </w:r>
          </w:p>
        </w:tc>
        <w:tc>
          <w:tcPr>
            <w:tcW w:w="4084" w:type="dxa"/>
          </w:tcPr>
          <w:p w14:paraId="4B0CBE67" w14:textId="77777777" w:rsidR="005544E2" w:rsidRPr="00554ED2" w:rsidRDefault="005544E2" w:rsidP="00554ED2">
            <w:pPr>
              <w:pStyle w:val="32"/>
              <w:spacing w:line="240" w:lineRule="exact"/>
              <w:ind w:left="0" w:right="76"/>
              <w:jc w:val="left"/>
              <w:rPr>
                <w:rtl/>
              </w:rPr>
            </w:pPr>
            <w:r w:rsidRPr="00554ED2">
              <w:rPr>
                <w:rFonts w:hint="cs"/>
                <w:rtl/>
              </w:rPr>
              <w:t xml:space="preserve">גמר תקופת </w:t>
            </w:r>
            <w:r w:rsidR="00151285" w:rsidRPr="00554ED2">
              <w:rPr>
                <w:rFonts w:hint="cs"/>
                <w:rtl/>
              </w:rPr>
              <w:t>ייצו</w:t>
            </w:r>
            <w:r w:rsidR="00151285" w:rsidRPr="00554ED2">
              <w:rPr>
                <w:rFonts w:hint="eastAsia"/>
                <w:rtl/>
              </w:rPr>
              <w:t>ב</w:t>
            </w:r>
            <w:r w:rsidRPr="00554ED2">
              <w:rPr>
                <w:rFonts w:hint="cs"/>
                <w:rtl/>
              </w:rPr>
              <w:t xml:space="preserve"> מערכת</w:t>
            </w:r>
          </w:p>
        </w:tc>
        <w:tc>
          <w:tcPr>
            <w:tcW w:w="2127" w:type="dxa"/>
          </w:tcPr>
          <w:p w14:paraId="4B0CBE68" w14:textId="77777777" w:rsidR="005544E2" w:rsidRPr="00554ED2" w:rsidRDefault="005544E2" w:rsidP="00554ED2">
            <w:pPr>
              <w:pStyle w:val="32"/>
              <w:spacing w:line="240" w:lineRule="exact"/>
              <w:ind w:left="0" w:right="76"/>
              <w:jc w:val="center"/>
              <w:rPr>
                <w:rtl/>
              </w:rPr>
            </w:pPr>
            <w:r w:rsidRPr="00554ED2">
              <w:rPr>
                <w:rFonts w:hint="cs"/>
                <w:rtl/>
              </w:rPr>
              <w:t>10%</w:t>
            </w:r>
          </w:p>
        </w:tc>
        <w:tc>
          <w:tcPr>
            <w:tcW w:w="1563" w:type="dxa"/>
          </w:tcPr>
          <w:p w14:paraId="4B0CBE69" w14:textId="77777777" w:rsidR="005544E2" w:rsidRPr="00554ED2" w:rsidRDefault="000F517A" w:rsidP="00554ED2">
            <w:pPr>
              <w:pStyle w:val="32"/>
              <w:spacing w:line="240" w:lineRule="exact"/>
              <w:ind w:left="0" w:right="76"/>
              <w:jc w:val="left"/>
              <w:rPr>
                <w:rtl/>
              </w:rPr>
            </w:pPr>
            <w:r w:rsidRPr="00554ED2">
              <w:rPr>
                <w:rFonts w:hint="cs"/>
                <w:rtl/>
              </w:rPr>
              <w:t xml:space="preserve">3 חודשים </w:t>
            </w:r>
            <w:r w:rsidR="005544E2" w:rsidRPr="00554ED2">
              <w:rPr>
                <w:rFonts w:hint="cs"/>
                <w:rtl/>
              </w:rPr>
              <w:t>לאחר גמר התקנה</w:t>
            </w:r>
          </w:p>
        </w:tc>
      </w:tr>
    </w:tbl>
    <w:p w14:paraId="4B0CBE6B" w14:textId="77777777" w:rsidR="003F4852" w:rsidRDefault="003F4852" w:rsidP="00E23FE4">
      <w:pPr>
        <w:pStyle w:val="aff3"/>
        <w:ind w:right="709"/>
        <w:rPr>
          <w:rtl/>
        </w:rPr>
      </w:pPr>
    </w:p>
    <w:p w14:paraId="7D3149D1" w14:textId="77777777" w:rsidR="007804E4" w:rsidRDefault="007804E4" w:rsidP="00E23FE4">
      <w:pPr>
        <w:tabs>
          <w:tab w:val="left" w:pos="720"/>
        </w:tabs>
        <w:spacing w:beforeLines="80" w:before="192"/>
        <w:ind w:left="1210" w:right="709"/>
        <w:jc w:val="both"/>
        <w:rPr>
          <w:rtl/>
        </w:rPr>
      </w:pPr>
    </w:p>
    <w:p w14:paraId="4B0CBE6C" w14:textId="4E8270E1" w:rsidR="00D116BC" w:rsidRPr="00A2213D" w:rsidRDefault="007A7639" w:rsidP="00E23FE4">
      <w:pPr>
        <w:tabs>
          <w:tab w:val="left" w:pos="720"/>
        </w:tabs>
        <w:spacing w:beforeLines="80" w:before="192"/>
        <w:ind w:left="1210" w:right="709"/>
        <w:jc w:val="both"/>
        <w:rPr>
          <w:b/>
          <w:bCs/>
          <w:rtl/>
        </w:rPr>
      </w:pPr>
      <w:r>
        <w:rPr>
          <w:rtl/>
        </w:rPr>
        <w:tab/>
      </w:r>
      <w:r>
        <w:rPr>
          <w:rtl/>
        </w:rPr>
        <w:tab/>
      </w:r>
      <w:r w:rsidR="00E23FE4">
        <w:rPr>
          <w:b/>
          <w:bCs/>
          <w:rtl/>
        </w:rPr>
        <w:tab/>
      </w:r>
      <w:r w:rsidR="00E23FE4">
        <w:rPr>
          <w:b/>
          <w:bCs/>
          <w:rtl/>
        </w:rPr>
        <w:tab/>
      </w:r>
      <w:r w:rsidR="00D116BC" w:rsidRPr="00A2213D">
        <w:rPr>
          <w:rFonts w:hint="cs"/>
          <w:b/>
          <w:bCs/>
          <w:rtl/>
        </w:rPr>
        <w:t>שלב ב</w:t>
      </w:r>
    </w:p>
    <w:tbl>
      <w:tblPr>
        <w:bidiVisual/>
        <w:tblW w:w="8787"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1E0" w:firstRow="1" w:lastRow="1" w:firstColumn="1" w:lastColumn="1" w:noHBand="0" w:noVBand="0"/>
      </w:tblPr>
      <w:tblGrid>
        <w:gridCol w:w="1152"/>
        <w:gridCol w:w="3978"/>
        <w:gridCol w:w="2126"/>
        <w:gridCol w:w="1531"/>
      </w:tblGrid>
      <w:tr w:rsidR="00D116BC" w:rsidRPr="00554ED2" w14:paraId="4B0CBE72" w14:textId="77777777" w:rsidTr="001049DD">
        <w:trPr>
          <w:cantSplit/>
          <w:tblHeader/>
        </w:trPr>
        <w:tc>
          <w:tcPr>
            <w:tcW w:w="1152" w:type="dxa"/>
            <w:vAlign w:val="center"/>
          </w:tcPr>
          <w:p w14:paraId="4B0CBE6E" w14:textId="77777777" w:rsidR="00D116BC" w:rsidRPr="00554ED2" w:rsidRDefault="00D116BC" w:rsidP="00554ED2">
            <w:pPr>
              <w:pStyle w:val="32"/>
              <w:ind w:left="0"/>
              <w:rPr>
                <w:b/>
                <w:bCs/>
                <w:rtl/>
              </w:rPr>
            </w:pPr>
            <w:r w:rsidRPr="00554ED2">
              <w:rPr>
                <w:rFonts w:hint="cs"/>
                <w:b/>
                <w:bCs/>
                <w:rtl/>
              </w:rPr>
              <w:t>אבן דרך*</w:t>
            </w:r>
          </w:p>
        </w:tc>
        <w:tc>
          <w:tcPr>
            <w:tcW w:w="3978" w:type="dxa"/>
            <w:vAlign w:val="center"/>
          </w:tcPr>
          <w:p w14:paraId="4B0CBE6F" w14:textId="77777777" w:rsidR="00D116BC" w:rsidRPr="00554ED2" w:rsidRDefault="00D116BC" w:rsidP="00554ED2">
            <w:pPr>
              <w:pStyle w:val="32"/>
              <w:ind w:left="0"/>
              <w:jc w:val="center"/>
              <w:rPr>
                <w:b/>
                <w:bCs/>
                <w:rtl/>
              </w:rPr>
            </w:pPr>
            <w:r w:rsidRPr="00554ED2">
              <w:rPr>
                <w:rFonts w:hint="cs"/>
                <w:b/>
                <w:bCs/>
                <w:rtl/>
              </w:rPr>
              <w:t>התוצר באבן הדרך / התנאי לתשלום</w:t>
            </w:r>
          </w:p>
        </w:tc>
        <w:tc>
          <w:tcPr>
            <w:tcW w:w="2126" w:type="dxa"/>
            <w:vAlign w:val="center"/>
          </w:tcPr>
          <w:p w14:paraId="4B0CBE70" w14:textId="7C6D1171" w:rsidR="00D116BC" w:rsidRPr="00554ED2" w:rsidRDefault="00D116BC" w:rsidP="00BF5241">
            <w:pPr>
              <w:pStyle w:val="32"/>
              <w:ind w:left="0"/>
              <w:jc w:val="center"/>
              <w:rPr>
                <w:b/>
                <w:bCs/>
                <w:rtl/>
              </w:rPr>
            </w:pPr>
            <w:r w:rsidRPr="00554ED2">
              <w:rPr>
                <w:rFonts w:hint="cs"/>
                <w:b/>
                <w:bCs/>
                <w:rtl/>
              </w:rPr>
              <w:t xml:space="preserve">תשלום מירבי (באחוזים מסך ההצעה </w:t>
            </w:r>
            <w:r w:rsidR="00BF5241">
              <w:rPr>
                <w:rFonts w:hint="cs"/>
                <w:b/>
                <w:bCs/>
                <w:rtl/>
              </w:rPr>
              <w:t>עבור שלב ב'</w:t>
            </w:r>
            <w:r w:rsidRPr="00554ED2">
              <w:rPr>
                <w:rFonts w:hint="cs"/>
                <w:b/>
                <w:bCs/>
                <w:rtl/>
              </w:rPr>
              <w:t>)</w:t>
            </w:r>
          </w:p>
        </w:tc>
        <w:tc>
          <w:tcPr>
            <w:tcW w:w="1531" w:type="dxa"/>
            <w:vAlign w:val="center"/>
          </w:tcPr>
          <w:p w14:paraId="4B0CBE71" w14:textId="77777777" w:rsidR="00D116BC" w:rsidRPr="00554ED2" w:rsidRDefault="00D116BC" w:rsidP="00554ED2">
            <w:pPr>
              <w:pStyle w:val="32"/>
              <w:ind w:left="0"/>
              <w:jc w:val="center"/>
              <w:rPr>
                <w:b/>
                <w:bCs/>
                <w:rtl/>
              </w:rPr>
            </w:pPr>
            <w:r w:rsidRPr="00554ED2">
              <w:rPr>
                <w:rFonts w:hint="cs"/>
                <w:b/>
                <w:bCs/>
                <w:rtl/>
              </w:rPr>
              <w:t>הערות</w:t>
            </w:r>
          </w:p>
        </w:tc>
      </w:tr>
      <w:tr w:rsidR="00D116BC" w:rsidRPr="00554ED2" w14:paraId="4B0CBE77" w14:textId="77777777" w:rsidTr="001049DD">
        <w:trPr>
          <w:cantSplit/>
        </w:trPr>
        <w:tc>
          <w:tcPr>
            <w:tcW w:w="1152" w:type="dxa"/>
          </w:tcPr>
          <w:p w14:paraId="4B0CBE73" w14:textId="77777777" w:rsidR="00D116BC" w:rsidRPr="00554ED2" w:rsidRDefault="00D116BC" w:rsidP="00554ED2">
            <w:pPr>
              <w:pStyle w:val="32"/>
              <w:spacing w:line="240" w:lineRule="exact"/>
              <w:ind w:left="0" w:right="66"/>
              <w:jc w:val="center"/>
              <w:rPr>
                <w:rtl/>
              </w:rPr>
            </w:pPr>
            <w:r w:rsidRPr="00554ED2">
              <w:rPr>
                <w:rFonts w:hint="cs"/>
                <w:rtl/>
              </w:rPr>
              <w:t>8.</w:t>
            </w:r>
          </w:p>
        </w:tc>
        <w:tc>
          <w:tcPr>
            <w:tcW w:w="3978" w:type="dxa"/>
          </w:tcPr>
          <w:p w14:paraId="4B0CBE74" w14:textId="77777777" w:rsidR="00D116BC" w:rsidRPr="00554ED2" w:rsidRDefault="00D116BC" w:rsidP="00554ED2">
            <w:pPr>
              <w:pStyle w:val="32"/>
              <w:spacing w:line="240" w:lineRule="exact"/>
              <w:ind w:left="0" w:right="76"/>
              <w:jc w:val="left"/>
              <w:rPr>
                <w:rtl/>
              </w:rPr>
            </w:pPr>
            <w:r w:rsidRPr="00554ED2">
              <w:rPr>
                <w:rFonts w:hint="cs"/>
                <w:rtl/>
              </w:rPr>
              <w:t xml:space="preserve">הכנת תכנית עבודה מפורטת </w:t>
            </w:r>
            <w:r w:rsidRPr="00554ED2">
              <w:rPr>
                <w:rtl/>
              </w:rPr>
              <w:t>–</w:t>
            </w:r>
            <w:r w:rsidRPr="00554ED2">
              <w:rPr>
                <w:rFonts w:hint="cs"/>
                <w:rtl/>
              </w:rPr>
              <w:t xml:space="preserve"> שלב ב</w:t>
            </w:r>
          </w:p>
        </w:tc>
        <w:tc>
          <w:tcPr>
            <w:tcW w:w="2126" w:type="dxa"/>
          </w:tcPr>
          <w:p w14:paraId="4B0CBE75"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76" w14:textId="77777777" w:rsidR="00D116BC" w:rsidRPr="00554ED2" w:rsidRDefault="00D116BC" w:rsidP="00554ED2">
            <w:pPr>
              <w:pStyle w:val="32"/>
              <w:spacing w:line="240" w:lineRule="exact"/>
              <w:ind w:left="0" w:right="76"/>
              <w:jc w:val="left"/>
              <w:rPr>
                <w:rtl/>
              </w:rPr>
            </w:pPr>
          </w:p>
        </w:tc>
      </w:tr>
      <w:tr w:rsidR="00D116BC" w:rsidRPr="00554ED2" w14:paraId="4B0CBE7C" w14:textId="77777777" w:rsidTr="001049DD">
        <w:trPr>
          <w:cantSplit/>
        </w:trPr>
        <w:tc>
          <w:tcPr>
            <w:tcW w:w="1152" w:type="dxa"/>
          </w:tcPr>
          <w:p w14:paraId="4B0CBE78" w14:textId="77777777" w:rsidR="00D116BC" w:rsidRPr="00554ED2" w:rsidRDefault="00D116BC" w:rsidP="00554ED2">
            <w:pPr>
              <w:pStyle w:val="32"/>
              <w:spacing w:line="240" w:lineRule="exact"/>
              <w:ind w:left="0" w:right="66"/>
              <w:jc w:val="center"/>
              <w:rPr>
                <w:rtl/>
              </w:rPr>
            </w:pPr>
            <w:r w:rsidRPr="00554ED2">
              <w:rPr>
                <w:rFonts w:hint="cs"/>
                <w:rtl/>
              </w:rPr>
              <w:t>9.</w:t>
            </w:r>
          </w:p>
        </w:tc>
        <w:tc>
          <w:tcPr>
            <w:tcW w:w="3978" w:type="dxa"/>
          </w:tcPr>
          <w:p w14:paraId="4B0CBE79" w14:textId="77777777" w:rsidR="00D116BC" w:rsidRPr="00554ED2" w:rsidRDefault="00D116BC" w:rsidP="00554ED2">
            <w:pPr>
              <w:pStyle w:val="32"/>
              <w:spacing w:line="240" w:lineRule="exact"/>
              <w:ind w:left="0" w:right="76"/>
              <w:jc w:val="left"/>
              <w:rPr>
                <w:rtl/>
              </w:rPr>
            </w:pPr>
            <w:r w:rsidRPr="00554ED2">
              <w:rPr>
                <w:rFonts w:hint="cs"/>
                <w:rtl/>
              </w:rPr>
              <w:t xml:space="preserve">ניתוח ועריכת אפיון מפורט </w:t>
            </w:r>
            <w:r w:rsidRPr="00554ED2">
              <w:rPr>
                <w:rtl/>
              </w:rPr>
              <w:t>–</w:t>
            </w:r>
            <w:r w:rsidRPr="00554ED2">
              <w:rPr>
                <w:rFonts w:hint="cs"/>
                <w:rtl/>
              </w:rPr>
              <w:t xml:space="preserve"> שלב ב</w:t>
            </w:r>
          </w:p>
        </w:tc>
        <w:tc>
          <w:tcPr>
            <w:tcW w:w="2126" w:type="dxa"/>
          </w:tcPr>
          <w:p w14:paraId="4B0CBE7A"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7B" w14:textId="77777777" w:rsidR="00D116BC" w:rsidRPr="00554ED2" w:rsidRDefault="00D116BC" w:rsidP="00554ED2">
            <w:pPr>
              <w:pStyle w:val="32"/>
              <w:spacing w:line="240" w:lineRule="exact"/>
              <w:ind w:left="0" w:right="76"/>
              <w:jc w:val="left"/>
              <w:rPr>
                <w:rtl/>
              </w:rPr>
            </w:pPr>
          </w:p>
        </w:tc>
      </w:tr>
      <w:tr w:rsidR="00D116BC" w:rsidRPr="00554ED2" w14:paraId="4B0CBE81" w14:textId="77777777" w:rsidTr="001049DD">
        <w:trPr>
          <w:cantSplit/>
        </w:trPr>
        <w:tc>
          <w:tcPr>
            <w:tcW w:w="1152" w:type="dxa"/>
          </w:tcPr>
          <w:p w14:paraId="4B0CBE7D" w14:textId="77777777" w:rsidR="00D116BC" w:rsidRPr="00554ED2" w:rsidRDefault="00D116BC" w:rsidP="00554ED2">
            <w:pPr>
              <w:pStyle w:val="32"/>
              <w:spacing w:line="240" w:lineRule="exact"/>
              <w:ind w:left="0" w:right="66"/>
              <w:jc w:val="center"/>
              <w:rPr>
                <w:rtl/>
              </w:rPr>
            </w:pPr>
            <w:r w:rsidRPr="00554ED2">
              <w:rPr>
                <w:rFonts w:hint="cs"/>
                <w:rtl/>
              </w:rPr>
              <w:t>10.</w:t>
            </w:r>
          </w:p>
        </w:tc>
        <w:tc>
          <w:tcPr>
            <w:tcW w:w="3978" w:type="dxa"/>
          </w:tcPr>
          <w:p w14:paraId="4B0CBE7E" w14:textId="77777777" w:rsidR="00D116BC" w:rsidRPr="00554ED2" w:rsidRDefault="00D116BC" w:rsidP="00554ED2">
            <w:pPr>
              <w:pStyle w:val="32"/>
              <w:spacing w:line="240" w:lineRule="exact"/>
              <w:ind w:left="0" w:right="76"/>
              <w:jc w:val="left"/>
              <w:rPr>
                <w:rtl/>
              </w:rPr>
            </w:pPr>
            <w:r w:rsidRPr="00554ED2">
              <w:rPr>
                <w:rFonts w:hint="cs"/>
                <w:rtl/>
              </w:rPr>
              <w:t xml:space="preserve">פיתוח והקמת המערכת כולל הסבת מערכות קיימות אל המערכת החדשה </w:t>
            </w:r>
            <w:r w:rsidRPr="00554ED2">
              <w:rPr>
                <w:rtl/>
              </w:rPr>
              <w:t>–</w:t>
            </w:r>
            <w:r w:rsidRPr="00554ED2">
              <w:rPr>
                <w:rFonts w:hint="cs"/>
                <w:rtl/>
              </w:rPr>
              <w:t xml:space="preserve"> שלב ב</w:t>
            </w:r>
          </w:p>
        </w:tc>
        <w:tc>
          <w:tcPr>
            <w:tcW w:w="2126" w:type="dxa"/>
          </w:tcPr>
          <w:p w14:paraId="4B0CBE7F" w14:textId="77777777" w:rsidR="00D116BC" w:rsidRPr="00554ED2" w:rsidRDefault="00D116BC" w:rsidP="00554ED2">
            <w:pPr>
              <w:pStyle w:val="32"/>
              <w:spacing w:line="240" w:lineRule="exact"/>
              <w:ind w:left="0" w:right="76"/>
              <w:jc w:val="center"/>
              <w:rPr>
                <w:rtl/>
              </w:rPr>
            </w:pPr>
            <w:r w:rsidRPr="00554ED2">
              <w:rPr>
                <w:rFonts w:hint="cs"/>
                <w:rtl/>
              </w:rPr>
              <w:t>30%</w:t>
            </w:r>
          </w:p>
        </w:tc>
        <w:tc>
          <w:tcPr>
            <w:tcW w:w="1531" w:type="dxa"/>
          </w:tcPr>
          <w:p w14:paraId="4B0CBE80" w14:textId="77777777" w:rsidR="00D116BC" w:rsidRPr="00554ED2" w:rsidRDefault="00D116BC" w:rsidP="00554ED2">
            <w:pPr>
              <w:pStyle w:val="32"/>
              <w:spacing w:line="240" w:lineRule="exact"/>
              <w:ind w:left="0" w:right="76"/>
              <w:jc w:val="left"/>
              <w:rPr>
                <w:rtl/>
              </w:rPr>
            </w:pPr>
          </w:p>
        </w:tc>
      </w:tr>
      <w:tr w:rsidR="00D116BC" w:rsidRPr="00554ED2" w14:paraId="4B0CBE86" w14:textId="77777777" w:rsidTr="001049DD">
        <w:trPr>
          <w:cantSplit/>
        </w:trPr>
        <w:tc>
          <w:tcPr>
            <w:tcW w:w="1152" w:type="dxa"/>
          </w:tcPr>
          <w:p w14:paraId="4B0CBE82" w14:textId="77777777" w:rsidR="00D116BC" w:rsidRPr="00554ED2" w:rsidRDefault="00D116BC" w:rsidP="00554ED2">
            <w:pPr>
              <w:pStyle w:val="32"/>
              <w:spacing w:line="240" w:lineRule="exact"/>
              <w:ind w:left="0" w:right="66"/>
              <w:jc w:val="center"/>
              <w:rPr>
                <w:rtl/>
              </w:rPr>
            </w:pPr>
            <w:r w:rsidRPr="00554ED2">
              <w:rPr>
                <w:rFonts w:hint="cs"/>
                <w:rtl/>
              </w:rPr>
              <w:t>11.</w:t>
            </w:r>
          </w:p>
        </w:tc>
        <w:tc>
          <w:tcPr>
            <w:tcW w:w="3978" w:type="dxa"/>
          </w:tcPr>
          <w:p w14:paraId="4B0CBE83" w14:textId="77777777" w:rsidR="00D116BC" w:rsidRPr="00554ED2" w:rsidRDefault="00D116BC" w:rsidP="00554ED2">
            <w:pPr>
              <w:pStyle w:val="32"/>
              <w:spacing w:line="240" w:lineRule="exact"/>
              <w:ind w:left="0" w:right="76"/>
              <w:jc w:val="left"/>
              <w:rPr>
                <w:rtl/>
              </w:rPr>
            </w:pPr>
            <w:r w:rsidRPr="00554ED2">
              <w:rPr>
                <w:rFonts w:hint="cs"/>
                <w:rtl/>
              </w:rPr>
              <w:t>בדיקות מסירה</w:t>
            </w:r>
          </w:p>
        </w:tc>
        <w:tc>
          <w:tcPr>
            <w:tcW w:w="2126" w:type="dxa"/>
          </w:tcPr>
          <w:p w14:paraId="4B0CBE84" w14:textId="77777777" w:rsidR="00D116BC" w:rsidRPr="00554ED2" w:rsidRDefault="00D116BC" w:rsidP="00554ED2">
            <w:pPr>
              <w:pStyle w:val="32"/>
              <w:spacing w:line="240" w:lineRule="exact"/>
              <w:ind w:left="0" w:right="76"/>
              <w:jc w:val="center"/>
              <w:rPr>
                <w:rtl/>
              </w:rPr>
            </w:pPr>
            <w:r w:rsidRPr="00554ED2">
              <w:rPr>
                <w:rFonts w:hint="cs"/>
                <w:rtl/>
              </w:rPr>
              <w:t>15%</w:t>
            </w:r>
          </w:p>
        </w:tc>
        <w:tc>
          <w:tcPr>
            <w:tcW w:w="1531" w:type="dxa"/>
          </w:tcPr>
          <w:p w14:paraId="4B0CBE85" w14:textId="77777777" w:rsidR="00D116BC" w:rsidRPr="00554ED2" w:rsidRDefault="00D116BC" w:rsidP="00554ED2">
            <w:pPr>
              <w:pStyle w:val="32"/>
              <w:spacing w:line="240" w:lineRule="exact"/>
              <w:ind w:left="0" w:right="76"/>
              <w:jc w:val="left"/>
              <w:rPr>
                <w:rtl/>
              </w:rPr>
            </w:pPr>
          </w:p>
        </w:tc>
      </w:tr>
      <w:tr w:rsidR="00D116BC" w:rsidRPr="00554ED2" w14:paraId="4B0CBE8B" w14:textId="77777777" w:rsidTr="001049DD">
        <w:trPr>
          <w:cantSplit/>
        </w:trPr>
        <w:tc>
          <w:tcPr>
            <w:tcW w:w="1152" w:type="dxa"/>
          </w:tcPr>
          <w:p w14:paraId="4B0CBE87" w14:textId="77777777" w:rsidR="00D116BC" w:rsidRPr="00554ED2" w:rsidRDefault="00D116BC" w:rsidP="00554ED2">
            <w:pPr>
              <w:pStyle w:val="32"/>
              <w:spacing w:line="240" w:lineRule="exact"/>
              <w:ind w:left="0" w:right="66"/>
              <w:jc w:val="center"/>
              <w:rPr>
                <w:rtl/>
              </w:rPr>
            </w:pPr>
            <w:r w:rsidRPr="00554ED2">
              <w:rPr>
                <w:rFonts w:hint="cs"/>
                <w:rtl/>
              </w:rPr>
              <w:t>12.</w:t>
            </w:r>
          </w:p>
        </w:tc>
        <w:tc>
          <w:tcPr>
            <w:tcW w:w="3978" w:type="dxa"/>
          </w:tcPr>
          <w:p w14:paraId="4B0CBE88" w14:textId="77777777" w:rsidR="00D116BC" w:rsidRPr="00554ED2" w:rsidRDefault="00D116BC" w:rsidP="00554ED2">
            <w:pPr>
              <w:pStyle w:val="32"/>
              <w:spacing w:line="240" w:lineRule="exact"/>
              <w:ind w:left="0" w:right="76"/>
              <w:jc w:val="left"/>
              <w:rPr>
                <w:rtl/>
              </w:rPr>
            </w:pPr>
            <w:r w:rsidRPr="00554ED2">
              <w:rPr>
                <w:rFonts w:hint="cs"/>
                <w:rtl/>
              </w:rPr>
              <w:t>בדיקות קבלה</w:t>
            </w:r>
          </w:p>
        </w:tc>
        <w:tc>
          <w:tcPr>
            <w:tcW w:w="2126" w:type="dxa"/>
          </w:tcPr>
          <w:p w14:paraId="4B0CBE89" w14:textId="77777777" w:rsidR="00D116BC" w:rsidRPr="00554ED2" w:rsidRDefault="00D116BC" w:rsidP="00554ED2">
            <w:pPr>
              <w:pStyle w:val="32"/>
              <w:spacing w:line="240" w:lineRule="exact"/>
              <w:ind w:left="0" w:right="76"/>
              <w:jc w:val="center"/>
              <w:rPr>
                <w:rtl/>
              </w:rPr>
            </w:pPr>
            <w:r w:rsidRPr="00554ED2">
              <w:rPr>
                <w:rFonts w:hint="cs"/>
                <w:rtl/>
              </w:rPr>
              <w:t>15%</w:t>
            </w:r>
          </w:p>
        </w:tc>
        <w:tc>
          <w:tcPr>
            <w:tcW w:w="1531" w:type="dxa"/>
          </w:tcPr>
          <w:p w14:paraId="4B0CBE8A" w14:textId="77777777" w:rsidR="00D116BC" w:rsidRPr="00554ED2" w:rsidRDefault="00D116BC" w:rsidP="00554ED2">
            <w:pPr>
              <w:pStyle w:val="32"/>
              <w:spacing w:line="240" w:lineRule="exact"/>
              <w:ind w:left="0" w:right="76"/>
              <w:jc w:val="left"/>
              <w:rPr>
                <w:rtl/>
              </w:rPr>
            </w:pPr>
          </w:p>
        </w:tc>
      </w:tr>
      <w:tr w:rsidR="00D116BC" w:rsidRPr="00554ED2" w14:paraId="4B0CBE90" w14:textId="77777777" w:rsidTr="001049DD">
        <w:trPr>
          <w:cantSplit/>
        </w:trPr>
        <w:tc>
          <w:tcPr>
            <w:tcW w:w="1152" w:type="dxa"/>
          </w:tcPr>
          <w:p w14:paraId="4B0CBE8C" w14:textId="77777777" w:rsidR="00D116BC" w:rsidRPr="00554ED2" w:rsidRDefault="00D116BC" w:rsidP="00554ED2">
            <w:pPr>
              <w:pStyle w:val="32"/>
              <w:spacing w:line="240" w:lineRule="exact"/>
              <w:ind w:left="0" w:right="66"/>
              <w:jc w:val="center"/>
              <w:rPr>
                <w:rtl/>
              </w:rPr>
            </w:pPr>
            <w:r w:rsidRPr="00554ED2">
              <w:rPr>
                <w:rFonts w:hint="cs"/>
                <w:rtl/>
              </w:rPr>
              <w:t>13.</w:t>
            </w:r>
          </w:p>
        </w:tc>
        <w:tc>
          <w:tcPr>
            <w:tcW w:w="3978" w:type="dxa"/>
          </w:tcPr>
          <w:p w14:paraId="4B0CBE8D" w14:textId="77777777" w:rsidR="00D116BC" w:rsidRPr="00554ED2" w:rsidRDefault="00D116BC" w:rsidP="00554ED2">
            <w:pPr>
              <w:pStyle w:val="32"/>
              <w:spacing w:line="240" w:lineRule="exact"/>
              <w:ind w:left="0" w:right="76"/>
              <w:jc w:val="left"/>
              <w:rPr>
                <w:rtl/>
              </w:rPr>
            </w:pPr>
            <w:r w:rsidRPr="00554ED2">
              <w:rPr>
                <w:rFonts w:hint="cs"/>
                <w:rtl/>
              </w:rPr>
              <w:t>התקנה בייצור</w:t>
            </w:r>
          </w:p>
        </w:tc>
        <w:tc>
          <w:tcPr>
            <w:tcW w:w="2126" w:type="dxa"/>
          </w:tcPr>
          <w:p w14:paraId="4B0CBE8E"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8F" w14:textId="77777777" w:rsidR="00D116BC" w:rsidRPr="00554ED2" w:rsidRDefault="00D116BC" w:rsidP="00554ED2">
            <w:pPr>
              <w:pStyle w:val="32"/>
              <w:spacing w:line="240" w:lineRule="exact"/>
              <w:ind w:left="0" w:right="76"/>
              <w:jc w:val="left"/>
              <w:rPr>
                <w:rtl/>
              </w:rPr>
            </w:pPr>
          </w:p>
        </w:tc>
      </w:tr>
      <w:tr w:rsidR="00D116BC" w:rsidRPr="00B8757F" w14:paraId="4B0CBE95" w14:textId="77777777" w:rsidTr="001049DD">
        <w:trPr>
          <w:cantSplit/>
        </w:trPr>
        <w:tc>
          <w:tcPr>
            <w:tcW w:w="1152" w:type="dxa"/>
          </w:tcPr>
          <w:p w14:paraId="4B0CBE91" w14:textId="77777777" w:rsidR="00D116BC" w:rsidRPr="00554ED2" w:rsidRDefault="00D116BC" w:rsidP="00554ED2">
            <w:pPr>
              <w:pStyle w:val="32"/>
              <w:spacing w:line="240" w:lineRule="exact"/>
              <w:ind w:left="0" w:right="66"/>
              <w:jc w:val="center"/>
              <w:rPr>
                <w:rtl/>
              </w:rPr>
            </w:pPr>
            <w:r w:rsidRPr="00554ED2">
              <w:rPr>
                <w:rFonts w:hint="cs"/>
                <w:rtl/>
              </w:rPr>
              <w:t>14.</w:t>
            </w:r>
          </w:p>
        </w:tc>
        <w:tc>
          <w:tcPr>
            <w:tcW w:w="3978" w:type="dxa"/>
          </w:tcPr>
          <w:p w14:paraId="4B0CBE92" w14:textId="77777777" w:rsidR="00D116BC" w:rsidRPr="00554ED2" w:rsidRDefault="00D116BC" w:rsidP="00554ED2">
            <w:pPr>
              <w:pStyle w:val="32"/>
              <w:spacing w:line="240" w:lineRule="exact"/>
              <w:ind w:left="0" w:right="76"/>
              <w:jc w:val="left"/>
              <w:rPr>
                <w:rtl/>
              </w:rPr>
            </w:pPr>
            <w:r w:rsidRPr="00554ED2">
              <w:rPr>
                <w:rFonts w:hint="cs"/>
                <w:rtl/>
              </w:rPr>
              <w:t>גמר תקופת ייצו</w:t>
            </w:r>
            <w:r w:rsidRPr="00554ED2">
              <w:rPr>
                <w:rFonts w:hint="eastAsia"/>
                <w:rtl/>
              </w:rPr>
              <w:t>ב</w:t>
            </w:r>
            <w:r w:rsidRPr="00554ED2">
              <w:rPr>
                <w:rFonts w:hint="cs"/>
                <w:rtl/>
              </w:rPr>
              <w:t xml:space="preserve"> מערכת</w:t>
            </w:r>
          </w:p>
        </w:tc>
        <w:tc>
          <w:tcPr>
            <w:tcW w:w="2126" w:type="dxa"/>
          </w:tcPr>
          <w:p w14:paraId="4B0CBE93"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94" w14:textId="77777777" w:rsidR="00D116BC" w:rsidRPr="00554ED2" w:rsidRDefault="00D116BC" w:rsidP="00554ED2">
            <w:pPr>
              <w:pStyle w:val="32"/>
              <w:spacing w:line="240" w:lineRule="exact"/>
              <w:ind w:left="0" w:right="76"/>
              <w:jc w:val="left"/>
              <w:rPr>
                <w:rtl/>
              </w:rPr>
            </w:pPr>
            <w:r w:rsidRPr="00554ED2">
              <w:rPr>
                <w:rFonts w:hint="cs"/>
                <w:rtl/>
              </w:rPr>
              <w:t>3 חודשים לאחר גמר התקנה</w:t>
            </w:r>
          </w:p>
        </w:tc>
      </w:tr>
    </w:tbl>
    <w:p w14:paraId="4B0CBE96" w14:textId="77777777" w:rsidR="00963A16" w:rsidRDefault="00963A16" w:rsidP="00E23FE4">
      <w:pPr>
        <w:pStyle w:val="aff3"/>
        <w:ind w:right="709"/>
        <w:rPr>
          <w:rtl/>
        </w:rPr>
      </w:pPr>
    </w:p>
    <w:p w14:paraId="4B0CBE98" w14:textId="77777777" w:rsidR="00FF6370" w:rsidRPr="00DE2D4A" w:rsidRDefault="00FF6370" w:rsidP="00090EF9">
      <w:pPr>
        <w:pStyle w:val="20"/>
        <w:numPr>
          <w:ilvl w:val="1"/>
          <w:numId w:val="14"/>
        </w:numPr>
        <w:ind w:right="709"/>
        <w:rPr>
          <w:sz w:val="28"/>
          <w:szCs w:val="28"/>
        </w:rPr>
      </w:pPr>
      <w:bookmarkStart w:id="140" w:name="_Toc505161250"/>
      <w:bookmarkStart w:id="141" w:name="_Toc505163124"/>
      <w:bookmarkStart w:id="142" w:name="_Toc509263293"/>
      <w:r w:rsidRPr="00DE2D4A">
        <w:rPr>
          <w:rFonts w:hint="eastAsia"/>
          <w:sz w:val="28"/>
          <w:szCs w:val="28"/>
          <w:rtl/>
        </w:rPr>
        <w:t>ערבות</w:t>
      </w:r>
      <w:bookmarkEnd w:id="129"/>
      <w:bookmarkEnd w:id="140"/>
      <w:bookmarkEnd w:id="141"/>
      <w:bookmarkEnd w:id="142"/>
    </w:p>
    <w:p w14:paraId="4B0CBE9A" w14:textId="53E79B88" w:rsidR="00FF6370" w:rsidRPr="004431DC" w:rsidRDefault="00FF6370" w:rsidP="00DD56B3">
      <w:pPr>
        <w:pStyle w:val="4"/>
        <w:ind w:right="709"/>
      </w:pPr>
      <w:bookmarkStart w:id="143" w:name="_Ref449013728"/>
      <w:bookmarkStart w:id="144" w:name="_Ref488684436"/>
      <w:bookmarkStart w:id="145" w:name="_Ref490411525"/>
      <w:bookmarkStart w:id="146" w:name="_Ref490411720"/>
      <w:r w:rsidRPr="004431DC">
        <w:rPr>
          <w:rFonts w:hint="eastAsia"/>
          <w:rtl/>
        </w:rPr>
        <w:t>על</w:t>
      </w:r>
      <w:r w:rsidRPr="004431DC">
        <w:rPr>
          <w:rtl/>
        </w:rPr>
        <w:t xml:space="preserve"> </w:t>
      </w:r>
      <w:r w:rsidRPr="004431DC">
        <w:rPr>
          <w:rFonts w:hint="eastAsia"/>
          <w:rtl/>
        </w:rPr>
        <w:t>המציע</w:t>
      </w:r>
      <w:r w:rsidRPr="004431DC">
        <w:rPr>
          <w:rtl/>
        </w:rPr>
        <w:t xml:space="preserve"> </w:t>
      </w:r>
      <w:r w:rsidRPr="004431DC">
        <w:rPr>
          <w:rFonts w:hint="eastAsia"/>
          <w:rtl/>
        </w:rPr>
        <w:t>לצרף</w:t>
      </w:r>
      <w:r w:rsidRPr="004431DC">
        <w:rPr>
          <w:rtl/>
        </w:rPr>
        <w:t xml:space="preserve"> </w:t>
      </w:r>
      <w:r w:rsidRPr="004431DC">
        <w:rPr>
          <w:rFonts w:hint="eastAsia"/>
          <w:rtl/>
        </w:rPr>
        <w:t>להצעתו</w:t>
      </w:r>
      <w:r w:rsidRPr="004431DC">
        <w:rPr>
          <w:rtl/>
        </w:rPr>
        <w:t xml:space="preserve"> </w:t>
      </w:r>
      <w:r w:rsidRPr="004431DC">
        <w:rPr>
          <w:rFonts w:hint="eastAsia"/>
          <w:rtl/>
        </w:rPr>
        <w:t>ערבות</w:t>
      </w:r>
      <w:r w:rsidRPr="004431DC">
        <w:rPr>
          <w:rtl/>
        </w:rPr>
        <w:t xml:space="preserve"> </w:t>
      </w:r>
      <w:r w:rsidRPr="004431DC">
        <w:rPr>
          <w:rFonts w:hint="eastAsia"/>
          <w:rtl/>
        </w:rPr>
        <w:t>לקיום</w:t>
      </w:r>
      <w:r w:rsidRPr="004431DC">
        <w:rPr>
          <w:rtl/>
        </w:rPr>
        <w:t xml:space="preserve"> </w:t>
      </w:r>
      <w:r w:rsidRPr="004431DC">
        <w:rPr>
          <w:rFonts w:hint="eastAsia"/>
          <w:rtl/>
        </w:rPr>
        <w:t>הצעתו</w:t>
      </w:r>
      <w:r w:rsidR="005A199E" w:rsidRPr="004431DC">
        <w:rPr>
          <w:rtl/>
        </w:rPr>
        <w:t xml:space="preserve"> </w:t>
      </w:r>
      <w:r w:rsidRPr="004431DC">
        <w:rPr>
          <w:rtl/>
        </w:rPr>
        <w:t xml:space="preserve">(להלן: "ערבות </w:t>
      </w:r>
      <w:r w:rsidRPr="004431DC">
        <w:rPr>
          <w:rFonts w:hint="eastAsia"/>
          <w:rtl/>
        </w:rPr>
        <w:t>ההצעה</w:t>
      </w:r>
      <w:r w:rsidRPr="004431DC">
        <w:rPr>
          <w:rtl/>
        </w:rPr>
        <w:t xml:space="preserve">"). ערבות ההצעה תהיה בלתי מותנית ואוטונומית וניתנת לגבייה על פי דרישה חד צדדית של המשרד וללא צורך לנמק את דרישתו. ערבות ההצעה תהיה של מוסד בנקאי או של חברת ביטוח בעלת רישיון לפעול בענף הביטוח והמורשית לתת ערבות על פי הרשימה שלהלן, ותהיה כדוגמת הנוסח </w:t>
      </w:r>
      <w:r w:rsidRPr="004431DC">
        <w:rPr>
          <w:rFonts w:hint="eastAsia"/>
          <w:rtl/>
        </w:rPr>
        <w:t>שבנספח</w:t>
      </w:r>
      <w:r w:rsidRPr="004431DC">
        <w:rPr>
          <w:rtl/>
        </w:rPr>
        <w:t xml:space="preserve"> </w:t>
      </w:r>
      <w:r w:rsidR="00D7479D">
        <w:rPr>
          <w:rFonts w:hint="cs"/>
          <w:rtl/>
        </w:rPr>
        <w:t>ו</w:t>
      </w:r>
      <w:r w:rsidR="00D7479D" w:rsidRPr="004431DC">
        <w:rPr>
          <w:rtl/>
        </w:rPr>
        <w:t xml:space="preserve">' </w:t>
      </w:r>
      <w:r w:rsidRPr="004431DC">
        <w:rPr>
          <w:rtl/>
        </w:rPr>
        <w:t>לטופס ההצעה וחתומה על ידי נציגי המוסד הבנקאי/חברת הביטוח.</w:t>
      </w:r>
      <w:bookmarkEnd w:id="143"/>
      <w:bookmarkEnd w:id="144"/>
      <w:bookmarkEnd w:id="145"/>
      <w:bookmarkEnd w:id="146"/>
    </w:p>
    <w:p w14:paraId="4B0CBE9B"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 xml:space="preserve">איילון חברה לביטוח בע"מ </w:t>
      </w:r>
    </w:p>
    <w:p w14:paraId="4B0CBE9C"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lastRenderedPageBreak/>
        <w:t>אליהו חברה לביטוח בע"מ</w:t>
      </w:r>
    </w:p>
    <w:p w14:paraId="4B0CBE9D"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אריה חברה לביטוח בע"מ</w:t>
      </w:r>
    </w:p>
    <w:p w14:paraId="4B0CBE9E"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ביטוח חקלאי אגודה שיתופית מרכזית בע"מ</w:t>
      </w:r>
    </w:p>
    <w:p w14:paraId="4B0CBE9F"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הדר חברה לביטוח בע"מ</w:t>
      </w:r>
    </w:p>
    <w:p w14:paraId="4B0CBEA0"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הכשרת היישוב חברה לביטוח בע"מ</w:t>
      </w:r>
    </w:p>
    <w:p w14:paraId="4B0CBEA1"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כלל ביטוח אשראי בע"מ</w:t>
      </w:r>
    </w:p>
    <w:p w14:paraId="4B0CBEA2"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המגן חברה לביטוח בע"מ</w:t>
      </w:r>
    </w:p>
    <w:p w14:paraId="4B0CBEA3"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הפניקס הישראלי חברה לביטוח בע"מ</w:t>
      </w:r>
    </w:p>
    <w:p w14:paraId="4B0CBEA4"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כלל חברה לביטוח בע"מ</w:t>
      </w:r>
    </w:p>
    <w:p w14:paraId="4B0CBEA5"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מגדל חברה לביטוח בע"מ</w:t>
      </w:r>
    </w:p>
    <w:p w14:paraId="4B0CBEA6"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מנורה חברה לביטוח בע"מ</w:t>
      </w:r>
    </w:p>
    <w:p w14:paraId="4B0CBEA7"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הראל חברה לביטוח בע"מ</w:t>
      </w:r>
    </w:p>
    <w:p w14:paraId="4B0CBEA8" w14:textId="77777777" w:rsidR="00FF6370" w:rsidRDefault="00FF6370" w:rsidP="00090EF9">
      <w:pPr>
        <w:pStyle w:val="afffe"/>
        <w:numPr>
          <w:ilvl w:val="3"/>
          <w:numId w:val="16"/>
        </w:numPr>
        <w:tabs>
          <w:tab w:val="clear" w:pos="1728"/>
          <w:tab w:val="num" w:pos="2409"/>
        </w:tabs>
        <w:spacing w:before="0" w:line="276" w:lineRule="auto"/>
        <w:ind w:left="2409" w:right="709" w:hanging="425"/>
        <w:contextualSpacing w:val="0"/>
        <w:jc w:val="both"/>
      </w:pPr>
      <w:r w:rsidRPr="00FA7E3B">
        <w:rPr>
          <w:rFonts w:hint="cs"/>
          <w:rtl/>
        </w:rPr>
        <w:t>ב.ס.ס.ח. - החברה הישראלית לביטוח אשראי בע"מ</w:t>
      </w:r>
    </w:p>
    <w:p w14:paraId="4B0CBEA9" w14:textId="77777777" w:rsidR="00FF6370" w:rsidRPr="00FA7E3B" w:rsidRDefault="00FF6370" w:rsidP="00E23FE4">
      <w:pPr>
        <w:pStyle w:val="afffe"/>
        <w:spacing w:line="276" w:lineRule="auto"/>
        <w:ind w:left="2409" w:right="709"/>
        <w:jc w:val="both"/>
        <w:rPr>
          <w:rtl/>
        </w:rPr>
      </w:pPr>
    </w:p>
    <w:p w14:paraId="4B0CBEAA" w14:textId="033D7DED" w:rsidR="00FF6370" w:rsidRPr="004D70D0" w:rsidRDefault="00FF6370" w:rsidP="001974CE">
      <w:pPr>
        <w:pStyle w:val="4"/>
        <w:keepNext w:val="0"/>
        <w:ind w:left="1797" w:right="709"/>
      </w:pPr>
      <w:bookmarkStart w:id="147" w:name="_Ref449013698"/>
      <w:r w:rsidRPr="004D70D0">
        <w:rPr>
          <w:rtl/>
        </w:rPr>
        <w:t>סכום ערבות ההצעה הנדרש להשתתפות במכרז זה ה</w:t>
      </w:r>
      <w:r w:rsidRPr="004D70D0">
        <w:rPr>
          <w:rFonts w:hint="eastAsia"/>
          <w:rtl/>
        </w:rPr>
        <w:t>וא</w:t>
      </w:r>
      <w:r w:rsidRPr="004D70D0">
        <w:rPr>
          <w:rtl/>
        </w:rPr>
        <w:t xml:space="preserve"> </w:t>
      </w:r>
      <w:r w:rsidR="001314F3">
        <w:rPr>
          <w:rFonts w:hint="cs"/>
          <w:rtl/>
        </w:rPr>
        <w:t>75</w:t>
      </w:r>
      <w:r w:rsidRPr="004D70D0">
        <w:rPr>
          <w:rtl/>
        </w:rPr>
        <w:t xml:space="preserve">,000 </w:t>
      </w:r>
      <w:r w:rsidRPr="004D70D0">
        <w:rPr>
          <w:rFonts w:hint="eastAsia"/>
          <w:rtl/>
        </w:rPr>
        <w:t>₪</w:t>
      </w:r>
      <w:r w:rsidRPr="004D70D0">
        <w:rPr>
          <w:rtl/>
        </w:rPr>
        <w:t xml:space="preserve"> (ובמילים: </w:t>
      </w:r>
      <w:r w:rsidR="001974CE">
        <w:rPr>
          <w:rFonts w:hint="cs"/>
          <w:rtl/>
        </w:rPr>
        <w:t>שבעים וחמישה</w:t>
      </w:r>
      <w:r w:rsidR="00D54D13" w:rsidRPr="004D70D0">
        <w:rPr>
          <w:rtl/>
        </w:rPr>
        <w:t xml:space="preserve"> </w:t>
      </w:r>
      <w:r w:rsidRPr="004D70D0">
        <w:rPr>
          <w:rFonts w:hint="eastAsia"/>
          <w:rtl/>
        </w:rPr>
        <w:t>אלף</w:t>
      </w:r>
      <w:r w:rsidRPr="004D70D0">
        <w:rPr>
          <w:rtl/>
        </w:rPr>
        <w:t xml:space="preserve"> </w:t>
      </w:r>
      <w:r w:rsidRPr="004D70D0">
        <w:rPr>
          <w:rFonts w:hint="eastAsia"/>
          <w:rtl/>
        </w:rPr>
        <w:t>שקלים</w:t>
      </w:r>
      <w:r w:rsidRPr="004D70D0">
        <w:rPr>
          <w:rtl/>
        </w:rPr>
        <w:t xml:space="preserve"> </w:t>
      </w:r>
      <w:r w:rsidRPr="004D70D0">
        <w:rPr>
          <w:rFonts w:hint="eastAsia"/>
          <w:rtl/>
        </w:rPr>
        <w:t>חדשים</w:t>
      </w:r>
      <w:r w:rsidRPr="004D70D0">
        <w:rPr>
          <w:rtl/>
        </w:rPr>
        <w:t>) (להלן: "</w:t>
      </w:r>
      <w:r w:rsidRPr="00DE2D4A">
        <w:rPr>
          <w:rtl/>
        </w:rPr>
        <w:t xml:space="preserve">סכום </w:t>
      </w:r>
      <w:r w:rsidRPr="00DE2D4A">
        <w:rPr>
          <w:rFonts w:hint="eastAsia"/>
          <w:rtl/>
        </w:rPr>
        <w:t>הערבות</w:t>
      </w:r>
      <w:r w:rsidRPr="004D70D0">
        <w:rPr>
          <w:rtl/>
        </w:rPr>
        <w:t xml:space="preserve">"). ערבות </w:t>
      </w:r>
      <w:r w:rsidRPr="004D70D0">
        <w:rPr>
          <w:rFonts w:hint="eastAsia"/>
          <w:rtl/>
        </w:rPr>
        <w:t>ההצעה</w:t>
      </w:r>
      <w:r w:rsidRPr="004D70D0">
        <w:rPr>
          <w:rtl/>
        </w:rPr>
        <w:t xml:space="preserve"> תהיה בתוקף עד </w:t>
      </w:r>
      <w:r w:rsidRPr="004D70D0">
        <w:rPr>
          <w:rFonts w:hint="eastAsia"/>
          <w:rtl/>
        </w:rPr>
        <w:t>למועד</w:t>
      </w:r>
      <w:r w:rsidRPr="004D70D0">
        <w:rPr>
          <w:rtl/>
        </w:rPr>
        <w:t xml:space="preserve"> תוקף הערבות בגין ההצעה כמפורט בסעיף</w:t>
      </w:r>
      <w:r w:rsidR="00DE2D4A">
        <w:rPr>
          <w:rFonts w:hint="cs"/>
          <w:rtl/>
        </w:rPr>
        <w:t xml:space="preserve"> </w:t>
      </w:r>
      <w:r w:rsidR="00100D78" w:rsidRPr="007A7639">
        <w:rPr>
          <w:rFonts w:hint="cs"/>
          <w:rtl/>
        </w:rPr>
        <w:t>1.7</w:t>
      </w:r>
      <w:r w:rsidRPr="004D70D0">
        <w:rPr>
          <w:rtl/>
        </w:rPr>
        <w:t xml:space="preserve"> לעיל. </w:t>
      </w:r>
      <w:bookmarkEnd w:id="147"/>
    </w:p>
    <w:p w14:paraId="4B0CBEAB" w14:textId="77777777" w:rsidR="00FF6370" w:rsidRPr="004D70D0" w:rsidRDefault="00FF6370" w:rsidP="001049DD">
      <w:pPr>
        <w:pStyle w:val="4"/>
        <w:keepNext w:val="0"/>
        <w:ind w:left="1797" w:right="709"/>
        <w:rPr>
          <w:rtl/>
        </w:rPr>
      </w:pPr>
      <w:r w:rsidRPr="004D70D0">
        <w:rPr>
          <w:rFonts w:hint="eastAsia"/>
          <w:rtl/>
        </w:rPr>
        <w:t>המציע</w:t>
      </w:r>
      <w:r w:rsidRPr="004D70D0">
        <w:rPr>
          <w:rtl/>
        </w:rPr>
        <w:t xml:space="preserve"> </w:t>
      </w:r>
      <w:r w:rsidRPr="004D70D0">
        <w:rPr>
          <w:rFonts w:hint="eastAsia"/>
          <w:rtl/>
        </w:rPr>
        <w:t>לבדו</w:t>
      </w:r>
      <w:r w:rsidRPr="004D70D0">
        <w:rPr>
          <w:rtl/>
        </w:rPr>
        <w:t xml:space="preserve"> </w:t>
      </w:r>
      <w:r w:rsidRPr="004D70D0">
        <w:rPr>
          <w:rFonts w:hint="eastAsia"/>
          <w:rtl/>
        </w:rPr>
        <w:t>יישא</w:t>
      </w:r>
      <w:r w:rsidRPr="004D70D0">
        <w:rPr>
          <w:rtl/>
        </w:rPr>
        <w:t xml:space="preserve"> </w:t>
      </w:r>
      <w:r w:rsidRPr="004D70D0">
        <w:rPr>
          <w:rFonts w:hint="eastAsia"/>
          <w:rtl/>
        </w:rPr>
        <w:t>בהוצאות</w:t>
      </w:r>
      <w:r w:rsidRPr="004D70D0">
        <w:rPr>
          <w:rtl/>
        </w:rPr>
        <w:t xml:space="preserve"> </w:t>
      </w:r>
      <w:r w:rsidRPr="004D70D0">
        <w:rPr>
          <w:rFonts w:hint="eastAsia"/>
          <w:rtl/>
        </w:rPr>
        <w:t>הכרוכות</w:t>
      </w:r>
      <w:r w:rsidRPr="004D70D0">
        <w:rPr>
          <w:rtl/>
        </w:rPr>
        <w:t xml:space="preserve"> </w:t>
      </w:r>
      <w:r w:rsidRPr="004D70D0">
        <w:rPr>
          <w:rFonts w:hint="eastAsia"/>
          <w:rtl/>
        </w:rPr>
        <w:t>בהוצאת</w:t>
      </w:r>
      <w:r w:rsidRPr="004D70D0">
        <w:rPr>
          <w:rtl/>
        </w:rPr>
        <w:t xml:space="preserve"> </w:t>
      </w:r>
      <w:r w:rsidRPr="004D70D0">
        <w:rPr>
          <w:rFonts w:hint="eastAsia"/>
          <w:rtl/>
        </w:rPr>
        <w:t>ערבות</w:t>
      </w:r>
      <w:r w:rsidRPr="004D70D0">
        <w:rPr>
          <w:rtl/>
        </w:rPr>
        <w:t xml:space="preserve"> </w:t>
      </w:r>
      <w:r w:rsidRPr="004D70D0">
        <w:rPr>
          <w:rFonts w:hint="eastAsia"/>
          <w:rtl/>
        </w:rPr>
        <w:t>ההצעה</w:t>
      </w:r>
      <w:r w:rsidRPr="004D70D0">
        <w:rPr>
          <w:rtl/>
        </w:rPr>
        <w:t>.</w:t>
      </w:r>
    </w:p>
    <w:p w14:paraId="4B0CBEAC" w14:textId="77777777" w:rsidR="00FF6370" w:rsidRPr="004D70D0" w:rsidRDefault="00FF6370" w:rsidP="001049DD">
      <w:pPr>
        <w:pStyle w:val="4"/>
        <w:keepNext w:val="0"/>
        <w:ind w:left="1797" w:right="709"/>
      </w:pPr>
      <w:r w:rsidRPr="004D70D0">
        <w:rPr>
          <w:rFonts w:hint="eastAsia"/>
          <w:rtl/>
        </w:rPr>
        <w:t>ערבות</w:t>
      </w:r>
      <w:r w:rsidRPr="004D70D0">
        <w:rPr>
          <w:rtl/>
        </w:rPr>
        <w:t xml:space="preserve"> </w:t>
      </w:r>
      <w:r w:rsidRPr="004D70D0">
        <w:rPr>
          <w:rFonts w:hint="eastAsia"/>
          <w:rtl/>
        </w:rPr>
        <w:t>ההצעה</w:t>
      </w:r>
      <w:r w:rsidRPr="004D70D0">
        <w:rPr>
          <w:rtl/>
        </w:rPr>
        <w:t xml:space="preserve"> </w:t>
      </w:r>
      <w:r w:rsidRPr="004D70D0">
        <w:rPr>
          <w:rFonts w:hint="eastAsia"/>
          <w:rtl/>
        </w:rPr>
        <w:t>תשמש</w:t>
      </w:r>
      <w:r w:rsidRPr="004D70D0">
        <w:rPr>
          <w:rtl/>
        </w:rPr>
        <w:t xml:space="preserve"> </w:t>
      </w:r>
      <w:r w:rsidRPr="004D70D0">
        <w:rPr>
          <w:rFonts w:hint="eastAsia"/>
          <w:rtl/>
        </w:rPr>
        <w:t>כבטוחה</w:t>
      </w:r>
      <w:r w:rsidRPr="004D70D0">
        <w:rPr>
          <w:rtl/>
        </w:rPr>
        <w:t xml:space="preserve"> </w:t>
      </w:r>
      <w:r w:rsidRPr="004D70D0">
        <w:rPr>
          <w:rFonts w:hint="eastAsia"/>
          <w:rtl/>
        </w:rPr>
        <w:t>לעמידת</w:t>
      </w:r>
      <w:r w:rsidRPr="004D70D0">
        <w:rPr>
          <w:rtl/>
        </w:rPr>
        <w:t xml:space="preserve"> </w:t>
      </w:r>
      <w:r w:rsidRPr="004D70D0">
        <w:rPr>
          <w:rFonts w:hint="eastAsia"/>
          <w:rtl/>
        </w:rPr>
        <w:t>המציע</w:t>
      </w:r>
      <w:r w:rsidRPr="004D70D0">
        <w:rPr>
          <w:rtl/>
        </w:rPr>
        <w:t xml:space="preserve"> </w:t>
      </w:r>
      <w:r w:rsidRPr="004D70D0">
        <w:rPr>
          <w:rFonts w:hint="eastAsia"/>
          <w:rtl/>
        </w:rPr>
        <w:t>בהתחייבויותיו</w:t>
      </w:r>
      <w:r w:rsidRPr="004D70D0">
        <w:rPr>
          <w:rtl/>
        </w:rPr>
        <w:t xml:space="preserve"> </w:t>
      </w:r>
      <w:r w:rsidRPr="004D70D0">
        <w:rPr>
          <w:rFonts w:hint="eastAsia"/>
          <w:rtl/>
        </w:rPr>
        <w:t>במסגרת</w:t>
      </w:r>
      <w:r w:rsidRPr="004D70D0">
        <w:rPr>
          <w:rtl/>
        </w:rPr>
        <w:t xml:space="preserve"> </w:t>
      </w:r>
      <w:r w:rsidRPr="004D70D0">
        <w:rPr>
          <w:rFonts w:hint="eastAsia"/>
          <w:rtl/>
        </w:rPr>
        <w:t>מכרז</w:t>
      </w:r>
      <w:r w:rsidRPr="004D70D0">
        <w:rPr>
          <w:rtl/>
        </w:rPr>
        <w:t xml:space="preserve"> </w:t>
      </w:r>
      <w:r w:rsidRPr="004D70D0">
        <w:rPr>
          <w:rFonts w:hint="eastAsia"/>
          <w:rtl/>
        </w:rPr>
        <w:t>זה</w:t>
      </w:r>
      <w:r w:rsidRPr="004D70D0">
        <w:rPr>
          <w:rtl/>
        </w:rPr>
        <w:t xml:space="preserve"> </w:t>
      </w:r>
      <w:r w:rsidRPr="004D70D0">
        <w:rPr>
          <w:rFonts w:hint="eastAsia"/>
          <w:rtl/>
        </w:rPr>
        <w:t>ולחתימה</w:t>
      </w:r>
      <w:r w:rsidRPr="004D70D0">
        <w:rPr>
          <w:rtl/>
        </w:rPr>
        <w:t xml:space="preserve"> </w:t>
      </w:r>
      <w:r w:rsidRPr="004D70D0">
        <w:rPr>
          <w:rFonts w:hint="eastAsia"/>
          <w:rtl/>
        </w:rPr>
        <w:t>על</w:t>
      </w:r>
      <w:r w:rsidRPr="004D70D0">
        <w:rPr>
          <w:rtl/>
        </w:rPr>
        <w:t xml:space="preserve"> </w:t>
      </w:r>
      <w:r w:rsidRPr="004D70D0">
        <w:rPr>
          <w:rFonts w:hint="eastAsia"/>
          <w:rtl/>
        </w:rPr>
        <w:t>החוזה</w:t>
      </w:r>
      <w:r w:rsidRPr="004D70D0">
        <w:rPr>
          <w:rtl/>
        </w:rPr>
        <w:t xml:space="preserve"> (פרק 4 </w:t>
      </w:r>
      <w:r w:rsidRPr="004D70D0">
        <w:rPr>
          <w:rFonts w:hint="eastAsia"/>
          <w:rtl/>
        </w:rPr>
        <w:t>למסמכי</w:t>
      </w:r>
      <w:r w:rsidRPr="004D70D0">
        <w:rPr>
          <w:rtl/>
        </w:rPr>
        <w:t xml:space="preserve"> </w:t>
      </w:r>
      <w:r w:rsidRPr="004D70D0">
        <w:rPr>
          <w:rFonts w:hint="eastAsia"/>
          <w:rtl/>
        </w:rPr>
        <w:t>המכרז</w:t>
      </w:r>
      <w:r w:rsidRPr="004D70D0">
        <w:rPr>
          <w:rtl/>
        </w:rPr>
        <w:t xml:space="preserve">) </w:t>
      </w:r>
      <w:r w:rsidRPr="004D70D0">
        <w:rPr>
          <w:rFonts w:hint="eastAsia"/>
          <w:rtl/>
        </w:rPr>
        <w:t>על</w:t>
      </w:r>
      <w:r w:rsidRPr="004D70D0">
        <w:rPr>
          <w:rtl/>
        </w:rPr>
        <w:t xml:space="preserve"> </w:t>
      </w:r>
      <w:r w:rsidRPr="004D70D0">
        <w:rPr>
          <w:rFonts w:hint="eastAsia"/>
          <w:rtl/>
        </w:rPr>
        <w:t>ידי</w:t>
      </w:r>
      <w:r w:rsidRPr="004D70D0">
        <w:rPr>
          <w:rtl/>
        </w:rPr>
        <w:t xml:space="preserve"> </w:t>
      </w:r>
      <w:r w:rsidRPr="004D70D0">
        <w:rPr>
          <w:rFonts w:hint="eastAsia"/>
          <w:rtl/>
        </w:rPr>
        <w:t>המציע</w:t>
      </w:r>
      <w:r w:rsidRPr="004D70D0">
        <w:rPr>
          <w:rtl/>
        </w:rPr>
        <w:t xml:space="preserve"> </w:t>
      </w:r>
      <w:r w:rsidRPr="004D70D0">
        <w:rPr>
          <w:rFonts w:hint="eastAsia"/>
          <w:rtl/>
        </w:rPr>
        <w:t>שיזכה</w:t>
      </w:r>
      <w:r w:rsidRPr="004D70D0">
        <w:rPr>
          <w:rtl/>
        </w:rPr>
        <w:t xml:space="preserve">. </w:t>
      </w:r>
      <w:r w:rsidRPr="004D70D0">
        <w:rPr>
          <w:rFonts w:hint="eastAsia"/>
          <w:rtl/>
        </w:rPr>
        <w:t>במקרה</w:t>
      </w:r>
      <w:r w:rsidRPr="004D70D0">
        <w:rPr>
          <w:rtl/>
        </w:rPr>
        <w:t xml:space="preserve"> </w:t>
      </w:r>
      <w:r w:rsidRPr="004D70D0">
        <w:rPr>
          <w:rFonts w:hint="eastAsia"/>
          <w:rtl/>
        </w:rPr>
        <w:t>של</w:t>
      </w:r>
      <w:r w:rsidRPr="004D70D0">
        <w:rPr>
          <w:rtl/>
        </w:rPr>
        <w:t xml:space="preserve"> </w:t>
      </w:r>
      <w:r w:rsidRPr="004D70D0">
        <w:rPr>
          <w:rFonts w:hint="eastAsia"/>
          <w:rtl/>
        </w:rPr>
        <w:t>חזרת</w:t>
      </w:r>
      <w:r w:rsidRPr="004D70D0">
        <w:rPr>
          <w:rtl/>
        </w:rPr>
        <w:t xml:space="preserve"> </w:t>
      </w:r>
      <w:r w:rsidRPr="004D70D0">
        <w:rPr>
          <w:rFonts w:hint="eastAsia"/>
          <w:rtl/>
        </w:rPr>
        <w:t>המציע</w:t>
      </w:r>
      <w:r w:rsidRPr="004D70D0">
        <w:rPr>
          <w:rtl/>
        </w:rPr>
        <w:t xml:space="preserve"> </w:t>
      </w:r>
      <w:r w:rsidRPr="004D70D0">
        <w:rPr>
          <w:rFonts w:hint="eastAsia"/>
          <w:rtl/>
        </w:rPr>
        <w:t>מהצעתו</w:t>
      </w:r>
      <w:r w:rsidRPr="004D70D0">
        <w:rPr>
          <w:rtl/>
        </w:rPr>
        <w:t xml:space="preserve"> </w:t>
      </w:r>
      <w:r w:rsidRPr="004D70D0">
        <w:rPr>
          <w:rFonts w:hint="eastAsia"/>
          <w:rtl/>
        </w:rPr>
        <w:t>ו</w:t>
      </w:r>
      <w:r w:rsidRPr="004D70D0">
        <w:rPr>
          <w:rtl/>
        </w:rPr>
        <w:t xml:space="preserve">/או </w:t>
      </w:r>
      <w:r w:rsidRPr="004D70D0">
        <w:rPr>
          <w:rFonts w:hint="eastAsia"/>
          <w:rtl/>
        </w:rPr>
        <w:t>אי</w:t>
      </w:r>
      <w:r w:rsidRPr="004D70D0">
        <w:rPr>
          <w:rtl/>
        </w:rPr>
        <w:t xml:space="preserve">-מילוי </w:t>
      </w:r>
      <w:r w:rsidRPr="004D70D0">
        <w:rPr>
          <w:rFonts w:hint="eastAsia"/>
          <w:rtl/>
        </w:rPr>
        <w:t>התחייבויות</w:t>
      </w:r>
      <w:r w:rsidRPr="004D70D0">
        <w:rPr>
          <w:rtl/>
        </w:rPr>
        <w:t xml:space="preserve"> </w:t>
      </w:r>
      <w:r w:rsidRPr="004D70D0">
        <w:rPr>
          <w:rFonts w:hint="eastAsia"/>
          <w:rtl/>
        </w:rPr>
        <w:t>המציע</w:t>
      </w:r>
      <w:r w:rsidRPr="004D70D0">
        <w:rPr>
          <w:rtl/>
        </w:rPr>
        <w:t xml:space="preserve"> </w:t>
      </w:r>
      <w:r w:rsidRPr="004D70D0">
        <w:rPr>
          <w:rFonts w:hint="eastAsia"/>
          <w:rtl/>
        </w:rPr>
        <w:t>לפי</w:t>
      </w:r>
      <w:r w:rsidRPr="004D70D0">
        <w:rPr>
          <w:rtl/>
        </w:rPr>
        <w:t xml:space="preserve"> </w:t>
      </w:r>
      <w:r w:rsidRPr="004D70D0">
        <w:rPr>
          <w:rFonts w:hint="eastAsia"/>
          <w:rtl/>
        </w:rPr>
        <w:t>מכרז</w:t>
      </w:r>
      <w:r w:rsidRPr="004D70D0">
        <w:rPr>
          <w:rtl/>
        </w:rPr>
        <w:t xml:space="preserve"> </w:t>
      </w:r>
      <w:r w:rsidRPr="004D70D0">
        <w:rPr>
          <w:rFonts w:hint="eastAsia"/>
          <w:rtl/>
        </w:rPr>
        <w:t>זה</w:t>
      </w:r>
      <w:r w:rsidRPr="004D70D0">
        <w:rPr>
          <w:rtl/>
        </w:rPr>
        <w:t xml:space="preserve">, </w:t>
      </w:r>
      <w:r w:rsidRPr="004D70D0">
        <w:rPr>
          <w:rFonts w:hint="eastAsia"/>
          <w:rtl/>
        </w:rPr>
        <w:t>יהיה</w:t>
      </w:r>
      <w:r w:rsidRPr="004D70D0">
        <w:rPr>
          <w:rtl/>
        </w:rPr>
        <w:t xml:space="preserve"> </w:t>
      </w:r>
      <w:r w:rsidRPr="004D70D0">
        <w:rPr>
          <w:rFonts w:hint="eastAsia"/>
          <w:rtl/>
        </w:rPr>
        <w:t>המשרד</w:t>
      </w:r>
      <w:r w:rsidRPr="004D70D0">
        <w:rPr>
          <w:rtl/>
        </w:rPr>
        <w:t xml:space="preserve"> </w:t>
      </w:r>
      <w:r w:rsidRPr="004D70D0">
        <w:rPr>
          <w:rFonts w:hint="eastAsia"/>
          <w:rtl/>
        </w:rPr>
        <w:t>רשאי</w:t>
      </w:r>
      <w:r w:rsidRPr="004D70D0">
        <w:rPr>
          <w:rtl/>
        </w:rPr>
        <w:t xml:space="preserve"> </w:t>
      </w:r>
      <w:r w:rsidRPr="004D70D0">
        <w:rPr>
          <w:rFonts w:hint="eastAsia"/>
          <w:rtl/>
        </w:rPr>
        <w:t>לחלט</w:t>
      </w:r>
      <w:r w:rsidRPr="004D70D0">
        <w:rPr>
          <w:rtl/>
        </w:rPr>
        <w:t xml:space="preserve"> </w:t>
      </w:r>
      <w:r w:rsidRPr="004D70D0">
        <w:rPr>
          <w:rFonts w:hint="eastAsia"/>
          <w:rtl/>
        </w:rPr>
        <w:t>את</w:t>
      </w:r>
      <w:r w:rsidRPr="004D70D0">
        <w:rPr>
          <w:rtl/>
        </w:rPr>
        <w:t xml:space="preserve"> </w:t>
      </w:r>
      <w:r w:rsidRPr="004D70D0">
        <w:rPr>
          <w:rFonts w:hint="eastAsia"/>
          <w:rtl/>
        </w:rPr>
        <w:t>ערבות</w:t>
      </w:r>
      <w:r w:rsidRPr="004D70D0">
        <w:rPr>
          <w:rtl/>
        </w:rPr>
        <w:t xml:space="preserve"> </w:t>
      </w:r>
      <w:r w:rsidRPr="004D70D0">
        <w:rPr>
          <w:rFonts w:hint="eastAsia"/>
          <w:rtl/>
        </w:rPr>
        <w:t>ההצעה</w:t>
      </w:r>
      <w:r w:rsidRPr="004D70D0">
        <w:rPr>
          <w:rtl/>
        </w:rPr>
        <w:t xml:space="preserve">, </w:t>
      </w:r>
      <w:r w:rsidRPr="004D70D0">
        <w:rPr>
          <w:rFonts w:hint="eastAsia"/>
          <w:rtl/>
        </w:rPr>
        <w:t>כפיצוי</w:t>
      </w:r>
      <w:r w:rsidRPr="004D70D0">
        <w:rPr>
          <w:rtl/>
        </w:rPr>
        <w:t xml:space="preserve"> </w:t>
      </w:r>
      <w:r w:rsidRPr="004D70D0">
        <w:rPr>
          <w:rFonts w:hint="eastAsia"/>
          <w:rtl/>
        </w:rPr>
        <w:t>מוסכם</w:t>
      </w:r>
      <w:r w:rsidRPr="004D70D0">
        <w:rPr>
          <w:rtl/>
        </w:rPr>
        <w:t xml:space="preserve"> </w:t>
      </w:r>
      <w:r w:rsidRPr="004D70D0">
        <w:rPr>
          <w:rFonts w:hint="eastAsia"/>
          <w:rtl/>
        </w:rPr>
        <w:t>ומוערך</w:t>
      </w:r>
      <w:r w:rsidRPr="004D70D0">
        <w:rPr>
          <w:rtl/>
        </w:rPr>
        <w:t xml:space="preserve"> </w:t>
      </w:r>
      <w:r w:rsidRPr="004D70D0">
        <w:rPr>
          <w:rFonts w:hint="eastAsia"/>
          <w:rtl/>
        </w:rPr>
        <w:t>מראש</w:t>
      </w:r>
      <w:r w:rsidRPr="004D70D0">
        <w:rPr>
          <w:rtl/>
        </w:rPr>
        <w:t xml:space="preserve">, </w:t>
      </w:r>
      <w:r w:rsidRPr="004D70D0">
        <w:rPr>
          <w:rFonts w:hint="eastAsia"/>
          <w:rtl/>
        </w:rPr>
        <w:t>וזאת</w:t>
      </w:r>
      <w:r w:rsidRPr="004D70D0">
        <w:rPr>
          <w:rtl/>
        </w:rPr>
        <w:t xml:space="preserve"> </w:t>
      </w:r>
      <w:r w:rsidRPr="004D70D0">
        <w:rPr>
          <w:rFonts w:hint="eastAsia"/>
          <w:rtl/>
        </w:rPr>
        <w:t>מבלי</w:t>
      </w:r>
      <w:r w:rsidRPr="004D70D0">
        <w:rPr>
          <w:rtl/>
        </w:rPr>
        <w:t xml:space="preserve"> </w:t>
      </w:r>
      <w:r w:rsidRPr="004D70D0">
        <w:rPr>
          <w:rFonts w:hint="eastAsia"/>
          <w:rtl/>
        </w:rPr>
        <w:t>לגרוע</w:t>
      </w:r>
      <w:r w:rsidRPr="004D70D0">
        <w:rPr>
          <w:rtl/>
        </w:rPr>
        <w:t xml:space="preserve"> </w:t>
      </w:r>
      <w:r w:rsidRPr="004D70D0">
        <w:rPr>
          <w:rFonts w:hint="eastAsia"/>
          <w:rtl/>
        </w:rPr>
        <w:t>מזכותו</w:t>
      </w:r>
      <w:r w:rsidRPr="004D70D0">
        <w:rPr>
          <w:rtl/>
        </w:rPr>
        <w:t xml:space="preserve"> </w:t>
      </w:r>
      <w:r w:rsidRPr="004D70D0">
        <w:rPr>
          <w:rFonts w:hint="eastAsia"/>
          <w:rtl/>
        </w:rPr>
        <w:t>של</w:t>
      </w:r>
      <w:r w:rsidRPr="004D70D0">
        <w:rPr>
          <w:rtl/>
        </w:rPr>
        <w:t xml:space="preserve"> </w:t>
      </w:r>
      <w:r w:rsidRPr="004D70D0">
        <w:rPr>
          <w:rFonts w:hint="eastAsia"/>
          <w:rtl/>
        </w:rPr>
        <w:t>המשרד</w:t>
      </w:r>
      <w:r w:rsidRPr="004D70D0">
        <w:rPr>
          <w:rtl/>
        </w:rPr>
        <w:t xml:space="preserve"> </w:t>
      </w:r>
      <w:r w:rsidRPr="004D70D0">
        <w:rPr>
          <w:rFonts w:hint="eastAsia"/>
          <w:rtl/>
        </w:rPr>
        <w:t>לתבוע</w:t>
      </w:r>
      <w:r w:rsidRPr="004D70D0">
        <w:rPr>
          <w:rtl/>
        </w:rPr>
        <w:t xml:space="preserve"> </w:t>
      </w:r>
      <w:r w:rsidRPr="004D70D0">
        <w:rPr>
          <w:rFonts w:hint="eastAsia"/>
          <w:rtl/>
        </w:rPr>
        <w:t>כל</w:t>
      </w:r>
      <w:r w:rsidRPr="004D70D0">
        <w:rPr>
          <w:rtl/>
        </w:rPr>
        <w:t xml:space="preserve"> </w:t>
      </w:r>
      <w:r w:rsidRPr="004D70D0">
        <w:rPr>
          <w:rFonts w:hint="eastAsia"/>
          <w:rtl/>
        </w:rPr>
        <w:t>סעד</w:t>
      </w:r>
      <w:r w:rsidRPr="004D70D0">
        <w:rPr>
          <w:rtl/>
        </w:rPr>
        <w:t xml:space="preserve"> </w:t>
      </w:r>
      <w:r w:rsidRPr="004D70D0">
        <w:rPr>
          <w:rFonts w:hint="eastAsia"/>
          <w:rtl/>
        </w:rPr>
        <w:t>ו</w:t>
      </w:r>
      <w:r w:rsidRPr="004D70D0">
        <w:rPr>
          <w:rtl/>
        </w:rPr>
        <w:t xml:space="preserve">/או </w:t>
      </w:r>
      <w:r w:rsidRPr="004D70D0">
        <w:rPr>
          <w:rFonts w:hint="eastAsia"/>
          <w:rtl/>
        </w:rPr>
        <w:t>פיצוי</w:t>
      </w:r>
      <w:r w:rsidRPr="004D70D0">
        <w:rPr>
          <w:rtl/>
        </w:rPr>
        <w:t xml:space="preserve"> </w:t>
      </w:r>
      <w:r w:rsidRPr="004D70D0">
        <w:rPr>
          <w:rFonts w:hint="eastAsia"/>
          <w:rtl/>
        </w:rPr>
        <w:t>נוסף</w:t>
      </w:r>
      <w:r w:rsidRPr="004D70D0">
        <w:rPr>
          <w:rtl/>
        </w:rPr>
        <w:t xml:space="preserve"> </w:t>
      </w:r>
      <w:r w:rsidRPr="004D70D0">
        <w:rPr>
          <w:rFonts w:hint="eastAsia"/>
          <w:rtl/>
        </w:rPr>
        <w:t>על</w:t>
      </w:r>
      <w:r w:rsidRPr="004D70D0">
        <w:rPr>
          <w:rtl/>
        </w:rPr>
        <w:t xml:space="preserve"> </w:t>
      </w:r>
      <w:r w:rsidRPr="004D70D0">
        <w:rPr>
          <w:rFonts w:hint="eastAsia"/>
          <w:rtl/>
        </w:rPr>
        <w:t>פי</w:t>
      </w:r>
      <w:r w:rsidRPr="004D70D0">
        <w:rPr>
          <w:rtl/>
        </w:rPr>
        <w:t xml:space="preserve"> </w:t>
      </w:r>
      <w:r w:rsidRPr="004D70D0">
        <w:rPr>
          <w:rFonts w:hint="eastAsia"/>
          <w:rtl/>
        </w:rPr>
        <w:t>כל</w:t>
      </w:r>
      <w:r w:rsidRPr="004D70D0">
        <w:rPr>
          <w:rtl/>
        </w:rPr>
        <w:t xml:space="preserve"> </w:t>
      </w:r>
      <w:r w:rsidRPr="004D70D0">
        <w:rPr>
          <w:rFonts w:hint="eastAsia"/>
          <w:rtl/>
        </w:rPr>
        <w:t>דין</w:t>
      </w:r>
      <w:r w:rsidRPr="004D70D0">
        <w:rPr>
          <w:rtl/>
        </w:rPr>
        <w:t>.</w:t>
      </w:r>
    </w:p>
    <w:p w14:paraId="4B0CBEAD" w14:textId="77777777" w:rsidR="00FF6370" w:rsidRPr="004D70D0" w:rsidRDefault="00FF6370" w:rsidP="00E23FE4">
      <w:pPr>
        <w:pStyle w:val="4"/>
        <w:ind w:right="709"/>
      </w:pPr>
      <w:r w:rsidRPr="004D70D0">
        <w:rPr>
          <w:rFonts w:hint="eastAsia"/>
          <w:rtl/>
        </w:rPr>
        <w:t>ערבות</w:t>
      </w:r>
      <w:r w:rsidRPr="004D70D0">
        <w:rPr>
          <w:rtl/>
        </w:rPr>
        <w:t xml:space="preserve"> ההצעה תהווה חלק בלתי נפרד מן ההצעה ותוגש יחד עמה. </w:t>
      </w:r>
      <w:r w:rsidRPr="004D70D0">
        <w:rPr>
          <w:rFonts w:hint="eastAsia"/>
          <w:rtl/>
        </w:rPr>
        <w:t>במקרה</w:t>
      </w:r>
      <w:r w:rsidRPr="004D70D0">
        <w:rPr>
          <w:rtl/>
        </w:rPr>
        <w:t xml:space="preserve"> </w:t>
      </w:r>
      <w:r w:rsidRPr="004D70D0">
        <w:rPr>
          <w:rFonts w:hint="eastAsia"/>
          <w:rtl/>
        </w:rPr>
        <w:t>שיקבע</w:t>
      </w:r>
      <w:r w:rsidRPr="004D70D0">
        <w:rPr>
          <w:rtl/>
        </w:rPr>
        <w:t xml:space="preserve"> </w:t>
      </w:r>
      <w:r w:rsidRPr="004D70D0">
        <w:rPr>
          <w:rFonts w:hint="eastAsia"/>
          <w:rtl/>
        </w:rPr>
        <w:t>המשרד</w:t>
      </w:r>
      <w:r w:rsidRPr="004D70D0">
        <w:rPr>
          <w:rtl/>
        </w:rPr>
        <w:t xml:space="preserve"> </w:t>
      </w:r>
      <w:r w:rsidRPr="004D70D0">
        <w:rPr>
          <w:rFonts w:hint="eastAsia"/>
          <w:rtl/>
        </w:rPr>
        <w:t>שערבות</w:t>
      </w:r>
      <w:r w:rsidRPr="004D70D0">
        <w:rPr>
          <w:rtl/>
        </w:rPr>
        <w:t xml:space="preserve"> </w:t>
      </w:r>
      <w:r w:rsidRPr="004D70D0">
        <w:rPr>
          <w:rFonts w:hint="eastAsia"/>
          <w:rtl/>
        </w:rPr>
        <w:t>ההצעה</w:t>
      </w:r>
      <w:r w:rsidRPr="004D70D0">
        <w:rPr>
          <w:rtl/>
        </w:rPr>
        <w:t xml:space="preserve"> </w:t>
      </w:r>
      <w:r w:rsidRPr="004D70D0">
        <w:rPr>
          <w:rFonts w:hint="eastAsia"/>
          <w:rtl/>
        </w:rPr>
        <w:t>אינה</w:t>
      </w:r>
      <w:r w:rsidRPr="004D70D0">
        <w:rPr>
          <w:rtl/>
        </w:rPr>
        <w:t xml:space="preserve"> </w:t>
      </w:r>
      <w:r w:rsidRPr="004D70D0">
        <w:rPr>
          <w:rFonts w:hint="eastAsia"/>
          <w:rtl/>
        </w:rPr>
        <w:t>עומדת</w:t>
      </w:r>
      <w:r w:rsidRPr="004D70D0">
        <w:rPr>
          <w:rtl/>
        </w:rPr>
        <w:t xml:space="preserve"> </w:t>
      </w:r>
      <w:r w:rsidRPr="004D70D0">
        <w:rPr>
          <w:rFonts w:hint="eastAsia"/>
          <w:rtl/>
        </w:rPr>
        <w:t>בתנאי</w:t>
      </w:r>
      <w:r w:rsidRPr="004D70D0">
        <w:rPr>
          <w:rtl/>
        </w:rPr>
        <w:t xml:space="preserve"> </w:t>
      </w:r>
      <w:r w:rsidRPr="004D70D0">
        <w:rPr>
          <w:rFonts w:hint="eastAsia"/>
          <w:rtl/>
        </w:rPr>
        <w:t>הערבות</w:t>
      </w:r>
      <w:r w:rsidRPr="004D70D0">
        <w:rPr>
          <w:rtl/>
        </w:rPr>
        <w:t xml:space="preserve"> </w:t>
      </w:r>
      <w:r w:rsidRPr="004D70D0">
        <w:rPr>
          <w:rFonts w:hint="eastAsia"/>
          <w:rtl/>
        </w:rPr>
        <w:t>המפורטים</w:t>
      </w:r>
      <w:r w:rsidRPr="004D70D0">
        <w:rPr>
          <w:rtl/>
        </w:rPr>
        <w:t xml:space="preserve"> </w:t>
      </w:r>
      <w:r w:rsidRPr="004D70D0">
        <w:rPr>
          <w:rFonts w:hint="eastAsia"/>
          <w:rtl/>
        </w:rPr>
        <w:t>לעיל</w:t>
      </w:r>
      <w:r w:rsidRPr="004D70D0">
        <w:rPr>
          <w:rtl/>
        </w:rPr>
        <w:t xml:space="preserve">, </w:t>
      </w:r>
      <w:r w:rsidRPr="004D70D0">
        <w:rPr>
          <w:rFonts w:hint="eastAsia"/>
          <w:rtl/>
        </w:rPr>
        <w:t>תהיה</w:t>
      </w:r>
      <w:r w:rsidRPr="004D70D0">
        <w:rPr>
          <w:rtl/>
        </w:rPr>
        <w:t xml:space="preserve"> </w:t>
      </w:r>
      <w:r w:rsidRPr="004D70D0">
        <w:rPr>
          <w:rFonts w:hint="eastAsia"/>
          <w:rtl/>
        </w:rPr>
        <w:t>ועדת</w:t>
      </w:r>
      <w:r w:rsidRPr="004D70D0">
        <w:rPr>
          <w:rtl/>
        </w:rPr>
        <w:t xml:space="preserve"> המכרזים </w:t>
      </w:r>
      <w:r w:rsidRPr="004D70D0">
        <w:rPr>
          <w:rFonts w:hint="eastAsia"/>
          <w:rtl/>
        </w:rPr>
        <w:t>רשאית</w:t>
      </w:r>
      <w:r w:rsidRPr="004D70D0">
        <w:rPr>
          <w:rtl/>
        </w:rPr>
        <w:t xml:space="preserve">  </w:t>
      </w:r>
      <w:r w:rsidRPr="004D70D0">
        <w:rPr>
          <w:rFonts w:hint="eastAsia"/>
          <w:rtl/>
        </w:rPr>
        <w:t>לפסול</w:t>
      </w:r>
      <w:r w:rsidRPr="004D70D0">
        <w:rPr>
          <w:rtl/>
        </w:rPr>
        <w:t xml:space="preserve"> </w:t>
      </w:r>
      <w:r w:rsidRPr="004D70D0">
        <w:rPr>
          <w:rFonts w:hint="eastAsia"/>
          <w:rtl/>
        </w:rPr>
        <w:t>את</w:t>
      </w:r>
      <w:r w:rsidRPr="004D70D0">
        <w:rPr>
          <w:rtl/>
        </w:rPr>
        <w:t xml:space="preserve"> </w:t>
      </w:r>
      <w:r w:rsidRPr="004D70D0">
        <w:rPr>
          <w:rFonts w:hint="eastAsia"/>
          <w:rtl/>
        </w:rPr>
        <w:t>הצעת</w:t>
      </w:r>
      <w:r w:rsidRPr="004D70D0">
        <w:rPr>
          <w:rtl/>
        </w:rPr>
        <w:t xml:space="preserve"> </w:t>
      </w:r>
      <w:r w:rsidRPr="004D70D0">
        <w:rPr>
          <w:rFonts w:hint="eastAsia"/>
          <w:rtl/>
        </w:rPr>
        <w:t>המציע</w:t>
      </w:r>
      <w:r w:rsidRPr="004D70D0">
        <w:rPr>
          <w:rtl/>
        </w:rPr>
        <w:t>.</w:t>
      </w:r>
    </w:p>
    <w:p w14:paraId="4B0CBEAE" w14:textId="00F1050B" w:rsidR="00FF6370" w:rsidRPr="004D70D0" w:rsidRDefault="00FF6370" w:rsidP="001974CE">
      <w:pPr>
        <w:pStyle w:val="4"/>
        <w:ind w:right="709"/>
      </w:pPr>
      <w:bookmarkStart w:id="148" w:name="_Ref459055837"/>
      <w:r w:rsidRPr="004D70D0">
        <w:rPr>
          <w:rFonts w:hint="eastAsia"/>
          <w:rtl/>
        </w:rPr>
        <w:t>מבלי</w:t>
      </w:r>
      <w:r w:rsidRPr="004D70D0">
        <w:rPr>
          <w:rtl/>
        </w:rPr>
        <w:t xml:space="preserve"> לגרוע מזכויות המשרד, סטייה מנוסח הערבות </w:t>
      </w:r>
      <w:r w:rsidRPr="004D70D0">
        <w:rPr>
          <w:rFonts w:hint="cs"/>
          <w:rtl/>
        </w:rPr>
        <w:t xml:space="preserve">שבנספח </w:t>
      </w:r>
      <w:r w:rsidR="001974CE">
        <w:rPr>
          <w:rFonts w:hint="cs"/>
          <w:rtl/>
        </w:rPr>
        <w:t>ו</w:t>
      </w:r>
      <w:r w:rsidR="001314F3" w:rsidRPr="004D70D0">
        <w:rPr>
          <w:rFonts w:hint="cs"/>
          <w:rtl/>
        </w:rPr>
        <w:t>'</w:t>
      </w:r>
      <w:r w:rsidR="001314F3" w:rsidRPr="004D70D0">
        <w:rPr>
          <w:rtl/>
        </w:rPr>
        <w:t xml:space="preserve"> </w:t>
      </w:r>
      <w:r w:rsidRPr="004D70D0">
        <w:rPr>
          <w:rtl/>
        </w:rPr>
        <w:t xml:space="preserve">לטופס ההצעה, </w:t>
      </w:r>
      <w:r w:rsidRPr="004D70D0">
        <w:rPr>
          <w:rFonts w:hint="eastAsia"/>
          <w:rtl/>
        </w:rPr>
        <w:t>לא</w:t>
      </w:r>
      <w:r w:rsidRPr="004D70D0">
        <w:rPr>
          <w:rtl/>
        </w:rPr>
        <w:t xml:space="preserve"> </w:t>
      </w:r>
      <w:r w:rsidRPr="004D70D0">
        <w:rPr>
          <w:rFonts w:hint="eastAsia"/>
          <w:rtl/>
        </w:rPr>
        <w:t>תהווה</w:t>
      </w:r>
      <w:r w:rsidRPr="004D70D0">
        <w:rPr>
          <w:rtl/>
        </w:rPr>
        <w:t xml:space="preserve"> </w:t>
      </w:r>
      <w:r w:rsidRPr="004D70D0">
        <w:rPr>
          <w:rFonts w:hint="eastAsia"/>
          <w:rtl/>
        </w:rPr>
        <w:t>עילה</w:t>
      </w:r>
      <w:r w:rsidRPr="004D70D0">
        <w:rPr>
          <w:rtl/>
        </w:rPr>
        <w:t xml:space="preserve"> </w:t>
      </w:r>
      <w:r w:rsidRPr="004D70D0">
        <w:rPr>
          <w:rFonts w:hint="eastAsia"/>
          <w:rtl/>
        </w:rPr>
        <w:t>לפסילת</w:t>
      </w:r>
      <w:r w:rsidRPr="004D70D0">
        <w:rPr>
          <w:rtl/>
        </w:rPr>
        <w:t xml:space="preserve"> </w:t>
      </w:r>
      <w:r w:rsidRPr="004D70D0">
        <w:rPr>
          <w:rFonts w:hint="eastAsia"/>
          <w:rtl/>
        </w:rPr>
        <w:t>ההצעה</w:t>
      </w:r>
      <w:r w:rsidRPr="004D70D0">
        <w:rPr>
          <w:rtl/>
        </w:rPr>
        <w:t xml:space="preserve">, </w:t>
      </w:r>
      <w:r w:rsidRPr="004D70D0">
        <w:rPr>
          <w:rFonts w:hint="eastAsia"/>
          <w:rtl/>
        </w:rPr>
        <w:t>ובלבד</w:t>
      </w:r>
      <w:r w:rsidRPr="004D70D0">
        <w:rPr>
          <w:rtl/>
        </w:rPr>
        <w:t xml:space="preserve"> </w:t>
      </w:r>
      <w:r w:rsidRPr="004D70D0">
        <w:rPr>
          <w:rFonts w:hint="eastAsia"/>
          <w:rtl/>
        </w:rPr>
        <w:t>שהערבות</w:t>
      </w:r>
      <w:r w:rsidRPr="004D70D0">
        <w:rPr>
          <w:rtl/>
        </w:rPr>
        <w:t xml:space="preserve"> </w:t>
      </w:r>
      <w:r w:rsidRPr="004D70D0">
        <w:rPr>
          <w:rFonts w:hint="eastAsia"/>
          <w:rtl/>
        </w:rPr>
        <w:t>שהוגשה</w:t>
      </w:r>
      <w:r w:rsidRPr="004D70D0">
        <w:rPr>
          <w:rtl/>
        </w:rPr>
        <w:t xml:space="preserve"> </w:t>
      </w:r>
      <w:r w:rsidRPr="004D70D0">
        <w:rPr>
          <w:rFonts w:hint="eastAsia"/>
          <w:rtl/>
        </w:rPr>
        <w:t>מקיימת</w:t>
      </w:r>
      <w:r w:rsidRPr="004D70D0">
        <w:rPr>
          <w:rtl/>
        </w:rPr>
        <w:t xml:space="preserve">, </w:t>
      </w:r>
      <w:r w:rsidRPr="004D70D0">
        <w:rPr>
          <w:rFonts w:hint="eastAsia"/>
          <w:rtl/>
        </w:rPr>
        <w:t>לפי</w:t>
      </w:r>
      <w:r w:rsidRPr="004D70D0">
        <w:rPr>
          <w:rtl/>
        </w:rPr>
        <w:t xml:space="preserve"> </w:t>
      </w:r>
      <w:r w:rsidRPr="004D70D0">
        <w:rPr>
          <w:rFonts w:hint="eastAsia"/>
          <w:rtl/>
        </w:rPr>
        <w:t>קביעת</w:t>
      </w:r>
      <w:r w:rsidRPr="004D70D0">
        <w:rPr>
          <w:rtl/>
        </w:rPr>
        <w:t xml:space="preserve"> </w:t>
      </w:r>
      <w:r w:rsidRPr="004D70D0">
        <w:rPr>
          <w:rFonts w:hint="eastAsia"/>
          <w:rtl/>
        </w:rPr>
        <w:t>ועדת</w:t>
      </w:r>
      <w:r w:rsidRPr="004D70D0">
        <w:rPr>
          <w:rtl/>
        </w:rPr>
        <w:t xml:space="preserve"> </w:t>
      </w:r>
      <w:r w:rsidRPr="004D70D0">
        <w:rPr>
          <w:rFonts w:hint="eastAsia"/>
          <w:rtl/>
        </w:rPr>
        <w:t>המכרזים</w:t>
      </w:r>
      <w:r w:rsidRPr="004D70D0">
        <w:rPr>
          <w:rtl/>
        </w:rPr>
        <w:t xml:space="preserve">, </w:t>
      </w:r>
      <w:r w:rsidRPr="004D70D0">
        <w:rPr>
          <w:rFonts w:hint="eastAsia"/>
          <w:rtl/>
        </w:rPr>
        <w:t>את</w:t>
      </w:r>
      <w:r w:rsidRPr="004D70D0">
        <w:rPr>
          <w:rtl/>
        </w:rPr>
        <w:t xml:space="preserve"> </w:t>
      </w:r>
      <w:r w:rsidRPr="004D70D0">
        <w:rPr>
          <w:rFonts w:hint="eastAsia"/>
          <w:rtl/>
        </w:rPr>
        <w:t>התנאים</w:t>
      </w:r>
      <w:r w:rsidRPr="004D70D0">
        <w:rPr>
          <w:rtl/>
        </w:rPr>
        <w:t xml:space="preserve"> </w:t>
      </w:r>
      <w:r w:rsidRPr="004D70D0">
        <w:rPr>
          <w:rFonts w:hint="eastAsia"/>
          <w:rtl/>
        </w:rPr>
        <w:t>כאמור</w:t>
      </w:r>
      <w:r w:rsidRPr="004D70D0">
        <w:rPr>
          <w:rtl/>
        </w:rPr>
        <w:t xml:space="preserve"> </w:t>
      </w:r>
      <w:r w:rsidRPr="004D70D0">
        <w:rPr>
          <w:rFonts w:hint="eastAsia"/>
          <w:rtl/>
        </w:rPr>
        <w:t>בסעיפים</w:t>
      </w:r>
      <w:r w:rsidRPr="004D70D0">
        <w:rPr>
          <w:rtl/>
        </w:rPr>
        <w:t xml:space="preserve"> </w:t>
      </w:r>
      <w:r w:rsidRPr="004D70D0">
        <w:rPr>
          <w:rtl/>
        </w:rPr>
        <w:fldChar w:fldCharType="begin" w:fldLock="1"/>
      </w:r>
      <w:r w:rsidRPr="004D70D0">
        <w:rPr>
          <w:rtl/>
        </w:rPr>
        <w:instrText xml:space="preserve"> </w:instrText>
      </w:r>
      <w:r w:rsidRPr="004D70D0">
        <w:instrText>REF</w:instrText>
      </w:r>
      <w:r w:rsidRPr="004D70D0">
        <w:rPr>
          <w:rtl/>
        </w:rPr>
        <w:instrText xml:space="preserve"> _</w:instrText>
      </w:r>
      <w:r w:rsidRPr="004D70D0">
        <w:instrText>Ref490411720 \r \h</w:instrText>
      </w:r>
      <w:r w:rsidRPr="004D70D0">
        <w:rPr>
          <w:rtl/>
        </w:rPr>
        <w:instrText xml:space="preserve">  \* </w:instrText>
      </w:r>
      <w:r w:rsidRPr="004D70D0">
        <w:instrText>MERGEFORMAT</w:instrText>
      </w:r>
      <w:r w:rsidRPr="004D70D0">
        <w:rPr>
          <w:rtl/>
        </w:rPr>
        <w:instrText xml:space="preserve"> </w:instrText>
      </w:r>
      <w:r w:rsidRPr="004D70D0">
        <w:rPr>
          <w:rtl/>
        </w:rPr>
      </w:r>
      <w:r w:rsidRPr="004D70D0">
        <w:rPr>
          <w:rtl/>
        </w:rPr>
        <w:fldChar w:fldCharType="separate"/>
      </w:r>
      <w:r w:rsidRPr="004D70D0">
        <w:rPr>
          <w:rtl/>
        </w:rPr>
        <w:t>‏3.</w:t>
      </w:r>
      <w:r w:rsidR="006A3C70" w:rsidRPr="004D70D0">
        <w:rPr>
          <w:rFonts w:hint="cs"/>
          <w:rtl/>
        </w:rPr>
        <w:t>5</w:t>
      </w:r>
      <w:r w:rsidRPr="004D70D0">
        <w:rPr>
          <w:rtl/>
        </w:rPr>
        <w:t>.1</w:t>
      </w:r>
      <w:r w:rsidRPr="004D70D0">
        <w:rPr>
          <w:rtl/>
        </w:rPr>
        <w:fldChar w:fldCharType="end"/>
      </w:r>
      <w:r w:rsidRPr="004D70D0">
        <w:rPr>
          <w:rtl/>
        </w:rPr>
        <w:t xml:space="preserve"> ו-</w:t>
      </w:r>
      <w:r w:rsidRPr="004D70D0">
        <w:rPr>
          <w:rtl/>
        </w:rPr>
        <w:fldChar w:fldCharType="begin" w:fldLock="1"/>
      </w:r>
      <w:r w:rsidRPr="004D70D0">
        <w:rPr>
          <w:rtl/>
        </w:rPr>
        <w:instrText xml:space="preserve"> </w:instrText>
      </w:r>
      <w:r w:rsidRPr="004D70D0">
        <w:instrText>REF</w:instrText>
      </w:r>
      <w:r w:rsidRPr="004D70D0">
        <w:rPr>
          <w:rtl/>
        </w:rPr>
        <w:instrText xml:space="preserve"> _</w:instrText>
      </w:r>
      <w:r w:rsidRPr="004D70D0">
        <w:instrText>Ref449013698 \r \h</w:instrText>
      </w:r>
      <w:r w:rsidRPr="004D70D0">
        <w:rPr>
          <w:rtl/>
        </w:rPr>
        <w:instrText xml:space="preserve">  \* </w:instrText>
      </w:r>
      <w:r w:rsidRPr="004D70D0">
        <w:instrText>MERGEFORMAT</w:instrText>
      </w:r>
      <w:r w:rsidRPr="004D70D0">
        <w:rPr>
          <w:rtl/>
        </w:rPr>
        <w:instrText xml:space="preserve"> </w:instrText>
      </w:r>
      <w:r w:rsidRPr="004D70D0">
        <w:rPr>
          <w:rtl/>
        </w:rPr>
      </w:r>
      <w:r w:rsidRPr="004D70D0">
        <w:rPr>
          <w:rtl/>
        </w:rPr>
        <w:fldChar w:fldCharType="separate"/>
      </w:r>
      <w:r w:rsidRPr="004D70D0">
        <w:rPr>
          <w:rtl/>
        </w:rPr>
        <w:t>‏3.</w:t>
      </w:r>
      <w:r w:rsidR="006A3C70" w:rsidRPr="004D70D0">
        <w:rPr>
          <w:rFonts w:hint="cs"/>
          <w:rtl/>
        </w:rPr>
        <w:t>5</w:t>
      </w:r>
      <w:r w:rsidRPr="004D70D0">
        <w:rPr>
          <w:rtl/>
        </w:rPr>
        <w:t>.2</w:t>
      </w:r>
      <w:r w:rsidRPr="004D70D0">
        <w:rPr>
          <w:rtl/>
        </w:rPr>
        <w:fldChar w:fldCharType="end"/>
      </w:r>
      <w:r w:rsidRPr="004D70D0">
        <w:rPr>
          <w:rtl/>
        </w:rPr>
        <w:t xml:space="preserve"> לעיל. </w:t>
      </w:r>
      <w:r w:rsidRPr="004D70D0">
        <w:rPr>
          <w:rFonts w:hint="eastAsia"/>
          <w:rtl/>
        </w:rPr>
        <w:t>ועדת</w:t>
      </w:r>
      <w:r w:rsidRPr="004D70D0">
        <w:rPr>
          <w:rtl/>
        </w:rPr>
        <w:t xml:space="preserve"> </w:t>
      </w:r>
      <w:r w:rsidRPr="004D70D0">
        <w:rPr>
          <w:rFonts w:hint="eastAsia"/>
          <w:rtl/>
        </w:rPr>
        <w:t>המכרזים</w:t>
      </w:r>
      <w:r w:rsidRPr="004D70D0">
        <w:rPr>
          <w:rtl/>
        </w:rPr>
        <w:t xml:space="preserve"> </w:t>
      </w:r>
      <w:r w:rsidRPr="004D70D0">
        <w:rPr>
          <w:rFonts w:hint="eastAsia"/>
          <w:rtl/>
        </w:rPr>
        <w:t>תהיה</w:t>
      </w:r>
      <w:r w:rsidRPr="004D70D0">
        <w:rPr>
          <w:rtl/>
        </w:rPr>
        <w:t xml:space="preserve"> </w:t>
      </w:r>
      <w:r w:rsidRPr="004D70D0">
        <w:rPr>
          <w:rFonts w:hint="eastAsia"/>
          <w:rtl/>
        </w:rPr>
        <w:t>רשאית</w:t>
      </w:r>
      <w:r w:rsidRPr="004D70D0">
        <w:rPr>
          <w:rtl/>
        </w:rPr>
        <w:t xml:space="preserve"> </w:t>
      </w:r>
      <w:r w:rsidRPr="004D70D0">
        <w:rPr>
          <w:rFonts w:hint="eastAsia"/>
          <w:rtl/>
        </w:rPr>
        <w:t>להתיר</w:t>
      </w:r>
      <w:r w:rsidRPr="004D70D0">
        <w:rPr>
          <w:rtl/>
        </w:rPr>
        <w:t xml:space="preserve"> למציע לתקן תיקונים שאינם מהותיים בערבות </w:t>
      </w:r>
      <w:r w:rsidRPr="004D70D0">
        <w:rPr>
          <w:rFonts w:hint="eastAsia"/>
          <w:rtl/>
        </w:rPr>
        <w:t>ההצעה</w:t>
      </w:r>
      <w:r w:rsidRPr="004D70D0">
        <w:rPr>
          <w:rtl/>
        </w:rPr>
        <w:t xml:space="preserve">, תוך 7 ימים מיום הודעת </w:t>
      </w:r>
      <w:r w:rsidRPr="004D70D0">
        <w:rPr>
          <w:rFonts w:hint="eastAsia"/>
          <w:rtl/>
        </w:rPr>
        <w:t>ועדת</w:t>
      </w:r>
      <w:r w:rsidRPr="004D70D0">
        <w:rPr>
          <w:rtl/>
        </w:rPr>
        <w:t xml:space="preserve"> </w:t>
      </w:r>
      <w:r w:rsidRPr="004D70D0">
        <w:rPr>
          <w:rFonts w:hint="eastAsia"/>
          <w:rtl/>
        </w:rPr>
        <w:t>המכרזים</w:t>
      </w:r>
      <w:r w:rsidRPr="004D70D0">
        <w:rPr>
          <w:rtl/>
        </w:rPr>
        <w:t>, ובלבד שלא מצא</w:t>
      </w:r>
      <w:r w:rsidRPr="004D70D0">
        <w:rPr>
          <w:rFonts w:hint="eastAsia"/>
          <w:rtl/>
        </w:rPr>
        <w:t>ה</w:t>
      </w:r>
      <w:r w:rsidRPr="004D70D0">
        <w:rPr>
          <w:rtl/>
        </w:rPr>
        <w:t xml:space="preserve"> כי הפגמים שנמצאו בערבות </w:t>
      </w:r>
      <w:r w:rsidRPr="004D70D0">
        <w:rPr>
          <w:rFonts w:hint="eastAsia"/>
          <w:rtl/>
        </w:rPr>
        <w:t>ההצעה</w:t>
      </w:r>
      <w:r w:rsidRPr="004D70D0">
        <w:rPr>
          <w:rtl/>
        </w:rPr>
        <w:t xml:space="preserve"> מהווים פגמים מהותיים, פגמים שנגרמו בחוסר תום לב או עקב תכסיסנות או כוונה לשמור על מרווח תמרון פסול.</w:t>
      </w:r>
      <w:bookmarkEnd w:id="148"/>
    </w:p>
    <w:p w14:paraId="4B0CBEAF" w14:textId="77777777" w:rsidR="00FF6370" w:rsidRDefault="00FF6370" w:rsidP="00E23FE4">
      <w:pPr>
        <w:spacing w:after="120" w:line="360" w:lineRule="auto"/>
        <w:ind w:left="1076" w:right="709" w:firstLine="720"/>
        <w:jc w:val="both"/>
        <w:rPr>
          <w:rtl/>
        </w:rPr>
      </w:pPr>
      <w:r w:rsidRPr="00707CF9">
        <w:rPr>
          <w:rtl/>
        </w:rPr>
        <w:t xml:space="preserve">לעניין זה, פגמים מהותיים בערבות </w:t>
      </w:r>
      <w:r>
        <w:rPr>
          <w:rFonts w:hint="cs"/>
          <w:rtl/>
        </w:rPr>
        <w:t xml:space="preserve">ההצעה </w:t>
      </w:r>
      <w:r w:rsidRPr="00707CF9">
        <w:rPr>
          <w:rtl/>
        </w:rPr>
        <w:t>ייחשבו הפגמים שלהלן</w:t>
      </w:r>
      <w:r>
        <w:rPr>
          <w:rFonts w:hint="cs"/>
          <w:rtl/>
        </w:rPr>
        <w:t>:</w:t>
      </w:r>
      <w:r w:rsidR="00EF75DE">
        <w:rPr>
          <w:rFonts w:hint="cs"/>
          <w:rtl/>
        </w:rPr>
        <w:t xml:space="preserve"> </w:t>
      </w:r>
    </w:p>
    <w:p w14:paraId="4B0CBEB0" w14:textId="04E5F32F" w:rsidR="00FF6370" w:rsidRPr="006778AB" w:rsidRDefault="00FF6370" w:rsidP="001974CE">
      <w:pPr>
        <w:pStyle w:val="5"/>
        <w:ind w:left="2528" w:right="709"/>
      </w:pPr>
      <w:bookmarkStart w:id="149" w:name="_Ref338353169"/>
      <w:r w:rsidRPr="006778AB">
        <w:rPr>
          <w:rFonts w:hint="eastAsia"/>
          <w:rtl/>
        </w:rPr>
        <w:t>ערבות</w:t>
      </w:r>
      <w:r w:rsidRPr="006778AB">
        <w:rPr>
          <w:rtl/>
        </w:rPr>
        <w:t xml:space="preserve"> אשר לא עמדה על סכום הערבות כמפורט בסעיף </w:t>
      </w:r>
      <w:r w:rsidR="001974CE">
        <w:rPr>
          <w:rFonts w:hint="cs"/>
          <w:rtl/>
        </w:rPr>
        <w:t>2</w:t>
      </w:r>
      <w:r w:rsidR="00BA153B">
        <w:rPr>
          <w:rFonts w:hint="cs"/>
          <w:rtl/>
        </w:rPr>
        <w:t>.</w:t>
      </w:r>
      <w:r w:rsidRPr="00E94402">
        <w:rPr>
          <w:rtl/>
        </w:rPr>
        <w:fldChar w:fldCharType="begin" w:fldLock="1"/>
      </w:r>
      <w:r w:rsidRPr="00E94402">
        <w:rPr>
          <w:rtl/>
        </w:rPr>
        <w:instrText xml:space="preserve"> </w:instrText>
      </w:r>
      <w:r w:rsidRPr="00E94402">
        <w:instrText>REF</w:instrText>
      </w:r>
      <w:r w:rsidRPr="00E94402">
        <w:rPr>
          <w:rtl/>
        </w:rPr>
        <w:instrText xml:space="preserve"> _</w:instrText>
      </w:r>
      <w:r w:rsidRPr="00E94402">
        <w:instrText>Ref490411720 \r \h</w:instrText>
      </w:r>
      <w:r w:rsidRPr="00E94402">
        <w:rPr>
          <w:rtl/>
        </w:rPr>
        <w:instrText xml:space="preserve">  \* </w:instrText>
      </w:r>
      <w:r w:rsidRPr="00E94402">
        <w:instrText>MERGEFORMAT</w:instrText>
      </w:r>
      <w:r w:rsidRPr="00E94402">
        <w:rPr>
          <w:rtl/>
        </w:rPr>
        <w:instrText xml:space="preserve"> </w:instrText>
      </w:r>
      <w:r w:rsidRPr="00E94402">
        <w:rPr>
          <w:rtl/>
        </w:rPr>
      </w:r>
      <w:r w:rsidRPr="00E94402">
        <w:rPr>
          <w:rtl/>
        </w:rPr>
        <w:fldChar w:fldCharType="separate"/>
      </w:r>
      <w:r w:rsidRPr="00E94402">
        <w:rPr>
          <w:rtl/>
        </w:rPr>
        <w:t>‏3.</w:t>
      </w:r>
      <w:r w:rsidR="00DA684F" w:rsidRPr="00E94402">
        <w:rPr>
          <w:rFonts w:hint="cs"/>
          <w:rtl/>
        </w:rPr>
        <w:t>5</w:t>
      </w:r>
      <w:r w:rsidRPr="00E94402">
        <w:rPr>
          <w:rtl/>
        </w:rPr>
        <w:t>.</w:t>
      </w:r>
      <w:r w:rsidRPr="00E94402">
        <w:rPr>
          <w:rtl/>
        </w:rPr>
        <w:fldChar w:fldCharType="end"/>
      </w:r>
      <w:r w:rsidR="00BA153B">
        <w:rPr>
          <w:rFonts w:hint="cs"/>
          <w:rtl/>
        </w:rPr>
        <w:t xml:space="preserve"> </w:t>
      </w:r>
      <w:r w:rsidRPr="006778AB">
        <w:rPr>
          <w:rtl/>
        </w:rPr>
        <w:t>לעיל.</w:t>
      </w:r>
      <w:bookmarkEnd w:id="149"/>
    </w:p>
    <w:p w14:paraId="4B0CBEB1" w14:textId="4899D479" w:rsidR="00FF6370" w:rsidRPr="006778AB" w:rsidRDefault="00FF6370" w:rsidP="00E23FE4">
      <w:pPr>
        <w:pStyle w:val="5"/>
        <w:ind w:left="2528" w:right="709"/>
      </w:pPr>
      <w:r w:rsidRPr="006778AB">
        <w:rPr>
          <w:rtl/>
        </w:rPr>
        <w:t xml:space="preserve">ערבות אשר לא עמדה בתוקפה עד </w:t>
      </w:r>
      <w:r w:rsidRPr="006778AB">
        <w:rPr>
          <w:rFonts w:hint="eastAsia"/>
          <w:rtl/>
        </w:rPr>
        <w:t>ליום</w:t>
      </w:r>
      <w:r w:rsidRPr="006778AB">
        <w:rPr>
          <w:rtl/>
        </w:rPr>
        <w:t xml:space="preserve"> הקבוע בסעיף </w:t>
      </w:r>
      <w:r w:rsidRPr="006778AB">
        <w:rPr>
          <w:rtl/>
        </w:rPr>
        <w:fldChar w:fldCharType="begin" w:fldLock="1"/>
      </w:r>
      <w:r w:rsidRPr="006778AB">
        <w:rPr>
          <w:rtl/>
        </w:rPr>
        <w:instrText xml:space="preserve"> </w:instrText>
      </w:r>
      <w:r w:rsidRPr="006778AB">
        <w:instrText>REF</w:instrText>
      </w:r>
      <w:r w:rsidRPr="006778AB">
        <w:rPr>
          <w:rtl/>
        </w:rPr>
        <w:instrText xml:space="preserve"> _</w:instrText>
      </w:r>
      <w:r w:rsidRPr="006778AB">
        <w:instrText>Ref449013698 \r \h</w:instrText>
      </w:r>
      <w:r w:rsidRPr="006778AB">
        <w:rPr>
          <w:rtl/>
        </w:rPr>
        <w:instrText xml:space="preserve">  \* </w:instrText>
      </w:r>
      <w:r w:rsidRPr="006778AB">
        <w:instrText>MERGEFORMAT</w:instrText>
      </w:r>
      <w:r w:rsidRPr="006778AB">
        <w:rPr>
          <w:rtl/>
        </w:rPr>
        <w:instrText xml:space="preserve"> </w:instrText>
      </w:r>
      <w:r w:rsidRPr="006778AB">
        <w:rPr>
          <w:rtl/>
        </w:rPr>
      </w:r>
      <w:r w:rsidRPr="006778AB">
        <w:rPr>
          <w:rtl/>
        </w:rPr>
        <w:fldChar w:fldCharType="separate"/>
      </w:r>
      <w:r w:rsidRPr="00E94402">
        <w:rPr>
          <w:rtl/>
        </w:rPr>
        <w:t>‏3.</w:t>
      </w:r>
      <w:r w:rsidR="00DA684F" w:rsidRPr="00E94402">
        <w:rPr>
          <w:rFonts w:hint="cs"/>
          <w:rtl/>
        </w:rPr>
        <w:t>5</w:t>
      </w:r>
      <w:r w:rsidRPr="00E94402">
        <w:rPr>
          <w:rtl/>
        </w:rPr>
        <w:t>.2</w:t>
      </w:r>
      <w:r w:rsidRPr="006778AB">
        <w:rPr>
          <w:rtl/>
        </w:rPr>
        <w:fldChar w:fldCharType="end"/>
      </w:r>
      <w:r w:rsidRPr="006778AB">
        <w:rPr>
          <w:rtl/>
        </w:rPr>
        <w:t xml:space="preserve"> (כולל).</w:t>
      </w:r>
    </w:p>
    <w:p w14:paraId="4B0CBEB2" w14:textId="72386ACE" w:rsidR="00FF6370" w:rsidRPr="006778AB" w:rsidRDefault="00FF6370" w:rsidP="00E23FE4">
      <w:pPr>
        <w:pStyle w:val="5"/>
        <w:ind w:left="2528" w:right="709"/>
      </w:pPr>
      <w:r w:rsidRPr="006778AB">
        <w:rPr>
          <w:rtl/>
        </w:rPr>
        <w:t xml:space="preserve">ערבות </w:t>
      </w:r>
      <w:r w:rsidRPr="006778AB">
        <w:rPr>
          <w:rFonts w:hint="eastAsia"/>
          <w:rtl/>
        </w:rPr>
        <w:t>אשר</w:t>
      </w:r>
      <w:r w:rsidRPr="006778AB">
        <w:rPr>
          <w:rtl/>
        </w:rPr>
        <w:t xml:space="preserve"> לא תינתן בגין הצעת המציע או שלא תעמוד בתנאים בדבר היותה בלתי מותנית ואוטונומית וניתנת לגביה על פי דרישה חד צדדית של ה</w:t>
      </w:r>
      <w:r w:rsidRPr="006778AB">
        <w:rPr>
          <w:rFonts w:hint="eastAsia"/>
          <w:rtl/>
        </w:rPr>
        <w:t>משרד</w:t>
      </w:r>
      <w:r w:rsidRPr="006778AB">
        <w:rPr>
          <w:rtl/>
        </w:rPr>
        <w:t xml:space="preserve"> וללא צורך לנמק את דרישת</w:t>
      </w:r>
      <w:r w:rsidRPr="006778AB">
        <w:rPr>
          <w:rFonts w:hint="eastAsia"/>
          <w:rtl/>
        </w:rPr>
        <w:t>ו</w:t>
      </w:r>
      <w:r w:rsidRPr="006778AB">
        <w:rPr>
          <w:rtl/>
        </w:rPr>
        <w:t>.</w:t>
      </w:r>
    </w:p>
    <w:p w14:paraId="4B0CBEB3" w14:textId="01C14DB0" w:rsidR="00FF6370" w:rsidRPr="006778AB" w:rsidRDefault="00FF6370" w:rsidP="00E23FE4">
      <w:pPr>
        <w:pStyle w:val="5"/>
        <w:ind w:left="2528" w:right="709"/>
      </w:pPr>
      <w:r w:rsidRPr="006778AB">
        <w:rPr>
          <w:rFonts w:hint="eastAsia"/>
          <w:rtl/>
        </w:rPr>
        <w:t>ערבות</w:t>
      </w:r>
      <w:r w:rsidRPr="006778AB">
        <w:rPr>
          <w:rtl/>
        </w:rPr>
        <w:t xml:space="preserve"> אשר לא תונפק על ידי גורם מורשה כאמור בסעיף  </w:t>
      </w:r>
      <w:r w:rsidRPr="00E94402">
        <w:rPr>
          <w:rtl/>
        </w:rPr>
        <w:fldChar w:fldCharType="begin" w:fldLock="1"/>
      </w:r>
      <w:r w:rsidRPr="00E94402">
        <w:rPr>
          <w:rtl/>
        </w:rPr>
        <w:instrText xml:space="preserve"> </w:instrText>
      </w:r>
      <w:r w:rsidRPr="00E94402">
        <w:instrText>REF</w:instrText>
      </w:r>
      <w:r w:rsidRPr="00E94402">
        <w:rPr>
          <w:rtl/>
        </w:rPr>
        <w:instrText xml:space="preserve"> _</w:instrText>
      </w:r>
      <w:r w:rsidRPr="00E94402">
        <w:instrText>Ref490411720 \r \h</w:instrText>
      </w:r>
      <w:r w:rsidRPr="00E94402">
        <w:rPr>
          <w:rtl/>
        </w:rPr>
        <w:instrText xml:space="preserve">  \* </w:instrText>
      </w:r>
      <w:r w:rsidRPr="00E94402">
        <w:instrText>MERGEFORMAT</w:instrText>
      </w:r>
      <w:r w:rsidRPr="00E94402">
        <w:rPr>
          <w:rtl/>
        </w:rPr>
        <w:instrText xml:space="preserve"> </w:instrText>
      </w:r>
      <w:r w:rsidRPr="00E94402">
        <w:rPr>
          <w:rtl/>
        </w:rPr>
      </w:r>
      <w:r w:rsidRPr="00E94402">
        <w:rPr>
          <w:rtl/>
        </w:rPr>
        <w:fldChar w:fldCharType="separate"/>
      </w:r>
      <w:r w:rsidRPr="00E94402">
        <w:rPr>
          <w:rtl/>
        </w:rPr>
        <w:t>‏3</w:t>
      </w:r>
      <w:r w:rsidR="00DA684F" w:rsidRPr="00E94402">
        <w:rPr>
          <w:rFonts w:hint="cs"/>
          <w:rtl/>
        </w:rPr>
        <w:t>.5</w:t>
      </w:r>
      <w:r w:rsidRPr="00E94402">
        <w:rPr>
          <w:rtl/>
        </w:rPr>
        <w:t>.1</w:t>
      </w:r>
      <w:r w:rsidRPr="00E94402">
        <w:rPr>
          <w:rtl/>
        </w:rPr>
        <w:fldChar w:fldCharType="end"/>
      </w:r>
      <w:r w:rsidRPr="006778AB">
        <w:rPr>
          <w:rtl/>
        </w:rPr>
        <w:t xml:space="preserve"> </w:t>
      </w:r>
      <w:r w:rsidRPr="006778AB">
        <w:rPr>
          <w:rFonts w:hint="eastAsia"/>
          <w:rtl/>
        </w:rPr>
        <w:t>לעיל</w:t>
      </w:r>
      <w:r w:rsidRPr="006778AB">
        <w:rPr>
          <w:rtl/>
        </w:rPr>
        <w:t>.</w:t>
      </w:r>
    </w:p>
    <w:p w14:paraId="4B0CBEB4" w14:textId="50790411" w:rsidR="00FF6370" w:rsidRPr="00DA684F" w:rsidRDefault="00FF6370" w:rsidP="00E23FE4">
      <w:pPr>
        <w:pStyle w:val="4"/>
        <w:ind w:right="709"/>
      </w:pPr>
      <w:bookmarkStart w:id="150" w:name="_Ref488681128"/>
      <w:r w:rsidRPr="00DA684F">
        <w:rPr>
          <w:rFonts w:hint="eastAsia"/>
          <w:rtl/>
        </w:rPr>
        <w:t>המשרד</w:t>
      </w:r>
      <w:r w:rsidRPr="00DA684F">
        <w:rPr>
          <w:rtl/>
        </w:rPr>
        <w:t xml:space="preserve"> יהיה רשאי לדרוש מן המציעים להאריך את תוקף ערבות ההצעה, לתקופה </w:t>
      </w:r>
      <w:r w:rsidRPr="00DA684F">
        <w:rPr>
          <w:rFonts w:hint="eastAsia"/>
          <w:rtl/>
        </w:rPr>
        <w:t>של</w:t>
      </w:r>
      <w:r w:rsidRPr="00DA684F">
        <w:rPr>
          <w:rtl/>
        </w:rPr>
        <w:t xml:space="preserve"> </w:t>
      </w:r>
      <w:r w:rsidRPr="00DA684F">
        <w:rPr>
          <w:rFonts w:hint="eastAsia"/>
          <w:rtl/>
        </w:rPr>
        <w:t>עד</w:t>
      </w:r>
      <w:r w:rsidRPr="00DA684F">
        <w:rPr>
          <w:rtl/>
        </w:rPr>
        <w:t xml:space="preserve"> 90 </w:t>
      </w:r>
      <w:r w:rsidRPr="00DA684F">
        <w:rPr>
          <w:rFonts w:hint="eastAsia"/>
          <w:rtl/>
        </w:rPr>
        <w:t>ימים</w:t>
      </w:r>
      <w:r w:rsidRPr="00DA684F">
        <w:rPr>
          <w:rtl/>
        </w:rPr>
        <w:t xml:space="preserve"> נוספים, על ידי מתן הודעה בכתב למציעים, בהתאם לאמור בסעיף </w:t>
      </w:r>
      <w:r w:rsidR="00A049CB" w:rsidRPr="007A7639">
        <w:rPr>
          <w:rtl/>
        </w:rPr>
        <w:t>3.1.</w:t>
      </w:r>
      <w:r w:rsidR="001314F3">
        <w:rPr>
          <w:rFonts w:hint="cs"/>
          <w:rtl/>
        </w:rPr>
        <w:t>6</w:t>
      </w:r>
      <w:r w:rsidR="00A049CB" w:rsidRPr="007A7639">
        <w:rPr>
          <w:rtl/>
        </w:rPr>
        <w:t>.</w:t>
      </w:r>
      <w:r w:rsidR="00100D78" w:rsidRPr="007A7639">
        <w:rPr>
          <w:rtl/>
        </w:rPr>
        <w:t>1</w:t>
      </w:r>
      <w:r w:rsidR="00100D78">
        <w:rPr>
          <w:rFonts w:hint="cs"/>
          <w:rtl/>
        </w:rPr>
        <w:t>4</w:t>
      </w:r>
      <w:r w:rsidR="00100D78" w:rsidRPr="00DA684F">
        <w:rPr>
          <w:rtl/>
        </w:rPr>
        <w:t xml:space="preserve"> </w:t>
      </w:r>
      <w:r w:rsidRPr="00DA684F">
        <w:rPr>
          <w:rtl/>
        </w:rPr>
        <w:t xml:space="preserve">לעיל. </w:t>
      </w:r>
      <w:r w:rsidRPr="00DA684F">
        <w:rPr>
          <w:rtl/>
        </w:rPr>
        <w:lastRenderedPageBreak/>
        <w:t xml:space="preserve">במקרה זה יגישו המציעים ערבות הצעה חדשה (או יאריכו את תוקף ערבות ההצעה המקורית שמסרו) תוך 7 </w:t>
      </w:r>
      <w:r w:rsidRPr="00DA684F">
        <w:rPr>
          <w:rFonts w:hint="eastAsia"/>
          <w:rtl/>
        </w:rPr>
        <w:t>ימים</w:t>
      </w:r>
      <w:r w:rsidRPr="00DA684F">
        <w:rPr>
          <w:rtl/>
        </w:rPr>
        <w:t xml:space="preserve"> ממועד קבלת הודעת המשרד.</w:t>
      </w:r>
      <w:bookmarkEnd w:id="150"/>
    </w:p>
    <w:p w14:paraId="4B0CBEB5" w14:textId="11837625" w:rsidR="00FF6370" w:rsidRPr="00DA684F" w:rsidRDefault="00FF6370" w:rsidP="00E23FE4">
      <w:pPr>
        <w:pStyle w:val="4"/>
        <w:ind w:right="709"/>
      </w:pPr>
      <w:r w:rsidRPr="00DA684F">
        <w:rPr>
          <w:rtl/>
        </w:rPr>
        <w:t xml:space="preserve">הוכרז הזוכה במכרז, </w:t>
      </w:r>
      <w:r w:rsidRPr="00DA684F">
        <w:rPr>
          <w:rFonts w:hint="eastAsia"/>
          <w:rtl/>
        </w:rPr>
        <w:t>ת</w:t>
      </w:r>
      <w:r w:rsidRPr="00DA684F">
        <w:rPr>
          <w:rtl/>
        </w:rPr>
        <w:t xml:space="preserve">וארך תוקף ערבותו בהתאם להנחיות </w:t>
      </w:r>
      <w:r w:rsidRPr="00DA684F">
        <w:rPr>
          <w:rFonts w:hint="eastAsia"/>
          <w:rtl/>
        </w:rPr>
        <w:t>המשרד</w:t>
      </w:r>
      <w:r w:rsidRPr="00DA684F">
        <w:rPr>
          <w:rtl/>
        </w:rPr>
        <w:t xml:space="preserve">. לאחר שהזוכה במכרז </w:t>
      </w:r>
      <w:r w:rsidRPr="00DA684F">
        <w:rPr>
          <w:rFonts w:hint="eastAsia"/>
          <w:rtl/>
        </w:rPr>
        <w:t>חתם</w:t>
      </w:r>
      <w:r w:rsidRPr="00DA684F">
        <w:rPr>
          <w:rtl/>
        </w:rPr>
        <w:t xml:space="preserve"> על חוזה ההתקשרות כאמור בסעיף </w:t>
      </w:r>
      <w:r w:rsidR="001314F3" w:rsidRPr="00DA684F">
        <w:rPr>
          <w:rtl/>
        </w:rPr>
        <w:fldChar w:fldCharType="begin" w:fldLock="1"/>
      </w:r>
      <w:r w:rsidR="001314F3" w:rsidRPr="00DA684F">
        <w:rPr>
          <w:rtl/>
        </w:rPr>
        <w:instrText xml:space="preserve"> </w:instrText>
      </w:r>
      <w:r w:rsidR="001314F3" w:rsidRPr="00DA684F">
        <w:instrText>REF</w:instrText>
      </w:r>
      <w:r w:rsidR="001314F3" w:rsidRPr="00DA684F">
        <w:rPr>
          <w:rtl/>
        </w:rPr>
        <w:instrText xml:space="preserve"> _</w:instrText>
      </w:r>
      <w:r w:rsidR="001314F3" w:rsidRPr="00DA684F">
        <w:instrText>Ref458621234 \r \h</w:instrText>
      </w:r>
      <w:r w:rsidR="001314F3" w:rsidRPr="00DA684F">
        <w:rPr>
          <w:rtl/>
        </w:rPr>
        <w:instrText xml:space="preserve">  \* </w:instrText>
      </w:r>
      <w:r w:rsidR="001314F3" w:rsidRPr="00DA684F">
        <w:instrText>MERGEFORMAT</w:instrText>
      </w:r>
      <w:r w:rsidR="001314F3" w:rsidRPr="00DA684F">
        <w:rPr>
          <w:rtl/>
        </w:rPr>
        <w:instrText xml:space="preserve"> </w:instrText>
      </w:r>
      <w:r w:rsidR="001314F3" w:rsidRPr="00DA684F">
        <w:rPr>
          <w:rtl/>
        </w:rPr>
      </w:r>
      <w:r w:rsidR="001314F3" w:rsidRPr="00DA684F">
        <w:rPr>
          <w:rtl/>
        </w:rPr>
        <w:fldChar w:fldCharType="separate"/>
      </w:r>
      <w:r w:rsidR="001314F3" w:rsidRPr="00DA684F">
        <w:rPr>
          <w:rtl/>
        </w:rPr>
        <w:t>‏</w:t>
      </w:r>
      <w:r w:rsidR="001314F3" w:rsidRPr="00F431C3">
        <w:rPr>
          <w:rtl/>
        </w:rPr>
        <w:t>4.</w:t>
      </w:r>
      <w:r w:rsidR="001314F3">
        <w:rPr>
          <w:rFonts w:hint="cs"/>
          <w:rtl/>
        </w:rPr>
        <w:t>7</w:t>
      </w:r>
      <w:r w:rsidR="001314F3" w:rsidRPr="00DA684F">
        <w:rPr>
          <w:rtl/>
        </w:rPr>
        <w:fldChar w:fldCharType="end"/>
      </w:r>
      <w:r w:rsidR="001314F3" w:rsidRPr="00DA684F">
        <w:rPr>
          <w:rtl/>
        </w:rPr>
        <w:t xml:space="preserve"> </w:t>
      </w:r>
      <w:r w:rsidRPr="00DA684F">
        <w:rPr>
          <w:rtl/>
        </w:rPr>
        <w:t xml:space="preserve">להלן, המציא אישורי ביטוח וערבות הביצוע כאמור בסעיף </w:t>
      </w:r>
      <w:r w:rsidRPr="00F431C3">
        <w:rPr>
          <w:rtl/>
        </w:rPr>
        <w:fldChar w:fldCharType="begin" w:fldLock="1"/>
      </w:r>
      <w:r w:rsidRPr="00F431C3">
        <w:rPr>
          <w:rtl/>
        </w:rPr>
        <w:instrText xml:space="preserve"> </w:instrText>
      </w:r>
      <w:r w:rsidRPr="00F431C3">
        <w:instrText>REF</w:instrText>
      </w:r>
      <w:r w:rsidRPr="00F431C3">
        <w:rPr>
          <w:rtl/>
        </w:rPr>
        <w:instrText xml:space="preserve"> _</w:instrText>
      </w:r>
      <w:r w:rsidRPr="00F431C3">
        <w:instrText>Ref490384604 \r \h</w:instrText>
      </w:r>
      <w:r w:rsidRPr="00F431C3">
        <w:rPr>
          <w:rtl/>
        </w:rPr>
        <w:instrText xml:space="preserve">  \* </w:instrText>
      </w:r>
      <w:r w:rsidRPr="00F431C3">
        <w:instrText>MERGEFORMAT</w:instrText>
      </w:r>
      <w:r w:rsidRPr="00F431C3">
        <w:rPr>
          <w:rtl/>
        </w:rPr>
        <w:instrText xml:space="preserve"> </w:instrText>
      </w:r>
      <w:r w:rsidRPr="00F431C3">
        <w:rPr>
          <w:rtl/>
        </w:rPr>
      </w:r>
      <w:r w:rsidRPr="00F431C3">
        <w:rPr>
          <w:rtl/>
        </w:rPr>
        <w:fldChar w:fldCharType="separate"/>
      </w:r>
      <w:r w:rsidRPr="00F431C3">
        <w:rPr>
          <w:rtl/>
        </w:rPr>
        <w:t>‏4.</w:t>
      </w:r>
      <w:r w:rsidR="001314F3">
        <w:rPr>
          <w:rFonts w:hint="cs"/>
          <w:rtl/>
        </w:rPr>
        <w:t>5</w:t>
      </w:r>
      <w:r w:rsidRPr="00F431C3">
        <w:rPr>
          <w:rtl/>
        </w:rPr>
        <w:t>.3</w:t>
      </w:r>
      <w:r w:rsidRPr="00F431C3">
        <w:rPr>
          <w:rtl/>
        </w:rPr>
        <w:fldChar w:fldCharType="end"/>
      </w:r>
      <w:r w:rsidRPr="00DA684F">
        <w:rPr>
          <w:rtl/>
        </w:rPr>
        <w:t xml:space="preserve"> להלן, תוחזר לו ערבות ההצעה.</w:t>
      </w:r>
    </w:p>
    <w:p w14:paraId="4B0CBEB6" w14:textId="77777777" w:rsidR="00FF6370" w:rsidRPr="00DA684F" w:rsidRDefault="00FF6370" w:rsidP="00E23FE4">
      <w:pPr>
        <w:pStyle w:val="4"/>
        <w:ind w:right="709"/>
        <w:rPr>
          <w:rtl/>
        </w:rPr>
      </w:pPr>
      <w:r w:rsidRPr="00DA684F">
        <w:rPr>
          <w:rtl/>
        </w:rPr>
        <w:t xml:space="preserve">לא זכה המציע במכרז, או במקרה שההצעה </w:t>
      </w:r>
      <w:r w:rsidRPr="00DA684F">
        <w:rPr>
          <w:rFonts w:hint="eastAsia"/>
          <w:rtl/>
        </w:rPr>
        <w:t>נפסלה</w:t>
      </w:r>
      <w:r w:rsidRPr="00DA684F">
        <w:rPr>
          <w:rtl/>
        </w:rPr>
        <w:t xml:space="preserve"> על ידי המשרד או במקרה של ביטול המכרז, </w:t>
      </w:r>
      <w:r w:rsidRPr="00DA684F">
        <w:rPr>
          <w:rFonts w:hint="eastAsia"/>
          <w:rtl/>
        </w:rPr>
        <w:t>ומבלי</w:t>
      </w:r>
      <w:r w:rsidRPr="00DA684F">
        <w:rPr>
          <w:rtl/>
        </w:rPr>
        <w:t xml:space="preserve"> </w:t>
      </w:r>
      <w:r w:rsidRPr="00DA684F">
        <w:rPr>
          <w:rFonts w:hint="eastAsia"/>
          <w:rtl/>
        </w:rPr>
        <w:t>לגרוע</w:t>
      </w:r>
      <w:r w:rsidRPr="00DA684F">
        <w:rPr>
          <w:rtl/>
        </w:rPr>
        <w:t xml:space="preserve"> </w:t>
      </w:r>
      <w:r w:rsidRPr="00DA684F">
        <w:rPr>
          <w:rFonts w:hint="eastAsia"/>
          <w:rtl/>
        </w:rPr>
        <w:t>מכל</w:t>
      </w:r>
      <w:r w:rsidRPr="00DA684F">
        <w:rPr>
          <w:rtl/>
        </w:rPr>
        <w:t xml:space="preserve"> </w:t>
      </w:r>
      <w:r w:rsidRPr="00DA684F">
        <w:rPr>
          <w:rFonts w:hint="eastAsia"/>
          <w:rtl/>
        </w:rPr>
        <w:t>זכות</w:t>
      </w:r>
      <w:r w:rsidRPr="00DA684F">
        <w:rPr>
          <w:rtl/>
        </w:rPr>
        <w:t xml:space="preserve"> </w:t>
      </w:r>
      <w:r w:rsidRPr="00DA684F">
        <w:rPr>
          <w:rFonts w:hint="eastAsia"/>
          <w:rtl/>
        </w:rPr>
        <w:t>אחרת</w:t>
      </w:r>
      <w:r w:rsidRPr="00DA684F">
        <w:rPr>
          <w:rtl/>
        </w:rPr>
        <w:t xml:space="preserve"> </w:t>
      </w:r>
      <w:r w:rsidRPr="00DA684F">
        <w:rPr>
          <w:rFonts w:hint="eastAsia"/>
          <w:rtl/>
        </w:rPr>
        <w:t>של</w:t>
      </w:r>
      <w:r w:rsidRPr="00DA684F">
        <w:rPr>
          <w:rtl/>
        </w:rPr>
        <w:t xml:space="preserve"> </w:t>
      </w:r>
      <w:r w:rsidRPr="00DA684F">
        <w:rPr>
          <w:rFonts w:hint="eastAsia"/>
          <w:rtl/>
        </w:rPr>
        <w:t>המשרד</w:t>
      </w:r>
      <w:r w:rsidRPr="00DA684F">
        <w:rPr>
          <w:rtl/>
        </w:rPr>
        <w:t>, תוחזר ל</w:t>
      </w:r>
      <w:r w:rsidRPr="00DA684F">
        <w:rPr>
          <w:rFonts w:hint="eastAsia"/>
          <w:rtl/>
        </w:rPr>
        <w:t>מציע</w:t>
      </w:r>
      <w:r w:rsidRPr="00DA684F">
        <w:rPr>
          <w:rtl/>
        </w:rPr>
        <w:t xml:space="preserve"> ערבות ההצעה, תוך 60 יום מהמועד בו התקבלה החלטת</w:t>
      </w:r>
      <w:r w:rsidRPr="00DA684F">
        <w:rPr>
          <w:rFonts w:hint="eastAsia"/>
          <w:rtl/>
        </w:rPr>
        <w:t>ו</w:t>
      </w:r>
      <w:r w:rsidRPr="00DA684F">
        <w:rPr>
          <w:rtl/>
        </w:rPr>
        <w:t xml:space="preserve"> של </w:t>
      </w:r>
      <w:r w:rsidRPr="00DA684F">
        <w:rPr>
          <w:rFonts w:hint="eastAsia"/>
          <w:rtl/>
        </w:rPr>
        <w:t>המשרד</w:t>
      </w:r>
      <w:r w:rsidRPr="00DA684F">
        <w:rPr>
          <w:rtl/>
        </w:rPr>
        <w:t xml:space="preserve"> בנדון.</w:t>
      </w:r>
    </w:p>
    <w:p w14:paraId="4B0CBEB7" w14:textId="77777777" w:rsidR="00FF6370" w:rsidRPr="00DA684F" w:rsidRDefault="00FF6370" w:rsidP="00E23FE4">
      <w:pPr>
        <w:pStyle w:val="4"/>
        <w:ind w:right="709"/>
      </w:pPr>
      <w:r w:rsidRPr="00DA684F">
        <w:rPr>
          <w:rFonts w:hint="eastAsia"/>
          <w:rtl/>
        </w:rPr>
        <w:t>בחינת</w:t>
      </w:r>
      <w:r w:rsidRPr="00DA684F">
        <w:rPr>
          <w:rtl/>
        </w:rPr>
        <w:t xml:space="preserve"> </w:t>
      </w:r>
      <w:r w:rsidRPr="00DA684F">
        <w:rPr>
          <w:rFonts w:hint="eastAsia"/>
          <w:rtl/>
        </w:rPr>
        <w:t>מוקדמת</w:t>
      </w:r>
      <w:r w:rsidRPr="00DA684F">
        <w:rPr>
          <w:rtl/>
        </w:rPr>
        <w:t xml:space="preserve"> </w:t>
      </w:r>
      <w:r w:rsidRPr="00DA684F">
        <w:rPr>
          <w:rFonts w:hint="eastAsia"/>
          <w:rtl/>
        </w:rPr>
        <w:t>של</w:t>
      </w:r>
      <w:r w:rsidRPr="00DA684F">
        <w:rPr>
          <w:rtl/>
        </w:rPr>
        <w:t xml:space="preserve"> </w:t>
      </w:r>
      <w:r w:rsidRPr="00DA684F">
        <w:rPr>
          <w:rFonts w:hint="eastAsia"/>
          <w:rtl/>
        </w:rPr>
        <w:t>נוסח</w:t>
      </w:r>
      <w:r w:rsidRPr="00DA684F">
        <w:rPr>
          <w:rtl/>
        </w:rPr>
        <w:t xml:space="preserve"> </w:t>
      </w:r>
      <w:r w:rsidRPr="00DA684F">
        <w:rPr>
          <w:rFonts w:hint="eastAsia"/>
          <w:rtl/>
        </w:rPr>
        <w:t>ערבות</w:t>
      </w:r>
      <w:r w:rsidRPr="00DA684F">
        <w:rPr>
          <w:rFonts w:hint="cs"/>
          <w:rtl/>
        </w:rPr>
        <w:t xml:space="preserve"> ההצעה</w:t>
      </w:r>
      <w:r w:rsidRPr="00DA684F">
        <w:rPr>
          <w:rtl/>
        </w:rPr>
        <w:t xml:space="preserve">: המציעים יהיו רשאים להגיש לאישור ועדת המכרזים את נוסח ערבות ההצעה שבדעתם להגיש, וזאת עד למועד האחרון </w:t>
      </w:r>
      <w:r w:rsidRPr="00DA684F">
        <w:rPr>
          <w:rFonts w:hint="eastAsia"/>
          <w:rtl/>
        </w:rPr>
        <w:t>למשלוח</w:t>
      </w:r>
      <w:r w:rsidRPr="00DA684F">
        <w:rPr>
          <w:rtl/>
        </w:rPr>
        <w:t xml:space="preserve"> שאלות הבהרה כאמור בסעיף </w:t>
      </w:r>
      <w:r w:rsidR="006A3C70" w:rsidRPr="007A7639">
        <w:rPr>
          <w:rtl/>
        </w:rPr>
        <w:t>1.</w:t>
      </w:r>
      <w:r w:rsidR="00100D78">
        <w:rPr>
          <w:rFonts w:hint="cs"/>
          <w:rtl/>
        </w:rPr>
        <w:t>7</w:t>
      </w:r>
      <w:r w:rsidR="00100D78" w:rsidRPr="00DA684F">
        <w:rPr>
          <w:rFonts w:hint="cs"/>
          <w:rtl/>
        </w:rPr>
        <w:t xml:space="preserve"> </w:t>
      </w:r>
      <w:r w:rsidRPr="00DA684F">
        <w:rPr>
          <w:rFonts w:hint="eastAsia"/>
          <w:rtl/>
        </w:rPr>
        <w:t>לעיל</w:t>
      </w:r>
      <w:r w:rsidRPr="00DA684F">
        <w:rPr>
          <w:rtl/>
        </w:rPr>
        <w:t xml:space="preserve">.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w:t>
      </w:r>
      <w:r w:rsidRPr="00DA684F">
        <w:rPr>
          <w:rFonts w:hint="eastAsia"/>
          <w:rtl/>
        </w:rPr>
        <w:t>במקרה</w:t>
      </w:r>
      <w:r w:rsidRPr="00DA684F">
        <w:rPr>
          <w:rtl/>
        </w:rPr>
        <w:t xml:space="preserve"> </w:t>
      </w:r>
      <w:r w:rsidRPr="00DA684F">
        <w:rPr>
          <w:rFonts w:hint="eastAsia"/>
          <w:rtl/>
        </w:rPr>
        <w:t>בו</w:t>
      </w:r>
      <w:r w:rsidRPr="00DA684F">
        <w:rPr>
          <w:rtl/>
        </w:rPr>
        <w:t xml:space="preserve"> פסלה ערבות </w:t>
      </w:r>
      <w:r w:rsidRPr="00DA684F">
        <w:rPr>
          <w:rFonts w:hint="eastAsia"/>
          <w:rtl/>
        </w:rPr>
        <w:t>הצעה</w:t>
      </w:r>
      <w:r w:rsidRPr="00DA684F">
        <w:rPr>
          <w:rtl/>
        </w:rPr>
        <w:t xml:space="preserve"> שאושרה קודם לכן ובלבד שהפסילה תואמת את הוראות הדין והפסיקה.</w:t>
      </w:r>
    </w:p>
    <w:p w14:paraId="4B0CBEB8" w14:textId="77777777" w:rsidR="006B3424" w:rsidRPr="00963A99" w:rsidRDefault="006B3424" w:rsidP="00E23FE4">
      <w:pPr>
        <w:pStyle w:val="aff3"/>
        <w:ind w:right="709"/>
      </w:pPr>
      <w:bookmarkStart w:id="151" w:name="_Toc202591092"/>
      <w:bookmarkEnd w:id="130"/>
      <w:bookmarkEnd w:id="131"/>
      <w:bookmarkEnd w:id="132"/>
      <w:bookmarkEnd w:id="133"/>
      <w:bookmarkEnd w:id="134"/>
      <w:bookmarkEnd w:id="135"/>
      <w:bookmarkEnd w:id="136"/>
      <w:bookmarkEnd w:id="137"/>
      <w:bookmarkEnd w:id="138"/>
      <w:bookmarkEnd w:id="139"/>
      <w:bookmarkEnd w:id="151"/>
    </w:p>
    <w:p w14:paraId="4B0CBEB9" w14:textId="77777777" w:rsidR="00E51425" w:rsidRPr="00207842" w:rsidRDefault="00E51425" w:rsidP="00090EF9">
      <w:pPr>
        <w:pStyle w:val="20"/>
        <w:numPr>
          <w:ilvl w:val="1"/>
          <w:numId w:val="14"/>
        </w:numPr>
        <w:ind w:right="709"/>
        <w:rPr>
          <w:sz w:val="28"/>
          <w:szCs w:val="28"/>
          <w:rtl/>
        </w:rPr>
      </w:pPr>
      <w:bookmarkStart w:id="152" w:name="_Toc505161251"/>
      <w:bookmarkStart w:id="153" w:name="_Toc505163125"/>
      <w:bookmarkStart w:id="154" w:name="_Toc509263294"/>
      <w:bookmarkStart w:id="155" w:name="_Toc202847784"/>
      <w:bookmarkStart w:id="156" w:name="_Toc202849943"/>
      <w:bookmarkStart w:id="157" w:name="_Toc202851825"/>
      <w:bookmarkStart w:id="158" w:name="_Toc205894051"/>
      <w:bookmarkStart w:id="159" w:name="_Toc460757386"/>
      <w:bookmarkStart w:id="160" w:name="_Toc460757670"/>
      <w:r w:rsidRPr="00207842">
        <w:rPr>
          <w:rFonts w:hint="cs"/>
          <w:sz w:val="28"/>
          <w:szCs w:val="28"/>
          <w:rtl/>
        </w:rPr>
        <w:t>קבלני משנה</w:t>
      </w:r>
      <w:r w:rsidR="006A3C70" w:rsidRPr="00207842">
        <w:rPr>
          <w:rFonts w:hint="cs"/>
          <w:sz w:val="28"/>
          <w:szCs w:val="28"/>
          <w:rtl/>
        </w:rPr>
        <w:t>/הצעה משותפת</w:t>
      </w:r>
      <w:bookmarkEnd w:id="152"/>
      <w:bookmarkEnd w:id="153"/>
      <w:bookmarkEnd w:id="154"/>
    </w:p>
    <w:p w14:paraId="4B0CBEBA" w14:textId="77777777" w:rsidR="00E51425" w:rsidRDefault="00E51425" w:rsidP="00E23FE4">
      <w:pPr>
        <w:tabs>
          <w:tab w:val="left" w:pos="720"/>
        </w:tabs>
        <w:spacing w:beforeLines="80" w:before="192"/>
        <w:ind w:left="1210" w:right="709"/>
        <w:jc w:val="both"/>
        <w:rPr>
          <w:rtl/>
        </w:rPr>
      </w:pPr>
      <w:r w:rsidRPr="00FA7E3B">
        <w:rPr>
          <w:rFonts w:hint="cs"/>
          <w:rtl/>
        </w:rPr>
        <w:t>יובהר כי אין להגיש הצעות במשותף, דהיינו הצעה אחת המוגשת על-ידי שני מציעים במשותף, או יותר.</w:t>
      </w:r>
      <w:r>
        <w:rPr>
          <w:rFonts w:hint="cs"/>
          <w:rtl/>
        </w:rPr>
        <w:t xml:space="preserve"> אולם, </w:t>
      </w:r>
      <w:r w:rsidRPr="00960E14">
        <w:rPr>
          <w:rtl/>
        </w:rPr>
        <w:t>בכפוף לכל האמור במכרז זה, המציע יהיה רשאי להפעיל קבלני משנה לצורך הגשת הצעתו ומימושה תוך קיום התנאים האלה :</w:t>
      </w:r>
    </w:p>
    <w:p w14:paraId="4B0CBEBB" w14:textId="77777777" w:rsidR="00E51425" w:rsidRPr="00FA7E3B" w:rsidRDefault="00E51425" w:rsidP="00E23FE4">
      <w:pPr>
        <w:tabs>
          <w:tab w:val="left" w:pos="720"/>
        </w:tabs>
        <w:spacing w:before="0" w:line="240" w:lineRule="auto"/>
        <w:ind w:left="1208" w:right="709"/>
        <w:jc w:val="both"/>
        <w:rPr>
          <w:rtl/>
        </w:rPr>
      </w:pPr>
      <w:r w:rsidRPr="00315ECD">
        <w:rPr>
          <w:rFonts w:hint="cs"/>
          <w:rtl/>
        </w:rPr>
        <w:t>במקרה שההצעה</w:t>
      </w:r>
      <w:r w:rsidRPr="00FA7E3B">
        <w:rPr>
          <w:rFonts w:hint="cs"/>
          <w:rtl/>
        </w:rPr>
        <w:t xml:space="preserve"> כוללת שיתוף קבלן/קבלני משנה כאמור, יחולו ההוראות הבאות:</w:t>
      </w:r>
    </w:p>
    <w:p w14:paraId="4B0CBEBD" w14:textId="1AA49B5A" w:rsidR="00E51425" w:rsidRPr="00DA684F" w:rsidRDefault="00E51425" w:rsidP="001049DD">
      <w:pPr>
        <w:pStyle w:val="4"/>
        <w:keepNext w:val="0"/>
        <w:ind w:left="1797" w:right="709"/>
      </w:pPr>
      <w:r w:rsidRPr="00DA684F">
        <w:rPr>
          <w:rFonts w:hint="eastAsia"/>
          <w:rtl/>
        </w:rPr>
        <w:t>המציע</w:t>
      </w:r>
      <w:r w:rsidRPr="00DA684F">
        <w:rPr>
          <w:rtl/>
        </w:rPr>
        <w:t xml:space="preserve"> יתאר ויפרט את כל קבלני </w:t>
      </w:r>
      <w:r w:rsidRPr="00DA684F">
        <w:rPr>
          <w:rFonts w:hint="eastAsia"/>
          <w:rtl/>
        </w:rPr>
        <w:t>ה</w:t>
      </w:r>
      <w:r w:rsidRPr="00DA684F">
        <w:rPr>
          <w:rtl/>
        </w:rPr>
        <w:t xml:space="preserve">משנה המעורבים, בהתאם לפירוט שבטופס ההצעה (וראה סעיף </w:t>
      </w:r>
      <w:r w:rsidRPr="007A7639">
        <w:rPr>
          <w:rtl/>
        </w:rPr>
        <w:fldChar w:fldCharType="begin" w:fldLock="1"/>
      </w:r>
      <w:r w:rsidRPr="007A7639">
        <w:rPr>
          <w:rtl/>
        </w:rPr>
        <w:instrText xml:space="preserve"> </w:instrText>
      </w:r>
      <w:r w:rsidRPr="007A7639">
        <w:instrText>REF</w:instrText>
      </w:r>
      <w:r w:rsidRPr="007A7639">
        <w:rPr>
          <w:rtl/>
        </w:rPr>
        <w:instrText xml:space="preserve"> _</w:instrText>
      </w:r>
      <w:r w:rsidRPr="007A7639">
        <w:instrText>Ref490384955 \r \h</w:instrText>
      </w:r>
      <w:r w:rsidRPr="007A7639">
        <w:rPr>
          <w:rtl/>
        </w:rPr>
        <w:instrText xml:space="preserve">  \* </w:instrText>
      </w:r>
      <w:r w:rsidRPr="007A7639">
        <w:instrText>MERGEFORMAT</w:instrText>
      </w:r>
      <w:r w:rsidRPr="007A7639">
        <w:rPr>
          <w:rtl/>
        </w:rPr>
        <w:instrText xml:space="preserve"> </w:instrText>
      </w:r>
      <w:r w:rsidRPr="007A7639">
        <w:rPr>
          <w:rtl/>
        </w:rPr>
      </w:r>
      <w:r w:rsidRPr="007A7639">
        <w:rPr>
          <w:rtl/>
        </w:rPr>
        <w:fldChar w:fldCharType="separate"/>
      </w:r>
      <w:r w:rsidRPr="007A7639">
        <w:rPr>
          <w:rtl/>
        </w:rPr>
        <w:t>‏3.2.</w:t>
      </w:r>
      <w:r w:rsidR="00DE77AF">
        <w:rPr>
          <w:rFonts w:hint="cs"/>
          <w:rtl/>
        </w:rPr>
        <w:t>3</w:t>
      </w:r>
      <w:r w:rsidRPr="007A7639">
        <w:rPr>
          <w:rtl/>
        </w:rPr>
        <w:fldChar w:fldCharType="end"/>
      </w:r>
      <w:r w:rsidRPr="00DA684F">
        <w:rPr>
          <w:rtl/>
        </w:rPr>
        <w:t xml:space="preserve"> לעיל), ובשינויים המחויבים.</w:t>
      </w:r>
    </w:p>
    <w:p w14:paraId="4B0CBEBE" w14:textId="77777777" w:rsidR="00E51425" w:rsidRPr="00DA684F" w:rsidRDefault="00E51425" w:rsidP="001049DD">
      <w:pPr>
        <w:pStyle w:val="4"/>
        <w:keepNext w:val="0"/>
        <w:ind w:left="1797" w:right="709"/>
      </w:pPr>
      <w:r w:rsidRPr="00DA684F">
        <w:rPr>
          <w:rFonts w:hint="eastAsia"/>
          <w:rtl/>
        </w:rPr>
        <w:t>במסגרת</w:t>
      </w:r>
      <w:r w:rsidRPr="00DA684F">
        <w:rPr>
          <w:rtl/>
        </w:rPr>
        <w:t xml:space="preserve"> המסמכים שיגיש המציע ואשר מתארים את הצעתו, יפרט בכל סעיף </w:t>
      </w:r>
      <w:r w:rsidRPr="00DA684F">
        <w:rPr>
          <w:rFonts w:hint="eastAsia"/>
          <w:rtl/>
        </w:rPr>
        <w:t>ורכיב</w:t>
      </w:r>
      <w:r w:rsidRPr="00DA684F">
        <w:rPr>
          <w:rtl/>
        </w:rPr>
        <w:t xml:space="preserve"> מי </w:t>
      </w:r>
      <w:r w:rsidRPr="00DA684F">
        <w:rPr>
          <w:rFonts w:hint="eastAsia"/>
          <w:rtl/>
        </w:rPr>
        <w:t>הספק</w:t>
      </w:r>
      <w:r w:rsidRPr="00DA684F">
        <w:rPr>
          <w:rtl/>
        </w:rPr>
        <w:t xml:space="preserve"> / המבצע של אותו סעיף ורכיב. במקרה ומדובר ביותר מגורם אחד, יפורט גם מה חלקו של כל אחד.</w:t>
      </w:r>
    </w:p>
    <w:p w14:paraId="4B0CBEBF" w14:textId="77777777" w:rsidR="00E51425" w:rsidRPr="00DA684F" w:rsidRDefault="00E51425" w:rsidP="001049DD">
      <w:pPr>
        <w:pStyle w:val="4"/>
        <w:keepNext w:val="0"/>
        <w:ind w:left="1797" w:right="709"/>
      </w:pPr>
      <w:r w:rsidRPr="00DA684F">
        <w:rPr>
          <w:rFonts w:hint="eastAsia"/>
          <w:rtl/>
        </w:rPr>
        <w:t>כל</w:t>
      </w:r>
      <w:r w:rsidRPr="00DA684F">
        <w:rPr>
          <w:rtl/>
        </w:rPr>
        <w:t xml:space="preserve"> </w:t>
      </w:r>
      <w:r w:rsidRPr="00DA684F">
        <w:rPr>
          <w:rFonts w:hint="eastAsia"/>
          <w:rtl/>
        </w:rPr>
        <w:t>שימוש</w:t>
      </w:r>
      <w:r w:rsidRPr="00DA684F">
        <w:rPr>
          <w:rtl/>
        </w:rPr>
        <w:t xml:space="preserve"> </w:t>
      </w:r>
      <w:r w:rsidRPr="00DA684F">
        <w:rPr>
          <w:rFonts w:hint="eastAsia"/>
          <w:rtl/>
        </w:rPr>
        <w:t>בקבלן</w:t>
      </w:r>
      <w:r w:rsidRPr="00DA684F">
        <w:rPr>
          <w:rtl/>
        </w:rPr>
        <w:t xml:space="preserve"> </w:t>
      </w:r>
      <w:r w:rsidRPr="00DA684F">
        <w:rPr>
          <w:rFonts w:hint="eastAsia"/>
          <w:rtl/>
        </w:rPr>
        <w:t>משנה</w:t>
      </w:r>
      <w:r w:rsidRPr="00DA684F">
        <w:rPr>
          <w:rtl/>
        </w:rPr>
        <w:t xml:space="preserve"> </w:t>
      </w:r>
      <w:r w:rsidRPr="00DA684F">
        <w:rPr>
          <w:rFonts w:hint="eastAsia"/>
          <w:rtl/>
        </w:rPr>
        <w:t>יהיה</w:t>
      </w:r>
      <w:r w:rsidRPr="00DA684F">
        <w:rPr>
          <w:rtl/>
        </w:rPr>
        <w:t xml:space="preserve"> </w:t>
      </w:r>
      <w:r w:rsidRPr="00DA684F">
        <w:rPr>
          <w:rFonts w:hint="eastAsia"/>
          <w:rtl/>
        </w:rPr>
        <w:t>אך</w:t>
      </w:r>
      <w:r w:rsidRPr="00DA684F">
        <w:rPr>
          <w:rtl/>
        </w:rPr>
        <w:t xml:space="preserve"> </w:t>
      </w:r>
      <w:r w:rsidRPr="00DA684F">
        <w:rPr>
          <w:rFonts w:hint="eastAsia"/>
          <w:rtl/>
        </w:rPr>
        <w:t>ורק</w:t>
      </w:r>
      <w:r w:rsidRPr="00DA684F">
        <w:rPr>
          <w:rtl/>
        </w:rPr>
        <w:t xml:space="preserve"> </w:t>
      </w:r>
      <w:r w:rsidRPr="00DA684F">
        <w:rPr>
          <w:rFonts w:hint="eastAsia"/>
          <w:rtl/>
        </w:rPr>
        <w:t>באישור</w:t>
      </w:r>
      <w:r w:rsidRPr="00DA684F">
        <w:rPr>
          <w:rtl/>
        </w:rPr>
        <w:t xml:space="preserve"> </w:t>
      </w:r>
      <w:r w:rsidRPr="00DA684F">
        <w:rPr>
          <w:rFonts w:hint="eastAsia"/>
          <w:rtl/>
        </w:rPr>
        <w:t>מראש</w:t>
      </w:r>
      <w:r w:rsidRPr="00DA684F">
        <w:rPr>
          <w:rtl/>
        </w:rPr>
        <w:t xml:space="preserve"> </w:t>
      </w:r>
      <w:r w:rsidRPr="00DA684F">
        <w:rPr>
          <w:rFonts w:hint="eastAsia"/>
          <w:rtl/>
        </w:rPr>
        <w:t>ובכתב</w:t>
      </w:r>
      <w:r w:rsidRPr="00DA684F">
        <w:rPr>
          <w:rtl/>
        </w:rPr>
        <w:t xml:space="preserve"> </w:t>
      </w:r>
      <w:r w:rsidRPr="00DA684F">
        <w:rPr>
          <w:rFonts w:hint="eastAsia"/>
          <w:rtl/>
        </w:rPr>
        <w:t>של</w:t>
      </w:r>
      <w:r w:rsidRPr="00DA684F">
        <w:rPr>
          <w:rtl/>
        </w:rPr>
        <w:t xml:space="preserve"> </w:t>
      </w:r>
      <w:r w:rsidRPr="00DA684F">
        <w:rPr>
          <w:rFonts w:hint="eastAsia"/>
          <w:rtl/>
        </w:rPr>
        <w:t>המשרד</w:t>
      </w:r>
      <w:r w:rsidRPr="00DA684F">
        <w:rPr>
          <w:rtl/>
        </w:rPr>
        <w:t xml:space="preserve">, </w:t>
      </w:r>
      <w:r w:rsidRPr="00DA684F">
        <w:rPr>
          <w:rFonts w:hint="eastAsia"/>
          <w:rtl/>
        </w:rPr>
        <w:t>ובהתאם</w:t>
      </w:r>
      <w:r w:rsidRPr="00DA684F">
        <w:rPr>
          <w:rtl/>
        </w:rPr>
        <w:t xml:space="preserve"> </w:t>
      </w:r>
      <w:r w:rsidRPr="00DA684F">
        <w:rPr>
          <w:rFonts w:hint="eastAsia"/>
          <w:rtl/>
        </w:rPr>
        <w:t>לשיקול</w:t>
      </w:r>
      <w:r w:rsidRPr="00DA684F">
        <w:rPr>
          <w:rtl/>
        </w:rPr>
        <w:t xml:space="preserve"> </w:t>
      </w:r>
      <w:r w:rsidRPr="00DA684F">
        <w:rPr>
          <w:rFonts w:hint="eastAsia"/>
          <w:rtl/>
        </w:rPr>
        <w:t>דעתו</w:t>
      </w:r>
      <w:r w:rsidRPr="00DA684F">
        <w:rPr>
          <w:rtl/>
        </w:rPr>
        <w:t xml:space="preserve"> </w:t>
      </w:r>
      <w:r w:rsidRPr="00DA684F">
        <w:rPr>
          <w:rFonts w:hint="eastAsia"/>
          <w:rtl/>
        </w:rPr>
        <w:t>הבלעדי</w:t>
      </w:r>
      <w:r w:rsidRPr="00DA684F">
        <w:rPr>
          <w:rtl/>
        </w:rPr>
        <w:t xml:space="preserve"> </w:t>
      </w:r>
      <w:r w:rsidRPr="00DA684F">
        <w:rPr>
          <w:rFonts w:hint="eastAsia"/>
          <w:rtl/>
        </w:rPr>
        <w:t>והמוחלט</w:t>
      </w:r>
      <w:r w:rsidRPr="00DA684F">
        <w:rPr>
          <w:rtl/>
        </w:rPr>
        <w:t xml:space="preserve">, </w:t>
      </w:r>
      <w:r w:rsidRPr="00DA684F">
        <w:rPr>
          <w:rFonts w:hint="eastAsia"/>
          <w:rtl/>
        </w:rPr>
        <w:t>ומבלי</w:t>
      </w:r>
      <w:r w:rsidRPr="00DA684F">
        <w:rPr>
          <w:rtl/>
        </w:rPr>
        <w:t xml:space="preserve"> </w:t>
      </w:r>
      <w:r w:rsidRPr="00DA684F">
        <w:rPr>
          <w:rFonts w:hint="eastAsia"/>
          <w:rtl/>
        </w:rPr>
        <w:t>שיהיה</w:t>
      </w:r>
      <w:r w:rsidRPr="00DA684F">
        <w:rPr>
          <w:rtl/>
        </w:rPr>
        <w:t xml:space="preserve"> </w:t>
      </w:r>
      <w:r w:rsidRPr="00DA684F">
        <w:rPr>
          <w:rFonts w:hint="eastAsia"/>
          <w:rtl/>
        </w:rPr>
        <w:t>חייב</w:t>
      </w:r>
      <w:r w:rsidRPr="00DA684F">
        <w:rPr>
          <w:rtl/>
        </w:rPr>
        <w:t xml:space="preserve"> </w:t>
      </w:r>
      <w:r w:rsidRPr="00DA684F">
        <w:rPr>
          <w:rFonts w:hint="eastAsia"/>
          <w:rtl/>
        </w:rPr>
        <w:t>לנמק</w:t>
      </w:r>
      <w:r w:rsidRPr="00DA684F">
        <w:rPr>
          <w:rtl/>
        </w:rPr>
        <w:t xml:space="preserve"> </w:t>
      </w:r>
      <w:r w:rsidRPr="00DA684F">
        <w:rPr>
          <w:rFonts w:hint="eastAsia"/>
          <w:rtl/>
        </w:rPr>
        <w:t>את</w:t>
      </w:r>
      <w:r w:rsidRPr="00DA684F">
        <w:rPr>
          <w:rtl/>
        </w:rPr>
        <w:t xml:space="preserve"> </w:t>
      </w:r>
      <w:r w:rsidRPr="00DA684F">
        <w:rPr>
          <w:rFonts w:hint="eastAsia"/>
          <w:rtl/>
        </w:rPr>
        <w:t>החלטתו</w:t>
      </w:r>
      <w:r w:rsidRPr="00DA684F">
        <w:rPr>
          <w:rtl/>
        </w:rPr>
        <w:t xml:space="preserve">. </w:t>
      </w:r>
      <w:r w:rsidRPr="00DA684F">
        <w:rPr>
          <w:rFonts w:hint="eastAsia"/>
          <w:rtl/>
        </w:rPr>
        <w:t>מובהר</w:t>
      </w:r>
      <w:r w:rsidRPr="00DA684F">
        <w:rPr>
          <w:rtl/>
        </w:rPr>
        <w:t xml:space="preserve"> </w:t>
      </w:r>
      <w:r w:rsidRPr="00DA684F">
        <w:rPr>
          <w:rFonts w:hint="eastAsia"/>
          <w:rtl/>
        </w:rPr>
        <w:t>כי</w:t>
      </w:r>
      <w:r w:rsidRPr="00DA684F">
        <w:rPr>
          <w:rtl/>
        </w:rPr>
        <w:t xml:space="preserve"> </w:t>
      </w:r>
      <w:r w:rsidRPr="00DA684F">
        <w:rPr>
          <w:rFonts w:hint="eastAsia"/>
          <w:rtl/>
        </w:rPr>
        <w:t>זכות</w:t>
      </w:r>
      <w:r w:rsidRPr="00DA684F">
        <w:rPr>
          <w:rtl/>
        </w:rPr>
        <w:t xml:space="preserve"> </w:t>
      </w:r>
      <w:r w:rsidRPr="00DA684F">
        <w:rPr>
          <w:rFonts w:hint="eastAsia"/>
          <w:rtl/>
        </w:rPr>
        <w:t>זו</w:t>
      </w:r>
      <w:r w:rsidRPr="00DA684F">
        <w:rPr>
          <w:rtl/>
        </w:rPr>
        <w:t xml:space="preserve"> </w:t>
      </w:r>
      <w:r w:rsidRPr="00DA684F">
        <w:rPr>
          <w:rFonts w:hint="eastAsia"/>
          <w:rtl/>
        </w:rPr>
        <w:t>של</w:t>
      </w:r>
      <w:r w:rsidRPr="00DA684F">
        <w:rPr>
          <w:rtl/>
        </w:rPr>
        <w:t xml:space="preserve"> </w:t>
      </w:r>
      <w:r w:rsidRPr="00DA684F">
        <w:rPr>
          <w:rFonts w:hint="eastAsia"/>
          <w:rtl/>
        </w:rPr>
        <w:t>המשרד</w:t>
      </w:r>
      <w:r w:rsidRPr="00DA684F">
        <w:rPr>
          <w:rtl/>
        </w:rPr>
        <w:t xml:space="preserve"> </w:t>
      </w:r>
      <w:r w:rsidRPr="00DA684F">
        <w:rPr>
          <w:rFonts w:hint="eastAsia"/>
          <w:rtl/>
        </w:rPr>
        <w:t>תהיה</w:t>
      </w:r>
      <w:r w:rsidRPr="00DA684F">
        <w:rPr>
          <w:rtl/>
        </w:rPr>
        <w:t xml:space="preserve"> </w:t>
      </w:r>
      <w:r w:rsidRPr="00DA684F">
        <w:rPr>
          <w:rFonts w:hint="eastAsia"/>
          <w:rtl/>
        </w:rPr>
        <w:t>תקפה</w:t>
      </w:r>
      <w:r w:rsidRPr="00DA684F">
        <w:rPr>
          <w:rtl/>
        </w:rPr>
        <w:t xml:space="preserve"> </w:t>
      </w:r>
      <w:r w:rsidRPr="00DA684F">
        <w:rPr>
          <w:rFonts w:hint="eastAsia"/>
          <w:rtl/>
        </w:rPr>
        <w:t>גם</w:t>
      </w:r>
      <w:r w:rsidRPr="00DA684F">
        <w:rPr>
          <w:rtl/>
        </w:rPr>
        <w:t xml:space="preserve"> </w:t>
      </w:r>
      <w:r w:rsidRPr="00DA684F">
        <w:rPr>
          <w:rFonts w:hint="eastAsia"/>
          <w:rtl/>
        </w:rPr>
        <w:t>במסגרת</w:t>
      </w:r>
      <w:r w:rsidRPr="00DA684F">
        <w:rPr>
          <w:rtl/>
        </w:rPr>
        <w:t xml:space="preserve"> </w:t>
      </w:r>
      <w:r w:rsidRPr="00DA684F">
        <w:rPr>
          <w:rFonts w:hint="eastAsia"/>
          <w:rtl/>
        </w:rPr>
        <w:t>ההתקשרות</w:t>
      </w:r>
      <w:r w:rsidRPr="00DA684F">
        <w:rPr>
          <w:rtl/>
        </w:rPr>
        <w:t xml:space="preserve"> </w:t>
      </w:r>
      <w:r w:rsidRPr="00DA684F">
        <w:rPr>
          <w:rFonts w:hint="eastAsia"/>
          <w:rtl/>
        </w:rPr>
        <w:t>עם</w:t>
      </w:r>
      <w:r w:rsidRPr="00DA684F">
        <w:rPr>
          <w:rtl/>
        </w:rPr>
        <w:t xml:space="preserve"> </w:t>
      </w:r>
      <w:r w:rsidRPr="00DA684F">
        <w:rPr>
          <w:rFonts w:hint="eastAsia"/>
          <w:rtl/>
        </w:rPr>
        <w:t>המציע</w:t>
      </w:r>
      <w:r w:rsidRPr="00DA684F">
        <w:rPr>
          <w:rtl/>
        </w:rPr>
        <w:t xml:space="preserve"> </w:t>
      </w:r>
      <w:r w:rsidRPr="00DA684F">
        <w:rPr>
          <w:rFonts w:hint="eastAsia"/>
          <w:rtl/>
        </w:rPr>
        <w:t>הזוכה</w:t>
      </w:r>
      <w:r w:rsidRPr="00DA684F">
        <w:rPr>
          <w:rtl/>
        </w:rPr>
        <w:t xml:space="preserve"> </w:t>
      </w:r>
      <w:r w:rsidRPr="00DA684F">
        <w:rPr>
          <w:rFonts w:hint="eastAsia"/>
          <w:rtl/>
        </w:rPr>
        <w:t>ותכלול</w:t>
      </w:r>
      <w:r w:rsidRPr="00DA684F">
        <w:rPr>
          <w:rtl/>
        </w:rPr>
        <w:t xml:space="preserve"> </w:t>
      </w:r>
      <w:r w:rsidRPr="00DA684F">
        <w:rPr>
          <w:rFonts w:hint="eastAsia"/>
          <w:rtl/>
        </w:rPr>
        <w:t>גם</w:t>
      </w:r>
      <w:r w:rsidRPr="00DA684F">
        <w:rPr>
          <w:rtl/>
        </w:rPr>
        <w:t xml:space="preserve"> </w:t>
      </w:r>
      <w:r w:rsidRPr="00DA684F">
        <w:rPr>
          <w:rFonts w:hint="eastAsia"/>
          <w:rtl/>
        </w:rPr>
        <w:t>את</w:t>
      </w:r>
      <w:r w:rsidRPr="00DA684F">
        <w:rPr>
          <w:rtl/>
        </w:rPr>
        <w:t xml:space="preserve"> </w:t>
      </w:r>
      <w:r w:rsidRPr="00DA684F">
        <w:rPr>
          <w:rFonts w:hint="eastAsia"/>
          <w:rtl/>
        </w:rPr>
        <w:t>זכות</w:t>
      </w:r>
      <w:r w:rsidRPr="00DA684F">
        <w:rPr>
          <w:rtl/>
        </w:rPr>
        <w:t xml:space="preserve"> </w:t>
      </w:r>
      <w:r w:rsidRPr="00DA684F">
        <w:rPr>
          <w:rFonts w:hint="eastAsia"/>
          <w:rtl/>
        </w:rPr>
        <w:t>המשרד</w:t>
      </w:r>
      <w:r w:rsidRPr="00DA684F">
        <w:rPr>
          <w:rtl/>
        </w:rPr>
        <w:t xml:space="preserve"> </w:t>
      </w:r>
      <w:r w:rsidRPr="00DA684F">
        <w:rPr>
          <w:rFonts w:hint="eastAsia"/>
          <w:rtl/>
        </w:rPr>
        <w:t>להפסיק</w:t>
      </w:r>
      <w:r w:rsidRPr="00DA684F">
        <w:rPr>
          <w:rtl/>
        </w:rPr>
        <w:t xml:space="preserve"> </w:t>
      </w:r>
      <w:r w:rsidRPr="00DA684F">
        <w:rPr>
          <w:rFonts w:hint="eastAsia"/>
          <w:rtl/>
        </w:rPr>
        <w:t>עבודת</w:t>
      </w:r>
      <w:r w:rsidRPr="00DA684F">
        <w:rPr>
          <w:rtl/>
        </w:rPr>
        <w:t xml:space="preserve"> </w:t>
      </w:r>
      <w:r w:rsidRPr="00DA684F">
        <w:rPr>
          <w:rFonts w:hint="eastAsia"/>
          <w:rtl/>
        </w:rPr>
        <w:t>קבלן</w:t>
      </w:r>
      <w:r w:rsidRPr="00DA684F">
        <w:rPr>
          <w:rtl/>
        </w:rPr>
        <w:t xml:space="preserve"> </w:t>
      </w:r>
      <w:r w:rsidRPr="00DA684F">
        <w:rPr>
          <w:rFonts w:hint="eastAsia"/>
          <w:rtl/>
        </w:rPr>
        <w:t>משנה</w:t>
      </w:r>
      <w:r w:rsidRPr="00DA684F">
        <w:rPr>
          <w:rtl/>
        </w:rPr>
        <w:t xml:space="preserve"> </w:t>
      </w:r>
      <w:r w:rsidRPr="00DA684F">
        <w:rPr>
          <w:rFonts w:hint="eastAsia"/>
          <w:rtl/>
        </w:rPr>
        <w:t>אשר</w:t>
      </w:r>
      <w:r w:rsidRPr="00DA684F">
        <w:rPr>
          <w:rtl/>
        </w:rPr>
        <w:t xml:space="preserve"> </w:t>
      </w:r>
      <w:r w:rsidRPr="00DA684F">
        <w:rPr>
          <w:rFonts w:hint="eastAsia"/>
          <w:rtl/>
        </w:rPr>
        <w:t>אושר</w:t>
      </w:r>
      <w:r w:rsidRPr="00DA684F">
        <w:rPr>
          <w:rtl/>
        </w:rPr>
        <w:t xml:space="preserve"> </w:t>
      </w:r>
      <w:r w:rsidRPr="00DA684F">
        <w:rPr>
          <w:rFonts w:hint="eastAsia"/>
          <w:rtl/>
        </w:rPr>
        <w:t>על</w:t>
      </w:r>
      <w:r w:rsidRPr="00DA684F">
        <w:rPr>
          <w:rtl/>
        </w:rPr>
        <w:t xml:space="preserve">-ידי </w:t>
      </w:r>
      <w:r w:rsidRPr="00DA684F">
        <w:rPr>
          <w:rFonts w:hint="eastAsia"/>
          <w:rtl/>
        </w:rPr>
        <w:t>המשרד</w:t>
      </w:r>
      <w:r w:rsidRPr="00DA684F">
        <w:rPr>
          <w:rtl/>
        </w:rPr>
        <w:t xml:space="preserve"> </w:t>
      </w:r>
      <w:r w:rsidRPr="00DA684F">
        <w:rPr>
          <w:rFonts w:hint="eastAsia"/>
          <w:rtl/>
        </w:rPr>
        <w:t>לפני</w:t>
      </w:r>
      <w:r w:rsidRPr="00DA684F">
        <w:rPr>
          <w:rtl/>
        </w:rPr>
        <w:t xml:space="preserve"> </w:t>
      </w:r>
      <w:r w:rsidRPr="00DA684F">
        <w:rPr>
          <w:rFonts w:hint="eastAsia"/>
          <w:rtl/>
        </w:rPr>
        <w:t>כן</w:t>
      </w:r>
      <w:r w:rsidRPr="00DA684F">
        <w:rPr>
          <w:rtl/>
        </w:rPr>
        <w:t>.</w:t>
      </w:r>
    </w:p>
    <w:p w14:paraId="4B0CBEC0" w14:textId="77777777" w:rsidR="00E51425" w:rsidRPr="00DA684F" w:rsidRDefault="00E51425" w:rsidP="001049DD">
      <w:pPr>
        <w:pStyle w:val="4"/>
        <w:keepNext w:val="0"/>
        <w:ind w:left="1797" w:right="709"/>
      </w:pPr>
      <w:r w:rsidRPr="00DA684F">
        <w:rPr>
          <w:rFonts w:hint="eastAsia"/>
          <w:rtl/>
        </w:rPr>
        <w:t>כל</w:t>
      </w:r>
      <w:r w:rsidRPr="00DA684F">
        <w:rPr>
          <w:rtl/>
        </w:rPr>
        <w:t xml:space="preserve"> </w:t>
      </w:r>
      <w:r w:rsidRPr="00DA684F">
        <w:rPr>
          <w:rFonts w:hint="eastAsia"/>
          <w:rtl/>
        </w:rPr>
        <w:t>התחייבויות</w:t>
      </w:r>
      <w:r w:rsidRPr="00DA684F">
        <w:rPr>
          <w:rtl/>
        </w:rPr>
        <w:t xml:space="preserve"> </w:t>
      </w:r>
      <w:r w:rsidRPr="00DA684F">
        <w:rPr>
          <w:rFonts w:hint="eastAsia"/>
          <w:rtl/>
        </w:rPr>
        <w:t>המציע</w:t>
      </w:r>
      <w:r w:rsidRPr="00DA684F">
        <w:rPr>
          <w:rtl/>
        </w:rPr>
        <w:t xml:space="preserve"> </w:t>
      </w:r>
      <w:r w:rsidRPr="00DA684F">
        <w:rPr>
          <w:rFonts w:hint="eastAsia"/>
          <w:rtl/>
        </w:rPr>
        <w:t>הזוכה</w:t>
      </w:r>
      <w:r w:rsidRPr="00DA684F">
        <w:rPr>
          <w:rtl/>
        </w:rPr>
        <w:t xml:space="preserve"> </w:t>
      </w:r>
      <w:r w:rsidRPr="00DA684F">
        <w:rPr>
          <w:rFonts w:hint="eastAsia"/>
          <w:rtl/>
        </w:rPr>
        <w:t>בהתאם</w:t>
      </w:r>
      <w:r w:rsidRPr="00DA684F">
        <w:rPr>
          <w:rtl/>
        </w:rPr>
        <w:t xml:space="preserve"> </w:t>
      </w:r>
      <w:r w:rsidRPr="00DA684F">
        <w:rPr>
          <w:rFonts w:hint="eastAsia"/>
          <w:rtl/>
        </w:rPr>
        <w:t>לכל</w:t>
      </w:r>
      <w:r w:rsidRPr="00DA684F">
        <w:rPr>
          <w:rtl/>
        </w:rPr>
        <w:t xml:space="preserve"> </w:t>
      </w:r>
      <w:r w:rsidRPr="00DA684F">
        <w:rPr>
          <w:rFonts w:hint="eastAsia"/>
          <w:rtl/>
        </w:rPr>
        <w:t>מסמכי</w:t>
      </w:r>
      <w:r w:rsidRPr="00DA684F">
        <w:rPr>
          <w:rtl/>
        </w:rPr>
        <w:t xml:space="preserve"> </w:t>
      </w:r>
      <w:r w:rsidRPr="00DA684F">
        <w:rPr>
          <w:rFonts w:hint="eastAsia"/>
          <w:rtl/>
        </w:rPr>
        <w:t>המכרז</w:t>
      </w:r>
      <w:r w:rsidRPr="00DA684F">
        <w:rPr>
          <w:rtl/>
        </w:rPr>
        <w:t xml:space="preserve">, </w:t>
      </w:r>
      <w:r w:rsidRPr="00DA684F">
        <w:rPr>
          <w:rFonts w:hint="eastAsia"/>
          <w:rtl/>
        </w:rPr>
        <w:t>יחולו</w:t>
      </w:r>
      <w:r w:rsidRPr="00DA684F">
        <w:rPr>
          <w:rtl/>
        </w:rPr>
        <w:t xml:space="preserve"> </w:t>
      </w:r>
      <w:r w:rsidRPr="00DA684F">
        <w:rPr>
          <w:rFonts w:hint="eastAsia"/>
          <w:rtl/>
        </w:rPr>
        <w:t>בשינויים</w:t>
      </w:r>
      <w:r w:rsidRPr="00DA684F">
        <w:rPr>
          <w:rtl/>
        </w:rPr>
        <w:t xml:space="preserve"> </w:t>
      </w:r>
      <w:r w:rsidRPr="00DA684F">
        <w:rPr>
          <w:rFonts w:hint="eastAsia"/>
          <w:rtl/>
        </w:rPr>
        <w:t>המחייבים</w:t>
      </w:r>
      <w:r w:rsidRPr="00DA684F">
        <w:rPr>
          <w:rtl/>
        </w:rPr>
        <w:t xml:space="preserve"> </w:t>
      </w:r>
      <w:r w:rsidRPr="00DA684F">
        <w:rPr>
          <w:rFonts w:hint="eastAsia"/>
          <w:rtl/>
        </w:rPr>
        <w:t>גם</w:t>
      </w:r>
      <w:r w:rsidRPr="00DA684F">
        <w:rPr>
          <w:rtl/>
        </w:rPr>
        <w:t xml:space="preserve"> </w:t>
      </w:r>
      <w:r w:rsidRPr="00DA684F">
        <w:rPr>
          <w:rFonts w:hint="eastAsia"/>
          <w:rtl/>
        </w:rPr>
        <w:t>על</w:t>
      </w:r>
      <w:r w:rsidRPr="00DA684F">
        <w:rPr>
          <w:rtl/>
        </w:rPr>
        <w:t xml:space="preserve">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בקשר</w:t>
      </w:r>
      <w:r w:rsidRPr="00DA684F">
        <w:rPr>
          <w:rtl/>
        </w:rPr>
        <w:t xml:space="preserve"> </w:t>
      </w:r>
      <w:r w:rsidRPr="00DA684F">
        <w:rPr>
          <w:rFonts w:hint="eastAsia"/>
          <w:rtl/>
        </w:rPr>
        <w:t>לאותם</w:t>
      </w:r>
      <w:r w:rsidRPr="00DA684F">
        <w:rPr>
          <w:rtl/>
        </w:rPr>
        <w:t xml:space="preserve"> </w:t>
      </w:r>
      <w:r w:rsidRPr="00DA684F">
        <w:rPr>
          <w:rFonts w:hint="eastAsia"/>
          <w:rtl/>
        </w:rPr>
        <w:t>שירותים</w:t>
      </w:r>
      <w:r w:rsidRPr="00DA684F">
        <w:rPr>
          <w:rtl/>
        </w:rPr>
        <w:t xml:space="preserve"> </w:t>
      </w:r>
      <w:r w:rsidRPr="00DA684F">
        <w:rPr>
          <w:rFonts w:hint="eastAsia"/>
          <w:rtl/>
        </w:rPr>
        <w:t>שיבצע</w:t>
      </w:r>
      <w:r w:rsidRPr="00DA684F">
        <w:rPr>
          <w:rtl/>
        </w:rPr>
        <w:t xml:space="preserve">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ומובהר</w:t>
      </w:r>
      <w:r w:rsidRPr="00DA684F">
        <w:rPr>
          <w:rtl/>
        </w:rPr>
        <w:t xml:space="preserve"> </w:t>
      </w:r>
      <w:r w:rsidRPr="00DA684F">
        <w:rPr>
          <w:rFonts w:hint="eastAsia"/>
          <w:rtl/>
        </w:rPr>
        <w:t>כי</w:t>
      </w:r>
      <w:r w:rsidRPr="00DA684F">
        <w:rPr>
          <w:rtl/>
        </w:rPr>
        <w:t xml:space="preserve"> </w:t>
      </w:r>
      <w:r w:rsidRPr="00DA684F">
        <w:rPr>
          <w:rFonts w:hint="eastAsia"/>
          <w:rtl/>
        </w:rPr>
        <w:t>לא</w:t>
      </w:r>
      <w:r w:rsidRPr="00DA684F">
        <w:rPr>
          <w:rtl/>
        </w:rPr>
        <w:t xml:space="preserve"> </w:t>
      </w:r>
      <w:r w:rsidRPr="00DA684F">
        <w:rPr>
          <w:rFonts w:hint="eastAsia"/>
          <w:rtl/>
        </w:rPr>
        <w:t>יהא</w:t>
      </w:r>
      <w:r w:rsidRPr="00DA684F">
        <w:rPr>
          <w:rtl/>
        </w:rPr>
        <w:t xml:space="preserve"> </w:t>
      </w:r>
      <w:r w:rsidRPr="00DA684F">
        <w:rPr>
          <w:rFonts w:hint="eastAsia"/>
          <w:rtl/>
        </w:rPr>
        <w:t>בכך</w:t>
      </w:r>
      <w:r w:rsidRPr="00DA684F">
        <w:rPr>
          <w:rtl/>
        </w:rPr>
        <w:t xml:space="preserve"> </w:t>
      </w:r>
      <w:r w:rsidRPr="00DA684F">
        <w:rPr>
          <w:rFonts w:hint="eastAsia"/>
          <w:rtl/>
        </w:rPr>
        <w:t>כדי</w:t>
      </w:r>
      <w:r w:rsidRPr="00DA684F">
        <w:rPr>
          <w:rtl/>
        </w:rPr>
        <w:t xml:space="preserve"> </w:t>
      </w:r>
      <w:r w:rsidRPr="00DA684F">
        <w:rPr>
          <w:rFonts w:hint="eastAsia"/>
          <w:rtl/>
        </w:rPr>
        <w:t>לגרוע</w:t>
      </w:r>
      <w:r w:rsidRPr="00DA684F">
        <w:rPr>
          <w:rtl/>
        </w:rPr>
        <w:t xml:space="preserve"> </w:t>
      </w:r>
      <w:r w:rsidRPr="00DA684F">
        <w:rPr>
          <w:rFonts w:hint="eastAsia"/>
          <w:rtl/>
        </w:rPr>
        <w:t>כהוא</w:t>
      </w:r>
      <w:r w:rsidRPr="00DA684F">
        <w:rPr>
          <w:rtl/>
        </w:rPr>
        <w:t xml:space="preserve">-זה </w:t>
      </w:r>
      <w:r w:rsidRPr="00DA684F">
        <w:rPr>
          <w:rFonts w:hint="eastAsia"/>
          <w:rtl/>
        </w:rPr>
        <w:t>מאחריותו</w:t>
      </w:r>
      <w:r w:rsidRPr="00DA684F">
        <w:rPr>
          <w:rtl/>
        </w:rPr>
        <w:t xml:space="preserve"> </w:t>
      </w:r>
      <w:r w:rsidRPr="00DA684F">
        <w:rPr>
          <w:rFonts w:hint="eastAsia"/>
          <w:rtl/>
        </w:rPr>
        <w:t>הכוללת</w:t>
      </w:r>
      <w:r w:rsidRPr="00DA684F">
        <w:rPr>
          <w:rtl/>
        </w:rPr>
        <w:t xml:space="preserve"> </w:t>
      </w:r>
      <w:r w:rsidRPr="00DA684F">
        <w:rPr>
          <w:rFonts w:hint="eastAsia"/>
          <w:rtl/>
        </w:rPr>
        <w:t>של</w:t>
      </w:r>
      <w:r w:rsidRPr="00DA684F">
        <w:rPr>
          <w:rtl/>
        </w:rPr>
        <w:t xml:space="preserve"> </w:t>
      </w:r>
      <w:r w:rsidRPr="00DA684F">
        <w:rPr>
          <w:rFonts w:hint="eastAsia"/>
          <w:rtl/>
        </w:rPr>
        <w:t>הספק</w:t>
      </w:r>
      <w:r w:rsidRPr="00DA684F">
        <w:rPr>
          <w:rtl/>
        </w:rPr>
        <w:t xml:space="preserve"> </w:t>
      </w:r>
      <w:r w:rsidRPr="00DA684F">
        <w:rPr>
          <w:rFonts w:hint="eastAsia"/>
          <w:rtl/>
        </w:rPr>
        <w:t>לכל</w:t>
      </w:r>
      <w:r w:rsidRPr="00DA684F">
        <w:rPr>
          <w:rtl/>
        </w:rPr>
        <w:t xml:space="preserve"> </w:t>
      </w:r>
      <w:r w:rsidRPr="00DA684F">
        <w:rPr>
          <w:rFonts w:hint="eastAsia"/>
          <w:rtl/>
        </w:rPr>
        <w:t>הפרויקט</w:t>
      </w:r>
      <w:r w:rsidRPr="00DA684F">
        <w:rPr>
          <w:rtl/>
        </w:rPr>
        <w:t xml:space="preserve"> (לרבות </w:t>
      </w:r>
      <w:r w:rsidRPr="00DA684F">
        <w:rPr>
          <w:rFonts w:hint="eastAsia"/>
          <w:rtl/>
        </w:rPr>
        <w:t>מה</w:t>
      </w:r>
      <w:r w:rsidRPr="00DA684F">
        <w:rPr>
          <w:rtl/>
        </w:rPr>
        <w:t xml:space="preserve"> </w:t>
      </w:r>
      <w:r w:rsidRPr="00DA684F">
        <w:rPr>
          <w:rFonts w:hint="eastAsia"/>
          <w:rtl/>
        </w:rPr>
        <w:t>שיבוצע</w:t>
      </w:r>
      <w:r w:rsidRPr="00DA684F">
        <w:rPr>
          <w:rtl/>
        </w:rPr>
        <w:t xml:space="preserve"> </w:t>
      </w:r>
      <w:r w:rsidRPr="00DA684F">
        <w:rPr>
          <w:rFonts w:hint="eastAsia"/>
          <w:rtl/>
        </w:rPr>
        <w:t>בפועל</w:t>
      </w:r>
      <w:r w:rsidRPr="00DA684F">
        <w:rPr>
          <w:rtl/>
        </w:rPr>
        <w:t xml:space="preserve"> </w:t>
      </w:r>
      <w:r w:rsidRPr="00DA684F">
        <w:rPr>
          <w:rFonts w:hint="eastAsia"/>
          <w:rtl/>
        </w:rPr>
        <w:t>על</w:t>
      </w:r>
      <w:r w:rsidRPr="00DA684F">
        <w:rPr>
          <w:rtl/>
        </w:rPr>
        <w:t xml:space="preserve">-ידי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ולכל</w:t>
      </w:r>
      <w:r w:rsidRPr="00DA684F">
        <w:rPr>
          <w:rtl/>
        </w:rPr>
        <w:t xml:space="preserve"> </w:t>
      </w:r>
      <w:r w:rsidRPr="00DA684F">
        <w:rPr>
          <w:rFonts w:hint="eastAsia"/>
          <w:rtl/>
        </w:rPr>
        <w:t>פעולות</w:t>
      </w:r>
      <w:r w:rsidRPr="00DA684F">
        <w:rPr>
          <w:rtl/>
        </w:rPr>
        <w:t xml:space="preserve"> </w:t>
      </w:r>
      <w:r w:rsidRPr="00DA684F">
        <w:rPr>
          <w:rFonts w:hint="eastAsia"/>
          <w:rtl/>
        </w:rPr>
        <w:t>ועבודות</w:t>
      </w:r>
      <w:r w:rsidRPr="00DA684F">
        <w:rPr>
          <w:rtl/>
        </w:rPr>
        <w:t xml:space="preserve">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כמו</w:t>
      </w:r>
      <w:r w:rsidRPr="00DA684F">
        <w:rPr>
          <w:rtl/>
        </w:rPr>
        <w:t xml:space="preserve"> </w:t>
      </w:r>
      <w:r w:rsidRPr="00DA684F">
        <w:rPr>
          <w:rFonts w:hint="eastAsia"/>
          <w:rtl/>
        </w:rPr>
        <w:t>גם</w:t>
      </w:r>
      <w:r w:rsidRPr="00DA684F">
        <w:rPr>
          <w:rtl/>
        </w:rPr>
        <w:t xml:space="preserve"> </w:t>
      </w:r>
      <w:r w:rsidRPr="00DA684F">
        <w:rPr>
          <w:rFonts w:hint="eastAsia"/>
          <w:rtl/>
        </w:rPr>
        <w:t>למחדליו</w:t>
      </w:r>
      <w:r w:rsidRPr="00DA684F">
        <w:rPr>
          <w:rtl/>
        </w:rPr>
        <w:t xml:space="preserve"> </w:t>
      </w:r>
      <w:r w:rsidRPr="00DA684F">
        <w:rPr>
          <w:rFonts w:hint="eastAsia"/>
          <w:rtl/>
        </w:rPr>
        <w:t>או</w:t>
      </w:r>
      <w:r w:rsidRPr="00DA684F">
        <w:rPr>
          <w:rtl/>
        </w:rPr>
        <w:t xml:space="preserve"> </w:t>
      </w:r>
      <w:r w:rsidRPr="00DA684F">
        <w:rPr>
          <w:rFonts w:hint="eastAsia"/>
          <w:rtl/>
        </w:rPr>
        <w:t>נזקים</w:t>
      </w:r>
      <w:r w:rsidRPr="00DA684F">
        <w:rPr>
          <w:rtl/>
        </w:rPr>
        <w:t xml:space="preserve"> </w:t>
      </w:r>
      <w:r w:rsidRPr="00DA684F">
        <w:rPr>
          <w:rFonts w:hint="eastAsia"/>
          <w:rtl/>
        </w:rPr>
        <w:t>שייגרמו</w:t>
      </w:r>
      <w:r w:rsidRPr="00DA684F">
        <w:rPr>
          <w:rtl/>
        </w:rPr>
        <w:t xml:space="preserve"> </w:t>
      </w:r>
      <w:r w:rsidRPr="00DA684F">
        <w:rPr>
          <w:rFonts w:hint="eastAsia"/>
          <w:rtl/>
        </w:rPr>
        <w:t>על</w:t>
      </w:r>
      <w:r w:rsidRPr="00DA684F">
        <w:rPr>
          <w:rtl/>
        </w:rPr>
        <w:t xml:space="preserve">-ידיו </w:t>
      </w:r>
      <w:r w:rsidRPr="00DA684F">
        <w:rPr>
          <w:rFonts w:hint="eastAsia"/>
          <w:rtl/>
        </w:rPr>
        <w:t>ו</w:t>
      </w:r>
      <w:r w:rsidRPr="00DA684F">
        <w:rPr>
          <w:rtl/>
        </w:rPr>
        <w:t xml:space="preserve">/או </w:t>
      </w:r>
      <w:r w:rsidRPr="00DA684F">
        <w:rPr>
          <w:rFonts w:hint="eastAsia"/>
          <w:rtl/>
        </w:rPr>
        <w:t>מי</w:t>
      </w:r>
      <w:r w:rsidRPr="00DA684F">
        <w:rPr>
          <w:rtl/>
        </w:rPr>
        <w:t xml:space="preserve"> </w:t>
      </w:r>
      <w:r w:rsidRPr="00DA684F">
        <w:rPr>
          <w:rFonts w:hint="eastAsia"/>
          <w:rtl/>
        </w:rPr>
        <w:t>מטעמו</w:t>
      </w:r>
      <w:r w:rsidRPr="00DA684F">
        <w:rPr>
          <w:rtl/>
        </w:rPr>
        <w:t>.</w:t>
      </w:r>
    </w:p>
    <w:p w14:paraId="4B0CBEC1" w14:textId="37F8FBB6" w:rsidR="00E51425" w:rsidRPr="00DA684F" w:rsidRDefault="00E51425" w:rsidP="001049DD">
      <w:pPr>
        <w:pStyle w:val="4"/>
        <w:keepNext w:val="0"/>
        <w:ind w:left="1797" w:right="709"/>
      </w:pPr>
      <w:r w:rsidRPr="00DA684F">
        <w:rPr>
          <w:rFonts w:hint="eastAsia"/>
          <w:rtl/>
        </w:rPr>
        <w:t>בנוסף</w:t>
      </w:r>
      <w:r w:rsidRPr="00DA684F">
        <w:rPr>
          <w:rtl/>
        </w:rPr>
        <w:t xml:space="preserve">, יש לצרף "תצהיר פרטי קבלן משנה" - </w:t>
      </w:r>
      <w:r w:rsidRPr="00DA684F">
        <w:rPr>
          <w:rFonts w:hint="cs"/>
          <w:rtl/>
        </w:rPr>
        <w:t>נספח א'1</w:t>
      </w:r>
      <w:r w:rsidRPr="00DA684F">
        <w:rPr>
          <w:rtl/>
        </w:rPr>
        <w:t xml:space="preserve"> ביחס לכל קבלן משנה כמפורט בסעיף </w:t>
      </w:r>
      <w:r w:rsidR="00365930" w:rsidRPr="007A7639">
        <w:rPr>
          <w:rFonts w:hint="cs"/>
          <w:rtl/>
        </w:rPr>
        <w:t>3.2.4</w:t>
      </w:r>
      <w:r w:rsidRPr="00DA684F">
        <w:rPr>
          <w:rtl/>
        </w:rPr>
        <w:t xml:space="preserve"> לעיל.</w:t>
      </w:r>
    </w:p>
    <w:p w14:paraId="4B0CBEC2" w14:textId="77777777" w:rsidR="00D31A07" w:rsidRPr="00D31A07" w:rsidRDefault="00D31A07" w:rsidP="001049DD">
      <w:pPr>
        <w:pStyle w:val="4"/>
        <w:keepNext w:val="0"/>
        <w:ind w:left="1797" w:right="709"/>
        <w:rPr>
          <w:rtl/>
        </w:rPr>
      </w:pPr>
      <w:r w:rsidRPr="00D31A07">
        <w:rPr>
          <w:rtl/>
        </w:rPr>
        <w:t xml:space="preserve">המציע אחראי לכל הפעילויות והתוצרים של קבלני המשנה שישולבו מטעמו בביצוע השירותים. למרות האמור לעיל, הזוכה אינו רשאי להחליף קבלן משנה ללא קבלת אישור מראש ובכתב מאת </w:t>
      </w:r>
      <w:r w:rsidRPr="00D31A07">
        <w:rPr>
          <w:rFonts w:hint="eastAsia"/>
          <w:rtl/>
        </w:rPr>
        <w:t>המשרד</w:t>
      </w:r>
      <w:r w:rsidRPr="00D31A07">
        <w:rPr>
          <w:rtl/>
        </w:rPr>
        <w:t>.</w:t>
      </w:r>
    </w:p>
    <w:p w14:paraId="4B0CBEC3" w14:textId="77777777" w:rsidR="00D31A07" w:rsidRPr="00D31A07" w:rsidRDefault="00D31A07" w:rsidP="001049DD">
      <w:pPr>
        <w:pStyle w:val="4"/>
        <w:keepNext w:val="0"/>
        <w:ind w:left="1797" w:right="709"/>
        <w:rPr>
          <w:rtl/>
        </w:rPr>
      </w:pPr>
      <w:r w:rsidRPr="00D31A07">
        <w:rPr>
          <w:rtl/>
        </w:rPr>
        <w:t>יובהר, קבלן המשנה לא יהיה רשאי להעסיק קבלני משנה נוספים.</w:t>
      </w:r>
    </w:p>
    <w:p w14:paraId="4B0CBEC4" w14:textId="77777777" w:rsidR="00D31A07" w:rsidRPr="00713275" w:rsidRDefault="00D31A07" w:rsidP="001049DD">
      <w:pPr>
        <w:pStyle w:val="20"/>
        <w:keepNext w:val="0"/>
        <w:numPr>
          <w:ilvl w:val="1"/>
          <w:numId w:val="14"/>
        </w:numPr>
        <w:ind w:left="1208" w:right="709"/>
        <w:rPr>
          <w:rtl/>
        </w:rPr>
      </w:pPr>
      <w:bookmarkStart w:id="161" w:name="_Toc505161252"/>
      <w:bookmarkStart w:id="162" w:name="_Toc505163126"/>
      <w:bookmarkStart w:id="163" w:name="_Toc509263295"/>
      <w:r w:rsidRPr="00713275">
        <w:rPr>
          <w:rtl/>
        </w:rPr>
        <w:lastRenderedPageBreak/>
        <w:t>פניה ללקוחות</w:t>
      </w:r>
      <w:bookmarkEnd w:id="161"/>
      <w:bookmarkEnd w:id="162"/>
      <w:bookmarkEnd w:id="163"/>
    </w:p>
    <w:p w14:paraId="4B0CBEC5" w14:textId="77777777" w:rsidR="00D31A07" w:rsidRPr="00713275" w:rsidRDefault="00D31A07" w:rsidP="001049DD">
      <w:pPr>
        <w:pStyle w:val="affb"/>
        <w:keepNext w:val="0"/>
        <w:ind w:left="1208" w:right="709"/>
        <w:jc w:val="both"/>
        <w:rPr>
          <w:b w:val="0"/>
          <w:bCs w:val="0"/>
          <w:color w:val="auto"/>
          <w:sz w:val="26"/>
          <w:szCs w:val="24"/>
          <w:u w:val="none"/>
          <w:rtl/>
        </w:rPr>
      </w:pPr>
      <w:r w:rsidRPr="00713275">
        <w:rPr>
          <w:b w:val="0"/>
          <w:bCs w:val="0"/>
          <w:color w:val="auto"/>
          <w:sz w:val="26"/>
          <w:szCs w:val="24"/>
          <w:u w:val="none"/>
          <w:rtl/>
        </w:rPr>
        <w:t>נציג המזמין יהיה רשאי לפנות ללקוחות המציע בעבר או בהווה, לרבות לקוחות שלא הוצגו במענה למכרז זה, לקבלת מידע והמלצות. מבלי לפגוע בכלליות האמור לעיל, על המציע לוודא, כי כל הלקוחות שפרטיהם יוצגו במענה, מוכנים לתת מידע ככל שיידרש למזמין, לצורך גיבוש חוות דעתו.</w:t>
      </w:r>
    </w:p>
    <w:p w14:paraId="4B0CBEC6" w14:textId="77777777" w:rsidR="00D31A07" w:rsidRPr="00713275" w:rsidRDefault="00D31A07" w:rsidP="001049DD">
      <w:pPr>
        <w:pStyle w:val="20"/>
        <w:keepNext w:val="0"/>
        <w:numPr>
          <w:ilvl w:val="1"/>
          <w:numId w:val="14"/>
        </w:numPr>
        <w:ind w:left="1208" w:right="709"/>
        <w:rPr>
          <w:rtl/>
        </w:rPr>
      </w:pPr>
      <w:bookmarkStart w:id="164" w:name="_Toc505161253"/>
      <w:bookmarkStart w:id="165" w:name="_Toc505163127"/>
      <w:bookmarkStart w:id="166" w:name="_Toc509263296"/>
      <w:r w:rsidRPr="00713275">
        <w:rPr>
          <w:rtl/>
        </w:rPr>
        <w:t>ניגוד עניינים</w:t>
      </w:r>
      <w:bookmarkEnd w:id="164"/>
      <w:bookmarkEnd w:id="165"/>
      <w:bookmarkEnd w:id="166"/>
    </w:p>
    <w:p w14:paraId="4B0CBEC7" w14:textId="77777777" w:rsidR="00D31A07" w:rsidRPr="00207842" w:rsidRDefault="00D31A07" w:rsidP="001049DD">
      <w:pPr>
        <w:pStyle w:val="affb"/>
        <w:keepNext w:val="0"/>
        <w:ind w:left="1208" w:right="709"/>
        <w:jc w:val="both"/>
        <w:rPr>
          <w:b w:val="0"/>
          <w:bCs w:val="0"/>
          <w:color w:val="auto"/>
          <w:sz w:val="26"/>
          <w:szCs w:val="24"/>
          <w:u w:val="none"/>
          <w:rtl/>
        </w:rPr>
      </w:pPr>
      <w:r w:rsidRPr="00207842">
        <w:rPr>
          <w:b w:val="0"/>
          <w:bCs w:val="0"/>
          <w:color w:val="auto"/>
          <w:sz w:val="26"/>
          <w:szCs w:val="24"/>
          <w:u w:val="none"/>
          <w:rtl/>
        </w:rPr>
        <w:t>המציע נדרש לציין בהצעתו עיסוקים נוספים שלו ושל נותני השירותים מטעמו אשר עשויים להעמידו במצב של ניגוד עניינים, אם וככל שישנם.</w:t>
      </w:r>
    </w:p>
    <w:p w14:paraId="4B0CBEC8" w14:textId="77777777" w:rsidR="00D31A07" w:rsidRPr="00207842" w:rsidRDefault="00D31A07" w:rsidP="001049DD">
      <w:pPr>
        <w:pStyle w:val="affb"/>
        <w:keepNext w:val="0"/>
        <w:ind w:left="1208" w:right="709"/>
        <w:jc w:val="both"/>
        <w:rPr>
          <w:b w:val="0"/>
          <w:bCs w:val="0"/>
          <w:color w:val="auto"/>
          <w:sz w:val="26"/>
          <w:szCs w:val="24"/>
          <w:u w:val="none"/>
          <w:rtl/>
        </w:rPr>
      </w:pPr>
      <w:r w:rsidRPr="00207842">
        <w:rPr>
          <w:b w:val="0"/>
          <w:bCs w:val="0"/>
          <w:color w:val="auto"/>
          <w:sz w:val="26"/>
          <w:szCs w:val="24"/>
          <w:u w:val="none"/>
          <w:rtl/>
        </w:rPr>
        <w:t>המציע יצהיר כי בכפוף למידע המלא שמסר, לפי מיטב ידיעתו אין בהגשת הצעה זו ובביצוע הפרויקט (אם יזכה בו) משום ניגוד עניינים עסקי או אישי, שלו או של עובדיו, ושל ספקי משנה וחברות צד שלישי המעורבים בהצעה זו או בביצועה וכי במידה שייווצרו ניגודי עניינים שכאלו בעתיד הוא מתחייב להודיע עליהם ללא דיחוי למשרד.</w:t>
      </w:r>
    </w:p>
    <w:p w14:paraId="4B0CBEC9" w14:textId="77777777" w:rsidR="00D31A07" w:rsidRPr="00207842" w:rsidRDefault="00D31A07" w:rsidP="001049DD">
      <w:pPr>
        <w:pStyle w:val="affb"/>
        <w:keepNext w:val="0"/>
        <w:ind w:left="1208" w:right="709"/>
        <w:jc w:val="both"/>
        <w:rPr>
          <w:b w:val="0"/>
          <w:bCs w:val="0"/>
          <w:color w:val="auto"/>
          <w:sz w:val="26"/>
          <w:szCs w:val="24"/>
          <w:u w:val="none"/>
          <w:rtl/>
        </w:rPr>
      </w:pPr>
      <w:r w:rsidRPr="00207842">
        <w:rPr>
          <w:b w:val="0"/>
          <w:bCs w:val="0"/>
          <w:color w:val="auto"/>
          <w:sz w:val="26"/>
          <w:szCs w:val="24"/>
          <w:u w:val="none"/>
          <w:rtl/>
        </w:rPr>
        <w:t>ההחלטה האם ניגוד העניינים כאמור מצריך צעדים מיוחדים עד כדי פסילת הספק, היא בידי המשרד בלבד.</w:t>
      </w:r>
    </w:p>
    <w:p w14:paraId="4B0CBECA" w14:textId="77777777" w:rsidR="00D31A07" w:rsidRPr="00713275" w:rsidRDefault="00D31A07" w:rsidP="00090EF9">
      <w:pPr>
        <w:pStyle w:val="20"/>
        <w:numPr>
          <w:ilvl w:val="1"/>
          <w:numId w:val="14"/>
        </w:numPr>
        <w:ind w:right="709"/>
        <w:rPr>
          <w:rtl/>
        </w:rPr>
      </w:pPr>
      <w:bookmarkStart w:id="167" w:name="_Toc505161254"/>
      <w:bookmarkStart w:id="168" w:name="_Toc505163128"/>
      <w:bookmarkStart w:id="169" w:name="_Toc509263297"/>
      <w:r w:rsidRPr="00713275">
        <w:rPr>
          <w:rtl/>
        </w:rPr>
        <w:t>הדגמה ומצגות</w:t>
      </w:r>
      <w:bookmarkEnd w:id="167"/>
      <w:bookmarkEnd w:id="168"/>
      <w:bookmarkEnd w:id="169"/>
      <w:r w:rsidRPr="00713275">
        <w:rPr>
          <w:rtl/>
        </w:rPr>
        <w:t xml:space="preserve"> </w:t>
      </w:r>
    </w:p>
    <w:p w14:paraId="4B0CBECB" w14:textId="2C4F9CAE" w:rsidR="00E51425" w:rsidRPr="007A7639" w:rsidRDefault="00D31A07" w:rsidP="00E23FE4">
      <w:pPr>
        <w:pStyle w:val="affb"/>
        <w:ind w:left="1210" w:right="709"/>
        <w:jc w:val="both"/>
        <w:rPr>
          <w:b w:val="0"/>
          <w:bCs w:val="0"/>
          <w:color w:val="auto"/>
          <w:sz w:val="26"/>
          <w:szCs w:val="24"/>
          <w:u w:val="none"/>
          <w:rtl/>
        </w:rPr>
      </w:pPr>
      <w:r w:rsidRPr="007A7639">
        <w:rPr>
          <w:b w:val="0"/>
          <w:bCs w:val="0"/>
          <w:color w:val="auto"/>
          <w:sz w:val="26"/>
          <w:szCs w:val="24"/>
          <w:u w:val="none"/>
          <w:rtl/>
        </w:rPr>
        <w:t xml:space="preserve">בסמוך לאחר הגשת ההצעות, המשרד מתכוון לפנות למציע להציג את הצעתו. </w:t>
      </w:r>
      <w:r w:rsidR="007035C8">
        <w:rPr>
          <w:rFonts w:hint="cs"/>
          <w:b w:val="0"/>
          <w:bCs w:val="0"/>
          <w:color w:val="auto"/>
          <w:sz w:val="26"/>
          <w:szCs w:val="24"/>
          <w:u w:val="none"/>
          <w:rtl/>
        </w:rPr>
        <w:t xml:space="preserve">הצגת ההצעה תהיה במשרדי הארכיון. </w:t>
      </w:r>
      <w:r w:rsidRPr="007A7639">
        <w:rPr>
          <w:b w:val="0"/>
          <w:bCs w:val="0"/>
          <w:color w:val="auto"/>
          <w:sz w:val="26"/>
          <w:szCs w:val="24"/>
          <w:u w:val="none"/>
          <w:rtl/>
        </w:rPr>
        <w:t>מנהל הפרויקט המיועד מטעם המציע הוא שיציג את ההצעה ויענה לשאלות המשרד.</w:t>
      </w:r>
      <w:r w:rsidR="007035C8">
        <w:rPr>
          <w:rFonts w:hint="cs"/>
          <w:b w:val="0"/>
          <w:bCs w:val="0"/>
          <w:color w:val="auto"/>
          <w:sz w:val="26"/>
          <w:szCs w:val="24"/>
          <w:u w:val="none"/>
          <w:rtl/>
        </w:rPr>
        <w:t xml:space="preserve"> משך ההצגה לא יעלה על שעתיים. יש לשים לב שהזימון להצגת ההצעה יהיה בהתראה קצרה</w:t>
      </w:r>
      <w:r w:rsidR="00EC3CB0">
        <w:rPr>
          <w:rFonts w:hint="cs"/>
          <w:b w:val="0"/>
          <w:bCs w:val="0"/>
          <w:color w:val="auto"/>
          <w:sz w:val="26"/>
          <w:szCs w:val="24"/>
          <w:u w:val="none"/>
          <w:rtl/>
        </w:rPr>
        <w:t xml:space="preserve"> (ראה סעיף 1.7 לעיל)</w:t>
      </w:r>
      <w:r w:rsidR="007035C8">
        <w:rPr>
          <w:rFonts w:hint="cs"/>
          <w:b w:val="0"/>
          <w:bCs w:val="0"/>
          <w:color w:val="auto"/>
          <w:sz w:val="26"/>
          <w:szCs w:val="24"/>
          <w:u w:val="none"/>
          <w:rtl/>
        </w:rPr>
        <w:t>.</w:t>
      </w:r>
    </w:p>
    <w:p w14:paraId="2B2ED00A" w14:textId="77777777" w:rsidR="007A7639" w:rsidRDefault="007A7639" w:rsidP="00E23FE4">
      <w:pPr>
        <w:numPr>
          <w:ilvl w:val="12"/>
          <w:numId w:val="0"/>
        </w:numPr>
        <w:spacing w:beforeLines="80" w:before="192"/>
        <w:ind w:left="1440" w:right="709"/>
        <w:jc w:val="both"/>
        <w:rPr>
          <w:b/>
          <w:bCs/>
          <w:sz w:val="20"/>
          <w:rtl/>
        </w:rPr>
      </w:pPr>
    </w:p>
    <w:p w14:paraId="4B0CBECE" w14:textId="7CF702AE" w:rsidR="00E51425" w:rsidRPr="00960E14" w:rsidRDefault="00E51425" w:rsidP="00E23FE4">
      <w:pPr>
        <w:numPr>
          <w:ilvl w:val="12"/>
          <w:numId w:val="0"/>
        </w:numPr>
        <w:spacing w:beforeLines="80" w:before="192"/>
        <w:ind w:left="1440" w:right="709"/>
        <w:jc w:val="both"/>
        <w:rPr>
          <w:rtl/>
        </w:rPr>
      </w:pPr>
      <w:r w:rsidRPr="00FA7E3B">
        <w:rPr>
          <w:rFonts w:hint="cs"/>
          <w:b/>
          <w:bCs/>
          <w:sz w:val="20"/>
          <w:rtl/>
        </w:rPr>
        <w:t xml:space="preserve">ביחס למסמכים המפורטים בסעיף </w:t>
      </w:r>
      <w:r w:rsidRPr="00FA7E3B">
        <w:rPr>
          <w:b/>
          <w:bCs/>
          <w:sz w:val="20"/>
          <w:rtl/>
        </w:rPr>
        <w:fldChar w:fldCharType="begin" w:fldLock="1"/>
      </w:r>
      <w:r w:rsidRPr="00FA7E3B">
        <w:rPr>
          <w:b/>
          <w:bCs/>
          <w:sz w:val="20"/>
          <w:rtl/>
        </w:rPr>
        <w:instrText xml:space="preserve"> </w:instrText>
      </w:r>
      <w:r w:rsidRPr="00FA7E3B">
        <w:rPr>
          <w:rFonts w:hint="cs"/>
          <w:b/>
          <w:bCs/>
          <w:sz w:val="20"/>
        </w:rPr>
        <w:instrText>REF</w:instrText>
      </w:r>
      <w:r w:rsidRPr="00FA7E3B">
        <w:rPr>
          <w:rFonts w:hint="cs"/>
          <w:b/>
          <w:bCs/>
          <w:sz w:val="20"/>
          <w:rtl/>
        </w:rPr>
        <w:instrText xml:space="preserve"> _</w:instrText>
      </w:r>
      <w:r w:rsidRPr="00FA7E3B">
        <w:rPr>
          <w:rFonts w:hint="cs"/>
          <w:b/>
          <w:bCs/>
          <w:sz w:val="20"/>
        </w:rPr>
        <w:instrText>Ref465177106 \r \h</w:instrText>
      </w:r>
      <w:r w:rsidRPr="00FA7E3B">
        <w:rPr>
          <w:b/>
          <w:bCs/>
          <w:sz w:val="20"/>
          <w:rtl/>
        </w:rPr>
        <w:instrText xml:space="preserve">  \* </w:instrText>
      </w:r>
      <w:r w:rsidRPr="00FA7E3B">
        <w:rPr>
          <w:b/>
          <w:bCs/>
          <w:sz w:val="20"/>
        </w:rPr>
        <w:instrText>MERGEFORMAT</w:instrText>
      </w:r>
      <w:r w:rsidRPr="00FA7E3B">
        <w:rPr>
          <w:b/>
          <w:bCs/>
          <w:sz w:val="20"/>
          <w:rtl/>
        </w:rPr>
        <w:instrText xml:space="preserve"> </w:instrText>
      </w:r>
      <w:r w:rsidRPr="00FA7E3B">
        <w:rPr>
          <w:b/>
          <w:bCs/>
          <w:sz w:val="20"/>
          <w:rtl/>
        </w:rPr>
      </w:r>
      <w:r w:rsidRPr="00FA7E3B">
        <w:rPr>
          <w:b/>
          <w:bCs/>
          <w:sz w:val="20"/>
          <w:rtl/>
        </w:rPr>
        <w:fldChar w:fldCharType="separate"/>
      </w:r>
      <w:r>
        <w:rPr>
          <w:b/>
          <w:bCs/>
          <w:sz w:val="20"/>
          <w:rtl/>
        </w:rPr>
        <w:t>‏3</w:t>
      </w:r>
      <w:r w:rsidRPr="00FA7E3B">
        <w:rPr>
          <w:b/>
          <w:bCs/>
          <w:sz w:val="20"/>
          <w:rtl/>
        </w:rPr>
        <w:fldChar w:fldCharType="end"/>
      </w:r>
      <w:r w:rsidRPr="00FA7E3B">
        <w:rPr>
          <w:rFonts w:hint="cs"/>
          <w:b/>
          <w:bCs/>
          <w:sz w:val="20"/>
          <w:rtl/>
        </w:rPr>
        <w:t xml:space="preserve"> זה, מובהר כי הם ישמשו את </w:t>
      </w:r>
      <w:r>
        <w:rPr>
          <w:rFonts w:hint="cs"/>
          <w:b/>
          <w:bCs/>
          <w:sz w:val="20"/>
          <w:rtl/>
        </w:rPr>
        <w:t>ועדת המכרזים</w:t>
      </w:r>
      <w:r w:rsidRPr="00FA7E3B">
        <w:rPr>
          <w:rFonts w:hint="cs"/>
          <w:b/>
          <w:bCs/>
          <w:sz w:val="20"/>
          <w:rtl/>
        </w:rPr>
        <w:t xml:space="preserve"> </w:t>
      </w:r>
      <w:r w:rsidRPr="00FA7E3B">
        <w:rPr>
          <w:b/>
          <w:bCs/>
          <w:sz w:val="20"/>
          <w:rtl/>
        </w:rPr>
        <w:t>–</w:t>
      </w:r>
      <w:r w:rsidRPr="00FA7E3B">
        <w:rPr>
          <w:rFonts w:hint="cs"/>
          <w:b/>
          <w:bCs/>
          <w:sz w:val="20"/>
          <w:rtl/>
        </w:rPr>
        <w:t xml:space="preserve"> כל אחד מהם בהתאמה לתוכנו </w:t>
      </w:r>
      <w:r w:rsidRPr="00FA7E3B">
        <w:rPr>
          <w:b/>
          <w:bCs/>
          <w:sz w:val="20"/>
          <w:rtl/>
        </w:rPr>
        <w:t>–</w:t>
      </w:r>
      <w:r w:rsidRPr="00FA7E3B">
        <w:rPr>
          <w:rFonts w:hint="cs"/>
          <w:b/>
          <w:bCs/>
          <w:sz w:val="20"/>
          <w:rtl/>
        </w:rPr>
        <w:t xml:space="preserve"> ביחס לקביעת עמידה/אי-עמידה של המציע וההצעה בתנאי הסף במכרז, וכיו"ב ביחס לכל אחד מתנאי המכרז, הן אלו שכל מציע נדרש לעמוד בהם כבר בשלב המכרז והן אלו שהמציע הזוכה יידרש לעמוד בהן בשלב ההתקשרות שלו עם המשרד.</w:t>
      </w:r>
    </w:p>
    <w:bookmarkEnd w:id="155"/>
    <w:bookmarkEnd w:id="156"/>
    <w:bookmarkEnd w:id="157"/>
    <w:bookmarkEnd w:id="158"/>
    <w:bookmarkEnd w:id="159"/>
    <w:bookmarkEnd w:id="160"/>
    <w:p w14:paraId="4B0CBECF" w14:textId="77777777" w:rsidR="006B3424" w:rsidRPr="00963A99" w:rsidRDefault="006B3424" w:rsidP="00E23FE4">
      <w:pPr>
        <w:pStyle w:val="aff3"/>
        <w:ind w:right="709"/>
        <w:rPr>
          <w:rtl/>
        </w:rPr>
      </w:pPr>
    </w:p>
    <w:p w14:paraId="4B0CBED0" w14:textId="42E2B9EB" w:rsidR="007804E4" w:rsidRDefault="007804E4" w:rsidP="00E23FE4">
      <w:pPr>
        <w:pStyle w:val="aff3"/>
        <w:ind w:right="709"/>
        <w:rPr>
          <w:rtl/>
        </w:rPr>
      </w:pPr>
      <w:r>
        <w:rPr>
          <w:rtl/>
        </w:rPr>
        <w:br w:type="page"/>
      </w:r>
    </w:p>
    <w:p w14:paraId="4B0CBED1" w14:textId="77777777" w:rsidR="00CE68FE" w:rsidRPr="00F2634C" w:rsidRDefault="006971CB" w:rsidP="00090EF9">
      <w:pPr>
        <w:pStyle w:val="20"/>
        <w:numPr>
          <w:ilvl w:val="0"/>
          <w:numId w:val="14"/>
        </w:numPr>
        <w:ind w:right="709"/>
        <w:rPr>
          <w:rtl/>
        </w:rPr>
      </w:pPr>
      <w:bookmarkStart w:id="170" w:name="_Toc505161255"/>
      <w:bookmarkStart w:id="171" w:name="_Toc505163129"/>
      <w:bookmarkStart w:id="172" w:name="_Toc509263298"/>
      <w:bookmarkStart w:id="173" w:name="_Toc202600646"/>
      <w:bookmarkStart w:id="174" w:name="_Toc202847788"/>
      <w:bookmarkStart w:id="175" w:name="_Toc202849947"/>
      <w:bookmarkStart w:id="176" w:name="_Toc202851829"/>
      <w:bookmarkStart w:id="177" w:name="_Toc205894055"/>
      <w:bookmarkStart w:id="178" w:name="_Toc460757390"/>
      <w:bookmarkStart w:id="179" w:name="_Toc460757674"/>
      <w:r w:rsidRPr="00681FF0">
        <w:rPr>
          <w:rFonts w:hint="cs"/>
          <w:sz w:val="28"/>
          <w:szCs w:val="28"/>
          <w:u w:val="single"/>
          <w:rtl/>
        </w:rPr>
        <w:lastRenderedPageBreak/>
        <w:t>בדיקת ההצעות ו</w:t>
      </w:r>
      <w:r w:rsidR="00CE68FE" w:rsidRPr="00681FF0">
        <w:rPr>
          <w:rFonts w:hint="cs"/>
          <w:sz w:val="28"/>
          <w:szCs w:val="28"/>
          <w:u w:val="single"/>
          <w:rtl/>
        </w:rPr>
        <w:t>בחירת הזוכה במכרז</w:t>
      </w:r>
      <w:bookmarkEnd w:id="170"/>
      <w:bookmarkEnd w:id="171"/>
      <w:bookmarkEnd w:id="172"/>
    </w:p>
    <w:p w14:paraId="2985BC4A" w14:textId="449755FE" w:rsidR="00E8537B" w:rsidRDefault="004377D5" w:rsidP="00090EF9">
      <w:pPr>
        <w:pStyle w:val="20"/>
        <w:numPr>
          <w:ilvl w:val="1"/>
          <w:numId w:val="14"/>
        </w:numPr>
        <w:ind w:right="709"/>
      </w:pPr>
      <w:bookmarkStart w:id="180" w:name="_Toc505161256"/>
      <w:bookmarkStart w:id="181" w:name="_Toc505163130"/>
      <w:bookmarkStart w:id="182" w:name="_Toc509263299"/>
      <w:r>
        <w:rPr>
          <w:rFonts w:hint="cs"/>
          <w:rtl/>
        </w:rPr>
        <w:t>מידע כללי</w:t>
      </w:r>
      <w:bookmarkEnd w:id="180"/>
      <w:bookmarkEnd w:id="181"/>
      <w:bookmarkEnd w:id="182"/>
    </w:p>
    <w:p w14:paraId="4B0CBED2" w14:textId="5F49B3DB" w:rsidR="00CE68FE" w:rsidRPr="004476C0" w:rsidRDefault="00CE68FE" w:rsidP="00E23FE4">
      <w:pPr>
        <w:pStyle w:val="4"/>
        <w:ind w:right="709"/>
        <w:rPr>
          <w:rtl/>
        </w:rPr>
      </w:pPr>
      <w:r w:rsidRPr="004476C0">
        <w:rPr>
          <w:rFonts w:hint="eastAsia"/>
          <w:rtl/>
        </w:rPr>
        <w:t>המשרד</w:t>
      </w:r>
      <w:r w:rsidRPr="004476C0">
        <w:rPr>
          <w:rtl/>
        </w:rPr>
        <w:t xml:space="preserve"> אינו מתחייב לקבל את ההצעה הזולה ביותר או הצעה כלשהי ובכלל זה את ההצעה שזכתה </w:t>
      </w:r>
      <w:r w:rsidRPr="004476C0">
        <w:rPr>
          <w:rFonts w:hint="eastAsia"/>
          <w:rtl/>
        </w:rPr>
        <w:t>לציון</w:t>
      </w:r>
      <w:r w:rsidRPr="004476C0">
        <w:rPr>
          <w:rtl/>
        </w:rPr>
        <w:t xml:space="preserve"> המשוקלל הגבוה ביותר, והוא רשאי להחליט שלא להתקשר כלל, מטעמים תקציביים או אחרים, ולבטל את המכרז, והכל במטרה להבטיח את מ</w:t>
      </w:r>
      <w:r w:rsidRPr="004476C0">
        <w:rPr>
          <w:rFonts w:hint="eastAsia"/>
          <w:rtl/>
        </w:rPr>
        <w:t>י</w:t>
      </w:r>
      <w:r w:rsidRPr="004476C0">
        <w:rPr>
          <w:rtl/>
        </w:rPr>
        <w:t>רב היתרונות למשרד.</w:t>
      </w:r>
    </w:p>
    <w:p w14:paraId="4B0CBED3" w14:textId="77777777" w:rsidR="00CE68FE" w:rsidRPr="004476C0" w:rsidRDefault="00CE68FE" w:rsidP="00E23FE4">
      <w:pPr>
        <w:pStyle w:val="4"/>
        <w:ind w:right="709"/>
        <w:rPr>
          <w:rtl/>
        </w:rPr>
      </w:pPr>
      <w:r w:rsidRPr="004476C0">
        <w:rPr>
          <w:rFonts w:hint="eastAsia"/>
          <w:rtl/>
        </w:rPr>
        <w:t>ועדת</w:t>
      </w:r>
      <w:r w:rsidRPr="004476C0">
        <w:rPr>
          <w:rtl/>
        </w:rPr>
        <w:t xml:space="preserve"> המכרזים רשאית לעשות את כל הבדיקות הנחוצות לבדיקת ההצעות ושקלולן, לרבות מינוי ועדת משנה מטעמה אשר תהיה אחראית על בדיקת ההצעות למכרז ותגיש את המלצותיה לוועדה</w:t>
      </w:r>
      <w:r w:rsidR="006971CB" w:rsidRPr="004476C0">
        <w:rPr>
          <w:rtl/>
        </w:rPr>
        <w:t xml:space="preserve">, </w:t>
      </w:r>
      <w:r w:rsidR="006971CB" w:rsidRPr="004476C0">
        <w:rPr>
          <w:rFonts w:hint="eastAsia"/>
          <w:rtl/>
        </w:rPr>
        <w:t>ולרבות</w:t>
      </w:r>
      <w:r w:rsidR="006971CB" w:rsidRPr="004476C0">
        <w:rPr>
          <w:rtl/>
        </w:rPr>
        <w:t xml:space="preserve"> </w:t>
      </w:r>
      <w:r w:rsidR="006971CB" w:rsidRPr="004476C0">
        <w:rPr>
          <w:rFonts w:hint="eastAsia"/>
          <w:rtl/>
        </w:rPr>
        <w:t>פניות</w:t>
      </w:r>
      <w:r w:rsidR="006971CB" w:rsidRPr="004476C0">
        <w:rPr>
          <w:rtl/>
        </w:rPr>
        <w:t xml:space="preserve"> </w:t>
      </w:r>
      <w:r w:rsidR="006971CB" w:rsidRPr="004476C0">
        <w:rPr>
          <w:rFonts w:hint="eastAsia"/>
          <w:rtl/>
        </w:rPr>
        <w:t>לממליצים</w:t>
      </w:r>
      <w:r w:rsidRPr="004476C0">
        <w:rPr>
          <w:rtl/>
        </w:rPr>
        <w:t>.</w:t>
      </w:r>
    </w:p>
    <w:p w14:paraId="4B0CBED4" w14:textId="77777777" w:rsidR="00CE68FE" w:rsidRPr="004476C0" w:rsidRDefault="00CE68FE" w:rsidP="00E23FE4">
      <w:pPr>
        <w:pStyle w:val="4"/>
        <w:ind w:right="709"/>
        <w:rPr>
          <w:rtl/>
        </w:rPr>
      </w:pPr>
      <w:r w:rsidRPr="004476C0">
        <w:rPr>
          <w:rtl/>
        </w:rPr>
        <w:t xml:space="preserve">ההחלטה על </w:t>
      </w:r>
      <w:r w:rsidRPr="004476C0">
        <w:rPr>
          <w:rFonts w:hint="eastAsia"/>
          <w:rtl/>
        </w:rPr>
        <w:t>בחירת</w:t>
      </w:r>
      <w:r w:rsidRPr="004476C0">
        <w:rPr>
          <w:rtl/>
        </w:rPr>
        <w:t xml:space="preserve"> ה</w:t>
      </w:r>
      <w:r w:rsidRPr="004476C0">
        <w:rPr>
          <w:rFonts w:hint="eastAsia"/>
          <w:rtl/>
        </w:rPr>
        <w:t>מציע</w:t>
      </w:r>
      <w:r w:rsidRPr="004476C0">
        <w:rPr>
          <w:rtl/>
        </w:rPr>
        <w:t xml:space="preserve"> הזוכה </w:t>
      </w:r>
      <w:r w:rsidRPr="004476C0">
        <w:rPr>
          <w:rFonts w:hint="eastAsia"/>
          <w:rtl/>
        </w:rPr>
        <w:t>תבוצע</w:t>
      </w:r>
      <w:r w:rsidRPr="004476C0">
        <w:rPr>
          <w:rtl/>
        </w:rPr>
        <w:t xml:space="preserve"> על ידי ועד</w:t>
      </w:r>
      <w:r w:rsidR="00852191" w:rsidRPr="004476C0">
        <w:rPr>
          <w:rFonts w:hint="cs"/>
          <w:rtl/>
        </w:rPr>
        <w:t>ת המכרזים</w:t>
      </w:r>
      <w:r w:rsidRPr="004476C0">
        <w:rPr>
          <w:rtl/>
        </w:rPr>
        <w:t>, אשר תבחר במציע זוכה אחד בהתאם לאמור להלן בסעיף זה.</w:t>
      </w:r>
    </w:p>
    <w:p w14:paraId="4B0CBED5" w14:textId="77777777" w:rsidR="00CE68FE" w:rsidRPr="004476C0" w:rsidRDefault="00CE68FE" w:rsidP="00E23FE4">
      <w:pPr>
        <w:pStyle w:val="4"/>
        <w:ind w:right="709"/>
      </w:pPr>
      <w:bookmarkStart w:id="183" w:name="_Ref445216611"/>
      <w:r w:rsidRPr="004476C0">
        <w:rPr>
          <w:rFonts w:hint="eastAsia"/>
          <w:rtl/>
        </w:rPr>
        <w:t>אמת</w:t>
      </w:r>
      <w:r w:rsidRPr="004476C0">
        <w:rPr>
          <w:rtl/>
        </w:rPr>
        <w:t xml:space="preserve"> המידה לבחירת המציע הזוכה במכרז הינה </w:t>
      </w:r>
      <w:r w:rsidR="00FA4D3D" w:rsidRPr="004476C0">
        <w:rPr>
          <w:rtl/>
        </w:rPr>
        <w:t>6</w:t>
      </w:r>
      <w:r w:rsidRPr="004476C0">
        <w:rPr>
          <w:rtl/>
        </w:rPr>
        <w:t xml:space="preserve">0% איכות ו- </w:t>
      </w:r>
      <w:r w:rsidR="00FA4D3D" w:rsidRPr="004476C0">
        <w:rPr>
          <w:rtl/>
        </w:rPr>
        <w:t>4</w:t>
      </w:r>
      <w:r w:rsidRPr="004476C0">
        <w:rPr>
          <w:rtl/>
        </w:rPr>
        <w:t xml:space="preserve">0% </w:t>
      </w:r>
      <w:r w:rsidRPr="004476C0">
        <w:rPr>
          <w:rFonts w:hint="eastAsia"/>
          <w:rtl/>
        </w:rPr>
        <w:t>מחיר</w:t>
      </w:r>
      <w:r w:rsidRPr="004476C0">
        <w:rPr>
          <w:rtl/>
        </w:rPr>
        <w:t>.</w:t>
      </w:r>
    </w:p>
    <w:p w14:paraId="4B0CBED6" w14:textId="77777777" w:rsidR="00FA4D3D" w:rsidRPr="00F431C3" w:rsidRDefault="00FA4D3D" w:rsidP="00090EF9">
      <w:pPr>
        <w:pStyle w:val="20"/>
        <w:numPr>
          <w:ilvl w:val="1"/>
          <w:numId w:val="14"/>
        </w:numPr>
        <w:ind w:right="709"/>
        <w:rPr>
          <w:rtl/>
        </w:rPr>
      </w:pPr>
      <w:bookmarkStart w:id="184" w:name="_Toc505161257"/>
      <w:bookmarkStart w:id="185" w:name="_Toc505163131"/>
      <w:bookmarkStart w:id="186" w:name="_Toc509263300"/>
      <w:bookmarkEnd w:id="183"/>
      <w:r w:rsidRPr="00F431C3">
        <w:rPr>
          <w:rFonts w:hint="eastAsia"/>
          <w:rtl/>
        </w:rPr>
        <w:t>שלבי</w:t>
      </w:r>
      <w:r w:rsidRPr="00F431C3">
        <w:rPr>
          <w:rtl/>
        </w:rPr>
        <w:t xml:space="preserve"> </w:t>
      </w:r>
      <w:r w:rsidRPr="00F431C3">
        <w:rPr>
          <w:rFonts w:hint="eastAsia"/>
          <w:rtl/>
        </w:rPr>
        <w:t>תהליך</w:t>
      </w:r>
      <w:r w:rsidRPr="00F431C3">
        <w:rPr>
          <w:rtl/>
        </w:rPr>
        <w:t xml:space="preserve"> </w:t>
      </w:r>
      <w:r w:rsidRPr="00F431C3">
        <w:rPr>
          <w:rFonts w:hint="eastAsia"/>
          <w:rtl/>
        </w:rPr>
        <w:t>בחירת</w:t>
      </w:r>
      <w:r w:rsidRPr="00F431C3">
        <w:rPr>
          <w:rtl/>
        </w:rPr>
        <w:t xml:space="preserve"> </w:t>
      </w:r>
      <w:r w:rsidRPr="00F431C3">
        <w:rPr>
          <w:rFonts w:hint="eastAsia"/>
          <w:rtl/>
        </w:rPr>
        <w:t>הספק</w:t>
      </w:r>
      <w:r w:rsidR="008C2F60" w:rsidRPr="00F431C3">
        <w:rPr>
          <w:rFonts w:hint="cs"/>
          <w:rtl/>
        </w:rPr>
        <w:t xml:space="preserve"> הזוכה</w:t>
      </w:r>
      <w:bookmarkEnd w:id="184"/>
      <w:bookmarkEnd w:id="185"/>
      <w:bookmarkEnd w:id="186"/>
      <w:r w:rsidRPr="00F431C3">
        <w:rPr>
          <w:rtl/>
        </w:rPr>
        <w:t xml:space="preserve"> </w:t>
      </w:r>
    </w:p>
    <w:p w14:paraId="4B0CBED7" w14:textId="77777777" w:rsidR="00FA4D3D" w:rsidRPr="00DA2D58" w:rsidRDefault="00FA4D3D" w:rsidP="00E23FE4">
      <w:pPr>
        <w:pStyle w:val="afff"/>
        <w:tabs>
          <w:tab w:val="left" w:pos="720"/>
          <w:tab w:val="left" w:pos="1229"/>
        </w:tabs>
        <w:spacing w:beforeLines="120" w:before="288" w:beforeAutospacing="0" w:after="0" w:line="312" w:lineRule="auto"/>
        <w:ind w:left="1229" w:right="709"/>
        <w:jc w:val="both"/>
        <w:rPr>
          <w:rFonts w:cs="David"/>
          <w:rtl/>
        </w:rPr>
      </w:pPr>
      <w:r w:rsidRPr="00DA2D58">
        <w:rPr>
          <w:rFonts w:cs="David"/>
          <w:rtl/>
        </w:rPr>
        <w:t>להלן מתוארים התהליך והשלבים לבחירת הספק</w:t>
      </w:r>
      <w:r w:rsidR="008C2F60" w:rsidRPr="00DA2D58">
        <w:rPr>
          <w:rFonts w:cs="David" w:hint="cs"/>
          <w:rtl/>
        </w:rPr>
        <w:t xml:space="preserve"> הזוכה</w:t>
      </w:r>
      <w:r w:rsidRPr="00DA2D58">
        <w:rPr>
          <w:rFonts w:cs="David"/>
          <w:rtl/>
        </w:rPr>
        <w:t xml:space="preserve"> </w:t>
      </w:r>
      <w:r w:rsidRPr="00DA2D58">
        <w:rPr>
          <w:rFonts w:cs="David" w:hint="cs"/>
          <w:rtl/>
        </w:rPr>
        <w:t>ולחתימה על החוזה</w:t>
      </w:r>
      <w:r w:rsidRPr="00DA2D58">
        <w:rPr>
          <w:rFonts w:cs="David"/>
          <w:rtl/>
        </w:rPr>
        <w:t>, לרבות לוחות זמנים מ</w:t>
      </w:r>
      <w:r w:rsidRPr="00DA2D58">
        <w:rPr>
          <w:rFonts w:cs="David" w:hint="cs"/>
          <w:rtl/>
        </w:rPr>
        <w:t>שוערים</w:t>
      </w:r>
      <w:r w:rsidRPr="00DA2D58">
        <w:rPr>
          <w:rFonts w:cs="David"/>
          <w:rtl/>
        </w:rPr>
        <w:t xml:space="preserve">, </w:t>
      </w:r>
      <w:r w:rsidRPr="00DA2D58">
        <w:rPr>
          <w:rFonts w:cs="David" w:hint="cs"/>
          <w:rtl/>
        </w:rPr>
        <w:t xml:space="preserve">מובהר כי </w:t>
      </w:r>
      <w:r w:rsidRPr="00DA2D58">
        <w:rPr>
          <w:rFonts w:cs="David"/>
          <w:rtl/>
        </w:rPr>
        <w:t xml:space="preserve">לוח הזמנים </w:t>
      </w:r>
      <w:r w:rsidRPr="00DA2D58">
        <w:rPr>
          <w:rFonts w:cs="David" w:hint="cs"/>
          <w:rtl/>
        </w:rPr>
        <w:t>המשוער</w:t>
      </w:r>
      <w:r w:rsidRPr="00DA2D58">
        <w:rPr>
          <w:rFonts w:cs="David"/>
          <w:rtl/>
        </w:rPr>
        <w:t xml:space="preserve"> לא יחייב את </w:t>
      </w:r>
      <w:r w:rsidRPr="00DA2D58">
        <w:rPr>
          <w:rFonts w:cs="David" w:hint="cs"/>
          <w:rtl/>
        </w:rPr>
        <w:t>המשרד</w:t>
      </w:r>
      <w:r w:rsidRPr="00DA2D58">
        <w:rPr>
          <w:rFonts w:cs="David"/>
          <w:rtl/>
        </w:rPr>
        <w:t xml:space="preserve"> לכל דבר ועיקר:</w:t>
      </w:r>
    </w:p>
    <w:p w14:paraId="4B0CBED8" w14:textId="77777777" w:rsidR="006C15A8" w:rsidRPr="00DA2D58" w:rsidRDefault="006C15A8" w:rsidP="00E23FE4">
      <w:pPr>
        <w:pStyle w:val="afff"/>
        <w:tabs>
          <w:tab w:val="left" w:pos="720"/>
          <w:tab w:val="left" w:pos="1440"/>
          <w:tab w:val="left" w:pos="2222"/>
        </w:tabs>
        <w:spacing w:beforeLines="120" w:before="288" w:beforeAutospacing="0" w:after="0" w:line="312" w:lineRule="auto"/>
        <w:ind w:left="1229" w:right="709"/>
        <w:jc w:val="both"/>
        <w:rPr>
          <w:rFonts w:cs="David"/>
          <w:rtl/>
        </w:rPr>
      </w:pPr>
      <w:r w:rsidRPr="00DA2D58">
        <w:rPr>
          <w:rFonts w:cs="David" w:hint="cs"/>
          <w:rtl/>
        </w:rPr>
        <w:t>יובהר כי בכל אחד מהשלבים שומר המשרד לעצמו את הזכות לבקש הבהרות בכתב ולדרוש מענה להבהרות בתוך לא יותר מ-2 ימי עבודה.</w:t>
      </w:r>
    </w:p>
    <w:p w14:paraId="4B0CBED9" w14:textId="77777777" w:rsidR="00FA4D3D" w:rsidRDefault="00FA4D3D" w:rsidP="00E23FE4">
      <w:pPr>
        <w:ind w:right="709"/>
        <w:rPr>
          <w:rFonts w:ascii="Lucida Sans Unicode" w:hAnsi="Lucida Sans Unicode"/>
          <w:rtl/>
          <w:lang w:eastAsia="en-US"/>
        </w:rPr>
      </w:pPr>
    </w:p>
    <w:tbl>
      <w:tblPr>
        <w:bidiVisual/>
        <w:tblW w:w="0" w:type="auto"/>
        <w:tblInd w:w="216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720"/>
        <w:gridCol w:w="3827"/>
        <w:gridCol w:w="2268"/>
      </w:tblGrid>
      <w:tr w:rsidR="00FA4D3D" w14:paraId="4B0CBEDE" w14:textId="77777777" w:rsidTr="006A217C">
        <w:tc>
          <w:tcPr>
            <w:tcW w:w="720" w:type="dxa"/>
            <w:shd w:val="clear" w:color="auto" w:fill="auto"/>
          </w:tcPr>
          <w:p w14:paraId="4B0CBEDA" w14:textId="77777777" w:rsidR="00FA4D3D" w:rsidRPr="0007274D" w:rsidRDefault="00FA4D3D" w:rsidP="00554ED2">
            <w:pPr>
              <w:spacing w:before="60" w:after="60" w:line="264" w:lineRule="auto"/>
              <w:jc w:val="center"/>
              <w:rPr>
                <w:rFonts w:ascii="Lucida Sans Unicode" w:hAnsi="Lucida Sans Unicode"/>
                <w:b/>
                <w:bCs/>
                <w:rtl/>
                <w:lang w:eastAsia="en-US"/>
              </w:rPr>
            </w:pPr>
            <w:r w:rsidRPr="0007274D">
              <w:rPr>
                <w:rFonts w:ascii="Lucida Sans Unicode" w:hAnsi="Lucida Sans Unicode"/>
                <w:b/>
                <w:bCs/>
                <w:rtl/>
                <w:lang w:eastAsia="en-US"/>
              </w:rPr>
              <w:t>שלב</w:t>
            </w:r>
          </w:p>
        </w:tc>
        <w:tc>
          <w:tcPr>
            <w:tcW w:w="3827" w:type="dxa"/>
            <w:shd w:val="clear" w:color="auto" w:fill="auto"/>
          </w:tcPr>
          <w:p w14:paraId="4B0CBEDB" w14:textId="77777777" w:rsidR="00FA4D3D" w:rsidRPr="0007274D" w:rsidRDefault="00DA2D58" w:rsidP="00554ED2">
            <w:pPr>
              <w:spacing w:before="60" w:after="60" w:line="264" w:lineRule="auto"/>
              <w:jc w:val="center"/>
              <w:rPr>
                <w:rFonts w:ascii="Lucida Sans Unicode" w:hAnsi="Lucida Sans Unicode"/>
                <w:b/>
                <w:bCs/>
                <w:rtl/>
                <w:lang w:eastAsia="en-US"/>
              </w:rPr>
            </w:pPr>
            <w:r w:rsidRPr="0007274D">
              <w:rPr>
                <w:rFonts w:ascii="Lucida Sans Unicode" w:hAnsi="Lucida Sans Unicode" w:hint="cs"/>
                <w:b/>
                <w:bCs/>
                <w:rtl/>
                <w:lang w:eastAsia="en-US"/>
              </w:rPr>
              <w:t>תיאו</w:t>
            </w:r>
            <w:r w:rsidRPr="0007274D">
              <w:rPr>
                <w:rFonts w:ascii="Lucida Sans Unicode" w:hAnsi="Lucida Sans Unicode" w:hint="eastAsia"/>
                <w:b/>
                <w:bCs/>
                <w:rtl/>
                <w:lang w:eastAsia="en-US"/>
              </w:rPr>
              <w:t>ר</w:t>
            </w:r>
            <w:r w:rsidR="00FA4D3D" w:rsidRPr="0007274D">
              <w:rPr>
                <w:rFonts w:ascii="Lucida Sans Unicode" w:hAnsi="Lucida Sans Unicode"/>
                <w:b/>
                <w:bCs/>
                <w:rtl/>
                <w:lang w:eastAsia="en-US"/>
              </w:rPr>
              <w:t xml:space="preserve"> השלב</w:t>
            </w:r>
          </w:p>
        </w:tc>
        <w:tc>
          <w:tcPr>
            <w:tcW w:w="2268" w:type="dxa"/>
            <w:shd w:val="clear" w:color="auto" w:fill="auto"/>
          </w:tcPr>
          <w:p w14:paraId="4B0CBEDC" w14:textId="77777777" w:rsidR="00FA4D3D" w:rsidRPr="00554ED2" w:rsidRDefault="00FA4D3D" w:rsidP="00554ED2">
            <w:pPr>
              <w:spacing w:before="60" w:after="60" w:line="264" w:lineRule="auto"/>
              <w:jc w:val="center"/>
              <w:rPr>
                <w:rFonts w:ascii="Lucida Sans Unicode" w:hAnsi="Lucida Sans Unicode"/>
                <w:b/>
                <w:bCs/>
                <w:rtl/>
                <w:lang w:eastAsia="en-US"/>
              </w:rPr>
            </w:pPr>
            <w:r w:rsidRPr="0007274D">
              <w:rPr>
                <w:rFonts w:ascii="Lucida Sans Unicode" w:hAnsi="Lucida Sans Unicode"/>
                <w:b/>
                <w:bCs/>
                <w:rtl/>
                <w:lang w:eastAsia="en-US"/>
              </w:rPr>
              <w:t>סיום משוער</w:t>
            </w:r>
          </w:p>
          <w:p w14:paraId="4B0CBEDD" w14:textId="77777777" w:rsidR="00FA4D3D" w:rsidRPr="00554ED2" w:rsidRDefault="00FA4D3D" w:rsidP="00554ED2">
            <w:pPr>
              <w:spacing w:before="60" w:after="60" w:line="264" w:lineRule="auto"/>
              <w:jc w:val="center"/>
              <w:rPr>
                <w:rFonts w:ascii="Lucida Sans Unicode" w:hAnsi="Lucida Sans Unicode"/>
                <w:b/>
                <w:bCs/>
                <w:rtl/>
                <w:lang w:eastAsia="en-US"/>
              </w:rPr>
            </w:pPr>
            <w:r w:rsidRPr="00554ED2">
              <w:rPr>
                <w:rFonts w:ascii="Lucida Sans Unicode" w:hAnsi="Lucida Sans Unicode"/>
                <w:b/>
                <w:bCs/>
                <w:rtl/>
                <w:lang w:eastAsia="en-US"/>
              </w:rPr>
              <w:t>(</w:t>
            </w:r>
            <w:r w:rsidRPr="00554ED2">
              <w:rPr>
                <w:rFonts w:ascii="Lucida Sans Unicode" w:hAnsi="Lucida Sans Unicode" w:hint="cs"/>
                <w:b/>
                <w:bCs/>
                <w:rtl/>
                <w:lang w:eastAsia="en-US"/>
              </w:rPr>
              <w:t>ב</w:t>
            </w:r>
            <w:r w:rsidRPr="00554ED2">
              <w:rPr>
                <w:rFonts w:ascii="Lucida Sans Unicode" w:hAnsi="Lucida Sans Unicode"/>
                <w:b/>
                <w:bCs/>
                <w:rtl/>
                <w:lang w:eastAsia="en-US"/>
              </w:rPr>
              <w:t>שבועות)</w:t>
            </w:r>
          </w:p>
        </w:tc>
      </w:tr>
      <w:tr w:rsidR="00FA4D3D" w14:paraId="4B0CBEE2" w14:textId="77777777" w:rsidTr="006A217C">
        <w:tc>
          <w:tcPr>
            <w:tcW w:w="720" w:type="dxa"/>
            <w:shd w:val="clear" w:color="auto" w:fill="auto"/>
          </w:tcPr>
          <w:p w14:paraId="4B0CBEDF" w14:textId="77777777" w:rsidR="00FA4D3D" w:rsidRDefault="00FA4D3D" w:rsidP="00090EF9">
            <w:pPr>
              <w:numPr>
                <w:ilvl w:val="0"/>
                <w:numId w:val="2"/>
              </w:numPr>
              <w:spacing w:before="60" w:after="60" w:line="264" w:lineRule="auto"/>
              <w:ind w:right="709"/>
              <w:rPr>
                <w:rtl/>
              </w:rPr>
            </w:pPr>
          </w:p>
        </w:tc>
        <w:tc>
          <w:tcPr>
            <w:tcW w:w="3827" w:type="dxa"/>
            <w:shd w:val="clear" w:color="auto" w:fill="auto"/>
          </w:tcPr>
          <w:p w14:paraId="4B0CBEE0"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rtl/>
                <w:lang w:eastAsia="en-US"/>
              </w:rPr>
              <w:t>הגשת הצעות</w:t>
            </w:r>
          </w:p>
        </w:tc>
        <w:tc>
          <w:tcPr>
            <w:tcW w:w="2268" w:type="dxa"/>
            <w:shd w:val="clear" w:color="auto" w:fill="auto"/>
          </w:tcPr>
          <w:p w14:paraId="4B0CBEE1" w14:textId="74DBA771" w:rsidR="00FA4D3D" w:rsidRPr="00554ED2" w:rsidRDefault="00C40701" w:rsidP="00DE77AF">
            <w:pPr>
              <w:spacing w:before="60" w:after="60" w:line="264" w:lineRule="auto"/>
              <w:jc w:val="center"/>
              <w:rPr>
                <w:rFonts w:ascii="Lucida Sans Unicode" w:hAnsi="Lucida Sans Unicode"/>
                <w:lang w:eastAsia="en-US"/>
              </w:rPr>
            </w:pPr>
            <w:r>
              <w:rPr>
                <w:rFonts w:ascii="Lucida Sans Unicode" w:hAnsi="Lucida Sans Unicode"/>
                <w:lang w:eastAsia="en-US"/>
              </w:rPr>
              <w:t>T</w:t>
            </w:r>
          </w:p>
        </w:tc>
      </w:tr>
      <w:tr w:rsidR="00FA4D3D" w14:paraId="4B0CBEE6" w14:textId="77777777" w:rsidTr="006A217C">
        <w:tc>
          <w:tcPr>
            <w:tcW w:w="720" w:type="dxa"/>
            <w:shd w:val="clear" w:color="auto" w:fill="auto"/>
          </w:tcPr>
          <w:p w14:paraId="4B0CBEE3"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E4"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 xml:space="preserve">בחינת תנאי סף מנהליים </w:t>
            </w:r>
          </w:p>
        </w:tc>
        <w:tc>
          <w:tcPr>
            <w:tcW w:w="2268" w:type="dxa"/>
            <w:shd w:val="clear" w:color="auto" w:fill="auto"/>
          </w:tcPr>
          <w:p w14:paraId="4B0CBEE5" w14:textId="77777777" w:rsidR="00FA4D3D" w:rsidRPr="00554ED2" w:rsidRDefault="00FA4D3D" w:rsidP="00554ED2">
            <w:pPr>
              <w:spacing w:before="60" w:after="60" w:line="264" w:lineRule="auto"/>
              <w:jc w:val="center"/>
              <w:rPr>
                <w:rFonts w:ascii="Lucida Sans Unicode" w:hAnsi="Lucida Sans Unicode"/>
                <w:lang w:eastAsia="en-US"/>
              </w:rPr>
            </w:pPr>
            <w:r w:rsidRPr="00554ED2">
              <w:rPr>
                <w:rFonts w:ascii="Lucida Sans Unicode" w:hAnsi="Lucida Sans Unicode" w:hint="cs"/>
                <w:lang w:eastAsia="en-US"/>
              </w:rPr>
              <w:t>T+</w:t>
            </w:r>
            <w:r w:rsidRPr="00554ED2">
              <w:rPr>
                <w:rFonts w:ascii="Lucida Sans Unicode" w:hAnsi="Lucida Sans Unicode"/>
                <w:lang w:eastAsia="en-US"/>
              </w:rPr>
              <w:t>1</w:t>
            </w:r>
          </w:p>
        </w:tc>
      </w:tr>
      <w:tr w:rsidR="00FA4D3D" w14:paraId="4B0CBEEA" w14:textId="77777777" w:rsidTr="006A217C">
        <w:tc>
          <w:tcPr>
            <w:tcW w:w="720" w:type="dxa"/>
            <w:shd w:val="clear" w:color="auto" w:fill="auto"/>
          </w:tcPr>
          <w:p w14:paraId="4B0CBEE7"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E8"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הצגת הצעות (כל ספק בנפרד)</w:t>
            </w:r>
          </w:p>
        </w:tc>
        <w:tc>
          <w:tcPr>
            <w:tcW w:w="2268" w:type="dxa"/>
            <w:shd w:val="clear" w:color="auto" w:fill="auto"/>
          </w:tcPr>
          <w:p w14:paraId="4B0CBEE9" w14:textId="29B38F2A" w:rsidR="00FA4D3D" w:rsidRPr="00554ED2" w:rsidRDefault="00C40701" w:rsidP="00554ED2">
            <w:pPr>
              <w:spacing w:before="60" w:after="60" w:line="264" w:lineRule="auto"/>
              <w:jc w:val="center"/>
              <w:rPr>
                <w:rFonts w:ascii="Lucida Sans Unicode" w:hAnsi="Lucida Sans Unicode"/>
                <w:lang w:eastAsia="en-US"/>
              </w:rPr>
            </w:pPr>
            <w:r>
              <w:rPr>
                <w:rFonts w:ascii="Lucida Sans Unicode" w:hAnsi="Lucida Sans Unicode"/>
                <w:lang w:eastAsia="en-US"/>
              </w:rPr>
              <w:t>T+1</w:t>
            </w:r>
          </w:p>
        </w:tc>
      </w:tr>
      <w:tr w:rsidR="00FA4D3D" w14:paraId="4B0CBEEE" w14:textId="77777777" w:rsidTr="006A217C">
        <w:tc>
          <w:tcPr>
            <w:tcW w:w="720" w:type="dxa"/>
            <w:shd w:val="clear" w:color="auto" w:fill="auto"/>
          </w:tcPr>
          <w:p w14:paraId="4B0CBEEB"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EC"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rtl/>
                <w:lang w:eastAsia="en-US"/>
              </w:rPr>
              <w:t>תהליך הבחירה</w:t>
            </w:r>
          </w:p>
        </w:tc>
        <w:tc>
          <w:tcPr>
            <w:tcW w:w="2268" w:type="dxa"/>
            <w:shd w:val="clear" w:color="auto" w:fill="auto"/>
          </w:tcPr>
          <w:p w14:paraId="4B0CBEED" w14:textId="68881480" w:rsidR="00FA4D3D" w:rsidRPr="00554ED2" w:rsidRDefault="00C40701" w:rsidP="00554ED2">
            <w:pPr>
              <w:spacing w:before="60" w:after="60" w:line="264" w:lineRule="auto"/>
              <w:jc w:val="center"/>
              <w:rPr>
                <w:rFonts w:ascii="Lucida Sans Unicode" w:hAnsi="Lucida Sans Unicode"/>
                <w:rtl/>
                <w:lang w:eastAsia="en-US"/>
              </w:rPr>
            </w:pPr>
            <w:r>
              <w:rPr>
                <w:rFonts w:ascii="Lucida Sans Unicode" w:hAnsi="Lucida Sans Unicode"/>
                <w:lang w:eastAsia="en-US"/>
              </w:rPr>
              <w:t>T+</w:t>
            </w:r>
            <w:r w:rsidR="000D7E73">
              <w:rPr>
                <w:rFonts w:ascii="Lucida Sans Unicode" w:hAnsi="Lucida Sans Unicode"/>
                <w:lang w:eastAsia="en-US"/>
              </w:rPr>
              <w:t>3</w:t>
            </w:r>
            <w:r w:rsidR="00FA4D3D" w:rsidRPr="00554ED2">
              <w:rPr>
                <w:rFonts w:ascii="Lucida Sans Unicode" w:hAnsi="Lucida Sans Unicode" w:hint="cs"/>
                <w:rtl/>
                <w:lang w:eastAsia="en-US"/>
              </w:rPr>
              <w:t xml:space="preserve"> </w:t>
            </w:r>
          </w:p>
        </w:tc>
      </w:tr>
      <w:tr w:rsidR="00FA4D3D" w14:paraId="4B0CBEF2" w14:textId="77777777" w:rsidTr="006A217C">
        <w:tc>
          <w:tcPr>
            <w:tcW w:w="720" w:type="dxa"/>
            <w:shd w:val="clear" w:color="auto" w:fill="auto"/>
          </w:tcPr>
          <w:p w14:paraId="4B0CBEEF"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F0"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סיכום ציונים ובחירת ספק זוכה</w:t>
            </w:r>
          </w:p>
        </w:tc>
        <w:tc>
          <w:tcPr>
            <w:tcW w:w="2268" w:type="dxa"/>
            <w:shd w:val="clear" w:color="auto" w:fill="auto"/>
          </w:tcPr>
          <w:p w14:paraId="4B0CBEF1" w14:textId="2CED12C1" w:rsidR="00FA4D3D" w:rsidRPr="00554ED2" w:rsidRDefault="00C40701" w:rsidP="00554ED2">
            <w:pPr>
              <w:spacing w:before="60" w:after="60" w:line="264" w:lineRule="auto"/>
              <w:jc w:val="center"/>
              <w:rPr>
                <w:rFonts w:ascii="Lucida Sans Unicode" w:hAnsi="Lucida Sans Unicode"/>
                <w:lang w:eastAsia="en-US"/>
              </w:rPr>
            </w:pPr>
            <w:r>
              <w:rPr>
                <w:rFonts w:ascii="Lucida Sans Unicode" w:hAnsi="Lucida Sans Unicode"/>
                <w:lang w:eastAsia="en-US"/>
              </w:rPr>
              <w:t>T+</w:t>
            </w:r>
            <w:r w:rsidR="000D7E73">
              <w:rPr>
                <w:rFonts w:ascii="Lucida Sans Unicode" w:hAnsi="Lucida Sans Unicode"/>
                <w:lang w:eastAsia="en-US"/>
              </w:rPr>
              <w:t>4</w:t>
            </w:r>
          </w:p>
        </w:tc>
      </w:tr>
      <w:tr w:rsidR="00FA4D3D" w14:paraId="4B0CBEF6" w14:textId="77777777" w:rsidTr="006A217C">
        <w:tc>
          <w:tcPr>
            <w:tcW w:w="720" w:type="dxa"/>
            <w:shd w:val="clear" w:color="auto" w:fill="auto"/>
          </w:tcPr>
          <w:p w14:paraId="4B0CBEF3"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F4"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 xml:space="preserve">אישור בחירת הזוכה </w:t>
            </w:r>
          </w:p>
        </w:tc>
        <w:tc>
          <w:tcPr>
            <w:tcW w:w="2268" w:type="dxa"/>
            <w:shd w:val="clear" w:color="auto" w:fill="auto"/>
          </w:tcPr>
          <w:p w14:paraId="4B0CBEF5" w14:textId="1DF5325C" w:rsidR="00FA4D3D" w:rsidRPr="00554ED2" w:rsidRDefault="00C40701" w:rsidP="00554ED2">
            <w:pPr>
              <w:spacing w:before="60" w:after="60" w:line="264" w:lineRule="auto"/>
              <w:jc w:val="center"/>
              <w:rPr>
                <w:rFonts w:ascii="Lucida Sans Unicode" w:hAnsi="Lucida Sans Unicode"/>
                <w:rtl/>
                <w:lang w:eastAsia="en-US"/>
              </w:rPr>
            </w:pPr>
            <w:r>
              <w:rPr>
                <w:rFonts w:ascii="Lucida Sans Unicode" w:hAnsi="Lucida Sans Unicode"/>
                <w:lang w:eastAsia="en-US"/>
              </w:rPr>
              <w:t>T+</w:t>
            </w:r>
            <w:r w:rsidR="000D7E73">
              <w:rPr>
                <w:rFonts w:ascii="Lucida Sans Unicode" w:hAnsi="Lucida Sans Unicode"/>
                <w:lang w:eastAsia="en-US"/>
              </w:rPr>
              <w:t>4</w:t>
            </w:r>
          </w:p>
        </w:tc>
      </w:tr>
      <w:tr w:rsidR="00FA4D3D" w14:paraId="4B0CBEFA" w14:textId="77777777" w:rsidTr="006A217C">
        <w:tc>
          <w:tcPr>
            <w:tcW w:w="720" w:type="dxa"/>
            <w:shd w:val="clear" w:color="auto" w:fill="auto"/>
          </w:tcPr>
          <w:p w14:paraId="4B0CBEF7"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F8"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חתימה על חוזה</w:t>
            </w:r>
          </w:p>
        </w:tc>
        <w:tc>
          <w:tcPr>
            <w:tcW w:w="2268" w:type="dxa"/>
            <w:shd w:val="clear" w:color="auto" w:fill="auto"/>
          </w:tcPr>
          <w:p w14:paraId="4B0CBEF9" w14:textId="6299A865" w:rsidR="00FA4D3D" w:rsidRPr="00554ED2" w:rsidRDefault="00C40701" w:rsidP="00554ED2">
            <w:pPr>
              <w:spacing w:before="60" w:after="60" w:line="264" w:lineRule="auto"/>
              <w:jc w:val="center"/>
              <w:rPr>
                <w:rFonts w:ascii="Lucida Sans Unicode" w:hAnsi="Lucida Sans Unicode"/>
                <w:rtl/>
                <w:lang w:eastAsia="en-US"/>
              </w:rPr>
            </w:pPr>
            <w:r>
              <w:rPr>
                <w:rFonts w:ascii="Lucida Sans Unicode" w:hAnsi="Lucida Sans Unicode"/>
                <w:lang w:eastAsia="en-US"/>
              </w:rPr>
              <w:t>T+</w:t>
            </w:r>
            <w:r w:rsidR="000D7E73">
              <w:rPr>
                <w:rFonts w:ascii="Lucida Sans Unicode" w:hAnsi="Lucida Sans Unicode"/>
                <w:lang w:eastAsia="en-US"/>
              </w:rPr>
              <w:t>6</w:t>
            </w:r>
          </w:p>
        </w:tc>
      </w:tr>
      <w:tr w:rsidR="00FA4D3D" w14:paraId="4B0CBEFD" w14:textId="77777777" w:rsidTr="002A76FB">
        <w:trPr>
          <w:trHeight w:val="459"/>
        </w:trPr>
        <w:tc>
          <w:tcPr>
            <w:tcW w:w="4547" w:type="dxa"/>
            <w:gridSpan w:val="2"/>
            <w:shd w:val="clear" w:color="auto" w:fill="auto"/>
          </w:tcPr>
          <w:p w14:paraId="4B0CBEFB" w14:textId="77777777" w:rsidR="00FA4D3D" w:rsidRPr="00554ED2" w:rsidRDefault="00FA4D3D" w:rsidP="00554ED2">
            <w:pPr>
              <w:spacing w:before="60" w:after="60" w:line="264" w:lineRule="auto"/>
              <w:rPr>
                <w:rFonts w:ascii="Lucida Sans Unicode" w:hAnsi="Lucida Sans Unicode"/>
                <w:rtl/>
                <w:lang w:eastAsia="en-US"/>
              </w:rPr>
            </w:pPr>
            <w:r w:rsidRPr="00554ED2">
              <w:rPr>
                <w:rFonts w:ascii="Lucida Sans Unicode" w:hAnsi="Lucida Sans Unicode"/>
                <w:rtl/>
                <w:lang w:eastAsia="en-US"/>
              </w:rPr>
              <w:t>סה"כ התהליך</w:t>
            </w:r>
          </w:p>
        </w:tc>
        <w:tc>
          <w:tcPr>
            <w:tcW w:w="2268" w:type="dxa"/>
            <w:shd w:val="clear" w:color="auto" w:fill="auto"/>
          </w:tcPr>
          <w:p w14:paraId="4B0CBEFC" w14:textId="3BDE14A4" w:rsidR="00FA4D3D" w:rsidRPr="00554ED2" w:rsidRDefault="000D7E73" w:rsidP="00065895">
            <w:pPr>
              <w:spacing w:before="60" w:after="60" w:line="264" w:lineRule="auto"/>
              <w:jc w:val="center"/>
              <w:rPr>
                <w:rFonts w:ascii="Lucida Sans Unicode" w:hAnsi="Lucida Sans Unicode"/>
                <w:rtl/>
                <w:lang w:eastAsia="en-US"/>
              </w:rPr>
            </w:pPr>
            <w:r>
              <w:rPr>
                <w:rFonts w:ascii="Lucida Sans Unicode" w:hAnsi="Lucida Sans Unicode" w:hint="cs"/>
                <w:rtl/>
                <w:lang w:eastAsia="en-US"/>
              </w:rPr>
              <w:t>כ 6</w:t>
            </w:r>
            <w:r w:rsidR="00C40701">
              <w:rPr>
                <w:rFonts w:ascii="Lucida Sans Unicode" w:hAnsi="Lucida Sans Unicode" w:hint="cs"/>
                <w:rtl/>
                <w:lang w:eastAsia="en-US"/>
              </w:rPr>
              <w:t xml:space="preserve"> שבועות</w:t>
            </w:r>
          </w:p>
        </w:tc>
      </w:tr>
    </w:tbl>
    <w:p w14:paraId="4B0CBEFE" w14:textId="77777777" w:rsidR="006971CB" w:rsidRPr="00F431C3" w:rsidRDefault="006971CB" w:rsidP="00E23FE4">
      <w:pPr>
        <w:pStyle w:val="affb"/>
        <w:ind w:left="1210" w:right="709"/>
        <w:jc w:val="both"/>
        <w:rPr>
          <w:b w:val="0"/>
          <w:bCs w:val="0"/>
          <w:color w:val="auto"/>
          <w:sz w:val="26"/>
          <w:szCs w:val="24"/>
          <w:u w:val="none"/>
          <w:rtl/>
        </w:rPr>
      </w:pPr>
      <w:bookmarkStart w:id="187" w:name="_Ref475611296"/>
      <w:r w:rsidRPr="00F431C3">
        <w:rPr>
          <w:rFonts w:hint="eastAsia"/>
          <w:b w:val="0"/>
          <w:bCs w:val="0"/>
          <w:color w:val="auto"/>
          <w:sz w:val="26"/>
          <w:szCs w:val="24"/>
          <w:u w:val="none"/>
          <w:rtl/>
        </w:rPr>
        <w:t>בחירת</w:t>
      </w:r>
      <w:r w:rsidRPr="00F431C3">
        <w:rPr>
          <w:b w:val="0"/>
          <w:bCs w:val="0"/>
          <w:color w:val="auto"/>
          <w:sz w:val="26"/>
          <w:szCs w:val="24"/>
          <w:u w:val="none"/>
          <w:rtl/>
        </w:rPr>
        <w:t xml:space="preserve"> </w:t>
      </w:r>
      <w:r w:rsidRPr="00F431C3">
        <w:rPr>
          <w:rFonts w:hint="eastAsia"/>
          <w:b w:val="0"/>
          <w:bCs w:val="0"/>
          <w:color w:val="auto"/>
          <w:sz w:val="26"/>
          <w:szCs w:val="24"/>
          <w:u w:val="none"/>
          <w:rtl/>
        </w:rPr>
        <w:t>הזוכה</w:t>
      </w:r>
      <w:r w:rsidRPr="00F431C3">
        <w:rPr>
          <w:b w:val="0"/>
          <w:bCs w:val="0"/>
          <w:color w:val="auto"/>
          <w:sz w:val="26"/>
          <w:szCs w:val="24"/>
          <w:u w:val="none"/>
          <w:rtl/>
        </w:rPr>
        <w:t xml:space="preserve"> </w:t>
      </w:r>
      <w:r w:rsidRPr="00F431C3">
        <w:rPr>
          <w:rFonts w:hint="eastAsia"/>
          <w:b w:val="0"/>
          <w:bCs w:val="0"/>
          <w:color w:val="auto"/>
          <w:sz w:val="26"/>
          <w:szCs w:val="24"/>
          <w:u w:val="none"/>
          <w:rtl/>
        </w:rPr>
        <w:t>במכרז</w:t>
      </w:r>
      <w:r w:rsidRPr="00F431C3">
        <w:rPr>
          <w:b w:val="0"/>
          <w:bCs w:val="0"/>
          <w:color w:val="auto"/>
          <w:sz w:val="26"/>
          <w:szCs w:val="24"/>
          <w:u w:val="none"/>
          <w:rtl/>
        </w:rPr>
        <w:t xml:space="preserve"> </w:t>
      </w:r>
      <w:r w:rsidRPr="00F431C3">
        <w:rPr>
          <w:rFonts w:hint="eastAsia"/>
          <w:b w:val="0"/>
          <w:bCs w:val="0"/>
          <w:color w:val="auto"/>
          <w:sz w:val="26"/>
          <w:szCs w:val="24"/>
          <w:u w:val="none"/>
          <w:rtl/>
        </w:rPr>
        <w:t>תיעשה</w:t>
      </w:r>
      <w:r w:rsidRPr="00F431C3">
        <w:rPr>
          <w:b w:val="0"/>
          <w:bCs w:val="0"/>
          <w:color w:val="auto"/>
          <w:sz w:val="26"/>
          <w:szCs w:val="24"/>
          <w:u w:val="none"/>
          <w:rtl/>
        </w:rPr>
        <w:t xml:space="preserve"> </w:t>
      </w:r>
      <w:r w:rsidRPr="00F431C3">
        <w:rPr>
          <w:rFonts w:hint="eastAsia"/>
          <w:b w:val="0"/>
          <w:bCs w:val="0"/>
          <w:color w:val="auto"/>
          <w:sz w:val="26"/>
          <w:szCs w:val="24"/>
          <w:u w:val="none"/>
          <w:rtl/>
        </w:rPr>
        <w:t>בשלבים</w:t>
      </w:r>
      <w:r w:rsidRPr="00F431C3">
        <w:rPr>
          <w:b w:val="0"/>
          <w:bCs w:val="0"/>
          <w:color w:val="auto"/>
          <w:sz w:val="26"/>
          <w:szCs w:val="24"/>
          <w:u w:val="none"/>
          <w:rtl/>
        </w:rPr>
        <w:t xml:space="preserve"> </w:t>
      </w:r>
      <w:r w:rsidRPr="00F431C3">
        <w:rPr>
          <w:rFonts w:hint="eastAsia"/>
          <w:b w:val="0"/>
          <w:bCs w:val="0"/>
          <w:color w:val="auto"/>
          <w:sz w:val="26"/>
          <w:szCs w:val="24"/>
          <w:u w:val="none"/>
          <w:rtl/>
        </w:rPr>
        <w:t>כמפורט</w:t>
      </w:r>
      <w:r w:rsidRPr="00F431C3">
        <w:rPr>
          <w:b w:val="0"/>
          <w:bCs w:val="0"/>
          <w:color w:val="auto"/>
          <w:sz w:val="26"/>
          <w:szCs w:val="24"/>
          <w:u w:val="none"/>
          <w:rtl/>
        </w:rPr>
        <w:t xml:space="preserve"> </w:t>
      </w:r>
      <w:r w:rsidRPr="00F431C3">
        <w:rPr>
          <w:rFonts w:hint="eastAsia"/>
          <w:b w:val="0"/>
          <w:bCs w:val="0"/>
          <w:color w:val="auto"/>
          <w:sz w:val="26"/>
          <w:szCs w:val="24"/>
          <w:u w:val="none"/>
          <w:rtl/>
        </w:rPr>
        <w:t>להלן</w:t>
      </w:r>
      <w:r w:rsidRPr="00F431C3">
        <w:rPr>
          <w:b w:val="0"/>
          <w:bCs w:val="0"/>
          <w:color w:val="auto"/>
          <w:sz w:val="26"/>
          <w:szCs w:val="24"/>
          <w:u w:val="none"/>
          <w:rtl/>
        </w:rPr>
        <w:t>:</w:t>
      </w:r>
    </w:p>
    <w:p w14:paraId="4B0CBEFF" w14:textId="77777777" w:rsidR="006971CB" w:rsidRPr="00B35E23" w:rsidRDefault="006971CB" w:rsidP="00E23FE4">
      <w:pPr>
        <w:pStyle w:val="4"/>
        <w:ind w:right="709"/>
      </w:pPr>
      <w:bookmarkStart w:id="188" w:name="_Ref475611153"/>
      <w:bookmarkStart w:id="189" w:name="_Ref390262320"/>
      <w:bookmarkStart w:id="190" w:name="_Ref393200223"/>
      <w:r w:rsidRPr="00F431C3">
        <w:rPr>
          <w:rFonts w:hint="eastAsia"/>
          <w:rtl/>
        </w:rPr>
        <w:t>שלב</w:t>
      </w:r>
      <w:r w:rsidRPr="00F431C3">
        <w:rPr>
          <w:rtl/>
        </w:rPr>
        <w:t xml:space="preserve"> </w:t>
      </w:r>
      <w:r w:rsidRPr="00F431C3">
        <w:rPr>
          <w:rFonts w:hint="eastAsia"/>
          <w:rtl/>
        </w:rPr>
        <w:t>ראשון</w:t>
      </w:r>
      <w:r w:rsidRPr="00F431C3">
        <w:rPr>
          <w:rtl/>
        </w:rPr>
        <w:t xml:space="preserve">: </w:t>
      </w:r>
      <w:r w:rsidRPr="00B35E23">
        <w:rPr>
          <w:rFonts w:hint="eastAsia"/>
          <w:rtl/>
        </w:rPr>
        <w:t>בדיקת</w:t>
      </w:r>
      <w:r w:rsidRPr="00B35E23">
        <w:rPr>
          <w:rtl/>
        </w:rPr>
        <w:t xml:space="preserve"> תנאי </w:t>
      </w:r>
      <w:r w:rsidRPr="00B35E23">
        <w:rPr>
          <w:rFonts w:hint="eastAsia"/>
          <w:rtl/>
        </w:rPr>
        <w:t>הסף</w:t>
      </w:r>
      <w:r w:rsidRPr="00F431C3">
        <w:rPr>
          <w:rtl/>
        </w:rPr>
        <w:t xml:space="preserve"> </w:t>
      </w:r>
    </w:p>
    <w:bookmarkEnd w:id="188"/>
    <w:p w14:paraId="4B0CBF00" w14:textId="77777777" w:rsidR="006971CB" w:rsidRPr="00F431C3" w:rsidRDefault="006971CB" w:rsidP="00E23FE4">
      <w:pPr>
        <w:pStyle w:val="5"/>
        <w:ind w:left="2528" w:right="709"/>
      </w:pPr>
      <w:r w:rsidRPr="00F431C3">
        <w:rPr>
          <w:rFonts w:hint="eastAsia"/>
          <w:rtl/>
        </w:rPr>
        <w:t>פתיחת</w:t>
      </w:r>
      <w:r w:rsidRPr="00F431C3">
        <w:rPr>
          <w:rtl/>
        </w:rPr>
        <w:t xml:space="preserve"> ההצעות ובדיקת עמידת ההצעות/המציעים בתנאי הסף (התנאים המוקדמים) המפורטים בסעיף </w:t>
      </w:r>
      <w:r w:rsidRPr="0070389A">
        <w:rPr>
          <w:rtl/>
        </w:rPr>
        <w:fldChar w:fldCharType="begin" w:fldLock="1"/>
      </w:r>
      <w:r w:rsidRPr="0070389A">
        <w:rPr>
          <w:rtl/>
        </w:rPr>
        <w:instrText xml:space="preserve"> </w:instrText>
      </w:r>
      <w:r w:rsidRPr="0070389A">
        <w:instrText>REF</w:instrText>
      </w:r>
      <w:r w:rsidRPr="0070389A">
        <w:rPr>
          <w:rtl/>
        </w:rPr>
        <w:instrText xml:space="preserve"> _</w:instrText>
      </w:r>
      <w:r w:rsidRPr="0070389A">
        <w:instrText>Ref387072455 \r \h</w:instrText>
      </w:r>
      <w:r w:rsidRPr="0070389A">
        <w:rPr>
          <w:rtl/>
        </w:rPr>
        <w:instrText xml:space="preserve">  \* </w:instrText>
      </w:r>
      <w:r w:rsidRPr="0070389A">
        <w:instrText>MERGEFORMAT</w:instrText>
      </w:r>
      <w:r w:rsidRPr="0070389A">
        <w:rPr>
          <w:rtl/>
        </w:rPr>
        <w:instrText xml:space="preserve"> </w:instrText>
      </w:r>
      <w:r w:rsidRPr="0070389A">
        <w:rPr>
          <w:rtl/>
        </w:rPr>
      </w:r>
      <w:r w:rsidRPr="0070389A">
        <w:rPr>
          <w:rtl/>
        </w:rPr>
        <w:fldChar w:fldCharType="separate"/>
      </w:r>
      <w:r w:rsidRPr="0070389A">
        <w:rPr>
          <w:rtl/>
        </w:rPr>
        <w:t>‏2</w:t>
      </w:r>
      <w:r w:rsidRPr="0070389A">
        <w:rPr>
          <w:rtl/>
        </w:rPr>
        <w:fldChar w:fldCharType="end"/>
      </w:r>
      <w:r w:rsidRPr="00F431C3">
        <w:rPr>
          <w:rtl/>
        </w:rPr>
        <w:t xml:space="preserve"> לעיל וקיום ו/או השלמת כל המסמכים הנדרשים להוכחת עמידה בהם - הצעה שאינה עומדת בתנאי הסף המפורטים בסעיף </w:t>
      </w:r>
      <w:r w:rsidRPr="00F431C3">
        <w:rPr>
          <w:rtl/>
        </w:rPr>
        <w:fldChar w:fldCharType="begin" w:fldLock="1"/>
      </w:r>
      <w:r w:rsidRPr="00F431C3">
        <w:rPr>
          <w:rtl/>
        </w:rPr>
        <w:instrText xml:space="preserve"> </w:instrText>
      </w:r>
      <w:r w:rsidRPr="00F431C3">
        <w:instrText>REF</w:instrText>
      </w:r>
      <w:r w:rsidRPr="00F431C3">
        <w:rPr>
          <w:rtl/>
        </w:rPr>
        <w:instrText xml:space="preserve"> _</w:instrText>
      </w:r>
      <w:r w:rsidRPr="00F431C3">
        <w:instrText>Ref387072455 \r \h</w:instrText>
      </w:r>
      <w:r w:rsidRPr="00F431C3">
        <w:rPr>
          <w:rtl/>
        </w:rPr>
        <w:instrText xml:space="preserve">  \* </w:instrText>
      </w:r>
      <w:r w:rsidRPr="00F431C3">
        <w:instrText>MERGEFORMAT</w:instrText>
      </w:r>
      <w:r w:rsidRPr="00F431C3">
        <w:rPr>
          <w:rtl/>
        </w:rPr>
        <w:instrText xml:space="preserve"> </w:instrText>
      </w:r>
      <w:r w:rsidRPr="00F431C3">
        <w:rPr>
          <w:rtl/>
        </w:rPr>
      </w:r>
      <w:r w:rsidRPr="00F431C3">
        <w:rPr>
          <w:rtl/>
        </w:rPr>
        <w:fldChar w:fldCharType="separate"/>
      </w:r>
      <w:r w:rsidRPr="00F431C3">
        <w:rPr>
          <w:rtl/>
        </w:rPr>
        <w:t>‏</w:t>
      </w:r>
      <w:r w:rsidRPr="0070389A">
        <w:rPr>
          <w:rtl/>
        </w:rPr>
        <w:t>2</w:t>
      </w:r>
      <w:r w:rsidRPr="00F431C3">
        <w:rPr>
          <w:rtl/>
        </w:rPr>
        <w:fldChar w:fldCharType="end"/>
      </w:r>
      <w:r w:rsidRPr="00F431C3">
        <w:rPr>
          <w:rtl/>
        </w:rPr>
        <w:t xml:space="preserve"> לעיל – תיפסל על הסף.</w:t>
      </w:r>
      <w:bookmarkEnd w:id="189"/>
    </w:p>
    <w:p w14:paraId="4B0CBF01" w14:textId="7AE5C2DB" w:rsidR="00E15049" w:rsidRPr="00F431C3" w:rsidRDefault="00E15049" w:rsidP="00E23FE4">
      <w:pPr>
        <w:pStyle w:val="5"/>
        <w:ind w:left="2528" w:right="709"/>
        <w:rPr>
          <w:rtl/>
        </w:rPr>
      </w:pPr>
      <w:r w:rsidRPr="00F431C3">
        <w:rPr>
          <w:rtl/>
        </w:rPr>
        <w:lastRenderedPageBreak/>
        <w:t>נתגלו טעויות סופר או טעויות חשבוניות רשאית ועדת המכרזים של המשרד לבקש הבהרות ולאפשר תיקון פגמים טכניים והשלמות טכניות שיתגלו עם פתיחת המעטפות. ועדת המכרזים במשרד רשאית על פי שיקול דעתה הבלעדי, לפסול כל הצעה שנעשתה שלא על פי הוראות מכרז זה או חלקן ו/או שתהיה חסרה, מוטעית או מבוססת על הנחות בלתי נכונות, זולת אם החליטה הועדה אחרת מטעמים שירשמו.</w:t>
      </w:r>
    </w:p>
    <w:p w14:paraId="4B0CBF02" w14:textId="77777777" w:rsidR="006971CB" w:rsidRPr="0089245F" w:rsidRDefault="0089245F" w:rsidP="00E23FE4">
      <w:pPr>
        <w:pStyle w:val="4"/>
        <w:ind w:right="709"/>
      </w:pPr>
      <w:bookmarkStart w:id="191" w:name="_Ref390262333"/>
      <w:r w:rsidRPr="009F7BC6">
        <w:rPr>
          <w:rFonts w:hint="eastAsia"/>
          <w:rtl/>
        </w:rPr>
        <w:t>שלב</w:t>
      </w:r>
      <w:r w:rsidRPr="009F7BC6">
        <w:rPr>
          <w:rtl/>
        </w:rPr>
        <w:t xml:space="preserve"> שני: </w:t>
      </w:r>
      <w:r w:rsidR="006971CB" w:rsidRPr="009F7BC6">
        <w:rPr>
          <w:rFonts w:hint="eastAsia"/>
          <w:rtl/>
        </w:rPr>
        <w:t>בדיקת</w:t>
      </w:r>
      <w:r w:rsidR="006971CB" w:rsidRPr="009F7BC6">
        <w:rPr>
          <w:rtl/>
        </w:rPr>
        <w:t xml:space="preserve"> כל מסמכי ההצעה </w:t>
      </w:r>
      <w:r w:rsidR="006971CB" w:rsidRPr="009F7BC6">
        <w:rPr>
          <w:rFonts w:hint="eastAsia"/>
          <w:rtl/>
        </w:rPr>
        <w:t>וצרופותיה</w:t>
      </w:r>
      <w:r w:rsidR="006971CB" w:rsidRPr="009F7BC6">
        <w:rPr>
          <w:rtl/>
        </w:rPr>
        <w:t xml:space="preserve"> בהתאם לתנאי המכרז ומסמכי המכרז. </w:t>
      </w:r>
    </w:p>
    <w:bookmarkEnd w:id="190"/>
    <w:bookmarkEnd w:id="191"/>
    <w:p w14:paraId="4B0CBF03" w14:textId="77777777" w:rsidR="002F7F0B" w:rsidRPr="009F7BC6" w:rsidRDefault="002F7F0B" w:rsidP="00E23FE4">
      <w:pPr>
        <w:pStyle w:val="5"/>
        <w:ind w:left="2528" w:right="709"/>
      </w:pPr>
      <w:r w:rsidRPr="009F7BC6">
        <w:rPr>
          <w:rFonts w:hint="cs"/>
          <w:rtl/>
        </w:rPr>
        <w:t>הצעות אשר עב</w:t>
      </w:r>
      <w:r w:rsidR="00963FAA" w:rsidRPr="009F7BC6">
        <w:rPr>
          <w:rFonts w:hint="cs"/>
          <w:rtl/>
        </w:rPr>
        <w:t>רו את השלב הראשון</w:t>
      </w:r>
      <w:r w:rsidR="005F5279" w:rsidRPr="009F7BC6">
        <w:rPr>
          <w:rFonts w:hint="cs"/>
          <w:rtl/>
        </w:rPr>
        <w:t xml:space="preserve">, ייבדקו במסגרת השלב השני במסגרתו ייבחן המוצר המוצע ותשתית הפיתוח לפי הדרישות המפורשות בפרק 2 למכרז. </w:t>
      </w:r>
    </w:p>
    <w:p w14:paraId="4B0CBF04" w14:textId="635FAEA8" w:rsidR="00797362" w:rsidRPr="00F431C3" w:rsidRDefault="00797362" w:rsidP="00E23FE4">
      <w:pPr>
        <w:pStyle w:val="5"/>
        <w:ind w:left="2528" w:right="709"/>
      </w:pPr>
      <w:r w:rsidRPr="0070389A">
        <w:rPr>
          <w:rFonts w:hint="eastAsia"/>
          <w:rtl/>
        </w:rPr>
        <w:t>הצגת</w:t>
      </w:r>
      <w:r w:rsidRPr="0070389A">
        <w:rPr>
          <w:rtl/>
        </w:rPr>
        <w:t xml:space="preserve"> מציעים</w:t>
      </w:r>
      <w:r w:rsidRPr="00F431C3">
        <w:rPr>
          <w:rtl/>
        </w:rPr>
        <w:t xml:space="preserve"> – בשלב זה, יציג כל מציע שעבר את סעיף </w:t>
      </w:r>
      <w:r w:rsidR="00AB1AF7" w:rsidRPr="0070389A">
        <w:rPr>
          <w:rFonts w:hint="cs"/>
          <w:rtl/>
        </w:rPr>
        <w:t>4.</w:t>
      </w:r>
      <w:r w:rsidR="004377D5">
        <w:rPr>
          <w:rFonts w:hint="cs"/>
          <w:rtl/>
        </w:rPr>
        <w:t>2</w:t>
      </w:r>
      <w:r w:rsidR="00AB1AF7" w:rsidRPr="0070389A">
        <w:rPr>
          <w:rFonts w:hint="cs"/>
          <w:rtl/>
        </w:rPr>
        <w:t>.1</w:t>
      </w:r>
      <w:r w:rsidR="00AB1AF7">
        <w:rPr>
          <w:rFonts w:hint="cs"/>
          <w:rtl/>
        </w:rPr>
        <w:t xml:space="preserve"> </w:t>
      </w:r>
      <w:r w:rsidRPr="00F431C3">
        <w:rPr>
          <w:rtl/>
        </w:rPr>
        <w:t>לעיל, את  הפתרון המוצע על ידו</w:t>
      </w:r>
      <w:r w:rsidR="008E03E8">
        <w:rPr>
          <w:rFonts w:hint="cs"/>
          <w:rtl/>
        </w:rPr>
        <w:t xml:space="preserve"> מכל היבטיו.</w:t>
      </w:r>
    </w:p>
    <w:p w14:paraId="4B0CBF05" w14:textId="77777777" w:rsidR="00797362" w:rsidRPr="007863AB" w:rsidRDefault="00797362" w:rsidP="00E23FE4">
      <w:pPr>
        <w:pStyle w:val="5"/>
        <w:ind w:left="2528" w:right="709"/>
      </w:pPr>
      <w:r w:rsidRPr="0070389A">
        <w:rPr>
          <w:rtl/>
        </w:rPr>
        <w:t xml:space="preserve">בדיקה, לימוד והערכת ההצעות </w:t>
      </w:r>
      <w:r w:rsidRPr="007863AB">
        <w:rPr>
          <w:rtl/>
        </w:rPr>
        <w:t>- איכות (</w:t>
      </w:r>
      <w:r w:rsidR="00AB1AF7">
        <w:rPr>
          <w:rFonts w:hint="cs"/>
          <w:rtl/>
        </w:rPr>
        <w:t>סעיפים</w:t>
      </w:r>
      <w:r w:rsidR="00AB1AF7" w:rsidRPr="007863AB">
        <w:rPr>
          <w:rtl/>
        </w:rPr>
        <w:t xml:space="preserve"> </w:t>
      </w:r>
      <w:r w:rsidRPr="007863AB">
        <w:rPr>
          <w:rtl/>
        </w:rPr>
        <w:t>1-4</w:t>
      </w:r>
      <w:r w:rsidR="00AB1AF7">
        <w:rPr>
          <w:rFonts w:hint="cs"/>
          <w:rtl/>
        </w:rPr>
        <w:t xml:space="preserve"> בפרק 2</w:t>
      </w:r>
      <w:r w:rsidRPr="007863AB">
        <w:rPr>
          <w:rtl/>
        </w:rPr>
        <w:t xml:space="preserve">) - בדיקת עמידת ההצעות בכל </w:t>
      </w:r>
      <w:r w:rsidR="00AB1AF7">
        <w:rPr>
          <w:rFonts w:hint="cs"/>
          <w:rtl/>
        </w:rPr>
        <w:t>התנאים</w:t>
      </w:r>
      <w:r w:rsidRPr="007863AB">
        <w:rPr>
          <w:rtl/>
        </w:rPr>
        <w:t xml:space="preserve"> עבור </w:t>
      </w:r>
      <w:r w:rsidR="00825220">
        <w:rPr>
          <w:rFonts w:hint="cs"/>
          <w:rtl/>
        </w:rPr>
        <w:t>סעיפים</w:t>
      </w:r>
      <w:r w:rsidRPr="007863AB">
        <w:rPr>
          <w:rtl/>
        </w:rPr>
        <w:t xml:space="preserve"> 1-4. </w:t>
      </w:r>
      <w:r w:rsidRPr="007863AB">
        <w:rPr>
          <w:rFonts w:hint="eastAsia"/>
          <w:rtl/>
        </w:rPr>
        <w:t>כמו</w:t>
      </w:r>
      <w:r w:rsidRPr="007863AB">
        <w:rPr>
          <w:rtl/>
        </w:rPr>
        <w:t xml:space="preserve"> </w:t>
      </w:r>
      <w:r w:rsidRPr="007863AB">
        <w:rPr>
          <w:rFonts w:hint="eastAsia"/>
          <w:rtl/>
        </w:rPr>
        <w:t>כן</w:t>
      </w:r>
      <w:r w:rsidRPr="007863AB">
        <w:rPr>
          <w:rtl/>
        </w:rPr>
        <w:t xml:space="preserve">, </w:t>
      </w:r>
      <w:r w:rsidRPr="007863AB">
        <w:rPr>
          <w:rFonts w:hint="eastAsia"/>
          <w:rtl/>
        </w:rPr>
        <w:t>הערכת</w:t>
      </w:r>
      <w:r w:rsidRPr="007863AB">
        <w:rPr>
          <w:rtl/>
        </w:rPr>
        <w:t xml:space="preserve"> </w:t>
      </w:r>
      <w:r w:rsidRPr="007863AB">
        <w:rPr>
          <w:rFonts w:hint="eastAsia"/>
          <w:rtl/>
        </w:rPr>
        <w:t>הצעת</w:t>
      </w:r>
      <w:r w:rsidRPr="007863AB">
        <w:rPr>
          <w:rtl/>
        </w:rPr>
        <w:t xml:space="preserve"> </w:t>
      </w:r>
      <w:r w:rsidRPr="007863AB">
        <w:rPr>
          <w:rFonts w:hint="eastAsia"/>
          <w:rtl/>
        </w:rPr>
        <w:t>המציע</w:t>
      </w:r>
      <w:r w:rsidRPr="007863AB">
        <w:rPr>
          <w:rtl/>
        </w:rPr>
        <w:t xml:space="preserve"> </w:t>
      </w:r>
      <w:r w:rsidRPr="007863AB">
        <w:rPr>
          <w:rFonts w:hint="eastAsia"/>
          <w:rtl/>
        </w:rPr>
        <w:t>על</w:t>
      </w:r>
      <w:r w:rsidRPr="007863AB">
        <w:rPr>
          <w:rtl/>
        </w:rPr>
        <w:t xml:space="preserve"> </w:t>
      </w:r>
      <w:r w:rsidRPr="007863AB">
        <w:rPr>
          <w:rFonts w:hint="eastAsia"/>
          <w:rtl/>
        </w:rPr>
        <w:t>היבטיה</w:t>
      </w:r>
      <w:r w:rsidRPr="007863AB">
        <w:rPr>
          <w:rtl/>
        </w:rPr>
        <w:t xml:space="preserve"> </w:t>
      </w:r>
      <w:r w:rsidRPr="007863AB">
        <w:rPr>
          <w:rFonts w:hint="eastAsia"/>
          <w:rtl/>
        </w:rPr>
        <w:t>המקצועיים</w:t>
      </w:r>
      <w:r w:rsidRPr="007863AB">
        <w:rPr>
          <w:rtl/>
        </w:rPr>
        <w:t xml:space="preserve"> </w:t>
      </w:r>
      <w:r w:rsidRPr="007863AB">
        <w:rPr>
          <w:rFonts w:hint="eastAsia"/>
          <w:rtl/>
        </w:rPr>
        <w:t>השונים</w:t>
      </w:r>
      <w:r w:rsidRPr="007863AB">
        <w:rPr>
          <w:rtl/>
        </w:rPr>
        <w:t xml:space="preserve"> </w:t>
      </w:r>
      <w:r w:rsidRPr="007863AB">
        <w:rPr>
          <w:rFonts w:hint="eastAsia"/>
          <w:rtl/>
        </w:rPr>
        <w:t>והתאמת</w:t>
      </w:r>
      <w:r w:rsidRPr="007863AB">
        <w:rPr>
          <w:rtl/>
        </w:rPr>
        <w:t xml:space="preserve"> </w:t>
      </w:r>
      <w:r w:rsidRPr="007863AB">
        <w:rPr>
          <w:rFonts w:hint="eastAsia"/>
          <w:rtl/>
        </w:rPr>
        <w:t>הפתרון</w:t>
      </w:r>
      <w:r w:rsidRPr="007863AB">
        <w:rPr>
          <w:rtl/>
        </w:rPr>
        <w:t xml:space="preserve"> </w:t>
      </w:r>
      <w:r w:rsidRPr="007863AB">
        <w:rPr>
          <w:rFonts w:hint="eastAsia"/>
          <w:rtl/>
        </w:rPr>
        <w:t>המוצע</w:t>
      </w:r>
      <w:r w:rsidRPr="007863AB">
        <w:rPr>
          <w:rtl/>
        </w:rPr>
        <w:t xml:space="preserve"> </w:t>
      </w:r>
      <w:r w:rsidRPr="007863AB">
        <w:rPr>
          <w:rFonts w:hint="eastAsia"/>
          <w:rtl/>
        </w:rPr>
        <w:t>למשרד</w:t>
      </w:r>
      <w:r w:rsidRPr="007863AB">
        <w:rPr>
          <w:rtl/>
        </w:rPr>
        <w:t xml:space="preserve">, </w:t>
      </w:r>
      <w:r w:rsidRPr="007863AB">
        <w:rPr>
          <w:rFonts w:hint="eastAsia"/>
          <w:rtl/>
        </w:rPr>
        <w:t>לרבות</w:t>
      </w:r>
      <w:r w:rsidRPr="007863AB">
        <w:rPr>
          <w:rtl/>
        </w:rPr>
        <w:t xml:space="preserve"> </w:t>
      </w:r>
      <w:r w:rsidRPr="007863AB">
        <w:rPr>
          <w:rFonts w:hint="eastAsia"/>
          <w:rtl/>
        </w:rPr>
        <w:t>ניסיון</w:t>
      </w:r>
      <w:r w:rsidRPr="007863AB">
        <w:rPr>
          <w:rtl/>
        </w:rPr>
        <w:t xml:space="preserve"> </w:t>
      </w:r>
      <w:r w:rsidRPr="007863AB">
        <w:rPr>
          <w:rFonts w:hint="eastAsia"/>
          <w:rtl/>
        </w:rPr>
        <w:t>המציע</w:t>
      </w:r>
      <w:r w:rsidRPr="007863AB">
        <w:rPr>
          <w:rtl/>
        </w:rPr>
        <w:t xml:space="preserve">. </w:t>
      </w:r>
    </w:p>
    <w:p w14:paraId="4B0CBF06" w14:textId="77777777" w:rsidR="00797362" w:rsidRPr="0070389A" w:rsidRDefault="00797362" w:rsidP="00E23FE4">
      <w:pPr>
        <w:pStyle w:val="5"/>
        <w:numPr>
          <w:ilvl w:val="0"/>
          <w:numId w:val="0"/>
        </w:numPr>
        <w:ind w:left="2528" w:right="709"/>
        <w:rPr>
          <w:rtl/>
        </w:rPr>
      </w:pPr>
      <w:r w:rsidRPr="0070389A">
        <w:rPr>
          <w:rFonts w:hint="cs"/>
          <w:rtl/>
        </w:rPr>
        <w:t xml:space="preserve">בשלב זה, יסתמך המשרד על הצעת המציע, הבהרותיו לפניות המשרד, פניה ללקוחות המציע לקבלת חוו"ד, וכל מידע רלוונטי נוסף שיעמוד לרשותו. בתום שלב זה יסוכמו ציוני ההצעות. </w:t>
      </w:r>
    </w:p>
    <w:p w14:paraId="4B0CBF07" w14:textId="77777777" w:rsidR="0089245F" w:rsidRPr="00DE4FA5" w:rsidRDefault="00797362" w:rsidP="00E23FE4">
      <w:pPr>
        <w:pStyle w:val="5"/>
        <w:ind w:left="2528" w:right="709"/>
        <w:rPr>
          <w:rtl/>
        </w:rPr>
      </w:pPr>
      <w:r w:rsidRPr="00DE4FA5">
        <w:rPr>
          <w:rFonts w:hint="cs"/>
          <w:rtl/>
        </w:rPr>
        <w:t xml:space="preserve">במסגרת שלב זה המשרד יכול לפנות למציעים לקבלת הבהרות, על המציע לענות על ההבהרות תוך שני ימי עבודה </w:t>
      </w:r>
      <w:r w:rsidR="007930AB" w:rsidRPr="00DE4FA5">
        <w:rPr>
          <w:rFonts w:hint="cs"/>
          <w:rtl/>
        </w:rPr>
        <w:t>מפניי</w:t>
      </w:r>
      <w:r w:rsidR="007930AB" w:rsidRPr="00DE4FA5">
        <w:rPr>
          <w:rFonts w:hint="eastAsia"/>
          <w:rtl/>
        </w:rPr>
        <w:t>ת</w:t>
      </w:r>
      <w:r w:rsidRPr="00DE4FA5">
        <w:rPr>
          <w:rFonts w:hint="cs"/>
          <w:rtl/>
        </w:rPr>
        <w:t xml:space="preserve"> המשרד.</w:t>
      </w:r>
      <w:r w:rsidR="0089245F" w:rsidRPr="00DE4FA5">
        <w:rPr>
          <w:rtl/>
        </w:rPr>
        <w:t xml:space="preserve"> </w:t>
      </w:r>
    </w:p>
    <w:p w14:paraId="4B0CBF08" w14:textId="723E06B4" w:rsidR="00825220" w:rsidRPr="00825220" w:rsidRDefault="00853735" w:rsidP="00B62962">
      <w:pPr>
        <w:pStyle w:val="5"/>
        <w:ind w:left="2528" w:right="709"/>
        <w:rPr>
          <w:rtl/>
        </w:rPr>
      </w:pPr>
      <w:r>
        <w:rPr>
          <w:rFonts w:hint="cs"/>
          <w:rtl/>
        </w:rPr>
        <w:t xml:space="preserve"> ציון מינימלי לרכיב האיכות יהיה 70% </w:t>
      </w:r>
      <w:r w:rsidR="001C3A85" w:rsidRPr="00825220">
        <w:rPr>
          <w:rtl/>
        </w:rPr>
        <w:t xml:space="preserve"> לפחות (מתוך </w:t>
      </w:r>
      <w:r w:rsidR="0091465C" w:rsidRPr="00825220">
        <w:rPr>
          <w:rFonts w:hint="cs"/>
          <w:rtl/>
        </w:rPr>
        <w:t>6</w:t>
      </w:r>
      <w:r w:rsidR="00931AF6" w:rsidRPr="00825220">
        <w:rPr>
          <w:rFonts w:hint="cs"/>
          <w:rtl/>
        </w:rPr>
        <w:t>0</w:t>
      </w:r>
      <w:r w:rsidR="001C3A85" w:rsidRPr="00825220">
        <w:rPr>
          <w:rtl/>
        </w:rPr>
        <w:t>% הניתנים לאיכות</w:t>
      </w:r>
      <w:r w:rsidR="00577E66" w:rsidRPr="00825220">
        <w:rPr>
          <w:rFonts w:hint="cs"/>
          <w:rtl/>
        </w:rPr>
        <w:t>, שהם 42% מסך הציון</w:t>
      </w:r>
      <w:r w:rsidR="001C3A85" w:rsidRPr="00825220">
        <w:rPr>
          <w:rtl/>
        </w:rPr>
        <w:t xml:space="preserve">) בהתאם למפורט בסעיף </w:t>
      </w:r>
      <w:r w:rsidR="00577E66" w:rsidRPr="0070389A">
        <w:rPr>
          <w:rFonts w:hint="cs"/>
          <w:rtl/>
        </w:rPr>
        <w:t>4.</w:t>
      </w:r>
      <w:r w:rsidR="004377D5">
        <w:rPr>
          <w:rFonts w:hint="cs"/>
          <w:rtl/>
        </w:rPr>
        <w:t>2</w:t>
      </w:r>
      <w:r w:rsidR="00577E66" w:rsidRPr="0070389A">
        <w:rPr>
          <w:rFonts w:hint="cs"/>
          <w:rtl/>
        </w:rPr>
        <w:t>.2.6</w:t>
      </w:r>
      <w:r w:rsidR="001C3A85" w:rsidRPr="00825220">
        <w:rPr>
          <w:rtl/>
        </w:rPr>
        <w:t xml:space="preserve"> להלן, וכאמור </w:t>
      </w:r>
      <w:r w:rsidR="005F7FA7" w:rsidRPr="00825220">
        <w:rPr>
          <w:rFonts w:hint="cs"/>
          <w:rtl/>
        </w:rPr>
        <w:t xml:space="preserve">בסעיף </w:t>
      </w:r>
      <w:r w:rsidR="005F7FA7" w:rsidRPr="0070389A">
        <w:rPr>
          <w:rtl/>
        </w:rPr>
        <w:t>2.3.1</w:t>
      </w:r>
      <w:r w:rsidR="005F7FA7" w:rsidRPr="00825220">
        <w:rPr>
          <w:rFonts w:hint="cs"/>
          <w:rtl/>
        </w:rPr>
        <w:t xml:space="preserve"> לפרק 2 </w:t>
      </w:r>
      <w:r w:rsidR="005F7FA7" w:rsidRPr="00825220">
        <w:rPr>
          <w:rtl/>
        </w:rPr>
        <w:t>–</w:t>
      </w:r>
      <w:r w:rsidR="005F7FA7" w:rsidRPr="00825220">
        <w:rPr>
          <w:rFonts w:hint="cs"/>
          <w:rtl/>
        </w:rPr>
        <w:t xml:space="preserve"> מפרט תכולת השירותים.</w:t>
      </w:r>
      <w:r w:rsidR="001C3A85" w:rsidRPr="00825220">
        <w:rPr>
          <w:rtl/>
        </w:rPr>
        <w:t xml:space="preserve"> </w:t>
      </w:r>
      <w:r w:rsidR="00825220" w:rsidRPr="00825220">
        <w:rPr>
          <w:rtl/>
        </w:rPr>
        <w:t>כלומר, הצעה שסה"כ ציון האיכות שלה יהיה נמוך מ-70 נקודות, תיפסל. שאר ההצעות אשר קיבלו ציון איכות של לפחות 70 נקודות יעברו לשלב בדיקת הצעות המחיר. על אף האמור, אם לא קיבלו לפחות 3 הצעות ציון איכות של 70 נקודות לפחות, יעמוד ציון האיכות המינימלי על 65 נקודות.</w:t>
      </w:r>
    </w:p>
    <w:p w14:paraId="4B0CBF0A" w14:textId="77777777" w:rsidR="0089245F" w:rsidRDefault="0089245F" w:rsidP="00E23FE4">
      <w:pPr>
        <w:pStyle w:val="5"/>
        <w:ind w:left="2528" w:right="709"/>
        <w:rPr>
          <w:rtl/>
        </w:rPr>
      </w:pPr>
      <w:r w:rsidRPr="00DE4FA5">
        <w:rPr>
          <w:rtl/>
        </w:rPr>
        <w:t xml:space="preserve">להלן פירוט </w:t>
      </w:r>
      <w:r w:rsidRPr="00DE4FA5">
        <w:rPr>
          <w:rFonts w:hint="eastAsia"/>
          <w:rtl/>
        </w:rPr>
        <w:t>אמות</w:t>
      </w:r>
      <w:r w:rsidRPr="00DE4FA5">
        <w:rPr>
          <w:rtl/>
        </w:rPr>
        <w:t xml:space="preserve"> </w:t>
      </w:r>
      <w:r w:rsidRPr="00DE4FA5">
        <w:rPr>
          <w:rFonts w:hint="eastAsia"/>
          <w:rtl/>
        </w:rPr>
        <w:t>המידה</w:t>
      </w:r>
      <w:r w:rsidRPr="00DE4FA5">
        <w:rPr>
          <w:rtl/>
        </w:rPr>
        <w:t xml:space="preserve"> (המשקלות) </w:t>
      </w:r>
      <w:r w:rsidRPr="00DE4FA5">
        <w:rPr>
          <w:rFonts w:hint="eastAsia"/>
          <w:rtl/>
        </w:rPr>
        <w:t>לפיהן</w:t>
      </w:r>
      <w:r w:rsidRPr="00DE4FA5">
        <w:rPr>
          <w:rtl/>
        </w:rPr>
        <w:t xml:space="preserve"> </w:t>
      </w:r>
      <w:r w:rsidRPr="00DE4FA5">
        <w:rPr>
          <w:rFonts w:hint="eastAsia"/>
          <w:rtl/>
        </w:rPr>
        <w:t>תיבחנה</w:t>
      </w:r>
      <w:r w:rsidRPr="00DE4FA5">
        <w:rPr>
          <w:rtl/>
        </w:rPr>
        <w:t xml:space="preserve"> </w:t>
      </w:r>
      <w:r w:rsidRPr="00DE4FA5">
        <w:rPr>
          <w:rFonts w:hint="eastAsia"/>
          <w:rtl/>
        </w:rPr>
        <w:t>כל</w:t>
      </w:r>
      <w:r w:rsidRPr="00DE4FA5">
        <w:rPr>
          <w:rtl/>
        </w:rPr>
        <w:t xml:space="preserve"> </w:t>
      </w:r>
      <w:r w:rsidRPr="00DE4FA5">
        <w:rPr>
          <w:rFonts w:hint="eastAsia"/>
          <w:rtl/>
        </w:rPr>
        <w:t>ההצעות</w:t>
      </w:r>
      <w:r w:rsidR="00C742CA">
        <w:rPr>
          <w:rtl/>
        </w:rPr>
        <w:t xml:space="preserve">. אמות </w:t>
      </w:r>
      <w:r w:rsidRPr="00DE4FA5">
        <w:rPr>
          <w:rtl/>
        </w:rPr>
        <w:t xml:space="preserve">מידה אלו מוחלטות וקבועות ואינן ניתנות לשינוי. מציע אשר יגיש את הצעתו ייחשב כאילו הסכים להן ואין לו ולא תהיה לו כל טענה לגביהן. </w:t>
      </w:r>
    </w:p>
    <w:tbl>
      <w:tblPr>
        <w:tblStyle w:val="aff6"/>
        <w:bidiVisual/>
        <w:tblW w:w="7963" w:type="dxa"/>
        <w:tblInd w:w="2087" w:type="dxa"/>
        <w:tblLook w:val="04A0" w:firstRow="1" w:lastRow="0" w:firstColumn="1" w:lastColumn="0" w:noHBand="0" w:noVBand="1"/>
      </w:tblPr>
      <w:tblGrid>
        <w:gridCol w:w="707"/>
        <w:gridCol w:w="3638"/>
        <w:gridCol w:w="949"/>
        <w:gridCol w:w="2669"/>
      </w:tblGrid>
      <w:tr w:rsidR="001C3A85" w14:paraId="4B0CBF0F" w14:textId="77777777" w:rsidTr="00DE77AF">
        <w:tc>
          <w:tcPr>
            <w:tcW w:w="707" w:type="dxa"/>
          </w:tcPr>
          <w:p w14:paraId="4B0CBF0B" w14:textId="77777777" w:rsidR="001C3A85" w:rsidRDefault="001C3A85" w:rsidP="00E23FE4">
            <w:pPr>
              <w:jc w:val="center"/>
              <w:rPr>
                <w:rtl/>
              </w:rPr>
            </w:pPr>
            <w:r>
              <w:rPr>
                <w:rFonts w:hint="cs"/>
                <w:rtl/>
              </w:rPr>
              <w:t>מס'</w:t>
            </w:r>
          </w:p>
        </w:tc>
        <w:tc>
          <w:tcPr>
            <w:tcW w:w="3638" w:type="dxa"/>
          </w:tcPr>
          <w:p w14:paraId="4B0CBF0C" w14:textId="77777777" w:rsidR="001C3A85" w:rsidRDefault="001C3A85" w:rsidP="00554ED2">
            <w:pPr>
              <w:jc w:val="center"/>
              <w:rPr>
                <w:rtl/>
              </w:rPr>
            </w:pPr>
            <w:r>
              <w:rPr>
                <w:rFonts w:hint="cs"/>
                <w:rtl/>
              </w:rPr>
              <w:t>קריטריון</w:t>
            </w:r>
          </w:p>
        </w:tc>
        <w:tc>
          <w:tcPr>
            <w:tcW w:w="949" w:type="dxa"/>
          </w:tcPr>
          <w:p w14:paraId="4B0CBF0D" w14:textId="77777777" w:rsidR="001C3A85" w:rsidRDefault="001C3A85" w:rsidP="00554ED2">
            <w:pPr>
              <w:jc w:val="center"/>
              <w:rPr>
                <w:rtl/>
              </w:rPr>
            </w:pPr>
            <w:r>
              <w:rPr>
                <w:rFonts w:hint="cs"/>
                <w:rtl/>
              </w:rPr>
              <w:t>משקל</w:t>
            </w:r>
          </w:p>
        </w:tc>
        <w:tc>
          <w:tcPr>
            <w:tcW w:w="2669" w:type="dxa"/>
          </w:tcPr>
          <w:p w14:paraId="4B0CBF0E" w14:textId="77777777" w:rsidR="001C3A85" w:rsidRDefault="001C3A85" w:rsidP="00554ED2">
            <w:pPr>
              <w:jc w:val="center"/>
              <w:rPr>
                <w:rtl/>
              </w:rPr>
            </w:pPr>
            <w:r>
              <w:rPr>
                <w:rFonts w:hint="cs"/>
                <w:rtl/>
              </w:rPr>
              <w:t>הערות</w:t>
            </w:r>
          </w:p>
        </w:tc>
      </w:tr>
      <w:tr w:rsidR="001C3A85" w14:paraId="4B0CBF14" w14:textId="77777777" w:rsidTr="00DE77AF">
        <w:tc>
          <w:tcPr>
            <w:tcW w:w="707" w:type="dxa"/>
          </w:tcPr>
          <w:p w14:paraId="4B0CBF10" w14:textId="77777777" w:rsidR="001C3A85" w:rsidRDefault="001C3A85" w:rsidP="00DE77AF">
            <w:pPr>
              <w:pStyle w:val="afffe"/>
              <w:numPr>
                <w:ilvl w:val="0"/>
                <w:numId w:val="58"/>
              </w:numPr>
              <w:tabs>
                <w:tab w:val="left" w:pos="311"/>
                <w:tab w:val="left" w:pos="454"/>
                <w:tab w:val="left" w:pos="554"/>
              </w:tabs>
              <w:ind w:right="709"/>
              <w:jc w:val="center"/>
              <w:rPr>
                <w:rtl/>
              </w:rPr>
            </w:pPr>
          </w:p>
        </w:tc>
        <w:tc>
          <w:tcPr>
            <w:tcW w:w="3638" w:type="dxa"/>
          </w:tcPr>
          <w:p w14:paraId="4B0CBF11" w14:textId="4940BF9A" w:rsidR="001C3A85" w:rsidRDefault="001C3A85" w:rsidP="00E23FE4">
            <w:pPr>
              <w:rPr>
                <w:rtl/>
              </w:rPr>
            </w:pPr>
            <w:r>
              <w:rPr>
                <w:rFonts w:hint="cs"/>
                <w:rtl/>
              </w:rPr>
              <w:t xml:space="preserve">איכות הפתרון (לפי המענה לסעיפים </w:t>
            </w:r>
            <w:r w:rsidRPr="00554ED2">
              <w:rPr>
                <w:rtl/>
              </w:rPr>
              <w:t>2.3.1</w:t>
            </w:r>
            <w:r w:rsidR="00F25669">
              <w:rPr>
                <w:rFonts w:hint="cs"/>
                <w:rtl/>
              </w:rPr>
              <w:t>.2-</w:t>
            </w:r>
            <w:r w:rsidR="00F25669" w:rsidRPr="00554ED2">
              <w:rPr>
                <w:rtl/>
              </w:rPr>
              <w:t>2.3.1.</w:t>
            </w:r>
            <w:r w:rsidR="00C96408" w:rsidRPr="00554ED2">
              <w:rPr>
                <w:rFonts w:hint="cs"/>
                <w:rtl/>
              </w:rPr>
              <w:t>6</w:t>
            </w:r>
            <w:r>
              <w:rPr>
                <w:rFonts w:hint="cs"/>
                <w:rtl/>
              </w:rPr>
              <w:t xml:space="preserve"> במפרט תכולת השירותים</w:t>
            </w:r>
            <w:r w:rsidR="00F25669">
              <w:rPr>
                <w:rFonts w:hint="cs"/>
                <w:rtl/>
              </w:rPr>
              <w:t xml:space="preserve"> (פרק 2)</w:t>
            </w:r>
            <w:r>
              <w:rPr>
                <w:rFonts w:hint="cs"/>
                <w:rtl/>
              </w:rPr>
              <w:t xml:space="preserve">: </w:t>
            </w:r>
            <w:r w:rsidRPr="00BA1ED2">
              <w:rPr>
                <w:rtl/>
              </w:rPr>
              <w:t xml:space="preserve">תת-מערכות ופונקציות ראשיות  </w:t>
            </w:r>
            <w:r>
              <w:rPr>
                <w:rFonts w:hint="cs"/>
                <w:rtl/>
              </w:rPr>
              <w:t>-הדרישות הפונקציונליות)</w:t>
            </w:r>
          </w:p>
        </w:tc>
        <w:tc>
          <w:tcPr>
            <w:tcW w:w="949" w:type="dxa"/>
          </w:tcPr>
          <w:p w14:paraId="4B0CBF12" w14:textId="77777777" w:rsidR="001C3A85" w:rsidRDefault="001C3A85" w:rsidP="00554ED2">
            <w:pPr>
              <w:jc w:val="center"/>
              <w:rPr>
                <w:rtl/>
              </w:rPr>
            </w:pPr>
            <w:r>
              <w:rPr>
                <w:rFonts w:hint="cs"/>
                <w:rtl/>
              </w:rPr>
              <w:t>50%</w:t>
            </w:r>
          </w:p>
        </w:tc>
        <w:tc>
          <w:tcPr>
            <w:tcW w:w="2669" w:type="dxa"/>
          </w:tcPr>
          <w:p w14:paraId="4B0CBF13" w14:textId="77777777" w:rsidR="001C3A85" w:rsidRDefault="001C3A85" w:rsidP="00E23FE4">
            <w:pPr>
              <w:ind w:right="709"/>
              <w:rPr>
                <w:rtl/>
              </w:rPr>
            </w:pPr>
          </w:p>
        </w:tc>
      </w:tr>
      <w:tr w:rsidR="001C3A85" w14:paraId="4B0CBF19" w14:textId="77777777" w:rsidTr="00DE77AF">
        <w:tc>
          <w:tcPr>
            <w:tcW w:w="707" w:type="dxa"/>
          </w:tcPr>
          <w:p w14:paraId="4B0CBF15" w14:textId="77777777" w:rsidR="001C3A85" w:rsidRDefault="001C3A85" w:rsidP="00090EF9">
            <w:pPr>
              <w:pStyle w:val="afffe"/>
              <w:numPr>
                <w:ilvl w:val="0"/>
                <w:numId w:val="58"/>
              </w:numPr>
              <w:tabs>
                <w:tab w:val="left" w:pos="554"/>
              </w:tabs>
              <w:ind w:right="709"/>
              <w:rPr>
                <w:rtl/>
              </w:rPr>
            </w:pPr>
          </w:p>
        </w:tc>
        <w:tc>
          <w:tcPr>
            <w:tcW w:w="3638" w:type="dxa"/>
          </w:tcPr>
          <w:p w14:paraId="4B0CBF16" w14:textId="2D14BF98" w:rsidR="001C3A85" w:rsidRDefault="001C3A85" w:rsidP="00554ED2">
            <w:pPr>
              <w:rPr>
                <w:rtl/>
              </w:rPr>
            </w:pPr>
            <w:r>
              <w:rPr>
                <w:rFonts w:hint="cs"/>
                <w:rtl/>
              </w:rPr>
              <w:t>ניסיו</w:t>
            </w:r>
            <w:r>
              <w:rPr>
                <w:rFonts w:hint="eastAsia"/>
                <w:rtl/>
              </w:rPr>
              <w:t>ן</w:t>
            </w:r>
            <w:r>
              <w:rPr>
                <w:rFonts w:hint="cs"/>
                <w:rtl/>
              </w:rPr>
              <w:t xml:space="preserve"> המציע וניסיו</w:t>
            </w:r>
            <w:r>
              <w:rPr>
                <w:rFonts w:hint="eastAsia"/>
                <w:rtl/>
              </w:rPr>
              <w:t>ן</w:t>
            </w:r>
            <w:r>
              <w:rPr>
                <w:rFonts w:hint="cs"/>
                <w:rtl/>
              </w:rPr>
              <w:t xml:space="preserve"> אנשיו הרלוונטי</w:t>
            </w:r>
            <w:r>
              <w:rPr>
                <w:rFonts w:hint="eastAsia"/>
                <w:rtl/>
              </w:rPr>
              <w:t>ים</w:t>
            </w:r>
            <w:r>
              <w:rPr>
                <w:rFonts w:hint="cs"/>
                <w:rtl/>
              </w:rPr>
              <w:t xml:space="preserve"> בנושא המכרז (כולל פרויקטים שביצע המציע)</w:t>
            </w:r>
            <w:r w:rsidR="00C06B4B">
              <w:rPr>
                <w:rtl/>
              </w:rPr>
              <w:t xml:space="preserve"> </w:t>
            </w:r>
            <w:r w:rsidR="00C06B4B" w:rsidRPr="00C06B4B">
              <w:rPr>
                <w:rtl/>
              </w:rPr>
              <w:t>לפי המענה לסעי</w:t>
            </w:r>
            <w:r w:rsidR="00C06B4B">
              <w:rPr>
                <w:rFonts w:hint="cs"/>
                <w:rtl/>
              </w:rPr>
              <w:t>ף</w:t>
            </w:r>
            <w:r w:rsidR="00C06B4B" w:rsidRPr="00C06B4B">
              <w:rPr>
                <w:rtl/>
              </w:rPr>
              <w:t xml:space="preserve"> 2.3.1.</w:t>
            </w:r>
            <w:r w:rsidR="00E17966">
              <w:rPr>
                <w:rFonts w:hint="cs"/>
                <w:rtl/>
              </w:rPr>
              <w:t>7</w:t>
            </w:r>
            <w:r w:rsidR="00C06B4B" w:rsidRPr="00C06B4B">
              <w:rPr>
                <w:rtl/>
              </w:rPr>
              <w:t xml:space="preserve"> במפרט תכולת השירותים (פרק 2)</w:t>
            </w:r>
          </w:p>
        </w:tc>
        <w:tc>
          <w:tcPr>
            <w:tcW w:w="949" w:type="dxa"/>
          </w:tcPr>
          <w:p w14:paraId="4B0CBF17" w14:textId="3BEE52D6" w:rsidR="001C3A85" w:rsidRDefault="00274771" w:rsidP="00554ED2">
            <w:pPr>
              <w:jc w:val="center"/>
              <w:rPr>
                <w:rtl/>
              </w:rPr>
            </w:pPr>
            <w:r>
              <w:rPr>
                <w:rFonts w:hint="cs"/>
                <w:rtl/>
              </w:rPr>
              <w:t>18%</w:t>
            </w:r>
          </w:p>
        </w:tc>
        <w:tc>
          <w:tcPr>
            <w:tcW w:w="2669" w:type="dxa"/>
          </w:tcPr>
          <w:p w14:paraId="4B0CBF18" w14:textId="77777777" w:rsidR="001C3A85" w:rsidRDefault="001C3A85" w:rsidP="00554ED2">
            <w:pPr>
              <w:rPr>
                <w:rtl/>
              </w:rPr>
            </w:pPr>
          </w:p>
        </w:tc>
      </w:tr>
      <w:tr w:rsidR="001C3A85" w14:paraId="4B0CBF1E" w14:textId="77777777" w:rsidTr="00DE77AF">
        <w:tc>
          <w:tcPr>
            <w:tcW w:w="707" w:type="dxa"/>
          </w:tcPr>
          <w:p w14:paraId="4B0CBF1A" w14:textId="77777777" w:rsidR="001C3A85" w:rsidRDefault="001C3A85" w:rsidP="00090EF9">
            <w:pPr>
              <w:pStyle w:val="afffe"/>
              <w:numPr>
                <w:ilvl w:val="0"/>
                <w:numId w:val="58"/>
              </w:numPr>
              <w:tabs>
                <w:tab w:val="left" w:pos="554"/>
              </w:tabs>
              <w:ind w:right="709"/>
              <w:rPr>
                <w:rtl/>
              </w:rPr>
            </w:pPr>
          </w:p>
        </w:tc>
        <w:tc>
          <w:tcPr>
            <w:tcW w:w="3638" w:type="dxa"/>
          </w:tcPr>
          <w:p w14:paraId="4B0CBF1B" w14:textId="77777777" w:rsidR="001C3A85" w:rsidRDefault="001C3A85" w:rsidP="00554ED2">
            <w:pPr>
              <w:rPr>
                <w:rtl/>
              </w:rPr>
            </w:pPr>
            <w:r>
              <w:rPr>
                <w:rFonts w:hint="cs"/>
                <w:rtl/>
              </w:rPr>
              <w:t xml:space="preserve">פתרון מדף מול פיתוח </w:t>
            </w:r>
          </w:p>
        </w:tc>
        <w:tc>
          <w:tcPr>
            <w:tcW w:w="949" w:type="dxa"/>
          </w:tcPr>
          <w:p w14:paraId="4B0CBF1C" w14:textId="40ECB43C" w:rsidR="001C3A85" w:rsidRDefault="00274771" w:rsidP="00554ED2">
            <w:pPr>
              <w:jc w:val="center"/>
              <w:rPr>
                <w:rtl/>
              </w:rPr>
            </w:pPr>
            <w:r>
              <w:rPr>
                <w:rFonts w:hint="cs"/>
                <w:rtl/>
              </w:rPr>
              <w:t>14</w:t>
            </w:r>
            <w:r w:rsidR="001C3A85">
              <w:rPr>
                <w:rFonts w:hint="cs"/>
                <w:rtl/>
              </w:rPr>
              <w:t>%</w:t>
            </w:r>
          </w:p>
        </w:tc>
        <w:tc>
          <w:tcPr>
            <w:tcW w:w="2669" w:type="dxa"/>
          </w:tcPr>
          <w:p w14:paraId="4B0CBF1D" w14:textId="72CA4B97" w:rsidR="001C3A85" w:rsidRDefault="000D7E73" w:rsidP="00554ED2">
            <w:pPr>
              <w:rPr>
                <w:rtl/>
              </w:rPr>
            </w:pPr>
            <w:r>
              <w:rPr>
                <w:rFonts w:hint="cs"/>
                <w:rtl/>
              </w:rPr>
              <w:t>15% לפתרון מדף מלא. 0% לפתרון בפיתוח מלא. 1-14% לכל פתרון חלקי שיוצא אם יוצא ובהתאם לחלקיותו</w:t>
            </w:r>
          </w:p>
        </w:tc>
      </w:tr>
      <w:tr w:rsidR="001C3A85" w14:paraId="4B0CBF23" w14:textId="77777777" w:rsidTr="00DE77AF">
        <w:tc>
          <w:tcPr>
            <w:tcW w:w="707" w:type="dxa"/>
          </w:tcPr>
          <w:p w14:paraId="4B0CBF1F" w14:textId="77777777" w:rsidR="001C3A85" w:rsidRDefault="001C3A85" w:rsidP="00090EF9">
            <w:pPr>
              <w:pStyle w:val="afffe"/>
              <w:numPr>
                <w:ilvl w:val="0"/>
                <w:numId w:val="58"/>
              </w:numPr>
              <w:tabs>
                <w:tab w:val="left" w:pos="554"/>
              </w:tabs>
              <w:ind w:right="709"/>
              <w:rPr>
                <w:rtl/>
              </w:rPr>
            </w:pPr>
          </w:p>
        </w:tc>
        <w:tc>
          <w:tcPr>
            <w:tcW w:w="3638" w:type="dxa"/>
          </w:tcPr>
          <w:p w14:paraId="4B0CBF20" w14:textId="490C4C2C" w:rsidR="001C3A85" w:rsidRDefault="001C3A85" w:rsidP="00554ED2">
            <w:pPr>
              <w:rPr>
                <w:rtl/>
              </w:rPr>
            </w:pPr>
            <w:r>
              <w:rPr>
                <w:rFonts w:hint="cs"/>
                <w:rtl/>
              </w:rPr>
              <w:t>המלצות</w:t>
            </w:r>
            <w:r w:rsidR="00B62962">
              <w:rPr>
                <w:rFonts w:hint="cs"/>
                <w:rtl/>
              </w:rPr>
              <w:t xml:space="preserve"> (כמפורט </w:t>
            </w:r>
            <w:r w:rsidR="00E10195">
              <w:rPr>
                <w:rFonts w:hint="cs"/>
                <w:rtl/>
              </w:rPr>
              <w:t>בסעיף 4.2.3 להלן)</w:t>
            </w:r>
          </w:p>
        </w:tc>
        <w:tc>
          <w:tcPr>
            <w:tcW w:w="949" w:type="dxa"/>
          </w:tcPr>
          <w:p w14:paraId="4B0CBF21" w14:textId="53CB2921" w:rsidR="001C3A85" w:rsidRDefault="00274771" w:rsidP="00554ED2">
            <w:pPr>
              <w:jc w:val="center"/>
              <w:rPr>
                <w:rtl/>
              </w:rPr>
            </w:pPr>
            <w:r>
              <w:rPr>
                <w:rFonts w:hint="cs"/>
                <w:rtl/>
              </w:rPr>
              <w:t>14</w:t>
            </w:r>
            <w:r w:rsidR="001C3A85">
              <w:rPr>
                <w:rFonts w:hint="cs"/>
                <w:rtl/>
              </w:rPr>
              <w:t>%</w:t>
            </w:r>
          </w:p>
        </w:tc>
        <w:tc>
          <w:tcPr>
            <w:tcW w:w="2669" w:type="dxa"/>
          </w:tcPr>
          <w:p w14:paraId="4B0CBF22" w14:textId="77777777" w:rsidR="001C3A85" w:rsidRDefault="001C3A85" w:rsidP="00554ED2">
            <w:pPr>
              <w:rPr>
                <w:rtl/>
              </w:rPr>
            </w:pPr>
          </w:p>
        </w:tc>
      </w:tr>
      <w:tr w:rsidR="00274771" w14:paraId="6263E009" w14:textId="77777777" w:rsidTr="00DE77AF">
        <w:tc>
          <w:tcPr>
            <w:tcW w:w="707" w:type="dxa"/>
          </w:tcPr>
          <w:p w14:paraId="57E1DEC9" w14:textId="77777777" w:rsidR="00274771" w:rsidRDefault="00274771" w:rsidP="00090EF9">
            <w:pPr>
              <w:pStyle w:val="afffe"/>
              <w:numPr>
                <w:ilvl w:val="0"/>
                <w:numId w:val="58"/>
              </w:numPr>
              <w:tabs>
                <w:tab w:val="left" w:pos="554"/>
              </w:tabs>
              <w:ind w:right="709"/>
              <w:rPr>
                <w:rtl/>
              </w:rPr>
            </w:pPr>
          </w:p>
        </w:tc>
        <w:tc>
          <w:tcPr>
            <w:tcW w:w="3638" w:type="dxa"/>
          </w:tcPr>
          <w:p w14:paraId="0F2CA29C" w14:textId="79E20491" w:rsidR="00274771" w:rsidRDefault="00274771" w:rsidP="00554ED2">
            <w:pPr>
              <w:rPr>
                <w:rtl/>
              </w:rPr>
            </w:pPr>
            <w:r>
              <w:rPr>
                <w:rFonts w:hint="cs"/>
                <w:rtl/>
              </w:rPr>
              <w:t>התרשמות מהצגת המציעים בהתאם לסעיף 4.2.2.2</w:t>
            </w:r>
          </w:p>
        </w:tc>
        <w:tc>
          <w:tcPr>
            <w:tcW w:w="949" w:type="dxa"/>
          </w:tcPr>
          <w:p w14:paraId="3E66E921" w14:textId="28CE8B20" w:rsidR="00274771" w:rsidRDefault="00274771" w:rsidP="00554ED2">
            <w:pPr>
              <w:jc w:val="center"/>
              <w:rPr>
                <w:rtl/>
              </w:rPr>
            </w:pPr>
            <w:r>
              <w:rPr>
                <w:rFonts w:hint="cs"/>
                <w:rtl/>
              </w:rPr>
              <w:t>4%</w:t>
            </w:r>
          </w:p>
        </w:tc>
        <w:tc>
          <w:tcPr>
            <w:tcW w:w="2669" w:type="dxa"/>
          </w:tcPr>
          <w:p w14:paraId="0D0A6225" w14:textId="77777777" w:rsidR="00274771" w:rsidRDefault="00274771" w:rsidP="00554ED2">
            <w:pPr>
              <w:rPr>
                <w:rtl/>
              </w:rPr>
            </w:pPr>
          </w:p>
        </w:tc>
      </w:tr>
    </w:tbl>
    <w:p w14:paraId="26355B86" w14:textId="376B16FB" w:rsidR="0054514A" w:rsidRDefault="0054514A" w:rsidP="006F4AC7">
      <w:pPr>
        <w:pStyle w:val="4"/>
        <w:numPr>
          <w:ilvl w:val="0"/>
          <w:numId w:val="0"/>
        </w:numPr>
        <w:ind w:left="1800" w:right="709"/>
        <w:rPr>
          <w:rtl/>
        </w:rPr>
      </w:pPr>
      <w:r>
        <w:rPr>
          <w:rFonts w:hint="cs"/>
          <w:rtl/>
        </w:rPr>
        <w:t>אופן חישוב הנקודות לרכיבים 1 ו-2 בטבלה הוא כדלקמן:</w:t>
      </w:r>
    </w:p>
    <w:p w14:paraId="225D5F4C" w14:textId="65B276B0" w:rsidR="0054514A" w:rsidRPr="0054514A" w:rsidRDefault="0054514A" w:rsidP="004A24D3">
      <w:pPr>
        <w:tabs>
          <w:tab w:val="left" w:pos="10106"/>
        </w:tabs>
        <w:ind w:left="1800" w:right="450"/>
      </w:pPr>
      <w:r>
        <w:rPr>
          <w:rFonts w:hint="cs"/>
          <w:rtl/>
        </w:rPr>
        <w:t>מספר הנקודות המקסימלי שניתן להשיג עבור כל רכיב יחשב כ-100%. לכל מציע יסוכמו מספר הנקודות שקיבל והוא יחושב כחלק יחסי מתוך מספר הנקודות המקסימלי. (לדוגמא: אם קיבל 200 נ' מתוך 400 נ' אפשריות, הציון לרכיב זה יהיה 50%)</w:t>
      </w:r>
    </w:p>
    <w:p w14:paraId="4B0CBF27" w14:textId="77777777" w:rsidR="0072318F" w:rsidRPr="00F431C3" w:rsidRDefault="0072318F" w:rsidP="00E23FE4">
      <w:pPr>
        <w:pStyle w:val="4"/>
        <w:ind w:right="709"/>
      </w:pPr>
      <w:r w:rsidRPr="00F431C3">
        <w:rPr>
          <w:rFonts w:hint="cs"/>
          <w:rtl/>
        </w:rPr>
        <w:t xml:space="preserve">חוות דעת ממליצים </w:t>
      </w:r>
    </w:p>
    <w:p w14:paraId="4B0CBF28" w14:textId="33F5ADD5" w:rsidR="0072318F" w:rsidRPr="0070389A" w:rsidRDefault="005B3BE3" w:rsidP="00E23FE4">
      <w:pPr>
        <w:pStyle w:val="5"/>
        <w:ind w:left="2528" w:right="709"/>
      </w:pPr>
      <w:bookmarkStart w:id="192" w:name="_Ref442824618"/>
      <w:r w:rsidRPr="00207842">
        <w:rPr>
          <w:rFonts w:hint="cs"/>
          <w:rtl/>
        </w:rPr>
        <w:t>כחלק</w:t>
      </w:r>
      <w:r w:rsidRPr="0070389A">
        <w:rPr>
          <w:rFonts w:hint="cs"/>
          <w:rtl/>
        </w:rPr>
        <w:t xml:space="preserve"> מבחינת האיכות, המשרד יפנה ל</w:t>
      </w:r>
      <w:r w:rsidR="001314F3">
        <w:rPr>
          <w:rFonts w:hint="cs"/>
          <w:rtl/>
        </w:rPr>
        <w:t xml:space="preserve">עד </w:t>
      </w:r>
      <w:r w:rsidRPr="0070389A">
        <w:rPr>
          <w:rFonts w:hint="cs"/>
          <w:rtl/>
        </w:rPr>
        <w:t xml:space="preserve">שלושה לקוחות מבין הלקוחות אותם ציין המציע בהצעתו במענה למכרז (לרבות לצורך הוכחת עמידת המציע בתנאי הסף), </w:t>
      </w:r>
      <w:r w:rsidRPr="0070389A">
        <w:rPr>
          <w:rtl/>
        </w:rPr>
        <w:t>ו</w:t>
      </w:r>
      <w:r w:rsidRPr="0070389A">
        <w:rPr>
          <w:rFonts w:hint="eastAsia"/>
          <w:rtl/>
        </w:rPr>
        <w:t>יבקש</w:t>
      </w:r>
      <w:r w:rsidRPr="0070389A">
        <w:rPr>
          <w:rtl/>
        </w:rPr>
        <w:t xml:space="preserve"> </w:t>
      </w:r>
      <w:r w:rsidRPr="0070389A">
        <w:rPr>
          <w:rFonts w:hint="eastAsia"/>
          <w:rtl/>
        </w:rPr>
        <w:t>מהם</w:t>
      </w:r>
      <w:r w:rsidRPr="0070389A">
        <w:rPr>
          <w:rtl/>
        </w:rPr>
        <w:t xml:space="preserve"> לתת </w:t>
      </w:r>
      <w:r w:rsidRPr="0070389A">
        <w:rPr>
          <w:rFonts w:hint="eastAsia"/>
          <w:rtl/>
        </w:rPr>
        <w:t>חוות</w:t>
      </w:r>
      <w:r w:rsidRPr="0070389A">
        <w:rPr>
          <w:rtl/>
        </w:rPr>
        <w:t xml:space="preserve"> </w:t>
      </w:r>
      <w:r w:rsidRPr="0070389A">
        <w:rPr>
          <w:rFonts w:hint="eastAsia"/>
          <w:rtl/>
        </w:rPr>
        <w:t>דעת</w:t>
      </w:r>
      <w:r w:rsidRPr="0070389A">
        <w:rPr>
          <w:rtl/>
        </w:rPr>
        <w:t xml:space="preserve"> </w:t>
      </w:r>
      <w:r w:rsidRPr="0070389A">
        <w:rPr>
          <w:rFonts w:hint="eastAsia"/>
          <w:rtl/>
        </w:rPr>
        <w:t>על</w:t>
      </w:r>
      <w:r w:rsidRPr="0070389A">
        <w:rPr>
          <w:rtl/>
        </w:rPr>
        <w:t xml:space="preserve"> ה</w:t>
      </w:r>
      <w:r w:rsidRPr="0070389A">
        <w:rPr>
          <w:rFonts w:hint="eastAsia"/>
          <w:rtl/>
        </w:rPr>
        <w:t>מציע</w:t>
      </w:r>
      <w:r w:rsidRPr="0070389A">
        <w:rPr>
          <w:rtl/>
        </w:rPr>
        <w:t xml:space="preserve"> תוך התייחסות ל</w:t>
      </w:r>
      <w:r w:rsidRPr="0070389A">
        <w:rPr>
          <w:rFonts w:hint="eastAsia"/>
          <w:rtl/>
        </w:rPr>
        <w:t>קריטריונים</w:t>
      </w:r>
      <w:r w:rsidRPr="0070389A">
        <w:rPr>
          <w:rtl/>
        </w:rPr>
        <w:t xml:space="preserve"> המפורטים בסעיף </w:t>
      </w:r>
      <w:r w:rsidRPr="0070389A">
        <w:rPr>
          <w:rFonts w:hint="cs"/>
          <w:rtl/>
        </w:rPr>
        <w:t>4.</w:t>
      </w:r>
      <w:r w:rsidR="004377D5">
        <w:rPr>
          <w:rFonts w:hint="cs"/>
          <w:rtl/>
        </w:rPr>
        <w:t>2</w:t>
      </w:r>
      <w:r w:rsidRPr="0070389A">
        <w:rPr>
          <w:rFonts w:hint="cs"/>
          <w:rtl/>
        </w:rPr>
        <w:t>.3.</w:t>
      </w:r>
      <w:r w:rsidR="00D7479D">
        <w:rPr>
          <w:rFonts w:hint="cs"/>
          <w:rtl/>
        </w:rPr>
        <w:t>2</w:t>
      </w:r>
      <w:r w:rsidRPr="0070389A">
        <w:rPr>
          <w:rFonts w:hint="cs"/>
          <w:rtl/>
        </w:rPr>
        <w:t>.</w:t>
      </w:r>
      <w:r w:rsidRPr="0070389A">
        <w:rPr>
          <w:rtl/>
        </w:rPr>
        <w:t xml:space="preserve"> שלהלן</w:t>
      </w:r>
      <w:r w:rsidR="00853735" w:rsidRPr="0070389A">
        <w:rPr>
          <w:rFonts w:hint="cs"/>
          <w:rtl/>
        </w:rPr>
        <w:t xml:space="preserve">. </w:t>
      </w:r>
    </w:p>
    <w:p w14:paraId="4B0CBF2A" w14:textId="6ACC767D" w:rsidR="0072318F" w:rsidRPr="0070389A" w:rsidRDefault="00B32AE0" w:rsidP="00E23FE4">
      <w:pPr>
        <w:pStyle w:val="5"/>
        <w:ind w:left="2528" w:right="709"/>
        <w:rPr>
          <w:rtl/>
        </w:rPr>
      </w:pPr>
      <w:r w:rsidRPr="0070389A">
        <w:rPr>
          <w:rFonts w:hint="eastAsia"/>
          <w:rtl/>
        </w:rPr>
        <w:t>המשרד</w:t>
      </w:r>
      <w:r w:rsidRPr="0070389A">
        <w:rPr>
          <w:rtl/>
        </w:rPr>
        <w:t xml:space="preserve"> שומר לעצמ</w:t>
      </w:r>
      <w:r w:rsidRPr="0070389A">
        <w:rPr>
          <w:rFonts w:hint="eastAsia"/>
          <w:rtl/>
        </w:rPr>
        <w:t>ו</w:t>
      </w:r>
      <w:r w:rsidRPr="0070389A">
        <w:rPr>
          <w:rtl/>
        </w:rPr>
        <w:t xml:space="preserve"> </w:t>
      </w:r>
      <w:r w:rsidRPr="0070389A">
        <w:rPr>
          <w:rFonts w:hint="eastAsia"/>
          <w:rtl/>
        </w:rPr>
        <w:t>את</w:t>
      </w:r>
      <w:r w:rsidRPr="0070389A">
        <w:rPr>
          <w:rtl/>
        </w:rPr>
        <w:t xml:space="preserve"> </w:t>
      </w:r>
      <w:r w:rsidRPr="0070389A">
        <w:rPr>
          <w:rFonts w:hint="eastAsia"/>
          <w:rtl/>
        </w:rPr>
        <w:t>הזכות</w:t>
      </w:r>
      <w:r w:rsidRPr="0070389A">
        <w:rPr>
          <w:rFonts w:hint="cs"/>
          <w:rtl/>
        </w:rPr>
        <w:t>, על פי שיקול דעתו,</w:t>
      </w:r>
      <w:r w:rsidRPr="0070389A">
        <w:rPr>
          <w:rtl/>
        </w:rPr>
        <w:t xml:space="preserve"> </w:t>
      </w:r>
      <w:r w:rsidRPr="0070389A">
        <w:rPr>
          <w:rFonts w:hint="eastAsia"/>
          <w:rtl/>
        </w:rPr>
        <w:t>במסגרת</w:t>
      </w:r>
      <w:r w:rsidRPr="0070389A">
        <w:rPr>
          <w:rtl/>
        </w:rPr>
        <w:t xml:space="preserve"> </w:t>
      </w:r>
      <w:r w:rsidRPr="0070389A">
        <w:rPr>
          <w:rFonts w:hint="eastAsia"/>
          <w:rtl/>
        </w:rPr>
        <w:t>בדיקה</w:t>
      </w:r>
      <w:r w:rsidRPr="0070389A">
        <w:rPr>
          <w:rtl/>
        </w:rPr>
        <w:t xml:space="preserve"> </w:t>
      </w:r>
      <w:r w:rsidRPr="0070389A">
        <w:rPr>
          <w:rFonts w:hint="eastAsia"/>
          <w:rtl/>
        </w:rPr>
        <w:t>זו</w:t>
      </w:r>
      <w:r w:rsidRPr="0070389A">
        <w:rPr>
          <w:rtl/>
        </w:rPr>
        <w:t xml:space="preserve"> להתחשב </w:t>
      </w:r>
      <w:r w:rsidRPr="0070389A">
        <w:rPr>
          <w:rFonts w:hint="eastAsia"/>
          <w:rtl/>
        </w:rPr>
        <w:t>גם</w:t>
      </w:r>
      <w:r w:rsidRPr="0070389A">
        <w:rPr>
          <w:rtl/>
        </w:rPr>
        <w:t xml:space="preserve"> בניסיון קודם של</w:t>
      </w:r>
      <w:r w:rsidRPr="0070389A">
        <w:rPr>
          <w:rFonts w:hint="eastAsia"/>
          <w:rtl/>
        </w:rPr>
        <w:t>ו</w:t>
      </w:r>
      <w:r w:rsidRPr="0070389A">
        <w:rPr>
          <w:rtl/>
        </w:rPr>
        <w:t xml:space="preserve"> עם המציע,</w:t>
      </w:r>
      <w:r w:rsidRPr="0070389A">
        <w:rPr>
          <w:rFonts w:hint="cs"/>
          <w:rtl/>
        </w:rPr>
        <w:t xml:space="preserve"> ובניסיונם של לקוחות אחרים אשר לא צוינו על ידי המציע, ככל שיש כאלה ואם ראה המשרד לנכון לפנות אליהם. במקרה כאמור, יובא הציון לידי ביטוי במסגרת "התרשמות כללית" כמופיע בטבלה שלהלן</w:t>
      </w:r>
      <w:r w:rsidR="001D6083" w:rsidRPr="0070389A">
        <w:rPr>
          <w:rFonts w:hint="cs"/>
          <w:rtl/>
        </w:rPr>
        <w:t>.</w:t>
      </w:r>
    </w:p>
    <w:p w14:paraId="4B0CBF2B" w14:textId="00E85941" w:rsidR="00990F55" w:rsidRPr="0070389A" w:rsidRDefault="007C5A5A" w:rsidP="00554ED2">
      <w:pPr>
        <w:spacing w:after="160" w:line="256" w:lineRule="auto"/>
        <w:jc w:val="center"/>
        <w:rPr>
          <w:b/>
          <w:bCs/>
          <w:rtl/>
        </w:rPr>
      </w:pPr>
      <w:r w:rsidRPr="0070389A">
        <w:rPr>
          <w:rFonts w:hint="cs"/>
          <w:b/>
          <w:bCs/>
          <w:rtl/>
        </w:rPr>
        <w:t>טבלת קריטריוני</w:t>
      </w:r>
      <w:r w:rsidRPr="0070389A">
        <w:rPr>
          <w:rFonts w:hint="eastAsia"/>
          <w:b/>
          <w:bCs/>
          <w:rtl/>
        </w:rPr>
        <w:t>ם</w:t>
      </w:r>
      <w:r w:rsidRPr="0070389A">
        <w:rPr>
          <w:rFonts w:hint="cs"/>
          <w:b/>
          <w:bCs/>
          <w:rtl/>
        </w:rPr>
        <w:t>:</w:t>
      </w:r>
    </w:p>
    <w:tbl>
      <w:tblPr>
        <w:tblpPr w:leftFromText="180" w:rightFromText="180" w:bottomFromText="160" w:vertAnchor="text" w:horzAnchor="margin" w:tblpXSpec="right" w:tblpY="213"/>
        <w:bidiVisual/>
        <w:tblW w:w="10193" w:type="dxa"/>
        <w:tblLook w:val="04A0" w:firstRow="1" w:lastRow="0" w:firstColumn="1" w:lastColumn="0" w:noHBand="0" w:noVBand="1"/>
      </w:tblPr>
      <w:tblGrid>
        <w:gridCol w:w="1265"/>
        <w:gridCol w:w="1190"/>
        <w:gridCol w:w="1061"/>
        <w:gridCol w:w="895"/>
        <w:gridCol w:w="3393"/>
        <w:gridCol w:w="1177"/>
        <w:gridCol w:w="1212"/>
      </w:tblGrid>
      <w:tr w:rsidR="007A7E72" w14:paraId="4B0CBF35" w14:textId="77777777" w:rsidTr="00195C73">
        <w:trPr>
          <w:cantSplit/>
          <w:trHeight w:val="54"/>
          <w:tblHeader/>
        </w:trPr>
        <w:tc>
          <w:tcPr>
            <w:tcW w:w="1265"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2E"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קריטריון</w:t>
            </w:r>
          </w:p>
        </w:tc>
        <w:tc>
          <w:tcPr>
            <w:tcW w:w="1190"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2F"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ציון מקסימלי</w:t>
            </w:r>
          </w:p>
        </w:tc>
        <w:tc>
          <w:tcPr>
            <w:tcW w:w="1061" w:type="dxa"/>
            <w:tcBorders>
              <w:top w:val="single" w:sz="8" w:space="0" w:color="auto"/>
              <w:left w:val="nil"/>
              <w:bottom w:val="single" w:sz="8" w:space="0" w:color="auto"/>
              <w:right w:val="nil"/>
            </w:tcBorders>
            <w:shd w:val="clear" w:color="auto" w:fill="D9D9D9"/>
            <w:noWrap/>
            <w:vAlign w:val="bottom"/>
            <w:hideMark/>
          </w:tcPr>
          <w:p w14:paraId="4B0CBF30"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 xml:space="preserve">נושא </w:t>
            </w:r>
          </w:p>
        </w:tc>
        <w:tc>
          <w:tcPr>
            <w:tcW w:w="895"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31"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 xml:space="preserve">ניקוד </w:t>
            </w:r>
          </w:p>
        </w:tc>
        <w:tc>
          <w:tcPr>
            <w:tcW w:w="3393" w:type="dxa"/>
            <w:tcBorders>
              <w:top w:val="single" w:sz="8" w:space="0" w:color="auto"/>
              <w:left w:val="nil"/>
              <w:bottom w:val="single" w:sz="8" w:space="0" w:color="auto"/>
              <w:right w:val="nil"/>
            </w:tcBorders>
            <w:shd w:val="clear" w:color="auto" w:fill="D9D9D9"/>
            <w:noWrap/>
            <w:vAlign w:val="bottom"/>
            <w:hideMark/>
          </w:tcPr>
          <w:p w14:paraId="4B0CBF32" w14:textId="77777777" w:rsidR="007C5A5A" w:rsidRPr="00554ED2" w:rsidRDefault="007C5A5A" w:rsidP="00D3322D">
            <w:pPr>
              <w:spacing w:after="160" w:line="256" w:lineRule="auto"/>
              <w:jc w:val="center"/>
              <w:rPr>
                <w:rFonts w:ascii="Arial" w:hAnsi="Arial"/>
                <w:b/>
                <w:bCs/>
                <w:color w:val="000000"/>
              </w:rPr>
            </w:pPr>
            <w:r>
              <w:rPr>
                <w:rFonts w:ascii="Arial" w:hAnsi="Arial"/>
                <w:b/>
                <w:bCs/>
                <w:color w:val="000000"/>
                <w:rtl/>
              </w:rPr>
              <w:t>פירוט</w:t>
            </w:r>
          </w:p>
        </w:tc>
        <w:tc>
          <w:tcPr>
            <w:tcW w:w="1177"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33"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ניקוד מקסימלי</w:t>
            </w:r>
          </w:p>
        </w:tc>
        <w:tc>
          <w:tcPr>
            <w:tcW w:w="1212" w:type="dxa"/>
            <w:tcBorders>
              <w:top w:val="single" w:sz="8" w:space="0" w:color="auto"/>
              <w:left w:val="nil"/>
              <w:bottom w:val="single" w:sz="8" w:space="0" w:color="auto"/>
              <w:right w:val="single" w:sz="8" w:space="0" w:color="auto"/>
            </w:tcBorders>
            <w:shd w:val="clear" w:color="auto" w:fill="D9D9D9"/>
            <w:noWrap/>
            <w:vAlign w:val="bottom"/>
            <w:hideMark/>
          </w:tcPr>
          <w:p w14:paraId="4B0CBF34"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ניקוד למציע</w:t>
            </w:r>
          </w:p>
        </w:tc>
      </w:tr>
      <w:tr w:rsidR="007A7E72" w14:paraId="4B0CBF3D" w14:textId="77777777" w:rsidTr="00195C73">
        <w:trPr>
          <w:cantSplit/>
          <w:trHeight w:val="50"/>
        </w:trPr>
        <w:tc>
          <w:tcPr>
            <w:tcW w:w="1265" w:type="dxa"/>
            <w:vMerge w:val="restart"/>
            <w:tcBorders>
              <w:top w:val="nil"/>
              <w:left w:val="single" w:sz="8" w:space="0" w:color="auto"/>
              <w:bottom w:val="single" w:sz="8" w:space="0" w:color="000000"/>
              <w:right w:val="single" w:sz="4" w:space="0" w:color="auto"/>
            </w:tcBorders>
            <w:noWrap/>
            <w:vAlign w:val="center"/>
            <w:hideMark/>
          </w:tcPr>
          <w:p w14:paraId="4B0CBF36" w14:textId="77777777" w:rsidR="007C5A5A" w:rsidRDefault="007C5A5A" w:rsidP="00554ED2">
            <w:pPr>
              <w:spacing w:after="160" w:line="256" w:lineRule="auto"/>
              <w:jc w:val="center"/>
              <w:rPr>
                <w:rFonts w:ascii="Arial" w:hAnsi="Arial"/>
                <w:color w:val="000000"/>
                <w:sz w:val="22"/>
                <w:szCs w:val="22"/>
              </w:rPr>
            </w:pPr>
            <w:r>
              <w:rPr>
                <w:rFonts w:ascii="Arial" w:hAnsi="Arial"/>
                <w:color w:val="000000"/>
                <w:rtl/>
              </w:rPr>
              <w:t>בחינת המלצות</w:t>
            </w:r>
          </w:p>
        </w:tc>
        <w:tc>
          <w:tcPr>
            <w:tcW w:w="1190" w:type="dxa"/>
            <w:vMerge w:val="restart"/>
            <w:tcBorders>
              <w:top w:val="nil"/>
              <w:left w:val="single" w:sz="4" w:space="0" w:color="auto"/>
              <w:bottom w:val="single" w:sz="8" w:space="0" w:color="000000"/>
              <w:right w:val="single" w:sz="4" w:space="0" w:color="auto"/>
            </w:tcBorders>
            <w:noWrap/>
            <w:vAlign w:val="center"/>
            <w:hideMark/>
          </w:tcPr>
          <w:p w14:paraId="4B0CBF37" w14:textId="77777777" w:rsidR="007C5A5A" w:rsidRPr="00D3322D" w:rsidRDefault="007C5A5A" w:rsidP="00554ED2">
            <w:pPr>
              <w:spacing w:after="160" w:line="256" w:lineRule="auto"/>
              <w:jc w:val="center"/>
              <w:rPr>
                <w:rFonts w:ascii="Arial" w:hAnsi="Arial"/>
                <w:color w:val="000000"/>
              </w:rPr>
            </w:pPr>
            <w:r>
              <w:rPr>
                <w:rFonts w:ascii="Arial" w:hAnsi="Arial"/>
                <w:color w:val="000000"/>
                <w:rtl/>
              </w:rPr>
              <w:t>72</w:t>
            </w:r>
          </w:p>
        </w:tc>
        <w:tc>
          <w:tcPr>
            <w:tcW w:w="1061" w:type="dxa"/>
            <w:vMerge w:val="restart"/>
            <w:tcBorders>
              <w:top w:val="nil"/>
              <w:left w:val="single" w:sz="4" w:space="0" w:color="auto"/>
              <w:bottom w:val="single" w:sz="12" w:space="0" w:color="auto"/>
              <w:right w:val="single" w:sz="4" w:space="0" w:color="auto"/>
            </w:tcBorders>
            <w:noWrap/>
            <w:vAlign w:val="center"/>
            <w:hideMark/>
          </w:tcPr>
          <w:p w14:paraId="4B0CBF38" w14:textId="51CAAB46" w:rsidR="007C5A5A" w:rsidRPr="00D3322D" w:rsidRDefault="000E1C3F" w:rsidP="00D3322D">
            <w:pPr>
              <w:spacing w:after="160" w:line="256" w:lineRule="auto"/>
              <w:jc w:val="center"/>
              <w:rPr>
                <w:rFonts w:ascii="Arial" w:hAnsi="Arial"/>
                <w:color w:val="000000"/>
                <w:rtl/>
              </w:rPr>
            </w:pPr>
            <w:r>
              <w:rPr>
                <w:rFonts w:ascii="Arial" w:hAnsi="Arial" w:hint="cs"/>
                <w:color w:val="000000"/>
                <w:rtl/>
              </w:rPr>
              <w:t xml:space="preserve">לכל </w:t>
            </w:r>
            <w:r w:rsidR="007C5A5A">
              <w:rPr>
                <w:rFonts w:ascii="Arial" w:hAnsi="Arial"/>
                <w:color w:val="000000"/>
                <w:rtl/>
              </w:rPr>
              <w:t xml:space="preserve">לקוח ממליץ </w:t>
            </w:r>
            <w:r>
              <w:rPr>
                <w:rFonts w:ascii="Arial" w:hAnsi="Arial" w:hint="cs"/>
                <w:color w:val="000000"/>
                <w:rtl/>
              </w:rPr>
              <w:t>(3</w:t>
            </w:r>
            <w:r>
              <w:rPr>
                <w:rFonts w:ascii="Arial" w:hAnsi="Arial"/>
                <w:color w:val="000000"/>
              </w:rPr>
              <w:t>x</w:t>
            </w:r>
            <w:r>
              <w:rPr>
                <w:rFonts w:ascii="Arial" w:hAnsi="Arial" w:hint="cs"/>
                <w:color w:val="000000"/>
                <w:rtl/>
              </w:rPr>
              <w:t>)</w:t>
            </w:r>
          </w:p>
        </w:tc>
        <w:tc>
          <w:tcPr>
            <w:tcW w:w="895" w:type="dxa"/>
            <w:vMerge w:val="restart"/>
            <w:tcBorders>
              <w:top w:val="nil"/>
              <w:left w:val="single" w:sz="4" w:space="0" w:color="auto"/>
              <w:bottom w:val="single" w:sz="12" w:space="0" w:color="auto"/>
              <w:right w:val="single" w:sz="4" w:space="0" w:color="auto"/>
            </w:tcBorders>
            <w:noWrap/>
            <w:vAlign w:val="center"/>
            <w:hideMark/>
          </w:tcPr>
          <w:p w14:paraId="4B0CBF39" w14:textId="77777777" w:rsidR="007C5A5A" w:rsidRPr="00D3322D" w:rsidRDefault="007C5A5A" w:rsidP="002A47D5">
            <w:pPr>
              <w:spacing w:after="160" w:line="256" w:lineRule="auto"/>
              <w:ind w:right="142"/>
              <w:jc w:val="center"/>
              <w:rPr>
                <w:rFonts w:ascii="Arial" w:hAnsi="Arial"/>
                <w:color w:val="000000"/>
              </w:rPr>
            </w:pPr>
            <w:r>
              <w:rPr>
                <w:rFonts w:ascii="Arial" w:hAnsi="Arial"/>
                <w:color w:val="000000"/>
                <w:rtl/>
              </w:rPr>
              <w:t>24</w:t>
            </w:r>
          </w:p>
        </w:tc>
        <w:tc>
          <w:tcPr>
            <w:tcW w:w="3393" w:type="dxa"/>
            <w:tcBorders>
              <w:top w:val="nil"/>
              <w:left w:val="single" w:sz="4" w:space="0" w:color="auto"/>
              <w:bottom w:val="single" w:sz="4" w:space="0" w:color="auto"/>
              <w:right w:val="single" w:sz="4" w:space="0" w:color="auto"/>
            </w:tcBorders>
            <w:noWrap/>
            <w:vAlign w:val="bottom"/>
            <w:hideMark/>
          </w:tcPr>
          <w:p w14:paraId="4B0CBF3A" w14:textId="77777777" w:rsidR="007C5A5A" w:rsidRPr="00D3322D" w:rsidRDefault="007C5A5A" w:rsidP="00D3322D">
            <w:pPr>
              <w:spacing w:after="160" w:line="256" w:lineRule="auto"/>
              <w:ind w:right="42"/>
              <w:rPr>
                <w:rFonts w:ascii="Arial" w:hAnsi="Arial"/>
                <w:color w:val="000000"/>
              </w:rPr>
            </w:pPr>
            <w:r>
              <w:rPr>
                <w:rFonts w:ascii="Arial" w:hAnsi="Arial"/>
                <w:color w:val="000000"/>
                <w:rtl/>
              </w:rPr>
              <w:t>תאימות הפרויקט שבוצע ע"י / בליווי המציע למכרז זה (היקף, יעדים וכו')</w:t>
            </w:r>
          </w:p>
        </w:tc>
        <w:tc>
          <w:tcPr>
            <w:tcW w:w="1177" w:type="dxa"/>
            <w:tcBorders>
              <w:top w:val="nil"/>
              <w:left w:val="single" w:sz="4" w:space="0" w:color="auto"/>
              <w:bottom w:val="single" w:sz="4" w:space="0" w:color="auto"/>
              <w:right w:val="single" w:sz="4" w:space="0" w:color="auto"/>
            </w:tcBorders>
            <w:noWrap/>
            <w:vAlign w:val="center"/>
            <w:hideMark/>
          </w:tcPr>
          <w:p w14:paraId="4B0CBF3B" w14:textId="77777777" w:rsidR="007C5A5A" w:rsidRPr="00D3322D" w:rsidRDefault="007C5A5A" w:rsidP="002A47D5">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hideMark/>
          </w:tcPr>
          <w:p w14:paraId="4B0CBF3C" w14:textId="77777777" w:rsidR="007C5A5A" w:rsidRPr="00D3322D" w:rsidRDefault="007C5A5A" w:rsidP="007A7E72">
            <w:pPr>
              <w:spacing w:after="160" w:line="256" w:lineRule="auto"/>
              <w:ind w:right="709"/>
              <w:rPr>
                <w:rFonts w:ascii="Arial" w:hAnsi="Arial"/>
                <w:color w:val="000000"/>
              </w:rPr>
            </w:pPr>
            <w:r>
              <w:rPr>
                <w:rFonts w:ascii="Arial" w:hAnsi="Arial"/>
                <w:color w:val="000000"/>
                <w:rtl/>
              </w:rPr>
              <w:t> </w:t>
            </w:r>
          </w:p>
        </w:tc>
      </w:tr>
      <w:tr w:rsidR="007A7E72" w14:paraId="4B0CBF45"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3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3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4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4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42" w14:textId="77777777" w:rsidR="007C5A5A" w:rsidRPr="007A7E72" w:rsidRDefault="007C5A5A" w:rsidP="00D3322D">
            <w:pPr>
              <w:spacing w:after="160" w:line="256" w:lineRule="auto"/>
              <w:rPr>
                <w:rFonts w:ascii="Arial" w:hAnsi="Arial"/>
                <w:color w:val="000000"/>
              </w:rPr>
            </w:pPr>
            <w:r>
              <w:rPr>
                <w:rFonts w:ascii="Arial" w:hAnsi="Arial"/>
                <w:color w:val="000000"/>
                <w:rtl/>
              </w:rPr>
              <w:t xml:space="preserve">עמידת המציע בלוחות זמנים נדרשים / מובטחים </w:t>
            </w:r>
          </w:p>
        </w:tc>
        <w:tc>
          <w:tcPr>
            <w:tcW w:w="1177" w:type="dxa"/>
            <w:tcBorders>
              <w:top w:val="nil"/>
              <w:left w:val="single" w:sz="4" w:space="0" w:color="auto"/>
              <w:bottom w:val="single" w:sz="4" w:space="0" w:color="auto"/>
              <w:right w:val="single" w:sz="4" w:space="0" w:color="auto"/>
            </w:tcBorders>
            <w:noWrap/>
            <w:vAlign w:val="center"/>
            <w:hideMark/>
          </w:tcPr>
          <w:p w14:paraId="4B0CBF4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hideMark/>
          </w:tcPr>
          <w:p w14:paraId="4B0CBF44"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4D"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46"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47"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48"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49"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4A" w14:textId="77777777" w:rsidR="007C5A5A" w:rsidRPr="007A7E72" w:rsidRDefault="007C5A5A" w:rsidP="00D3322D">
            <w:pPr>
              <w:spacing w:after="160" w:line="256" w:lineRule="auto"/>
              <w:rPr>
                <w:rFonts w:ascii="Arial" w:hAnsi="Arial"/>
                <w:color w:val="000000"/>
              </w:rPr>
            </w:pPr>
            <w:r>
              <w:rPr>
                <w:rFonts w:ascii="Arial" w:hAnsi="Arial"/>
                <w:color w:val="000000"/>
                <w:rtl/>
              </w:rPr>
              <w:t>רמה מקצועית של מנהל הפרויקט</w:t>
            </w:r>
          </w:p>
        </w:tc>
        <w:tc>
          <w:tcPr>
            <w:tcW w:w="1177" w:type="dxa"/>
            <w:tcBorders>
              <w:top w:val="nil"/>
              <w:left w:val="single" w:sz="4" w:space="0" w:color="auto"/>
              <w:bottom w:val="single" w:sz="4" w:space="0" w:color="auto"/>
              <w:right w:val="single" w:sz="4" w:space="0" w:color="auto"/>
            </w:tcBorders>
            <w:noWrap/>
            <w:vAlign w:val="center"/>
            <w:hideMark/>
          </w:tcPr>
          <w:p w14:paraId="4B0CBF4B"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hideMark/>
          </w:tcPr>
          <w:p w14:paraId="4B0CBF4C"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55"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4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4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5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5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52" w14:textId="77777777" w:rsidR="007C5A5A" w:rsidRPr="007A7E72" w:rsidRDefault="007C5A5A" w:rsidP="00D3322D">
            <w:pPr>
              <w:spacing w:after="160" w:line="256" w:lineRule="auto"/>
              <w:rPr>
                <w:rFonts w:ascii="Arial" w:hAnsi="Arial"/>
                <w:color w:val="000000"/>
              </w:rPr>
            </w:pPr>
            <w:r>
              <w:rPr>
                <w:rFonts w:ascii="Arial" w:hAnsi="Arial"/>
                <w:color w:val="000000"/>
                <w:rtl/>
              </w:rPr>
              <w:t>רמה מקצועית של צוות הפרויקט</w:t>
            </w:r>
          </w:p>
        </w:tc>
        <w:tc>
          <w:tcPr>
            <w:tcW w:w="1177" w:type="dxa"/>
            <w:tcBorders>
              <w:top w:val="nil"/>
              <w:left w:val="single" w:sz="4" w:space="0" w:color="auto"/>
              <w:bottom w:val="single" w:sz="4" w:space="0" w:color="auto"/>
              <w:right w:val="single" w:sz="4" w:space="0" w:color="auto"/>
            </w:tcBorders>
            <w:noWrap/>
            <w:vAlign w:val="center"/>
            <w:hideMark/>
          </w:tcPr>
          <w:p w14:paraId="4B0CBF5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hideMark/>
          </w:tcPr>
          <w:p w14:paraId="4B0CBF54"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5D"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56"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57"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58"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59"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5A" w14:textId="77777777" w:rsidR="007C5A5A" w:rsidRPr="007A7E72" w:rsidRDefault="007C5A5A" w:rsidP="00D3322D">
            <w:pPr>
              <w:spacing w:after="160" w:line="256" w:lineRule="auto"/>
              <w:rPr>
                <w:rFonts w:ascii="Arial" w:hAnsi="Arial"/>
                <w:color w:val="000000"/>
              </w:rPr>
            </w:pPr>
            <w:r>
              <w:rPr>
                <w:rFonts w:ascii="Arial" w:hAnsi="Arial"/>
                <w:color w:val="000000"/>
                <w:rtl/>
              </w:rPr>
              <w:t>גמישות המציע מול בעיות או שינויים</w:t>
            </w:r>
          </w:p>
        </w:tc>
        <w:tc>
          <w:tcPr>
            <w:tcW w:w="1177" w:type="dxa"/>
            <w:tcBorders>
              <w:top w:val="nil"/>
              <w:left w:val="single" w:sz="4" w:space="0" w:color="auto"/>
              <w:bottom w:val="single" w:sz="4" w:space="0" w:color="auto"/>
              <w:right w:val="single" w:sz="4" w:space="0" w:color="auto"/>
            </w:tcBorders>
            <w:noWrap/>
            <w:vAlign w:val="center"/>
            <w:hideMark/>
          </w:tcPr>
          <w:p w14:paraId="4B0CBF5B"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hideMark/>
          </w:tcPr>
          <w:p w14:paraId="4B0CBF5C"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65"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5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5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6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6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62" w14:textId="77777777" w:rsidR="007C5A5A" w:rsidRPr="007A7E72" w:rsidRDefault="007C5A5A" w:rsidP="00D3322D">
            <w:pPr>
              <w:spacing w:after="160" w:line="256" w:lineRule="auto"/>
              <w:rPr>
                <w:rFonts w:ascii="Arial" w:hAnsi="Arial"/>
                <w:color w:val="000000"/>
              </w:rPr>
            </w:pPr>
            <w:r>
              <w:rPr>
                <w:rFonts w:ascii="Arial" w:hAnsi="Arial"/>
                <w:color w:val="000000"/>
                <w:rtl/>
              </w:rPr>
              <w:t>יחסי עבודה של צוות המציע עם צוות הלקוח</w:t>
            </w:r>
          </w:p>
        </w:tc>
        <w:tc>
          <w:tcPr>
            <w:tcW w:w="1177" w:type="dxa"/>
            <w:tcBorders>
              <w:top w:val="nil"/>
              <w:left w:val="single" w:sz="4" w:space="0" w:color="auto"/>
              <w:bottom w:val="single" w:sz="4" w:space="0" w:color="auto"/>
              <w:right w:val="single" w:sz="4" w:space="0" w:color="auto"/>
            </w:tcBorders>
            <w:noWrap/>
            <w:vAlign w:val="center"/>
            <w:hideMark/>
          </w:tcPr>
          <w:p w14:paraId="4B0CBF6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tcPr>
          <w:p w14:paraId="4B0CBF64" w14:textId="77777777" w:rsidR="007C5A5A" w:rsidRPr="00D3322D" w:rsidRDefault="007C5A5A" w:rsidP="00D3322D">
            <w:pPr>
              <w:spacing w:after="160" w:line="256" w:lineRule="auto"/>
              <w:jc w:val="center"/>
              <w:rPr>
                <w:rFonts w:ascii="Arial" w:hAnsi="Arial"/>
                <w:color w:val="000000"/>
              </w:rPr>
            </w:pPr>
          </w:p>
        </w:tc>
      </w:tr>
      <w:tr w:rsidR="007A7E72" w14:paraId="4B0CBF6D"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66"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67"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68"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69"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6A" w14:textId="77777777" w:rsidR="007C5A5A" w:rsidRPr="007A7E72" w:rsidRDefault="007C5A5A" w:rsidP="00D3322D">
            <w:pPr>
              <w:spacing w:after="160" w:line="256" w:lineRule="auto"/>
              <w:rPr>
                <w:rFonts w:ascii="Arial" w:hAnsi="Arial"/>
                <w:color w:val="000000"/>
              </w:rPr>
            </w:pPr>
            <w:r>
              <w:rPr>
                <w:rFonts w:ascii="Arial" w:hAnsi="Arial"/>
                <w:color w:val="000000"/>
                <w:rtl/>
              </w:rPr>
              <w:t>הכרת המציע את כלי התוכנה הנדרשים לפיתוח</w:t>
            </w:r>
          </w:p>
        </w:tc>
        <w:tc>
          <w:tcPr>
            <w:tcW w:w="1177" w:type="dxa"/>
            <w:tcBorders>
              <w:top w:val="nil"/>
              <w:left w:val="single" w:sz="4" w:space="0" w:color="auto"/>
              <w:bottom w:val="single" w:sz="4" w:space="0" w:color="auto"/>
              <w:right w:val="single" w:sz="4" w:space="0" w:color="auto"/>
            </w:tcBorders>
            <w:noWrap/>
            <w:vAlign w:val="center"/>
            <w:hideMark/>
          </w:tcPr>
          <w:p w14:paraId="4B0CBF6B"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4" w:space="0" w:color="auto"/>
              <w:right w:val="single" w:sz="8" w:space="0" w:color="auto"/>
            </w:tcBorders>
            <w:noWrap/>
            <w:vAlign w:val="bottom"/>
          </w:tcPr>
          <w:p w14:paraId="4B0CBF6C" w14:textId="77777777" w:rsidR="007C5A5A" w:rsidRPr="00D3322D" w:rsidRDefault="007C5A5A" w:rsidP="00D3322D">
            <w:pPr>
              <w:spacing w:after="160" w:line="256" w:lineRule="auto"/>
              <w:jc w:val="center"/>
              <w:rPr>
                <w:rFonts w:ascii="Arial" w:hAnsi="Arial"/>
                <w:color w:val="000000"/>
              </w:rPr>
            </w:pPr>
          </w:p>
        </w:tc>
      </w:tr>
      <w:tr w:rsidR="007A7E72" w14:paraId="4B0CBF75" w14:textId="77777777" w:rsidTr="00195C73">
        <w:trPr>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6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6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7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7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12" w:space="0" w:color="auto"/>
              <w:right w:val="single" w:sz="4" w:space="0" w:color="auto"/>
            </w:tcBorders>
            <w:noWrap/>
            <w:vAlign w:val="bottom"/>
            <w:hideMark/>
          </w:tcPr>
          <w:p w14:paraId="4B0CBF72" w14:textId="77777777" w:rsidR="007C5A5A" w:rsidRPr="007A7E72" w:rsidRDefault="007C5A5A" w:rsidP="00D3322D">
            <w:pPr>
              <w:spacing w:after="160" w:line="256" w:lineRule="auto"/>
              <w:rPr>
                <w:rFonts w:ascii="Arial" w:hAnsi="Arial"/>
                <w:color w:val="000000"/>
              </w:rPr>
            </w:pPr>
            <w:r>
              <w:rPr>
                <w:rFonts w:ascii="Arial" w:hAnsi="Arial"/>
                <w:color w:val="000000"/>
                <w:rtl/>
              </w:rPr>
              <w:t>מעורבות ותרומה של הנהלת המציע בפרויקט</w:t>
            </w:r>
          </w:p>
        </w:tc>
        <w:tc>
          <w:tcPr>
            <w:tcW w:w="1177" w:type="dxa"/>
            <w:tcBorders>
              <w:top w:val="nil"/>
              <w:left w:val="single" w:sz="4" w:space="0" w:color="auto"/>
              <w:bottom w:val="single" w:sz="12" w:space="0" w:color="auto"/>
              <w:right w:val="single" w:sz="4" w:space="0" w:color="auto"/>
            </w:tcBorders>
            <w:noWrap/>
            <w:vAlign w:val="center"/>
            <w:hideMark/>
          </w:tcPr>
          <w:p w14:paraId="4B0CBF7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tcBorders>
              <w:top w:val="nil"/>
              <w:left w:val="single" w:sz="4" w:space="0" w:color="auto"/>
              <w:bottom w:val="single" w:sz="12" w:space="0" w:color="auto"/>
              <w:right w:val="single" w:sz="8" w:space="0" w:color="auto"/>
            </w:tcBorders>
            <w:noWrap/>
            <w:vAlign w:val="bottom"/>
          </w:tcPr>
          <w:p w14:paraId="4B0CBF74" w14:textId="77777777" w:rsidR="007C5A5A" w:rsidRPr="00D3322D" w:rsidRDefault="007C5A5A" w:rsidP="00D3322D">
            <w:pPr>
              <w:spacing w:after="160" w:line="256" w:lineRule="auto"/>
              <w:jc w:val="center"/>
              <w:rPr>
                <w:rFonts w:ascii="Arial" w:hAnsi="Arial"/>
                <w:color w:val="000000"/>
              </w:rPr>
            </w:pPr>
          </w:p>
        </w:tc>
      </w:tr>
    </w:tbl>
    <w:p w14:paraId="4B0CC002" w14:textId="77777777" w:rsidR="007C5A5A" w:rsidRDefault="007C5A5A" w:rsidP="00E23FE4">
      <w:pPr>
        <w:spacing w:line="360" w:lineRule="auto"/>
        <w:ind w:left="2126" w:right="709"/>
        <w:jc w:val="both"/>
        <w:rPr>
          <w:rtl/>
        </w:rPr>
      </w:pPr>
    </w:p>
    <w:bookmarkEnd w:id="192"/>
    <w:p w14:paraId="4B0CC005" w14:textId="77777777" w:rsidR="00CF04D6" w:rsidRDefault="0089245F" w:rsidP="00E23FE4">
      <w:pPr>
        <w:pStyle w:val="4"/>
        <w:ind w:right="709"/>
      </w:pPr>
      <w:r w:rsidRPr="009F7BC6">
        <w:rPr>
          <w:rFonts w:hint="eastAsia"/>
          <w:rtl/>
        </w:rPr>
        <w:lastRenderedPageBreak/>
        <w:t>שלב</w:t>
      </w:r>
      <w:r w:rsidRPr="009F7BC6">
        <w:rPr>
          <w:rtl/>
        </w:rPr>
        <w:t xml:space="preserve"> </w:t>
      </w:r>
      <w:r w:rsidR="00FA2FB5">
        <w:rPr>
          <w:rFonts w:hint="cs"/>
          <w:rtl/>
        </w:rPr>
        <w:t>רביעי</w:t>
      </w:r>
      <w:r w:rsidRPr="009F7BC6">
        <w:rPr>
          <w:rtl/>
        </w:rPr>
        <w:t xml:space="preserve">: </w:t>
      </w:r>
      <w:r w:rsidR="00797362" w:rsidRPr="009F7BC6">
        <w:rPr>
          <w:rtl/>
        </w:rPr>
        <w:t xml:space="preserve">בדיקה, לימוד והערכת </w:t>
      </w:r>
      <w:r w:rsidR="00D15EAD">
        <w:rPr>
          <w:rFonts w:hint="cs"/>
          <w:rtl/>
        </w:rPr>
        <w:t>חלק</w:t>
      </w:r>
      <w:r w:rsidR="00797362" w:rsidRPr="009F7BC6">
        <w:rPr>
          <w:rtl/>
        </w:rPr>
        <w:t xml:space="preserve"> המחיר (</w:t>
      </w:r>
      <w:r w:rsidR="00D15EAD">
        <w:rPr>
          <w:rFonts w:hint="cs"/>
          <w:rtl/>
        </w:rPr>
        <w:t>חל</w:t>
      </w:r>
      <w:r w:rsidR="00797362" w:rsidRPr="009F7BC6">
        <w:rPr>
          <w:rtl/>
        </w:rPr>
        <w:t>ק 5)</w:t>
      </w:r>
      <w:r w:rsidR="00CF04D6">
        <w:rPr>
          <w:rFonts w:hint="cs"/>
          <w:rtl/>
        </w:rPr>
        <w:t>:</w:t>
      </w:r>
    </w:p>
    <w:p w14:paraId="4B0CC006" w14:textId="77777777" w:rsidR="00797362" w:rsidRPr="00F431C3" w:rsidRDefault="001D6083" w:rsidP="00E23FE4">
      <w:pPr>
        <w:pStyle w:val="5"/>
        <w:ind w:left="2528" w:right="709"/>
        <w:rPr>
          <w:rtl/>
        </w:rPr>
      </w:pPr>
      <w:r>
        <w:rPr>
          <w:rFonts w:hint="cs"/>
          <w:rtl/>
        </w:rPr>
        <w:t xml:space="preserve">רק </w:t>
      </w:r>
      <w:r w:rsidR="00797362" w:rsidRPr="00F431C3">
        <w:rPr>
          <w:rtl/>
        </w:rPr>
        <w:t>הצעות ש</w:t>
      </w:r>
      <w:r w:rsidR="00797362" w:rsidRPr="00F431C3">
        <w:rPr>
          <w:rFonts w:hint="eastAsia"/>
          <w:rtl/>
        </w:rPr>
        <w:t>עברו</w:t>
      </w:r>
      <w:r w:rsidR="00797362" w:rsidRPr="00F431C3">
        <w:rPr>
          <w:rtl/>
        </w:rPr>
        <w:t xml:space="preserve"> </w:t>
      </w:r>
      <w:r w:rsidR="00797362" w:rsidRPr="00F431C3">
        <w:rPr>
          <w:rFonts w:hint="eastAsia"/>
          <w:rtl/>
        </w:rPr>
        <w:t>את</w:t>
      </w:r>
      <w:r w:rsidR="00797362" w:rsidRPr="00F431C3">
        <w:rPr>
          <w:rtl/>
        </w:rPr>
        <w:t xml:space="preserve"> </w:t>
      </w:r>
      <w:r w:rsidR="00797362" w:rsidRPr="00F431C3">
        <w:rPr>
          <w:rFonts w:hint="eastAsia"/>
          <w:rtl/>
        </w:rPr>
        <w:t>סף</w:t>
      </w:r>
      <w:r w:rsidR="00797362" w:rsidRPr="00F431C3">
        <w:rPr>
          <w:rtl/>
        </w:rPr>
        <w:t xml:space="preserve"> </w:t>
      </w:r>
      <w:r w:rsidR="00797362" w:rsidRPr="00F431C3">
        <w:rPr>
          <w:rFonts w:hint="eastAsia"/>
          <w:rtl/>
        </w:rPr>
        <w:t>האיכות</w:t>
      </w:r>
      <w:r w:rsidR="00FA2FB5" w:rsidRPr="00F431C3">
        <w:rPr>
          <w:rFonts w:hint="cs"/>
          <w:rtl/>
        </w:rPr>
        <w:t xml:space="preserve"> </w:t>
      </w:r>
      <w:r>
        <w:rPr>
          <w:rFonts w:hint="cs"/>
          <w:rtl/>
        </w:rPr>
        <w:t>יעברו לשלב</w:t>
      </w:r>
      <w:r w:rsidR="00797362" w:rsidRPr="00F431C3">
        <w:rPr>
          <w:rtl/>
        </w:rPr>
        <w:t xml:space="preserve"> בחינת </w:t>
      </w:r>
      <w:r w:rsidR="00797362" w:rsidRPr="00F431C3">
        <w:rPr>
          <w:rFonts w:hint="eastAsia"/>
          <w:rtl/>
        </w:rPr>
        <w:t>הצעות</w:t>
      </w:r>
      <w:r w:rsidR="00797362" w:rsidRPr="00F431C3">
        <w:rPr>
          <w:rtl/>
        </w:rPr>
        <w:t xml:space="preserve"> המחיר </w:t>
      </w:r>
      <w:r>
        <w:rPr>
          <w:rFonts w:hint="cs"/>
          <w:rtl/>
        </w:rPr>
        <w:t>שבפרק 5</w:t>
      </w:r>
      <w:r w:rsidR="00D15EAD">
        <w:rPr>
          <w:rFonts w:hint="cs"/>
          <w:rtl/>
        </w:rPr>
        <w:t xml:space="preserve"> (</w:t>
      </w:r>
      <w:r>
        <w:rPr>
          <w:rFonts w:hint="cs"/>
          <w:rtl/>
        </w:rPr>
        <w:t>ההצעה הכספית</w:t>
      </w:r>
      <w:r w:rsidR="00D15EAD">
        <w:rPr>
          <w:rFonts w:hint="cs"/>
          <w:rtl/>
        </w:rPr>
        <w:t>)</w:t>
      </w:r>
      <w:r w:rsidR="00797362" w:rsidRPr="00F431C3">
        <w:rPr>
          <w:rtl/>
        </w:rPr>
        <w:t>, ו</w:t>
      </w:r>
      <w:r w:rsidR="00CB4E1C">
        <w:rPr>
          <w:rFonts w:hint="cs"/>
          <w:rtl/>
        </w:rPr>
        <w:t>ל</w:t>
      </w:r>
      <w:r w:rsidR="00797362" w:rsidRPr="00F431C3">
        <w:rPr>
          <w:rtl/>
        </w:rPr>
        <w:t xml:space="preserve">שקלול כל הצעה עפ"י אמות המידה של איכות ומחיר, לכדי ציון אחד משוקלל לכל מציע, וקבלת החלטה </w:t>
      </w:r>
      <w:r w:rsidR="007930AB" w:rsidRPr="00F431C3">
        <w:rPr>
          <w:rFonts w:hint="cs"/>
          <w:rtl/>
        </w:rPr>
        <w:t>בוועד</w:t>
      </w:r>
      <w:r w:rsidR="007930AB" w:rsidRPr="00F431C3">
        <w:rPr>
          <w:rFonts w:hint="eastAsia"/>
          <w:rtl/>
        </w:rPr>
        <w:t>ת</w:t>
      </w:r>
      <w:r w:rsidR="00797362" w:rsidRPr="00F431C3">
        <w:rPr>
          <w:rtl/>
        </w:rPr>
        <w:t xml:space="preserve"> מכרזים להתקשרויות ענ"א בדבר הזוכה במכרז.</w:t>
      </w:r>
    </w:p>
    <w:p w14:paraId="4B0CC007" w14:textId="77777777" w:rsidR="002055D8" w:rsidRPr="003A2D56" w:rsidRDefault="00797362" w:rsidP="00E23FE4">
      <w:pPr>
        <w:pStyle w:val="5"/>
        <w:ind w:left="2528" w:right="709"/>
        <w:rPr>
          <w:rtl/>
        </w:rPr>
      </w:pPr>
      <w:r w:rsidRPr="003A2D56">
        <w:rPr>
          <w:rFonts w:hint="eastAsia"/>
          <w:rtl/>
        </w:rPr>
        <w:t>שקלול</w:t>
      </w:r>
      <w:r w:rsidRPr="003A2D56">
        <w:rPr>
          <w:rtl/>
        </w:rPr>
        <w:t xml:space="preserve"> </w:t>
      </w:r>
      <w:r w:rsidRPr="003A2D56">
        <w:rPr>
          <w:rFonts w:hint="eastAsia"/>
          <w:rtl/>
        </w:rPr>
        <w:t>העלות</w:t>
      </w:r>
      <w:r w:rsidRPr="003A2D56">
        <w:rPr>
          <w:rtl/>
        </w:rPr>
        <w:t xml:space="preserve"> </w:t>
      </w:r>
      <w:r w:rsidRPr="003A2D56">
        <w:rPr>
          <w:rFonts w:hint="eastAsia"/>
          <w:rtl/>
        </w:rPr>
        <w:t>יבוצע</w:t>
      </w:r>
      <w:r w:rsidRPr="003A2D56">
        <w:rPr>
          <w:rtl/>
        </w:rPr>
        <w:t xml:space="preserve"> </w:t>
      </w:r>
      <w:r w:rsidRPr="003A2D56">
        <w:rPr>
          <w:rFonts w:hint="eastAsia"/>
          <w:rtl/>
        </w:rPr>
        <w:t>באופן</w:t>
      </w:r>
      <w:r w:rsidRPr="003A2D56">
        <w:rPr>
          <w:rtl/>
        </w:rPr>
        <w:t xml:space="preserve"> </w:t>
      </w:r>
      <w:r w:rsidRPr="003A2D56">
        <w:rPr>
          <w:rFonts w:hint="eastAsia"/>
          <w:rtl/>
        </w:rPr>
        <w:t>הבא</w:t>
      </w:r>
      <w:r w:rsidRPr="003A2D56">
        <w:rPr>
          <w:rtl/>
        </w:rPr>
        <w:t xml:space="preserve">: </w:t>
      </w:r>
      <w:r w:rsidRPr="003A2D56">
        <w:rPr>
          <w:rFonts w:hint="eastAsia"/>
          <w:rtl/>
        </w:rPr>
        <w:t>ההצעה</w:t>
      </w:r>
      <w:r w:rsidRPr="003A2D56">
        <w:rPr>
          <w:rtl/>
        </w:rPr>
        <w:t xml:space="preserve"> </w:t>
      </w:r>
      <w:r w:rsidRPr="003A2D56">
        <w:rPr>
          <w:rFonts w:hint="eastAsia"/>
          <w:rtl/>
        </w:rPr>
        <w:t>הכשרה</w:t>
      </w:r>
      <w:r w:rsidRPr="003A2D56">
        <w:rPr>
          <w:rtl/>
        </w:rPr>
        <w:t xml:space="preserve"> </w:t>
      </w:r>
      <w:r w:rsidRPr="003A2D56">
        <w:rPr>
          <w:rFonts w:hint="eastAsia"/>
          <w:rtl/>
        </w:rPr>
        <w:t>שעלותה</w:t>
      </w:r>
      <w:r w:rsidRPr="003A2D56">
        <w:rPr>
          <w:rtl/>
        </w:rPr>
        <w:t xml:space="preserve"> </w:t>
      </w:r>
      <w:r w:rsidRPr="003A2D56">
        <w:rPr>
          <w:rFonts w:hint="eastAsia"/>
          <w:rtl/>
        </w:rPr>
        <w:t>הנמוכה</w:t>
      </w:r>
      <w:r w:rsidRPr="003A2D56">
        <w:rPr>
          <w:rtl/>
        </w:rPr>
        <w:t xml:space="preserve"> </w:t>
      </w:r>
      <w:r w:rsidRPr="003A2D56">
        <w:rPr>
          <w:rFonts w:hint="eastAsia"/>
          <w:rtl/>
        </w:rPr>
        <w:t>ביותר</w:t>
      </w:r>
      <w:r w:rsidRPr="003A2D56">
        <w:rPr>
          <w:rtl/>
        </w:rPr>
        <w:t xml:space="preserve"> </w:t>
      </w:r>
      <w:r w:rsidRPr="003A2D56">
        <w:rPr>
          <w:rFonts w:hint="eastAsia"/>
          <w:rtl/>
        </w:rPr>
        <w:t>תקבל</w:t>
      </w:r>
      <w:r w:rsidRPr="003A2D56">
        <w:rPr>
          <w:rtl/>
        </w:rPr>
        <w:t xml:space="preserve"> </w:t>
      </w:r>
      <w:r w:rsidRPr="003A2D56">
        <w:rPr>
          <w:rFonts w:hint="eastAsia"/>
          <w:rtl/>
        </w:rPr>
        <w:t>ציון</w:t>
      </w:r>
      <w:r w:rsidRPr="003A2D56">
        <w:rPr>
          <w:rtl/>
        </w:rPr>
        <w:t xml:space="preserve"> 100% (מתוך 40% </w:t>
      </w:r>
      <w:r w:rsidRPr="003A2D56">
        <w:rPr>
          <w:rFonts w:hint="eastAsia"/>
          <w:rtl/>
        </w:rPr>
        <w:t>שהוקצו</w:t>
      </w:r>
      <w:r w:rsidRPr="003A2D56">
        <w:rPr>
          <w:rtl/>
        </w:rPr>
        <w:t xml:space="preserve"> </w:t>
      </w:r>
      <w:r w:rsidRPr="003A2D56">
        <w:rPr>
          <w:rFonts w:hint="eastAsia"/>
          <w:rtl/>
        </w:rPr>
        <w:t>לעלות</w:t>
      </w:r>
      <w:r w:rsidRPr="003A2D56">
        <w:rPr>
          <w:rtl/>
        </w:rPr>
        <w:t xml:space="preserve">). </w:t>
      </w:r>
      <w:r w:rsidRPr="003A2D56">
        <w:rPr>
          <w:rFonts w:hint="eastAsia"/>
          <w:rtl/>
        </w:rPr>
        <w:t>שאר</w:t>
      </w:r>
      <w:r w:rsidRPr="003A2D56">
        <w:rPr>
          <w:rtl/>
        </w:rPr>
        <w:t xml:space="preserve"> </w:t>
      </w:r>
      <w:r w:rsidRPr="003A2D56">
        <w:rPr>
          <w:rFonts w:hint="eastAsia"/>
          <w:rtl/>
        </w:rPr>
        <w:t>ההצעות</w:t>
      </w:r>
      <w:r w:rsidRPr="003A2D56">
        <w:rPr>
          <w:rtl/>
        </w:rPr>
        <w:t xml:space="preserve"> </w:t>
      </w:r>
      <w:r w:rsidRPr="003A2D56">
        <w:rPr>
          <w:rFonts w:hint="eastAsia"/>
          <w:rtl/>
        </w:rPr>
        <w:t>הכשרות</w:t>
      </w:r>
      <w:r w:rsidRPr="003A2D56">
        <w:rPr>
          <w:rtl/>
        </w:rPr>
        <w:t xml:space="preserve"> </w:t>
      </w:r>
      <w:r w:rsidR="002055D8" w:rsidRPr="003A2D56">
        <w:rPr>
          <w:rtl/>
        </w:rPr>
        <w:t xml:space="preserve">יחושבו באופן יחסי למחיר ההצעה הזולה ביותר ויקבלו את הציון בהתאם. לדוגמא, אם </w:t>
      </w:r>
      <w:r w:rsidR="002055D8" w:rsidRPr="003A2D56">
        <w:t>X</w:t>
      </w:r>
      <w:r w:rsidR="002055D8" w:rsidRPr="003A2D56">
        <w:rPr>
          <w:rtl/>
        </w:rPr>
        <w:t xml:space="preserve"> משקף את מחיר ההצעה הזולה ביותר, ואילו </w:t>
      </w:r>
      <w:r w:rsidR="002055D8" w:rsidRPr="003A2D56">
        <w:t>Y</w:t>
      </w:r>
      <w:r w:rsidR="002055D8" w:rsidRPr="003A2D56">
        <w:rPr>
          <w:rtl/>
        </w:rPr>
        <w:t xml:space="preserve"> משקף מחיר הצעה אחרת, יחושב ציון העלות של הצעה </w:t>
      </w:r>
      <w:r w:rsidR="002055D8" w:rsidRPr="003A2D56">
        <w:t>Y</w:t>
      </w:r>
      <w:r w:rsidR="002055D8" w:rsidRPr="003A2D56">
        <w:rPr>
          <w:rtl/>
        </w:rPr>
        <w:t xml:space="preserve"> על ידי הנוסחה הבאה:</w:t>
      </w:r>
      <w:r w:rsidR="002055D8" w:rsidRPr="003A2D56">
        <w:rPr>
          <w:rtl/>
        </w:rPr>
        <w:tab/>
      </w:r>
      <w:r w:rsidR="003A2D56" w:rsidRPr="003A2D56">
        <w:rPr>
          <w:rtl/>
        </w:rPr>
        <w:t xml:space="preserve"> </w:t>
      </w:r>
      <w:r w:rsidR="002055D8" w:rsidRPr="003A2D56">
        <w:rPr>
          <w:rtl/>
        </w:rPr>
        <w:t>(</w:t>
      </w:r>
      <w:r w:rsidR="00C22E2F">
        <w:t>(</w:t>
      </w:r>
      <w:r w:rsidR="002055D8" w:rsidRPr="003A2D56">
        <w:t>X/Y)*100%</w:t>
      </w:r>
      <w:r w:rsidR="002055D8" w:rsidRPr="003A2D56">
        <w:rPr>
          <w:rFonts w:hint="cs"/>
          <w:rtl/>
        </w:rPr>
        <w:t xml:space="preserve"> </w:t>
      </w:r>
      <w:r w:rsidR="002055D8" w:rsidRPr="003A2D56">
        <w:rPr>
          <w:rtl/>
        </w:rPr>
        <w:t xml:space="preserve"> </w:t>
      </w:r>
    </w:p>
    <w:p w14:paraId="4B0CC008" w14:textId="77777777" w:rsidR="006971CB" w:rsidRDefault="006971CB" w:rsidP="00E23FE4">
      <w:pPr>
        <w:pStyle w:val="4"/>
        <w:numPr>
          <w:ilvl w:val="0"/>
          <w:numId w:val="0"/>
        </w:numPr>
        <w:ind w:left="1800" w:right="709" w:hanging="720"/>
      </w:pPr>
    </w:p>
    <w:p w14:paraId="4B0CC009" w14:textId="77777777" w:rsidR="00370AB0" w:rsidRPr="00C272CC" w:rsidRDefault="00C272CC" w:rsidP="00E23FE4">
      <w:pPr>
        <w:pStyle w:val="4"/>
        <w:ind w:right="709"/>
        <w:rPr>
          <w:rtl/>
        </w:rPr>
      </w:pPr>
      <w:r w:rsidRPr="009F7BC6">
        <w:rPr>
          <w:rFonts w:hint="eastAsia"/>
          <w:rtl/>
        </w:rPr>
        <w:t>שלב</w:t>
      </w:r>
      <w:r w:rsidRPr="009F7BC6">
        <w:rPr>
          <w:rtl/>
        </w:rPr>
        <w:t xml:space="preserve"> רביעי: </w:t>
      </w:r>
      <w:r w:rsidR="00370AB0" w:rsidRPr="009F7BC6">
        <w:rPr>
          <w:rFonts w:hint="eastAsia"/>
          <w:rtl/>
        </w:rPr>
        <w:t>מתן</w:t>
      </w:r>
      <w:r w:rsidR="00370AB0" w:rsidRPr="009F7BC6">
        <w:rPr>
          <w:rtl/>
        </w:rPr>
        <w:t xml:space="preserve"> ציון סופי ובחירת המציע </w:t>
      </w:r>
      <w:r w:rsidR="00370AB0" w:rsidRPr="009F7BC6">
        <w:rPr>
          <w:rFonts w:hint="eastAsia"/>
          <w:rtl/>
        </w:rPr>
        <w:t>הזוכה</w:t>
      </w:r>
      <w:r w:rsidR="00370AB0" w:rsidRPr="009F7BC6">
        <w:rPr>
          <w:rtl/>
        </w:rPr>
        <w:t>:</w:t>
      </w:r>
      <w:bookmarkEnd w:id="187"/>
    </w:p>
    <w:p w14:paraId="4B0CC00A" w14:textId="44CCF8CC" w:rsidR="006C15A8" w:rsidRPr="00F431C3" w:rsidRDefault="006C15A8" w:rsidP="00E23FE4">
      <w:pPr>
        <w:pStyle w:val="5"/>
        <w:ind w:left="2528" w:right="709"/>
      </w:pPr>
      <w:r w:rsidRPr="00F431C3">
        <w:rPr>
          <w:rFonts w:hint="eastAsia"/>
          <w:rtl/>
        </w:rPr>
        <w:t>ועדת</w:t>
      </w:r>
      <w:r w:rsidRPr="00F431C3">
        <w:rPr>
          <w:rtl/>
        </w:rPr>
        <w:t xml:space="preserve"> </w:t>
      </w:r>
      <w:r w:rsidRPr="00F431C3">
        <w:rPr>
          <w:rFonts w:hint="eastAsia"/>
          <w:rtl/>
        </w:rPr>
        <w:t>המכרזים</w:t>
      </w:r>
      <w:r w:rsidRPr="00F431C3">
        <w:rPr>
          <w:rtl/>
        </w:rPr>
        <w:t xml:space="preserve"> </w:t>
      </w:r>
      <w:r w:rsidRPr="00F431C3">
        <w:rPr>
          <w:rFonts w:hint="eastAsia"/>
          <w:rtl/>
        </w:rPr>
        <w:t>תבחר</w:t>
      </w:r>
      <w:r w:rsidRPr="00F431C3">
        <w:rPr>
          <w:rtl/>
        </w:rPr>
        <w:t xml:space="preserve"> </w:t>
      </w:r>
      <w:r w:rsidRPr="00F431C3">
        <w:rPr>
          <w:rFonts w:hint="eastAsia"/>
          <w:rtl/>
        </w:rPr>
        <w:t>כזוכה</w:t>
      </w:r>
      <w:r w:rsidRPr="00F431C3">
        <w:rPr>
          <w:rtl/>
        </w:rPr>
        <w:t xml:space="preserve"> </w:t>
      </w:r>
      <w:r w:rsidRPr="00F431C3">
        <w:rPr>
          <w:rFonts w:hint="eastAsia"/>
          <w:rtl/>
        </w:rPr>
        <w:t>במכרז</w:t>
      </w:r>
      <w:r w:rsidRPr="00F431C3">
        <w:rPr>
          <w:rtl/>
        </w:rPr>
        <w:t xml:space="preserve"> </w:t>
      </w:r>
      <w:r w:rsidRPr="00F431C3">
        <w:rPr>
          <w:rFonts w:hint="eastAsia"/>
          <w:rtl/>
        </w:rPr>
        <w:t>את</w:t>
      </w:r>
      <w:r w:rsidRPr="00F431C3">
        <w:rPr>
          <w:rtl/>
        </w:rPr>
        <w:t xml:space="preserve"> </w:t>
      </w:r>
      <w:r w:rsidRPr="00F431C3">
        <w:rPr>
          <w:rFonts w:hint="eastAsia"/>
          <w:rtl/>
        </w:rPr>
        <w:t>המציע</w:t>
      </w:r>
      <w:r w:rsidRPr="00F431C3">
        <w:rPr>
          <w:rtl/>
        </w:rPr>
        <w:t xml:space="preserve"> </w:t>
      </w:r>
      <w:r w:rsidRPr="00F431C3">
        <w:rPr>
          <w:rFonts w:hint="eastAsia"/>
          <w:rtl/>
        </w:rPr>
        <w:t>בעל</w:t>
      </w:r>
      <w:r w:rsidRPr="00F431C3">
        <w:rPr>
          <w:rtl/>
        </w:rPr>
        <w:t xml:space="preserve"> </w:t>
      </w:r>
      <w:r w:rsidR="00794842">
        <w:rPr>
          <w:rFonts w:hint="cs"/>
          <w:rtl/>
        </w:rPr>
        <w:t>ה</w:t>
      </w:r>
      <w:r w:rsidRPr="00F431C3">
        <w:rPr>
          <w:rFonts w:hint="eastAsia"/>
          <w:rtl/>
        </w:rPr>
        <w:t>ציון</w:t>
      </w:r>
      <w:r w:rsidRPr="00F431C3">
        <w:rPr>
          <w:rtl/>
        </w:rPr>
        <w:t xml:space="preserve"> </w:t>
      </w:r>
      <w:r w:rsidRPr="00F431C3">
        <w:rPr>
          <w:rFonts w:hint="eastAsia"/>
          <w:rtl/>
        </w:rPr>
        <w:t>המשוקלל</w:t>
      </w:r>
      <w:r w:rsidRPr="00F431C3">
        <w:rPr>
          <w:rtl/>
        </w:rPr>
        <w:t xml:space="preserve"> </w:t>
      </w:r>
      <w:r w:rsidRPr="00F431C3">
        <w:rPr>
          <w:rFonts w:hint="eastAsia"/>
          <w:rtl/>
        </w:rPr>
        <w:t>הגבוה</w:t>
      </w:r>
      <w:r w:rsidRPr="00F431C3">
        <w:rPr>
          <w:rtl/>
        </w:rPr>
        <w:t xml:space="preserve"> </w:t>
      </w:r>
      <w:r w:rsidRPr="00F431C3">
        <w:rPr>
          <w:rFonts w:hint="eastAsia"/>
          <w:rtl/>
        </w:rPr>
        <w:t>ביותר</w:t>
      </w:r>
      <w:r w:rsidRPr="00F431C3">
        <w:rPr>
          <w:rtl/>
        </w:rPr>
        <w:t xml:space="preserve">, </w:t>
      </w:r>
      <w:r w:rsidRPr="00F431C3">
        <w:rPr>
          <w:rFonts w:hint="eastAsia"/>
          <w:rtl/>
        </w:rPr>
        <w:t>אשר</w:t>
      </w:r>
      <w:r w:rsidRPr="00F431C3">
        <w:rPr>
          <w:rtl/>
        </w:rPr>
        <w:t xml:space="preserve"> </w:t>
      </w:r>
      <w:r w:rsidRPr="00F431C3">
        <w:rPr>
          <w:rFonts w:hint="eastAsia"/>
          <w:rtl/>
        </w:rPr>
        <w:t>הצעתו</w:t>
      </w:r>
      <w:r w:rsidRPr="00F431C3">
        <w:rPr>
          <w:rtl/>
        </w:rPr>
        <w:t xml:space="preserve"> </w:t>
      </w:r>
      <w:r w:rsidRPr="00F431C3">
        <w:rPr>
          <w:rFonts w:hint="eastAsia"/>
          <w:rtl/>
        </w:rPr>
        <w:t>נמצאה</w:t>
      </w:r>
      <w:r w:rsidRPr="00F431C3">
        <w:rPr>
          <w:rtl/>
        </w:rPr>
        <w:t xml:space="preserve"> </w:t>
      </w:r>
      <w:r w:rsidRPr="00F431C3">
        <w:rPr>
          <w:rFonts w:hint="eastAsia"/>
          <w:rtl/>
        </w:rPr>
        <w:t>כעומדת</w:t>
      </w:r>
      <w:r w:rsidRPr="00F431C3">
        <w:rPr>
          <w:rtl/>
        </w:rPr>
        <w:t xml:space="preserve"> </w:t>
      </w:r>
      <w:r w:rsidRPr="00F431C3">
        <w:rPr>
          <w:rFonts w:hint="eastAsia"/>
          <w:rtl/>
        </w:rPr>
        <w:t>בכל</w:t>
      </w:r>
      <w:r w:rsidRPr="00F431C3">
        <w:rPr>
          <w:rtl/>
        </w:rPr>
        <w:t xml:space="preserve"> </w:t>
      </w:r>
      <w:r w:rsidRPr="00F431C3">
        <w:rPr>
          <w:rFonts w:hint="eastAsia"/>
          <w:rtl/>
        </w:rPr>
        <w:t>תנאי</w:t>
      </w:r>
      <w:r w:rsidRPr="00F431C3">
        <w:rPr>
          <w:rtl/>
        </w:rPr>
        <w:t xml:space="preserve"> </w:t>
      </w:r>
      <w:r w:rsidRPr="00F431C3">
        <w:rPr>
          <w:rFonts w:hint="eastAsia"/>
          <w:rtl/>
        </w:rPr>
        <w:t>הסף</w:t>
      </w:r>
      <w:r w:rsidRPr="00F431C3">
        <w:rPr>
          <w:rtl/>
        </w:rPr>
        <w:t>.</w:t>
      </w:r>
    </w:p>
    <w:p w14:paraId="4B0CC00B" w14:textId="77777777" w:rsidR="00370AB0" w:rsidRPr="00F431C3" w:rsidRDefault="00370AB0" w:rsidP="00E23FE4">
      <w:pPr>
        <w:pStyle w:val="5"/>
        <w:ind w:left="2528" w:right="709"/>
        <w:rPr>
          <w:rtl/>
        </w:rPr>
      </w:pPr>
      <w:r w:rsidRPr="00F431C3">
        <w:rPr>
          <w:rFonts w:hint="eastAsia"/>
          <w:rtl/>
        </w:rPr>
        <w:t>ועדת</w:t>
      </w:r>
      <w:r w:rsidRPr="00F431C3">
        <w:rPr>
          <w:rtl/>
        </w:rPr>
        <w:t xml:space="preserve"> </w:t>
      </w:r>
      <w:r w:rsidRPr="00F431C3">
        <w:rPr>
          <w:rFonts w:hint="eastAsia"/>
          <w:rtl/>
        </w:rPr>
        <w:t>המכרזים</w:t>
      </w:r>
      <w:r w:rsidRPr="00F431C3">
        <w:rPr>
          <w:rtl/>
        </w:rPr>
        <w:t xml:space="preserve"> </w:t>
      </w:r>
      <w:r w:rsidRPr="00F431C3">
        <w:rPr>
          <w:rFonts w:hint="eastAsia"/>
          <w:rtl/>
        </w:rPr>
        <w:t>ת</w:t>
      </w:r>
      <w:r w:rsidRPr="00F431C3">
        <w:rPr>
          <w:rtl/>
        </w:rPr>
        <w:t>היה רשאי</w:t>
      </w:r>
      <w:r w:rsidRPr="00F431C3">
        <w:rPr>
          <w:rFonts w:hint="eastAsia"/>
          <w:rtl/>
        </w:rPr>
        <w:t>ת</w:t>
      </w:r>
      <w:r w:rsidRPr="00F431C3">
        <w:rPr>
          <w:rtl/>
        </w:rPr>
        <w:t xml:space="preserve"> לבחור הצעה שאינה בעלת הציון המשוקלל ה</w:t>
      </w:r>
      <w:r w:rsidRPr="00F431C3">
        <w:rPr>
          <w:rFonts w:hint="eastAsia"/>
          <w:rtl/>
        </w:rPr>
        <w:t>גבוה</w:t>
      </w:r>
      <w:r w:rsidRPr="00F431C3">
        <w:rPr>
          <w:rtl/>
        </w:rPr>
        <w:t xml:space="preserve"> ביותר, בגין נסיבות מיוחדות ומטעמים שיירשמו, לאחר מתן זכות טיעון </w:t>
      </w:r>
      <w:r w:rsidRPr="00F431C3">
        <w:rPr>
          <w:rFonts w:hint="eastAsia"/>
          <w:rtl/>
        </w:rPr>
        <w:t>למציע</w:t>
      </w:r>
      <w:r w:rsidRPr="00F431C3">
        <w:rPr>
          <w:rtl/>
        </w:rPr>
        <w:t xml:space="preserve"> בעל הציון המשוקלל ה</w:t>
      </w:r>
      <w:r w:rsidRPr="00F431C3">
        <w:rPr>
          <w:rFonts w:hint="eastAsia"/>
          <w:rtl/>
        </w:rPr>
        <w:t>גבוה</w:t>
      </w:r>
      <w:r w:rsidRPr="00F431C3">
        <w:rPr>
          <w:rtl/>
        </w:rPr>
        <w:t xml:space="preserve"> ביותר. במידה ולשלב השוואת ההצעות הכספיות יעלה מציע אחד, </w:t>
      </w:r>
      <w:r w:rsidRPr="00F431C3">
        <w:rPr>
          <w:rFonts w:hint="eastAsia"/>
          <w:rtl/>
        </w:rPr>
        <w:t>ת</w:t>
      </w:r>
      <w:r w:rsidRPr="00F431C3">
        <w:rPr>
          <w:rtl/>
        </w:rPr>
        <w:t>היה רשאי</w:t>
      </w:r>
      <w:r w:rsidRPr="00F431C3">
        <w:rPr>
          <w:rFonts w:hint="eastAsia"/>
          <w:rtl/>
        </w:rPr>
        <w:t>ת</w:t>
      </w:r>
      <w:r w:rsidRPr="00F431C3">
        <w:rPr>
          <w:rtl/>
        </w:rPr>
        <w:t xml:space="preserve"> </w:t>
      </w:r>
      <w:r w:rsidRPr="00F431C3">
        <w:rPr>
          <w:rFonts w:hint="eastAsia"/>
          <w:rtl/>
        </w:rPr>
        <w:t>ועדת</w:t>
      </w:r>
      <w:r w:rsidRPr="00F431C3">
        <w:rPr>
          <w:rtl/>
        </w:rPr>
        <w:t xml:space="preserve"> </w:t>
      </w:r>
      <w:r w:rsidRPr="00F431C3">
        <w:rPr>
          <w:rFonts w:hint="eastAsia"/>
          <w:rtl/>
        </w:rPr>
        <w:t>המכרזים</w:t>
      </w:r>
      <w:r w:rsidRPr="00F431C3">
        <w:rPr>
          <w:rtl/>
        </w:rPr>
        <w:t xml:space="preserve"> בהתאם לשיקול דעת</w:t>
      </w:r>
      <w:r w:rsidRPr="00F431C3">
        <w:rPr>
          <w:rFonts w:hint="eastAsia"/>
          <w:rtl/>
        </w:rPr>
        <w:t>ה</w:t>
      </w:r>
      <w:r w:rsidRPr="00F431C3">
        <w:rPr>
          <w:rtl/>
        </w:rPr>
        <w:t xml:space="preserve"> הבלעדי לבחור בו כזוכה יחיד ו/או לבטל את המכרז.</w:t>
      </w:r>
    </w:p>
    <w:p w14:paraId="4B0CC00C" w14:textId="77777777" w:rsidR="00370AB0" w:rsidRPr="00F431C3" w:rsidRDefault="00370AB0" w:rsidP="00E23FE4">
      <w:pPr>
        <w:pStyle w:val="5"/>
        <w:ind w:left="2528" w:right="709"/>
        <w:rPr>
          <w:rtl/>
        </w:rPr>
      </w:pPr>
      <w:r w:rsidRPr="00F431C3">
        <w:rPr>
          <w:rFonts w:hint="eastAsia"/>
          <w:rtl/>
        </w:rPr>
        <w:t>המשרד</w:t>
      </w:r>
      <w:r w:rsidRPr="00F431C3">
        <w:rPr>
          <w:rtl/>
        </w:rPr>
        <w:t xml:space="preserve"> </w:t>
      </w:r>
      <w:r w:rsidRPr="00F431C3">
        <w:rPr>
          <w:rFonts w:hint="eastAsia"/>
          <w:rtl/>
        </w:rPr>
        <w:t>רשאי</w:t>
      </w:r>
      <w:r w:rsidRPr="00F431C3">
        <w:rPr>
          <w:rtl/>
        </w:rPr>
        <w:t xml:space="preserve"> </w:t>
      </w:r>
      <w:r w:rsidRPr="00F431C3">
        <w:rPr>
          <w:rFonts w:hint="eastAsia"/>
          <w:rtl/>
        </w:rPr>
        <w:t>לפצל</w:t>
      </w:r>
      <w:r w:rsidRPr="00F431C3">
        <w:rPr>
          <w:rtl/>
        </w:rPr>
        <w:t xml:space="preserve"> </w:t>
      </w:r>
      <w:r w:rsidRPr="00F431C3">
        <w:rPr>
          <w:rFonts w:hint="eastAsia"/>
          <w:rtl/>
        </w:rPr>
        <w:t>את</w:t>
      </w:r>
      <w:r w:rsidRPr="00F431C3">
        <w:rPr>
          <w:rtl/>
        </w:rPr>
        <w:t xml:space="preserve"> </w:t>
      </w:r>
      <w:r w:rsidRPr="00F431C3">
        <w:rPr>
          <w:rFonts w:hint="eastAsia"/>
          <w:rtl/>
        </w:rPr>
        <w:t>הזכייה</w:t>
      </w:r>
      <w:r w:rsidRPr="00F431C3">
        <w:rPr>
          <w:rtl/>
        </w:rPr>
        <w:t xml:space="preserve">/השירותים בין מספר זוכים לפי שיקול דעתו הבלעדי ובכל אופן פיצול כפי שימצא לנכון. כן רשאי </w:t>
      </w:r>
      <w:r w:rsidRPr="00F431C3">
        <w:rPr>
          <w:rFonts w:hint="eastAsia"/>
          <w:rtl/>
        </w:rPr>
        <w:t>המשרד</w:t>
      </w:r>
      <w:r w:rsidRPr="00F431C3">
        <w:rPr>
          <w:rtl/>
        </w:rPr>
        <w:t xml:space="preserve"> לקבל חלקים מההצעה ו/או לממשה בשלבים ו/או לשנות את הכמויות המפורטות בכתב הכמויות.</w:t>
      </w:r>
    </w:p>
    <w:p w14:paraId="4B0CC00D" w14:textId="77777777" w:rsidR="00370AB0" w:rsidRPr="00CA5487" w:rsidRDefault="00370AB0" w:rsidP="00E23FE4">
      <w:pPr>
        <w:pStyle w:val="5"/>
        <w:ind w:left="2528" w:right="709"/>
        <w:rPr>
          <w:rtl/>
        </w:rPr>
      </w:pPr>
      <w:r w:rsidRPr="00F431C3">
        <w:rPr>
          <w:rFonts w:hint="eastAsia"/>
          <w:rtl/>
        </w:rPr>
        <w:t>במקרה</w:t>
      </w:r>
      <w:r w:rsidRPr="00F431C3">
        <w:rPr>
          <w:rtl/>
        </w:rPr>
        <w:t xml:space="preserve"> ויהיו 2 הצעות (או יותר) שהינן בעלות הציון הסופי הגבוה ביותר, אזי הזוכה יקבע לפי הקריטריונים הבאים, לפי סדר הופעתם (א) במקרה ואת אחת מההצעות הנ"ל הגיש עסק בשליטת אישה והתקיימו הנסיבות והתנאים האמורים בסעיף 2ב לחוק חובת מכרזים, </w:t>
      </w:r>
      <w:r w:rsidRPr="00F431C3">
        <w:rPr>
          <w:rFonts w:hint="eastAsia"/>
          <w:rtl/>
        </w:rPr>
        <w:t>התשנ</w:t>
      </w:r>
      <w:r w:rsidRPr="00F431C3">
        <w:rPr>
          <w:rtl/>
        </w:rPr>
        <w:t xml:space="preserve">"ב – 1992 ובמסמכי מכרז זה - המציע הזוכה יהיה אותו עסק בשליטת אישה; (ב) בכל מקרה אחר, המציע הזוכה יהיה זה שציון המחיר המשוקלל שלו יהיה הגבוה ביותר. (ג) בכפוף לכל האמור לעיל, במידה וציון המחיר המשוקלל של שני מציעים או יותר זהה, </w:t>
      </w:r>
      <w:r w:rsidR="00441EA7">
        <w:rPr>
          <w:rFonts w:hint="cs"/>
          <w:rtl/>
        </w:rPr>
        <w:t xml:space="preserve">ייבחר </w:t>
      </w:r>
      <w:r w:rsidRPr="00EA01D4">
        <w:rPr>
          <w:rtl/>
        </w:rPr>
        <w:t xml:space="preserve">המציע הזוכה </w:t>
      </w:r>
      <w:r w:rsidR="00441EA7">
        <w:rPr>
          <w:rFonts w:hint="cs"/>
          <w:rtl/>
        </w:rPr>
        <w:t>באמצעות הגרלה</w:t>
      </w:r>
      <w:r w:rsidR="00CB4E1C">
        <w:rPr>
          <w:rFonts w:hint="cs"/>
          <w:rtl/>
        </w:rPr>
        <w:t xml:space="preserve"> אשר תיערך בהשתתפות נציג המשרד ונציג כל אחד משני המציעים אשר הגיעו לשלב זה.</w:t>
      </w:r>
      <w:r w:rsidR="000632AF">
        <w:rPr>
          <w:rFonts w:hint="cs"/>
          <w:rtl/>
        </w:rPr>
        <w:t xml:space="preserve"> </w:t>
      </w:r>
    </w:p>
    <w:p w14:paraId="4B0CC00E" w14:textId="77777777" w:rsidR="00C272CC" w:rsidRPr="00F431C3" w:rsidRDefault="00C272CC" w:rsidP="00E23FE4">
      <w:pPr>
        <w:pStyle w:val="5"/>
        <w:ind w:left="2528" w:right="709"/>
      </w:pPr>
      <w:r w:rsidRPr="00F431C3">
        <w:rPr>
          <w:rFonts w:hint="cs"/>
          <w:rtl/>
        </w:rPr>
        <w:t>עם אישור הזוכה, ת</w:t>
      </w:r>
      <w:r w:rsidR="00D44C1C" w:rsidRPr="00F431C3">
        <w:rPr>
          <w:rFonts w:hint="cs"/>
          <w:rtl/>
        </w:rPr>
        <w:t>י</w:t>
      </w:r>
      <w:r w:rsidRPr="00F431C3">
        <w:rPr>
          <w:rFonts w:hint="cs"/>
          <w:rtl/>
        </w:rPr>
        <w:t>שלח הודעה</w:t>
      </w:r>
      <w:r w:rsidR="00D44C1C" w:rsidRPr="00F431C3">
        <w:rPr>
          <w:rFonts w:hint="cs"/>
          <w:rtl/>
        </w:rPr>
        <w:t xml:space="preserve"> </w:t>
      </w:r>
      <w:r w:rsidRPr="00F431C3">
        <w:rPr>
          <w:rFonts w:hint="cs"/>
          <w:rtl/>
        </w:rPr>
        <w:t xml:space="preserve">לכלל המציעים </w:t>
      </w:r>
      <w:r w:rsidR="00D44C1C" w:rsidRPr="00F431C3">
        <w:rPr>
          <w:rFonts w:hint="cs"/>
          <w:rtl/>
        </w:rPr>
        <w:t xml:space="preserve">בדואר אלקטרוני לאיש הקשר אשר </w:t>
      </w:r>
      <w:r w:rsidR="00AE49AB" w:rsidRPr="00AE49AB">
        <w:rPr>
          <w:rFonts w:hint="cs"/>
          <w:rtl/>
        </w:rPr>
        <w:t>צוין</w:t>
      </w:r>
      <w:r w:rsidR="00D44C1C" w:rsidRPr="00F431C3">
        <w:rPr>
          <w:rFonts w:hint="cs"/>
          <w:rtl/>
        </w:rPr>
        <w:t xml:space="preserve"> על ידם </w:t>
      </w:r>
      <w:r w:rsidRPr="00F431C3">
        <w:rPr>
          <w:rFonts w:hint="cs"/>
          <w:rtl/>
        </w:rPr>
        <w:t xml:space="preserve">ובכללם לזוכה אשר יוזמן לחתימה על חוזה ההתקשרות שלאחריו יחל בביצוע הפרויקט. </w:t>
      </w:r>
    </w:p>
    <w:p w14:paraId="4B0CC00F" w14:textId="77777777" w:rsidR="00C272CC" w:rsidRPr="009F7BC6" w:rsidRDefault="00C272CC" w:rsidP="00E23FE4">
      <w:pPr>
        <w:ind w:right="709"/>
      </w:pPr>
    </w:p>
    <w:p w14:paraId="4B0CC010" w14:textId="77777777" w:rsidR="00BD2199" w:rsidRPr="00F431C3" w:rsidRDefault="00BD2199" w:rsidP="00090EF9">
      <w:pPr>
        <w:pStyle w:val="20"/>
        <w:numPr>
          <w:ilvl w:val="1"/>
          <w:numId w:val="14"/>
        </w:numPr>
        <w:ind w:right="709"/>
      </w:pPr>
      <w:bookmarkStart w:id="193" w:name="_Ref490398752"/>
      <w:bookmarkStart w:id="194" w:name="_Toc505161258"/>
      <w:bookmarkStart w:id="195" w:name="_Toc505163132"/>
      <w:bookmarkStart w:id="196" w:name="_Toc509263301"/>
      <w:r w:rsidRPr="00F431C3">
        <w:rPr>
          <w:rFonts w:hint="eastAsia"/>
          <w:rtl/>
        </w:rPr>
        <w:lastRenderedPageBreak/>
        <w:t>קבלת</w:t>
      </w:r>
      <w:r w:rsidRPr="00F431C3">
        <w:rPr>
          <w:rtl/>
        </w:rPr>
        <w:t xml:space="preserve"> הבהרות והשלמות </w:t>
      </w:r>
      <w:r w:rsidRPr="00F431C3">
        <w:rPr>
          <w:rFonts w:hint="eastAsia"/>
          <w:rtl/>
        </w:rPr>
        <w:t>מהמציעים</w:t>
      </w:r>
      <w:bookmarkEnd w:id="193"/>
      <w:bookmarkEnd w:id="194"/>
      <w:bookmarkEnd w:id="195"/>
      <w:bookmarkEnd w:id="196"/>
    </w:p>
    <w:p w14:paraId="4B0CC011" w14:textId="77777777" w:rsidR="00BD2199" w:rsidRPr="00F431C3" w:rsidRDefault="00BD2199" w:rsidP="00E23FE4">
      <w:pPr>
        <w:pStyle w:val="4"/>
        <w:ind w:right="709"/>
      </w:pPr>
      <w:r w:rsidRPr="00F431C3">
        <w:rPr>
          <w:rFonts w:hint="eastAsia"/>
          <w:rtl/>
        </w:rPr>
        <w:t>בכל</w:t>
      </w:r>
      <w:r w:rsidRPr="00F431C3">
        <w:rPr>
          <w:rtl/>
        </w:rPr>
        <w:t xml:space="preserve"> אחד משלבי בדיקת ההצעות הנ"ל, וביחס לכל הצעה שנעשתה שלא על פי הוראות מכרז זה או חלקן ו/או שתהיה חסרה, מוטעית או מבוססת על הנחות בלתי נכונות, ועדת המכרזים תהיה רשאית - אך לא חייב</w:t>
      </w:r>
      <w:r w:rsidRPr="00F431C3">
        <w:rPr>
          <w:rFonts w:hint="eastAsia"/>
          <w:rtl/>
        </w:rPr>
        <w:t>ת</w:t>
      </w:r>
      <w:r w:rsidRPr="00F431C3">
        <w:rPr>
          <w:rtl/>
        </w:rPr>
        <w:t xml:space="preserve"> ולפי שיקול דעת</w:t>
      </w:r>
      <w:r w:rsidRPr="00F431C3">
        <w:rPr>
          <w:rFonts w:hint="eastAsia"/>
          <w:rtl/>
        </w:rPr>
        <w:t>ה</w:t>
      </w:r>
      <w:r w:rsidRPr="00F431C3">
        <w:rPr>
          <w:rtl/>
        </w:rPr>
        <w:t xml:space="preserve"> הבלעדי - לפנות בכתב אל כל המציעים, או </w:t>
      </w:r>
      <w:r w:rsidRPr="00F431C3">
        <w:rPr>
          <w:rFonts w:hint="eastAsia"/>
          <w:rtl/>
        </w:rPr>
        <w:t>ל</w:t>
      </w:r>
      <w:r w:rsidRPr="00F431C3">
        <w:rPr>
          <w:rtl/>
        </w:rPr>
        <w:t xml:space="preserve">חלקם, ולבקש </w:t>
      </w:r>
      <w:r w:rsidRPr="00F431C3">
        <w:rPr>
          <w:rFonts w:hint="eastAsia"/>
          <w:rtl/>
        </w:rPr>
        <w:t>הבהרות</w:t>
      </w:r>
      <w:r w:rsidRPr="00F431C3">
        <w:rPr>
          <w:rtl/>
        </w:rPr>
        <w:t xml:space="preserve"> ו/או השלמת </w:t>
      </w:r>
      <w:r w:rsidRPr="00F431C3">
        <w:rPr>
          <w:rFonts w:hint="eastAsia"/>
          <w:rtl/>
        </w:rPr>
        <w:t>מידע</w:t>
      </w:r>
      <w:r w:rsidRPr="00F431C3">
        <w:rPr>
          <w:rtl/>
        </w:rPr>
        <w:t>, נתונים ומסמכים שנדרשו במכרז או שנדרשים לצורך בחינת ההצעה וכן תהיה רשאית לפסול את ההצעה, הכ</w:t>
      </w:r>
      <w:r w:rsidRPr="00F431C3">
        <w:rPr>
          <w:rFonts w:hint="eastAsia"/>
          <w:rtl/>
        </w:rPr>
        <w:t>ו</w:t>
      </w:r>
      <w:r w:rsidRPr="00F431C3">
        <w:rPr>
          <w:rtl/>
        </w:rPr>
        <w:t>ל לפי שיקול דעת</w:t>
      </w:r>
      <w:r w:rsidRPr="00F431C3">
        <w:rPr>
          <w:rFonts w:hint="eastAsia"/>
          <w:rtl/>
        </w:rPr>
        <w:t>ה</w:t>
      </w:r>
      <w:r w:rsidRPr="00F431C3">
        <w:rPr>
          <w:rtl/>
        </w:rPr>
        <w:t xml:space="preserve"> </w:t>
      </w:r>
      <w:r w:rsidRPr="00F431C3">
        <w:rPr>
          <w:rFonts w:hint="eastAsia"/>
          <w:rtl/>
        </w:rPr>
        <w:t>המוחלט</w:t>
      </w:r>
      <w:r w:rsidRPr="00F431C3">
        <w:rPr>
          <w:rtl/>
        </w:rPr>
        <w:t xml:space="preserve"> </w:t>
      </w:r>
      <w:r w:rsidRPr="00F431C3">
        <w:rPr>
          <w:rFonts w:hint="eastAsia"/>
          <w:rtl/>
        </w:rPr>
        <w:t>ו</w:t>
      </w:r>
      <w:r w:rsidRPr="00F431C3">
        <w:rPr>
          <w:rtl/>
        </w:rPr>
        <w:t xml:space="preserve">בכפוף </w:t>
      </w:r>
      <w:r w:rsidRPr="00F431C3">
        <w:rPr>
          <w:rFonts w:hint="eastAsia"/>
          <w:rtl/>
        </w:rPr>
        <w:t>לתקנות</w:t>
      </w:r>
      <w:r w:rsidRPr="00F431C3">
        <w:rPr>
          <w:rtl/>
        </w:rPr>
        <w:t xml:space="preserve"> </w:t>
      </w:r>
      <w:r w:rsidRPr="00F431C3">
        <w:rPr>
          <w:rFonts w:hint="eastAsia"/>
          <w:rtl/>
        </w:rPr>
        <w:t>חובת</w:t>
      </w:r>
      <w:r w:rsidRPr="00F431C3">
        <w:rPr>
          <w:rtl/>
        </w:rPr>
        <w:t xml:space="preserve"> </w:t>
      </w:r>
      <w:r w:rsidRPr="00F431C3">
        <w:rPr>
          <w:rFonts w:hint="eastAsia"/>
          <w:rtl/>
        </w:rPr>
        <w:t>המכרזים</w:t>
      </w:r>
      <w:r w:rsidRPr="00F431C3">
        <w:rPr>
          <w:rtl/>
        </w:rPr>
        <w:t>.</w:t>
      </w:r>
    </w:p>
    <w:p w14:paraId="4B0CC012" w14:textId="77777777" w:rsidR="00BD2199" w:rsidRPr="00F431C3" w:rsidRDefault="00BD2199" w:rsidP="00E23FE4">
      <w:pPr>
        <w:pStyle w:val="4"/>
        <w:ind w:right="709"/>
      </w:pPr>
      <w:r w:rsidRPr="00F431C3">
        <w:rPr>
          <w:rFonts w:hint="eastAsia"/>
          <w:rtl/>
        </w:rPr>
        <w:t>על</w:t>
      </w:r>
      <w:r w:rsidRPr="00F431C3">
        <w:rPr>
          <w:rtl/>
        </w:rPr>
        <w:t xml:space="preserve"> ערבות ההצעה לא יחול האמור בפסקה זו, </w:t>
      </w:r>
      <w:r w:rsidRPr="00F431C3">
        <w:rPr>
          <w:rFonts w:hint="eastAsia"/>
          <w:rtl/>
        </w:rPr>
        <w:t>אלא</w:t>
      </w:r>
      <w:r w:rsidRPr="00F431C3">
        <w:rPr>
          <w:rtl/>
        </w:rPr>
        <w:t xml:space="preserve"> יחול האמור בסעיף </w:t>
      </w:r>
      <w:r w:rsidRPr="0070389A">
        <w:rPr>
          <w:rtl/>
        </w:rPr>
        <w:fldChar w:fldCharType="begin" w:fldLock="1"/>
      </w:r>
      <w:r w:rsidRPr="0070389A">
        <w:rPr>
          <w:rtl/>
        </w:rPr>
        <w:instrText xml:space="preserve"> </w:instrText>
      </w:r>
      <w:r w:rsidRPr="0070389A">
        <w:instrText>REF</w:instrText>
      </w:r>
      <w:r w:rsidRPr="0070389A">
        <w:rPr>
          <w:rtl/>
        </w:rPr>
        <w:instrText xml:space="preserve"> _</w:instrText>
      </w:r>
      <w:r w:rsidRPr="0070389A">
        <w:instrText>Ref459055837 \r \h</w:instrText>
      </w:r>
      <w:r w:rsidRPr="0070389A">
        <w:rPr>
          <w:rtl/>
        </w:rPr>
        <w:instrText xml:space="preserve">  \* </w:instrText>
      </w:r>
      <w:r w:rsidRPr="0070389A">
        <w:instrText>MERGEFORMAT</w:instrText>
      </w:r>
      <w:r w:rsidRPr="0070389A">
        <w:rPr>
          <w:rtl/>
        </w:rPr>
        <w:instrText xml:space="preserve"> </w:instrText>
      </w:r>
      <w:r w:rsidRPr="0070389A">
        <w:rPr>
          <w:rtl/>
        </w:rPr>
      </w:r>
      <w:r w:rsidRPr="0070389A">
        <w:rPr>
          <w:rtl/>
        </w:rPr>
        <w:fldChar w:fldCharType="separate"/>
      </w:r>
      <w:r w:rsidRPr="0070389A">
        <w:rPr>
          <w:rtl/>
        </w:rPr>
        <w:t>‏3.5.6</w:t>
      </w:r>
      <w:r w:rsidRPr="0070389A">
        <w:rPr>
          <w:rtl/>
        </w:rPr>
        <w:fldChar w:fldCharType="end"/>
      </w:r>
      <w:r w:rsidRPr="00F431C3">
        <w:rPr>
          <w:rtl/>
        </w:rPr>
        <w:t xml:space="preserve"> לעיל.</w:t>
      </w:r>
    </w:p>
    <w:p w14:paraId="4B0CC013" w14:textId="77777777" w:rsidR="00BD2199" w:rsidRPr="00F431C3" w:rsidRDefault="00BD2199" w:rsidP="00E23FE4">
      <w:pPr>
        <w:pStyle w:val="4"/>
        <w:ind w:right="709"/>
        <w:rPr>
          <w:rtl/>
        </w:rPr>
      </w:pPr>
      <w:r w:rsidRPr="00F431C3">
        <w:rPr>
          <w:rFonts w:hint="eastAsia"/>
          <w:rtl/>
        </w:rPr>
        <w:t>המציעים</w:t>
      </w:r>
      <w:r w:rsidRPr="00F431C3">
        <w:rPr>
          <w:rtl/>
        </w:rPr>
        <w:t xml:space="preserve"> מתחייבים להשיב לפניות ועדת המכרזים באופן מלא ובמועד שנקבע בפנייה אליהם. </w:t>
      </w:r>
    </w:p>
    <w:p w14:paraId="4B0CC014" w14:textId="5CA07C7B" w:rsidR="00BD2199" w:rsidRPr="00F431C3" w:rsidRDefault="00BD2199" w:rsidP="00794842">
      <w:pPr>
        <w:pStyle w:val="4"/>
        <w:ind w:right="709"/>
        <w:rPr>
          <w:rtl/>
        </w:rPr>
      </w:pPr>
      <w:r w:rsidRPr="00F431C3">
        <w:rPr>
          <w:rFonts w:hint="eastAsia"/>
          <w:rtl/>
        </w:rPr>
        <w:t>לא</w:t>
      </w:r>
      <w:r w:rsidRPr="00F431C3">
        <w:rPr>
          <w:rtl/>
        </w:rPr>
        <w:t xml:space="preserve"> יהא באמור בסעיף </w:t>
      </w:r>
      <w:r w:rsidR="00AB6B45" w:rsidRPr="0070389A">
        <w:rPr>
          <w:rtl/>
        </w:rPr>
        <w:t>4.</w:t>
      </w:r>
      <w:r w:rsidR="00794842">
        <w:rPr>
          <w:rFonts w:hint="cs"/>
          <w:rtl/>
        </w:rPr>
        <w:t>3</w:t>
      </w:r>
      <w:r w:rsidR="00794842" w:rsidRPr="00F431C3">
        <w:rPr>
          <w:rtl/>
        </w:rPr>
        <w:t xml:space="preserve"> </w:t>
      </w:r>
      <w:r w:rsidRPr="00F431C3">
        <w:rPr>
          <w:rtl/>
        </w:rPr>
        <w:t xml:space="preserve">זה לפגוע באיזה זכות אחרת / נוספת העומדת למשרד ו/או </w:t>
      </w:r>
      <w:r w:rsidRPr="00F431C3">
        <w:rPr>
          <w:rFonts w:hint="eastAsia"/>
          <w:rtl/>
        </w:rPr>
        <w:t>ל</w:t>
      </w:r>
      <w:r w:rsidR="00AB6B45">
        <w:rPr>
          <w:rFonts w:hint="cs"/>
          <w:rtl/>
        </w:rPr>
        <w:t>ו</w:t>
      </w:r>
      <w:r w:rsidRPr="00F431C3">
        <w:rPr>
          <w:rFonts w:hint="eastAsia"/>
          <w:rtl/>
        </w:rPr>
        <w:t>ועדת</w:t>
      </w:r>
      <w:r w:rsidRPr="00F431C3">
        <w:rPr>
          <w:rtl/>
        </w:rPr>
        <w:t xml:space="preserve"> המכרזים </w:t>
      </w:r>
      <w:r w:rsidRPr="00F431C3">
        <w:rPr>
          <w:rFonts w:hint="eastAsia"/>
          <w:rtl/>
        </w:rPr>
        <w:t>מכוח</w:t>
      </w:r>
      <w:r w:rsidRPr="00F431C3">
        <w:rPr>
          <w:rtl/>
        </w:rPr>
        <w:t xml:space="preserve"> מסמכי המכרז ומכוח כל דין, לרבות בזכות </w:t>
      </w:r>
      <w:r w:rsidRPr="00F431C3">
        <w:rPr>
          <w:rFonts w:hint="eastAsia"/>
          <w:rtl/>
        </w:rPr>
        <w:t>המשרד</w:t>
      </w:r>
      <w:r w:rsidRPr="00F431C3">
        <w:rPr>
          <w:rtl/>
        </w:rPr>
        <w:t xml:space="preserve">/ועדת </w:t>
      </w:r>
      <w:r w:rsidRPr="00F431C3">
        <w:rPr>
          <w:rFonts w:hint="eastAsia"/>
          <w:rtl/>
        </w:rPr>
        <w:t>המכרזים</w:t>
      </w:r>
      <w:r w:rsidRPr="00F431C3">
        <w:rPr>
          <w:rtl/>
        </w:rPr>
        <w:t xml:space="preserve"> </w:t>
      </w:r>
      <w:r w:rsidRPr="00F431C3">
        <w:rPr>
          <w:rFonts w:hint="eastAsia"/>
          <w:rtl/>
        </w:rPr>
        <w:t>שלא</w:t>
      </w:r>
      <w:r w:rsidRPr="00F431C3">
        <w:rPr>
          <w:rtl/>
        </w:rPr>
        <w:t xml:space="preserve"> </w:t>
      </w:r>
      <w:r w:rsidRPr="00F431C3">
        <w:rPr>
          <w:rFonts w:hint="eastAsia"/>
          <w:rtl/>
        </w:rPr>
        <w:t>להתייחס</w:t>
      </w:r>
      <w:r w:rsidRPr="00F431C3">
        <w:rPr>
          <w:rtl/>
        </w:rPr>
        <w:t xml:space="preserve"> </w:t>
      </w:r>
      <w:r w:rsidRPr="00F431C3">
        <w:rPr>
          <w:rFonts w:hint="eastAsia"/>
          <w:rtl/>
        </w:rPr>
        <w:t>להצעה</w:t>
      </w:r>
      <w:r w:rsidRPr="00F431C3">
        <w:rPr>
          <w:rtl/>
        </w:rPr>
        <w:t xml:space="preserve"> </w:t>
      </w:r>
      <w:r w:rsidRPr="00F431C3">
        <w:rPr>
          <w:rFonts w:hint="eastAsia"/>
          <w:rtl/>
        </w:rPr>
        <w:t>שהיא</w:t>
      </w:r>
      <w:r w:rsidRPr="00F431C3">
        <w:rPr>
          <w:rtl/>
        </w:rPr>
        <w:t xml:space="preserve"> </w:t>
      </w:r>
      <w:r w:rsidRPr="00F431C3">
        <w:rPr>
          <w:rFonts w:hint="eastAsia"/>
          <w:rtl/>
        </w:rPr>
        <w:t>בלתי</w:t>
      </w:r>
      <w:r w:rsidRPr="00F431C3">
        <w:rPr>
          <w:rtl/>
        </w:rPr>
        <w:t xml:space="preserve"> </w:t>
      </w:r>
      <w:r w:rsidRPr="00F431C3">
        <w:rPr>
          <w:rFonts w:hint="eastAsia"/>
          <w:rtl/>
        </w:rPr>
        <w:t>סבירה</w:t>
      </w:r>
      <w:r w:rsidRPr="00F431C3">
        <w:rPr>
          <w:rtl/>
        </w:rPr>
        <w:t xml:space="preserve"> </w:t>
      </w:r>
      <w:r w:rsidRPr="00F431C3">
        <w:rPr>
          <w:rFonts w:hint="eastAsia"/>
          <w:rtl/>
        </w:rPr>
        <w:t>ו</w:t>
      </w:r>
      <w:r w:rsidRPr="00F431C3">
        <w:rPr>
          <w:rtl/>
        </w:rPr>
        <w:t xml:space="preserve">/או </w:t>
      </w:r>
      <w:r w:rsidRPr="00F431C3">
        <w:rPr>
          <w:rFonts w:hint="eastAsia"/>
          <w:rtl/>
        </w:rPr>
        <w:t>אין</w:t>
      </w:r>
      <w:r w:rsidRPr="00F431C3">
        <w:rPr>
          <w:rtl/>
        </w:rPr>
        <w:t xml:space="preserve"> </w:t>
      </w:r>
      <w:r w:rsidRPr="00F431C3">
        <w:rPr>
          <w:rFonts w:hint="eastAsia"/>
          <w:rtl/>
        </w:rPr>
        <w:t>בה</w:t>
      </w:r>
      <w:r w:rsidRPr="00F431C3">
        <w:rPr>
          <w:rtl/>
        </w:rPr>
        <w:t xml:space="preserve"> </w:t>
      </w:r>
      <w:r w:rsidRPr="00F431C3">
        <w:rPr>
          <w:rFonts w:hint="eastAsia"/>
          <w:rtl/>
        </w:rPr>
        <w:t>התייחסות</w:t>
      </w:r>
      <w:r w:rsidRPr="00F431C3">
        <w:rPr>
          <w:rtl/>
        </w:rPr>
        <w:t xml:space="preserve"> </w:t>
      </w:r>
      <w:r w:rsidRPr="00F431C3">
        <w:rPr>
          <w:rFonts w:hint="eastAsia"/>
          <w:rtl/>
        </w:rPr>
        <w:t>לאחד</w:t>
      </w:r>
      <w:r w:rsidRPr="00F431C3">
        <w:rPr>
          <w:rtl/>
        </w:rPr>
        <w:t xml:space="preserve"> </w:t>
      </w:r>
      <w:r w:rsidRPr="00F431C3">
        <w:rPr>
          <w:rFonts w:hint="eastAsia"/>
          <w:rtl/>
        </w:rPr>
        <w:t>מסעיפי</w:t>
      </w:r>
      <w:r w:rsidRPr="00F431C3">
        <w:rPr>
          <w:rtl/>
        </w:rPr>
        <w:t xml:space="preserve"> </w:t>
      </w:r>
      <w:r w:rsidRPr="00F431C3">
        <w:rPr>
          <w:rFonts w:hint="eastAsia"/>
          <w:rtl/>
        </w:rPr>
        <w:t>המכרז</w:t>
      </w:r>
      <w:r w:rsidRPr="00F431C3">
        <w:rPr>
          <w:rtl/>
        </w:rPr>
        <w:t xml:space="preserve"> </w:t>
      </w:r>
      <w:r w:rsidRPr="00F431C3">
        <w:rPr>
          <w:rFonts w:hint="eastAsia"/>
          <w:rtl/>
        </w:rPr>
        <w:t>ו</w:t>
      </w:r>
      <w:r w:rsidRPr="00F431C3">
        <w:rPr>
          <w:rtl/>
        </w:rPr>
        <w:t xml:space="preserve">/או </w:t>
      </w:r>
      <w:r w:rsidRPr="00F431C3">
        <w:rPr>
          <w:rFonts w:hint="eastAsia"/>
          <w:rtl/>
        </w:rPr>
        <w:t>שהוגשה</w:t>
      </w:r>
      <w:r w:rsidRPr="00F431C3">
        <w:rPr>
          <w:rtl/>
        </w:rPr>
        <w:t xml:space="preserve"> </w:t>
      </w:r>
      <w:r w:rsidRPr="00F431C3">
        <w:rPr>
          <w:rFonts w:hint="eastAsia"/>
          <w:rtl/>
        </w:rPr>
        <w:t>בלי</w:t>
      </w:r>
      <w:r w:rsidRPr="00F431C3">
        <w:rPr>
          <w:rtl/>
        </w:rPr>
        <w:t xml:space="preserve"> </w:t>
      </w:r>
      <w:r w:rsidRPr="00F431C3">
        <w:rPr>
          <w:rFonts w:hint="eastAsia"/>
          <w:rtl/>
        </w:rPr>
        <w:t>כל</w:t>
      </w:r>
      <w:r w:rsidRPr="00F431C3">
        <w:rPr>
          <w:rtl/>
        </w:rPr>
        <w:t xml:space="preserve"> </w:t>
      </w:r>
      <w:r w:rsidRPr="00F431C3">
        <w:rPr>
          <w:rFonts w:hint="eastAsia"/>
          <w:rtl/>
        </w:rPr>
        <w:t>המסמכים</w:t>
      </w:r>
      <w:r w:rsidRPr="00F431C3">
        <w:rPr>
          <w:rtl/>
        </w:rPr>
        <w:t xml:space="preserve"> </w:t>
      </w:r>
      <w:r w:rsidRPr="00F431C3">
        <w:rPr>
          <w:rFonts w:hint="eastAsia"/>
          <w:rtl/>
        </w:rPr>
        <w:t>המבוקשים</w:t>
      </w:r>
      <w:r w:rsidRPr="00F431C3">
        <w:rPr>
          <w:rtl/>
        </w:rPr>
        <w:t xml:space="preserve"> </w:t>
      </w:r>
      <w:r w:rsidRPr="00F431C3">
        <w:rPr>
          <w:rFonts w:hint="eastAsia"/>
          <w:rtl/>
        </w:rPr>
        <w:t>במסמך</w:t>
      </w:r>
      <w:r w:rsidRPr="00F431C3">
        <w:rPr>
          <w:rtl/>
        </w:rPr>
        <w:t xml:space="preserve"> </w:t>
      </w:r>
      <w:r w:rsidRPr="00F431C3">
        <w:rPr>
          <w:rFonts w:hint="eastAsia"/>
          <w:rtl/>
        </w:rPr>
        <w:t>זה</w:t>
      </w:r>
      <w:r w:rsidRPr="00F431C3">
        <w:rPr>
          <w:rtl/>
        </w:rPr>
        <w:t>.</w:t>
      </w:r>
    </w:p>
    <w:p w14:paraId="4B0CC015" w14:textId="77777777" w:rsidR="00BD2199" w:rsidRPr="00F431C3" w:rsidRDefault="00BD2199" w:rsidP="00E23FE4">
      <w:pPr>
        <w:pStyle w:val="4"/>
        <w:ind w:right="709"/>
      </w:pPr>
      <w:r w:rsidRPr="00F431C3">
        <w:rPr>
          <w:rFonts w:hint="eastAsia"/>
          <w:rtl/>
        </w:rPr>
        <w:t>בנוסף</w:t>
      </w:r>
      <w:r w:rsidRPr="00F431C3">
        <w:rPr>
          <w:rtl/>
        </w:rPr>
        <w:t xml:space="preserve">, </w:t>
      </w:r>
      <w:r w:rsidRPr="00F431C3">
        <w:rPr>
          <w:rFonts w:hint="eastAsia"/>
          <w:rtl/>
        </w:rPr>
        <w:t>במקרה</w:t>
      </w:r>
      <w:r w:rsidRPr="00F431C3">
        <w:rPr>
          <w:rtl/>
        </w:rPr>
        <w:t xml:space="preserve"> </w:t>
      </w:r>
      <w:r w:rsidRPr="00F431C3">
        <w:rPr>
          <w:rFonts w:hint="eastAsia"/>
          <w:rtl/>
        </w:rPr>
        <w:t>ונתגלו</w:t>
      </w:r>
      <w:r w:rsidRPr="00F431C3">
        <w:rPr>
          <w:rtl/>
        </w:rPr>
        <w:t xml:space="preserve"> </w:t>
      </w:r>
      <w:r w:rsidRPr="00F431C3">
        <w:rPr>
          <w:rFonts w:hint="eastAsia"/>
          <w:rtl/>
        </w:rPr>
        <w:t>טעויות</w:t>
      </w:r>
      <w:r w:rsidRPr="00F431C3">
        <w:rPr>
          <w:rtl/>
        </w:rPr>
        <w:t xml:space="preserve"> </w:t>
      </w:r>
      <w:r w:rsidRPr="00F431C3">
        <w:rPr>
          <w:rFonts w:hint="eastAsia"/>
          <w:rtl/>
        </w:rPr>
        <w:t>סופר</w:t>
      </w:r>
      <w:r w:rsidRPr="00F431C3">
        <w:rPr>
          <w:rtl/>
        </w:rPr>
        <w:t xml:space="preserve">, </w:t>
      </w:r>
      <w:r w:rsidRPr="00F431C3">
        <w:rPr>
          <w:rFonts w:hint="eastAsia"/>
          <w:rtl/>
        </w:rPr>
        <w:t>רשאי</w:t>
      </w:r>
      <w:r w:rsidRPr="00F431C3">
        <w:rPr>
          <w:rtl/>
        </w:rPr>
        <w:t xml:space="preserve"> </w:t>
      </w:r>
      <w:r w:rsidRPr="00F431C3">
        <w:rPr>
          <w:rFonts w:hint="eastAsia"/>
          <w:rtl/>
        </w:rPr>
        <w:t>יו</w:t>
      </w:r>
      <w:r w:rsidRPr="00F431C3">
        <w:rPr>
          <w:rtl/>
        </w:rPr>
        <w:t xml:space="preserve">"ר </w:t>
      </w:r>
      <w:r w:rsidRPr="00F431C3">
        <w:rPr>
          <w:rFonts w:hint="eastAsia"/>
          <w:rtl/>
        </w:rPr>
        <w:t>הוועדה</w:t>
      </w:r>
      <w:r w:rsidRPr="00F431C3">
        <w:rPr>
          <w:rtl/>
        </w:rPr>
        <w:t xml:space="preserve"> </w:t>
      </w:r>
      <w:r w:rsidRPr="00F431C3">
        <w:rPr>
          <w:rFonts w:hint="eastAsia"/>
          <w:rtl/>
        </w:rPr>
        <w:t>לתקן</w:t>
      </w:r>
      <w:r w:rsidRPr="00F431C3">
        <w:rPr>
          <w:rtl/>
        </w:rPr>
        <w:t xml:space="preserve"> </w:t>
      </w:r>
      <w:r w:rsidRPr="00F431C3">
        <w:rPr>
          <w:rFonts w:hint="eastAsia"/>
          <w:rtl/>
        </w:rPr>
        <w:t>אותן</w:t>
      </w:r>
      <w:r w:rsidRPr="00F431C3">
        <w:rPr>
          <w:rtl/>
        </w:rPr>
        <w:t xml:space="preserve"> </w:t>
      </w:r>
      <w:r w:rsidRPr="00F431C3">
        <w:rPr>
          <w:rFonts w:hint="eastAsia"/>
          <w:rtl/>
        </w:rPr>
        <w:t>תוך</w:t>
      </w:r>
      <w:r w:rsidRPr="00F431C3">
        <w:rPr>
          <w:rtl/>
        </w:rPr>
        <w:t xml:space="preserve"> </w:t>
      </w:r>
      <w:r w:rsidRPr="00F431C3">
        <w:rPr>
          <w:rFonts w:hint="eastAsia"/>
          <w:rtl/>
        </w:rPr>
        <w:t>מתן</w:t>
      </w:r>
      <w:r w:rsidRPr="00F431C3">
        <w:rPr>
          <w:rtl/>
        </w:rPr>
        <w:t xml:space="preserve"> </w:t>
      </w:r>
      <w:r w:rsidRPr="00F431C3">
        <w:rPr>
          <w:rFonts w:hint="eastAsia"/>
          <w:rtl/>
        </w:rPr>
        <w:t>הודעה</w:t>
      </w:r>
      <w:r w:rsidRPr="00F431C3">
        <w:rPr>
          <w:rtl/>
        </w:rPr>
        <w:t xml:space="preserve"> </w:t>
      </w:r>
      <w:r w:rsidRPr="00F431C3">
        <w:rPr>
          <w:rFonts w:hint="eastAsia"/>
          <w:rtl/>
        </w:rPr>
        <w:t>למציע</w:t>
      </w:r>
      <w:r w:rsidRPr="00F431C3">
        <w:rPr>
          <w:rtl/>
        </w:rPr>
        <w:t>.</w:t>
      </w:r>
    </w:p>
    <w:p w14:paraId="4B0CC016" w14:textId="77777777" w:rsidR="00BD2199" w:rsidRPr="00F431C3" w:rsidRDefault="00BD2199" w:rsidP="00E23FE4">
      <w:pPr>
        <w:pStyle w:val="4"/>
        <w:ind w:right="709"/>
        <w:rPr>
          <w:rtl/>
        </w:rPr>
      </w:pPr>
      <w:r w:rsidRPr="00F431C3">
        <w:rPr>
          <w:rFonts w:hint="eastAsia"/>
          <w:rtl/>
        </w:rPr>
        <w:t>ועדת</w:t>
      </w:r>
      <w:r w:rsidRPr="00F431C3">
        <w:rPr>
          <w:rtl/>
        </w:rPr>
        <w:t xml:space="preserve"> המכרזים רשאי</w:t>
      </w:r>
      <w:r w:rsidRPr="00F431C3">
        <w:rPr>
          <w:rFonts w:hint="eastAsia"/>
          <w:rtl/>
        </w:rPr>
        <w:t>ת</w:t>
      </w:r>
      <w:r w:rsidRPr="00F431C3">
        <w:rPr>
          <w:rtl/>
        </w:rPr>
        <w:t>, על פי שיקול דעת</w:t>
      </w:r>
      <w:r w:rsidRPr="00F431C3">
        <w:rPr>
          <w:rFonts w:hint="eastAsia"/>
          <w:rtl/>
        </w:rPr>
        <w:t>ה</w:t>
      </w:r>
      <w:r w:rsidRPr="00F431C3">
        <w:rPr>
          <w:rtl/>
        </w:rPr>
        <w:t xml:space="preserve">, לדרוש מהמציע לגלות פרטים מלאים ומדויקים בדבר זהותו, עסקיו, מבנה ההון שלו, מקורות המימון שלו, או של בעלי עניין בו, שיטת התמחור / ניתוח המחירים </w:t>
      </w:r>
      <w:r w:rsidRPr="00F431C3">
        <w:rPr>
          <w:rFonts w:hint="eastAsia"/>
          <w:rtl/>
        </w:rPr>
        <w:t>ש</w:t>
      </w:r>
      <w:r w:rsidRPr="00F431C3">
        <w:rPr>
          <w:rtl/>
        </w:rPr>
        <w:t xml:space="preserve">לפיהם תמחר את הצעתו, וכן כל מידע אחר שלדעתו יש עניין בגילויו. מציע </w:t>
      </w:r>
      <w:r w:rsidRPr="00F431C3">
        <w:rPr>
          <w:rFonts w:hint="eastAsia"/>
          <w:rtl/>
        </w:rPr>
        <w:t>שלא</w:t>
      </w:r>
      <w:r w:rsidRPr="00F431C3">
        <w:rPr>
          <w:rtl/>
        </w:rPr>
        <w:t xml:space="preserve"> ימסור את המידע הדרוש במועד שקבע</w:t>
      </w:r>
      <w:r w:rsidRPr="00F431C3">
        <w:rPr>
          <w:rFonts w:hint="eastAsia"/>
          <w:rtl/>
        </w:rPr>
        <w:t>ה</w:t>
      </w:r>
      <w:r w:rsidRPr="00F431C3">
        <w:rPr>
          <w:rtl/>
        </w:rPr>
        <w:t xml:space="preserve"> לכך </w:t>
      </w:r>
      <w:r w:rsidRPr="00F431C3">
        <w:rPr>
          <w:rFonts w:hint="eastAsia"/>
          <w:rtl/>
        </w:rPr>
        <w:t>ועדת</w:t>
      </w:r>
      <w:r w:rsidRPr="00F431C3">
        <w:rPr>
          <w:rtl/>
        </w:rPr>
        <w:t xml:space="preserve"> </w:t>
      </w:r>
      <w:r w:rsidRPr="00F431C3">
        <w:rPr>
          <w:rFonts w:hint="eastAsia"/>
          <w:rtl/>
        </w:rPr>
        <w:t>המכרזים</w:t>
      </w:r>
      <w:r w:rsidRPr="00F431C3">
        <w:rPr>
          <w:rtl/>
        </w:rPr>
        <w:t>, או מסר מידע לא נכון – רשאי</w:t>
      </w:r>
      <w:r w:rsidRPr="00F431C3">
        <w:rPr>
          <w:rFonts w:hint="eastAsia"/>
          <w:rtl/>
        </w:rPr>
        <w:t>ת</w:t>
      </w:r>
      <w:r w:rsidRPr="00F431C3">
        <w:rPr>
          <w:rtl/>
        </w:rPr>
        <w:t xml:space="preserve"> </w:t>
      </w:r>
      <w:r w:rsidRPr="00F431C3">
        <w:rPr>
          <w:rFonts w:hint="eastAsia"/>
          <w:rtl/>
        </w:rPr>
        <w:t>ועדת</w:t>
      </w:r>
      <w:r w:rsidRPr="00F431C3">
        <w:rPr>
          <w:rtl/>
        </w:rPr>
        <w:t xml:space="preserve"> המכרזים שלא לדון עוד בהצעתו או לפסלה</w:t>
      </w:r>
      <w:r w:rsidRPr="00F431C3">
        <w:t>.</w:t>
      </w:r>
    </w:p>
    <w:p w14:paraId="4B0CC017" w14:textId="77777777" w:rsidR="00BD2199" w:rsidRPr="00F431C3" w:rsidRDefault="00BD2199" w:rsidP="00E23FE4">
      <w:pPr>
        <w:pStyle w:val="4"/>
        <w:ind w:right="709"/>
      </w:pPr>
      <w:r w:rsidRPr="00F431C3">
        <w:rPr>
          <w:rtl/>
        </w:rPr>
        <w:t xml:space="preserve">מבלי לגרוע ממחויבות המציע בהצעתו, חייב המציע לעדכן את </w:t>
      </w:r>
      <w:r w:rsidRPr="00F431C3">
        <w:rPr>
          <w:rFonts w:hint="eastAsia"/>
          <w:rtl/>
        </w:rPr>
        <w:t>המשרד</w:t>
      </w:r>
      <w:r w:rsidRPr="00F431C3">
        <w:rPr>
          <w:rtl/>
        </w:rPr>
        <w:t xml:space="preserve"> ללא דיחוי לגבי כל שינוי אשר יחול, אם יחול, במידע שמסר </w:t>
      </w:r>
      <w:r w:rsidRPr="00F431C3">
        <w:rPr>
          <w:rFonts w:hint="eastAsia"/>
          <w:rtl/>
        </w:rPr>
        <w:t>למשרד</w:t>
      </w:r>
      <w:r w:rsidRPr="00F431C3">
        <w:rPr>
          <w:rtl/>
        </w:rPr>
        <w:t>, בפרק הזמן שיחלוף מעת הגשת הצעתו למכרז ועד למועד פרסום החלטת ועדת המכרזים בדבר הזוכה במכרז, ואם נקבע כזוכה – עד לחתימה על החוזה.</w:t>
      </w:r>
      <w:r w:rsidRPr="00F431C3">
        <w:t xml:space="preserve"> </w:t>
      </w:r>
    </w:p>
    <w:p w14:paraId="4B0CC018" w14:textId="77777777" w:rsidR="00BD2199" w:rsidRPr="00F431C3" w:rsidRDefault="00BD2199" w:rsidP="00E23FE4">
      <w:pPr>
        <w:pStyle w:val="4"/>
        <w:ind w:right="709"/>
      </w:pPr>
      <w:r w:rsidRPr="00F431C3">
        <w:rPr>
          <w:rFonts w:hint="eastAsia"/>
          <w:rtl/>
        </w:rPr>
        <w:t>בכל</w:t>
      </w:r>
      <w:r w:rsidRPr="00F431C3">
        <w:rPr>
          <w:rtl/>
        </w:rPr>
        <w:t xml:space="preserve"> אחד משלבי בדיקת ההצעות הנ"ל, המשרד שומר לעצמו את הזכות: (א) לדרוש מ</w:t>
      </w:r>
      <w:r w:rsidRPr="00F431C3">
        <w:rPr>
          <w:rFonts w:hint="eastAsia"/>
          <w:rtl/>
        </w:rPr>
        <w:t>ה</w:t>
      </w:r>
      <w:r w:rsidRPr="00F431C3">
        <w:rPr>
          <w:rtl/>
        </w:rPr>
        <w:t xml:space="preserve">מציע להופיע בפני </w:t>
      </w:r>
      <w:r w:rsidRPr="00F431C3">
        <w:rPr>
          <w:rFonts w:hint="eastAsia"/>
          <w:rtl/>
        </w:rPr>
        <w:t>הו</w:t>
      </w:r>
      <w:r w:rsidRPr="00F431C3">
        <w:rPr>
          <w:rtl/>
        </w:rPr>
        <w:t xml:space="preserve">ועדה ו/או בפני ועדת המשנה או </w:t>
      </w:r>
      <w:r w:rsidRPr="00F431C3">
        <w:rPr>
          <w:rFonts w:hint="eastAsia"/>
          <w:rtl/>
        </w:rPr>
        <w:t>כל</w:t>
      </w:r>
      <w:r w:rsidRPr="00F431C3">
        <w:rPr>
          <w:rtl/>
        </w:rPr>
        <w:t xml:space="preserve"> מי מטעמה, יחד עם כל גורם האמור ליטול חלק מטעמו במימוש המכרז, אם יזכה, ולהציג את הצעתו ו/או כל מסמך שיידרש ולהשיב לשאלות </w:t>
      </w:r>
      <w:r w:rsidRPr="00F431C3">
        <w:rPr>
          <w:rFonts w:hint="eastAsia"/>
          <w:rtl/>
        </w:rPr>
        <w:t>הו</w:t>
      </w:r>
      <w:r w:rsidRPr="00F431C3">
        <w:rPr>
          <w:rtl/>
        </w:rPr>
        <w:t>ועדה ל</w:t>
      </w:r>
      <w:r w:rsidRPr="00F431C3">
        <w:rPr>
          <w:rFonts w:hint="eastAsia"/>
          <w:rtl/>
        </w:rPr>
        <w:t>ַ</w:t>
      </w:r>
      <w:r w:rsidRPr="00F431C3">
        <w:rPr>
          <w:rtl/>
        </w:rPr>
        <w:t>טעו</w:t>
      </w:r>
      <w:r w:rsidRPr="00F431C3">
        <w:rPr>
          <w:rFonts w:hint="eastAsia"/>
          <w:rtl/>
        </w:rPr>
        <w:t>ּ</w:t>
      </w:r>
      <w:r w:rsidRPr="00F431C3">
        <w:rPr>
          <w:rtl/>
        </w:rPr>
        <w:t>ן הבהר</w:t>
      </w:r>
      <w:r w:rsidRPr="00F431C3">
        <w:rPr>
          <w:rFonts w:hint="eastAsia"/>
          <w:rtl/>
        </w:rPr>
        <w:t>ה</w:t>
      </w:r>
      <w:r w:rsidRPr="00F431C3">
        <w:rPr>
          <w:rtl/>
        </w:rPr>
        <w:t xml:space="preserve">; (ב) לקיים ביקור של נציג המשרד במשרדי המציע ו/או באתרים </w:t>
      </w:r>
      <w:r w:rsidRPr="00F431C3">
        <w:rPr>
          <w:rFonts w:hint="eastAsia"/>
          <w:rtl/>
        </w:rPr>
        <w:t>ש</w:t>
      </w:r>
      <w:r w:rsidRPr="00F431C3">
        <w:rPr>
          <w:rtl/>
        </w:rPr>
        <w:t xml:space="preserve">בהם </w:t>
      </w:r>
      <w:r w:rsidRPr="00F431C3">
        <w:rPr>
          <w:rFonts w:hint="eastAsia"/>
          <w:rtl/>
        </w:rPr>
        <w:t>סיפק</w:t>
      </w:r>
      <w:r w:rsidRPr="00F431C3">
        <w:rPr>
          <w:rtl/>
        </w:rPr>
        <w:t xml:space="preserve"> </w:t>
      </w:r>
      <w:r w:rsidRPr="00F431C3">
        <w:rPr>
          <w:rFonts w:hint="eastAsia"/>
          <w:rtl/>
        </w:rPr>
        <w:t>שירותים</w:t>
      </w:r>
      <w:r w:rsidRPr="00F431C3">
        <w:rPr>
          <w:rtl/>
        </w:rPr>
        <w:t xml:space="preserve"> </w:t>
      </w:r>
      <w:r w:rsidRPr="00F431C3">
        <w:rPr>
          <w:rFonts w:hint="eastAsia"/>
          <w:rtl/>
        </w:rPr>
        <w:t>דומים</w:t>
      </w:r>
      <w:r w:rsidRPr="00F431C3">
        <w:rPr>
          <w:rtl/>
        </w:rPr>
        <w:t xml:space="preserve"> ל</w:t>
      </w:r>
      <w:r w:rsidRPr="00F431C3">
        <w:rPr>
          <w:rFonts w:hint="eastAsia"/>
          <w:rtl/>
        </w:rPr>
        <w:t>שירותים</w:t>
      </w:r>
      <w:r w:rsidRPr="00F431C3">
        <w:rPr>
          <w:rtl/>
        </w:rPr>
        <w:t xml:space="preserve"> </w:t>
      </w:r>
      <w:r w:rsidRPr="00F431C3">
        <w:rPr>
          <w:rFonts w:hint="eastAsia"/>
          <w:rtl/>
        </w:rPr>
        <w:t>מ</w:t>
      </w:r>
      <w:r w:rsidRPr="00F431C3">
        <w:rPr>
          <w:rtl/>
        </w:rPr>
        <w:t>ושא המכרז; ו</w:t>
      </w:r>
      <w:r w:rsidRPr="00F431C3">
        <w:rPr>
          <w:rFonts w:hint="eastAsia"/>
          <w:rtl/>
        </w:rPr>
        <w:t>כן</w:t>
      </w:r>
      <w:r w:rsidRPr="00F431C3">
        <w:rPr>
          <w:rtl/>
        </w:rPr>
        <w:t xml:space="preserve"> (ג) לפנות לממליצים או ללקוחות אחרים של המציע לשם קבלת חוות דעת אודותיו. </w:t>
      </w:r>
    </w:p>
    <w:p w14:paraId="4B0CC019" w14:textId="77777777" w:rsidR="00BD2199" w:rsidRPr="00F431C3" w:rsidRDefault="00BD2199" w:rsidP="00E23FE4">
      <w:pPr>
        <w:pStyle w:val="4"/>
        <w:ind w:right="709"/>
      </w:pPr>
      <w:r w:rsidRPr="00F431C3">
        <w:rPr>
          <w:rFonts w:hint="eastAsia"/>
          <w:rtl/>
        </w:rPr>
        <w:t>ה</w:t>
      </w:r>
      <w:r w:rsidRPr="00F431C3">
        <w:rPr>
          <w:rtl/>
        </w:rPr>
        <w:t>מציע י</w:t>
      </w:r>
      <w:r w:rsidRPr="00F431C3">
        <w:rPr>
          <w:rFonts w:hint="eastAsia"/>
          <w:rtl/>
        </w:rPr>
        <w:t>ֵ</w:t>
      </w:r>
      <w:r w:rsidRPr="00F431C3">
        <w:rPr>
          <w:rtl/>
        </w:rPr>
        <w:t xml:space="preserve">ענה לדרישת </w:t>
      </w:r>
      <w:r w:rsidRPr="00F431C3">
        <w:rPr>
          <w:rFonts w:hint="eastAsia"/>
          <w:rtl/>
        </w:rPr>
        <w:t>נציגי</w:t>
      </w:r>
      <w:r w:rsidRPr="00F431C3">
        <w:rPr>
          <w:rtl/>
        </w:rPr>
        <w:t xml:space="preserve"> </w:t>
      </w:r>
      <w:r w:rsidRPr="00F431C3">
        <w:rPr>
          <w:rFonts w:hint="eastAsia"/>
          <w:rtl/>
        </w:rPr>
        <w:t>המשרד</w:t>
      </w:r>
      <w:r w:rsidRPr="00F431C3">
        <w:rPr>
          <w:rtl/>
        </w:rPr>
        <w:t xml:space="preserve"> לפגישה / </w:t>
      </w:r>
      <w:r w:rsidRPr="00F431C3">
        <w:rPr>
          <w:rFonts w:hint="eastAsia"/>
          <w:rtl/>
        </w:rPr>
        <w:t>סיור</w:t>
      </w:r>
      <w:r w:rsidRPr="00F431C3">
        <w:rPr>
          <w:rtl/>
        </w:rPr>
        <w:t xml:space="preserve"> </w:t>
      </w:r>
      <w:r w:rsidRPr="00F431C3">
        <w:rPr>
          <w:rFonts w:hint="eastAsia"/>
          <w:rtl/>
        </w:rPr>
        <w:t>וכיו</w:t>
      </w:r>
      <w:r w:rsidRPr="00F431C3">
        <w:rPr>
          <w:rtl/>
        </w:rPr>
        <w:t xml:space="preserve">"ב, יופיע בפני </w:t>
      </w:r>
      <w:r w:rsidRPr="00F431C3">
        <w:rPr>
          <w:rFonts w:hint="eastAsia"/>
          <w:rtl/>
        </w:rPr>
        <w:t>הו</w:t>
      </w:r>
      <w:r w:rsidRPr="00F431C3">
        <w:rPr>
          <w:rtl/>
        </w:rPr>
        <w:t xml:space="preserve">ועדה או מי מטעמה, יקיים את הסיור </w:t>
      </w:r>
      <w:r w:rsidRPr="00F431C3">
        <w:rPr>
          <w:rFonts w:hint="eastAsia"/>
          <w:rtl/>
        </w:rPr>
        <w:t>וכו</w:t>
      </w:r>
      <w:r w:rsidRPr="00F431C3">
        <w:rPr>
          <w:rtl/>
        </w:rPr>
        <w:t xml:space="preserve">', </w:t>
      </w:r>
      <w:r w:rsidRPr="00F431C3">
        <w:rPr>
          <w:rFonts w:hint="eastAsia"/>
          <w:rtl/>
        </w:rPr>
        <w:t>הכל</w:t>
      </w:r>
      <w:r w:rsidRPr="00F431C3">
        <w:rPr>
          <w:rtl/>
        </w:rPr>
        <w:t xml:space="preserve"> תוך פרק זמן שלא יעלה על שלושה ימים מרגע קבלת הדרישה אצלו.</w:t>
      </w:r>
    </w:p>
    <w:p w14:paraId="4B0CC01B" w14:textId="77777777" w:rsidR="00BD2199" w:rsidRPr="00C67DA9" w:rsidRDefault="00BD2199" w:rsidP="006F4AC7">
      <w:pPr>
        <w:pStyle w:val="20"/>
        <w:keepNext w:val="0"/>
        <w:numPr>
          <w:ilvl w:val="1"/>
          <w:numId w:val="14"/>
        </w:numPr>
        <w:ind w:right="709"/>
        <w:rPr>
          <w:rtl/>
        </w:rPr>
      </w:pPr>
      <w:bookmarkStart w:id="197" w:name="_Toc505161259"/>
      <w:bookmarkStart w:id="198" w:name="_Toc505163133"/>
      <w:bookmarkStart w:id="199" w:name="_Toc509263302"/>
      <w:r w:rsidRPr="00F431C3">
        <w:rPr>
          <w:rFonts w:hint="eastAsia"/>
          <w:rtl/>
        </w:rPr>
        <w:t>בחירת</w:t>
      </w:r>
      <w:r w:rsidRPr="00F431C3">
        <w:rPr>
          <w:rtl/>
        </w:rPr>
        <w:t xml:space="preserve"> </w:t>
      </w:r>
      <w:r w:rsidRPr="00F431C3">
        <w:rPr>
          <w:rFonts w:hint="eastAsia"/>
          <w:rtl/>
        </w:rPr>
        <w:t>כשיר</w:t>
      </w:r>
      <w:r w:rsidRPr="00F431C3">
        <w:rPr>
          <w:rtl/>
        </w:rPr>
        <w:t xml:space="preserve"> </w:t>
      </w:r>
      <w:r w:rsidRPr="00F431C3">
        <w:rPr>
          <w:rFonts w:hint="eastAsia"/>
          <w:rtl/>
        </w:rPr>
        <w:t>שני</w:t>
      </w:r>
      <w:bookmarkEnd w:id="197"/>
      <w:bookmarkEnd w:id="198"/>
      <w:bookmarkEnd w:id="199"/>
      <w:r w:rsidR="00284500" w:rsidRPr="00F431C3">
        <w:rPr>
          <w:rtl/>
        </w:rPr>
        <w:t xml:space="preserve"> </w:t>
      </w:r>
    </w:p>
    <w:p w14:paraId="4B0CC01C" w14:textId="77777777" w:rsidR="00BD2199" w:rsidRPr="00F431C3" w:rsidRDefault="00BD2199" w:rsidP="006F4AC7">
      <w:pPr>
        <w:pStyle w:val="4"/>
        <w:keepNext w:val="0"/>
        <w:ind w:right="709"/>
      </w:pPr>
      <w:r w:rsidRPr="00F431C3">
        <w:rPr>
          <w:rFonts w:hint="eastAsia"/>
          <w:rtl/>
        </w:rPr>
        <w:t>ה</w:t>
      </w:r>
      <w:r w:rsidRPr="00F431C3">
        <w:rPr>
          <w:rtl/>
        </w:rPr>
        <w:t>ו</w:t>
      </w:r>
      <w:r w:rsidRPr="00F431C3">
        <w:rPr>
          <w:rFonts w:hint="eastAsia"/>
          <w:rtl/>
        </w:rPr>
        <w:t>ו</w:t>
      </w:r>
      <w:r w:rsidRPr="00F431C3">
        <w:rPr>
          <w:rtl/>
        </w:rPr>
        <w:t xml:space="preserve">עדה, על פי שיקול דעתה הבלעדי, תהיה רשאית לבחור במציע אשר הצעתו דורגה במקום השני כ"כשיר שני". </w:t>
      </w:r>
    </w:p>
    <w:p w14:paraId="4B0CC01D" w14:textId="77777777" w:rsidR="00BD2199" w:rsidRPr="00F431C3" w:rsidRDefault="00BD2199" w:rsidP="006F4AC7">
      <w:pPr>
        <w:pStyle w:val="4"/>
        <w:keepNext w:val="0"/>
        <w:ind w:right="709"/>
      </w:pPr>
      <w:r w:rsidRPr="00F431C3">
        <w:rPr>
          <w:rFonts w:hint="eastAsia"/>
          <w:rtl/>
        </w:rPr>
        <w:t>הצעתו</w:t>
      </w:r>
      <w:r w:rsidRPr="00F431C3">
        <w:rPr>
          <w:rtl/>
        </w:rPr>
        <w:t xml:space="preserve"> של מציע שנבחר ככשיר שני תעמוד בתוקפה ותחייב אותו לתקופה של 30 ימים נוספים ממועד קבלת הודעה בדבר בחירתו כאמור. </w:t>
      </w:r>
    </w:p>
    <w:p w14:paraId="4B0CC01E" w14:textId="77777777" w:rsidR="00BD2199" w:rsidRPr="00F431C3" w:rsidRDefault="00BD2199" w:rsidP="006F4AC7">
      <w:pPr>
        <w:pStyle w:val="4"/>
        <w:keepNext w:val="0"/>
        <w:ind w:right="709"/>
      </w:pPr>
      <w:r w:rsidRPr="00F431C3">
        <w:rPr>
          <w:rFonts w:hint="eastAsia"/>
          <w:rtl/>
        </w:rPr>
        <w:t>במקרה</w:t>
      </w:r>
      <w:r w:rsidRPr="00F431C3">
        <w:rPr>
          <w:rtl/>
        </w:rPr>
        <w:t xml:space="preserve"> </w:t>
      </w:r>
      <w:r w:rsidRPr="00F431C3">
        <w:rPr>
          <w:rFonts w:hint="eastAsia"/>
          <w:rtl/>
        </w:rPr>
        <w:t>שההתקשרות</w:t>
      </w:r>
      <w:r w:rsidRPr="00F431C3">
        <w:rPr>
          <w:rtl/>
        </w:rPr>
        <w:t xml:space="preserve"> </w:t>
      </w:r>
      <w:r w:rsidRPr="00F431C3">
        <w:rPr>
          <w:rFonts w:hint="eastAsia"/>
          <w:rtl/>
        </w:rPr>
        <w:t>עם</w:t>
      </w:r>
      <w:r w:rsidRPr="00F431C3">
        <w:rPr>
          <w:rtl/>
        </w:rPr>
        <w:t xml:space="preserve"> </w:t>
      </w:r>
      <w:r w:rsidRPr="00F431C3">
        <w:rPr>
          <w:rFonts w:hint="eastAsia"/>
          <w:rtl/>
        </w:rPr>
        <w:t>הזוכה</w:t>
      </w:r>
      <w:r w:rsidRPr="00F431C3">
        <w:rPr>
          <w:rtl/>
        </w:rPr>
        <w:t xml:space="preserve"> </w:t>
      </w:r>
      <w:r w:rsidRPr="00F431C3">
        <w:rPr>
          <w:rFonts w:hint="eastAsia"/>
          <w:rtl/>
        </w:rPr>
        <w:t>לא</w:t>
      </w:r>
      <w:r w:rsidRPr="00F431C3">
        <w:rPr>
          <w:rtl/>
        </w:rPr>
        <w:t xml:space="preserve"> </w:t>
      </w:r>
      <w:r w:rsidRPr="00F431C3">
        <w:rPr>
          <w:rFonts w:hint="eastAsia"/>
          <w:rtl/>
        </w:rPr>
        <w:t>תצא</w:t>
      </w:r>
      <w:r w:rsidRPr="00F431C3">
        <w:rPr>
          <w:rtl/>
        </w:rPr>
        <w:t xml:space="preserve"> </w:t>
      </w:r>
      <w:r w:rsidRPr="00F431C3">
        <w:rPr>
          <w:rFonts w:hint="eastAsia"/>
          <w:rtl/>
        </w:rPr>
        <w:t>לפועל</w:t>
      </w:r>
      <w:r w:rsidRPr="00F431C3">
        <w:rPr>
          <w:rtl/>
        </w:rPr>
        <w:t xml:space="preserve"> </w:t>
      </w:r>
      <w:r w:rsidRPr="00F431C3">
        <w:rPr>
          <w:rFonts w:hint="eastAsia"/>
          <w:rtl/>
        </w:rPr>
        <w:t>ו</w:t>
      </w:r>
      <w:r w:rsidRPr="00F431C3">
        <w:rPr>
          <w:rtl/>
        </w:rPr>
        <w:t xml:space="preserve">/או </w:t>
      </w:r>
      <w:r w:rsidRPr="00F431C3">
        <w:rPr>
          <w:rFonts w:hint="eastAsia"/>
          <w:rtl/>
        </w:rPr>
        <w:t>תבוטל</w:t>
      </w:r>
      <w:r w:rsidRPr="00F431C3">
        <w:rPr>
          <w:rtl/>
        </w:rPr>
        <w:t xml:space="preserve"> </w:t>
      </w:r>
      <w:r w:rsidRPr="00F431C3">
        <w:rPr>
          <w:rFonts w:hint="eastAsia"/>
          <w:rtl/>
        </w:rPr>
        <w:t>לאחר</w:t>
      </w:r>
      <w:r w:rsidRPr="00F431C3">
        <w:rPr>
          <w:rtl/>
        </w:rPr>
        <w:t xml:space="preserve"> </w:t>
      </w:r>
      <w:r w:rsidRPr="00F431C3">
        <w:rPr>
          <w:rFonts w:hint="eastAsia"/>
          <w:rtl/>
        </w:rPr>
        <w:t>שתיכנס</w:t>
      </w:r>
      <w:r w:rsidRPr="00F431C3">
        <w:rPr>
          <w:rtl/>
        </w:rPr>
        <w:t xml:space="preserve"> </w:t>
      </w:r>
      <w:r w:rsidRPr="00F431C3">
        <w:rPr>
          <w:rFonts w:hint="eastAsia"/>
          <w:rtl/>
        </w:rPr>
        <w:t>לתוקף</w:t>
      </w:r>
      <w:r w:rsidRPr="00F431C3">
        <w:rPr>
          <w:rtl/>
        </w:rPr>
        <w:t xml:space="preserve">, </w:t>
      </w:r>
      <w:r w:rsidRPr="00F431C3">
        <w:rPr>
          <w:rFonts w:hint="eastAsia"/>
          <w:rtl/>
        </w:rPr>
        <w:t>וזאת</w:t>
      </w:r>
      <w:r w:rsidRPr="00F431C3">
        <w:rPr>
          <w:rtl/>
        </w:rPr>
        <w:t xml:space="preserve"> </w:t>
      </w:r>
      <w:r w:rsidRPr="00F431C3">
        <w:rPr>
          <w:rFonts w:hint="eastAsia"/>
          <w:rtl/>
        </w:rPr>
        <w:t>מכל</w:t>
      </w:r>
      <w:r w:rsidRPr="00F431C3">
        <w:rPr>
          <w:rtl/>
        </w:rPr>
        <w:t xml:space="preserve"> </w:t>
      </w:r>
      <w:r w:rsidRPr="00F431C3">
        <w:rPr>
          <w:rFonts w:hint="eastAsia"/>
          <w:rtl/>
        </w:rPr>
        <w:t>סיבה</w:t>
      </w:r>
      <w:r w:rsidRPr="00F431C3">
        <w:rPr>
          <w:rtl/>
        </w:rPr>
        <w:t xml:space="preserve"> </w:t>
      </w:r>
      <w:r w:rsidRPr="00F431C3">
        <w:rPr>
          <w:rFonts w:hint="eastAsia"/>
          <w:rtl/>
        </w:rPr>
        <w:t>שהיא</w:t>
      </w:r>
      <w:r w:rsidRPr="00F431C3">
        <w:rPr>
          <w:rtl/>
        </w:rPr>
        <w:t xml:space="preserve"> </w:t>
      </w:r>
      <w:r w:rsidRPr="00F431C3">
        <w:rPr>
          <w:rFonts w:hint="eastAsia"/>
          <w:rtl/>
        </w:rPr>
        <w:t>וכל</w:t>
      </w:r>
      <w:r w:rsidRPr="00F431C3">
        <w:rPr>
          <w:rtl/>
        </w:rPr>
        <w:t xml:space="preserve"> </w:t>
      </w:r>
      <w:r w:rsidRPr="00F431C3">
        <w:rPr>
          <w:rFonts w:hint="eastAsia"/>
          <w:rtl/>
        </w:rPr>
        <w:t>עוד</w:t>
      </w:r>
      <w:r w:rsidRPr="00F431C3">
        <w:rPr>
          <w:rtl/>
        </w:rPr>
        <w:t xml:space="preserve"> </w:t>
      </w:r>
      <w:r w:rsidRPr="00F431C3">
        <w:rPr>
          <w:rFonts w:hint="eastAsia"/>
          <w:rtl/>
        </w:rPr>
        <w:t>הצעת</w:t>
      </w:r>
      <w:r w:rsidRPr="00F431C3">
        <w:rPr>
          <w:rtl/>
        </w:rPr>
        <w:t xml:space="preserve"> </w:t>
      </w:r>
      <w:r w:rsidRPr="00F431C3">
        <w:rPr>
          <w:rFonts w:hint="eastAsia"/>
          <w:rtl/>
        </w:rPr>
        <w:t>הכשיר</w:t>
      </w:r>
      <w:r w:rsidRPr="00F431C3">
        <w:rPr>
          <w:rtl/>
        </w:rPr>
        <w:t xml:space="preserve"> </w:t>
      </w:r>
      <w:r w:rsidRPr="00F431C3">
        <w:rPr>
          <w:rFonts w:hint="eastAsia"/>
          <w:rtl/>
        </w:rPr>
        <w:t>השני</w:t>
      </w:r>
      <w:r w:rsidRPr="00F431C3">
        <w:rPr>
          <w:rtl/>
        </w:rPr>
        <w:t xml:space="preserve"> </w:t>
      </w:r>
      <w:r w:rsidRPr="00F431C3">
        <w:rPr>
          <w:rFonts w:hint="eastAsia"/>
          <w:rtl/>
        </w:rPr>
        <w:t>בתוקף</w:t>
      </w:r>
      <w:r w:rsidRPr="00F431C3">
        <w:rPr>
          <w:rtl/>
        </w:rPr>
        <w:t xml:space="preserve"> </w:t>
      </w:r>
      <w:r w:rsidRPr="00F431C3">
        <w:rPr>
          <w:rFonts w:hint="eastAsia"/>
          <w:rtl/>
        </w:rPr>
        <w:t>כאמור</w:t>
      </w:r>
      <w:r w:rsidRPr="00F431C3">
        <w:rPr>
          <w:rtl/>
        </w:rPr>
        <w:t xml:space="preserve">, </w:t>
      </w:r>
      <w:r w:rsidRPr="00F431C3">
        <w:rPr>
          <w:rFonts w:hint="eastAsia"/>
          <w:rtl/>
        </w:rPr>
        <w:t>רשאית</w:t>
      </w:r>
      <w:r w:rsidRPr="00F431C3">
        <w:rPr>
          <w:rtl/>
        </w:rPr>
        <w:t xml:space="preserve"> </w:t>
      </w:r>
      <w:r w:rsidRPr="00F431C3">
        <w:rPr>
          <w:rFonts w:hint="eastAsia"/>
          <w:rtl/>
        </w:rPr>
        <w:t>ועדת</w:t>
      </w:r>
      <w:r w:rsidRPr="00F431C3">
        <w:rPr>
          <w:rtl/>
        </w:rPr>
        <w:t xml:space="preserve"> </w:t>
      </w:r>
      <w:r w:rsidRPr="00F431C3">
        <w:rPr>
          <w:rFonts w:hint="eastAsia"/>
          <w:rtl/>
        </w:rPr>
        <w:t>המכרזים</w:t>
      </w:r>
      <w:r w:rsidRPr="00F431C3">
        <w:rPr>
          <w:rtl/>
        </w:rPr>
        <w:t>, על פי שיקול דעת</w:t>
      </w:r>
      <w:r w:rsidRPr="00F431C3">
        <w:rPr>
          <w:rFonts w:hint="eastAsia"/>
          <w:rtl/>
        </w:rPr>
        <w:t>ה</w:t>
      </w:r>
      <w:r w:rsidRPr="00F431C3">
        <w:rPr>
          <w:rtl/>
        </w:rPr>
        <w:t xml:space="preserve"> הבלעדי, להכריז על הכשיר השני כזוכה במכרז ולהתקשר עִמו בהתאם לתנאי המכרז. במקרה זה הכשיר השני יכנס לנעלי </w:t>
      </w:r>
      <w:r w:rsidRPr="00F431C3">
        <w:rPr>
          <w:rFonts w:hint="eastAsia"/>
          <w:rtl/>
        </w:rPr>
        <w:t>המציע</w:t>
      </w:r>
      <w:r w:rsidRPr="00F431C3">
        <w:rPr>
          <w:rtl/>
        </w:rPr>
        <w:t xml:space="preserve"> הזוכה בכל הנוגע למכרז על כל תנאיו, דרישותיו וחלקיו.</w:t>
      </w:r>
    </w:p>
    <w:p w14:paraId="4B0CC01F" w14:textId="77777777" w:rsidR="00BD2199" w:rsidRPr="00F431C3" w:rsidRDefault="00BD2199" w:rsidP="006F4AC7">
      <w:pPr>
        <w:pStyle w:val="4"/>
        <w:keepNext w:val="0"/>
        <w:ind w:right="709"/>
      </w:pPr>
      <w:r w:rsidRPr="00F431C3">
        <w:rPr>
          <w:rFonts w:hint="eastAsia"/>
          <w:rtl/>
        </w:rPr>
        <w:lastRenderedPageBreak/>
        <w:t>בנוסף</w:t>
      </w:r>
      <w:r w:rsidRPr="00F431C3">
        <w:rPr>
          <w:rtl/>
        </w:rPr>
        <w:t xml:space="preserve">, </w:t>
      </w:r>
      <w:r w:rsidRPr="00F431C3">
        <w:rPr>
          <w:rFonts w:hint="eastAsia"/>
          <w:rtl/>
        </w:rPr>
        <w:t>וכל</w:t>
      </w:r>
      <w:r w:rsidRPr="00F431C3">
        <w:rPr>
          <w:rtl/>
        </w:rPr>
        <w:t xml:space="preserve"> </w:t>
      </w:r>
      <w:r w:rsidRPr="00F431C3">
        <w:rPr>
          <w:rFonts w:hint="eastAsia"/>
          <w:rtl/>
        </w:rPr>
        <w:t>עוד</w:t>
      </w:r>
      <w:r w:rsidRPr="00F431C3">
        <w:rPr>
          <w:rtl/>
        </w:rPr>
        <w:t xml:space="preserve"> </w:t>
      </w:r>
      <w:r w:rsidRPr="00F431C3">
        <w:rPr>
          <w:rFonts w:hint="eastAsia"/>
          <w:rtl/>
        </w:rPr>
        <w:t>לא</w:t>
      </w:r>
      <w:r w:rsidRPr="00F431C3">
        <w:rPr>
          <w:rtl/>
        </w:rPr>
        <w:t xml:space="preserve"> </w:t>
      </w:r>
      <w:r w:rsidRPr="00F431C3">
        <w:rPr>
          <w:rFonts w:hint="eastAsia"/>
          <w:rtl/>
        </w:rPr>
        <w:t>חלפו</w:t>
      </w:r>
      <w:r w:rsidRPr="00F431C3">
        <w:rPr>
          <w:rtl/>
        </w:rPr>
        <w:t xml:space="preserve"> 6 </w:t>
      </w:r>
      <w:r w:rsidRPr="00F431C3">
        <w:rPr>
          <w:rFonts w:hint="eastAsia"/>
          <w:rtl/>
        </w:rPr>
        <w:t>חודשים</w:t>
      </w:r>
      <w:r w:rsidRPr="00F431C3">
        <w:rPr>
          <w:rtl/>
        </w:rPr>
        <w:t xml:space="preserve"> </w:t>
      </w:r>
      <w:r w:rsidRPr="00F431C3">
        <w:rPr>
          <w:rFonts w:hint="eastAsia"/>
          <w:rtl/>
        </w:rPr>
        <w:t>ממועד</w:t>
      </w:r>
      <w:r w:rsidRPr="00F431C3">
        <w:rPr>
          <w:rtl/>
        </w:rPr>
        <w:t xml:space="preserve"> </w:t>
      </w:r>
      <w:r w:rsidRPr="00F431C3">
        <w:rPr>
          <w:rFonts w:hint="eastAsia"/>
          <w:rtl/>
        </w:rPr>
        <w:t>הכרזת</w:t>
      </w:r>
      <w:r w:rsidRPr="00F431C3">
        <w:rPr>
          <w:rtl/>
        </w:rPr>
        <w:t xml:space="preserve"> </w:t>
      </w:r>
      <w:r w:rsidRPr="00F431C3">
        <w:rPr>
          <w:rFonts w:hint="eastAsia"/>
          <w:rtl/>
        </w:rPr>
        <w:t>המשרד</w:t>
      </w:r>
      <w:r w:rsidRPr="00F431C3">
        <w:rPr>
          <w:rtl/>
        </w:rPr>
        <w:t xml:space="preserve"> </w:t>
      </w:r>
      <w:r w:rsidRPr="00F431C3">
        <w:rPr>
          <w:rFonts w:hint="eastAsia"/>
          <w:rtl/>
        </w:rPr>
        <w:t>על</w:t>
      </w:r>
      <w:r w:rsidRPr="00F431C3">
        <w:rPr>
          <w:rtl/>
        </w:rPr>
        <w:t xml:space="preserve"> </w:t>
      </w:r>
      <w:r w:rsidRPr="00F431C3">
        <w:rPr>
          <w:rFonts w:hint="eastAsia"/>
          <w:rtl/>
        </w:rPr>
        <w:t>הזוכה</w:t>
      </w:r>
      <w:r w:rsidRPr="00F431C3">
        <w:rPr>
          <w:rtl/>
        </w:rPr>
        <w:t xml:space="preserve"> </w:t>
      </w:r>
      <w:r w:rsidRPr="00F431C3">
        <w:rPr>
          <w:rFonts w:hint="eastAsia"/>
          <w:rtl/>
        </w:rPr>
        <w:t>במכרז</w:t>
      </w:r>
      <w:r w:rsidRPr="00F431C3">
        <w:rPr>
          <w:rtl/>
        </w:rPr>
        <w:t xml:space="preserve">, </w:t>
      </w:r>
      <w:r w:rsidRPr="00F431C3">
        <w:rPr>
          <w:rFonts w:hint="eastAsia"/>
          <w:rtl/>
        </w:rPr>
        <w:t>במקרה</w:t>
      </w:r>
      <w:r w:rsidRPr="00F431C3">
        <w:rPr>
          <w:rtl/>
        </w:rPr>
        <w:t xml:space="preserve"> </w:t>
      </w:r>
      <w:r w:rsidRPr="00F431C3">
        <w:rPr>
          <w:rFonts w:hint="eastAsia"/>
          <w:rtl/>
        </w:rPr>
        <w:t>והצעת</w:t>
      </w:r>
      <w:r w:rsidRPr="00F431C3">
        <w:rPr>
          <w:rtl/>
        </w:rPr>
        <w:t xml:space="preserve"> </w:t>
      </w:r>
      <w:r w:rsidRPr="00F431C3">
        <w:rPr>
          <w:rFonts w:hint="eastAsia"/>
          <w:rtl/>
        </w:rPr>
        <w:t>הכשיר</w:t>
      </w:r>
      <w:r w:rsidRPr="00F431C3">
        <w:rPr>
          <w:rtl/>
        </w:rPr>
        <w:t xml:space="preserve"> </w:t>
      </w:r>
      <w:r w:rsidRPr="00F431C3">
        <w:rPr>
          <w:rFonts w:hint="eastAsia"/>
          <w:rtl/>
        </w:rPr>
        <w:t>השני</w:t>
      </w:r>
      <w:r w:rsidRPr="00F431C3">
        <w:rPr>
          <w:rtl/>
        </w:rPr>
        <w:t xml:space="preserve"> </w:t>
      </w:r>
      <w:r w:rsidRPr="00F431C3">
        <w:rPr>
          <w:rFonts w:hint="eastAsia"/>
          <w:rtl/>
        </w:rPr>
        <w:t>לא</w:t>
      </w:r>
      <w:r w:rsidRPr="00F431C3">
        <w:rPr>
          <w:rtl/>
        </w:rPr>
        <w:t xml:space="preserve"> </w:t>
      </w:r>
      <w:r w:rsidRPr="00F431C3">
        <w:rPr>
          <w:rFonts w:hint="eastAsia"/>
          <w:rtl/>
        </w:rPr>
        <w:t>תהיה</w:t>
      </w:r>
      <w:r w:rsidRPr="00F431C3">
        <w:rPr>
          <w:rtl/>
        </w:rPr>
        <w:t xml:space="preserve"> </w:t>
      </w:r>
      <w:r w:rsidRPr="00F431C3">
        <w:rPr>
          <w:rFonts w:hint="eastAsia"/>
          <w:rtl/>
        </w:rPr>
        <w:t>בתוקף</w:t>
      </w:r>
      <w:r w:rsidRPr="00F431C3">
        <w:rPr>
          <w:rtl/>
        </w:rPr>
        <w:t xml:space="preserve"> </w:t>
      </w:r>
      <w:r w:rsidRPr="00F431C3">
        <w:rPr>
          <w:rFonts w:hint="eastAsia"/>
          <w:rtl/>
        </w:rPr>
        <w:t>אך</w:t>
      </w:r>
      <w:r w:rsidRPr="00F431C3">
        <w:rPr>
          <w:rtl/>
        </w:rPr>
        <w:t xml:space="preserve"> </w:t>
      </w:r>
      <w:r w:rsidRPr="00F431C3">
        <w:rPr>
          <w:rFonts w:hint="eastAsia"/>
          <w:rtl/>
        </w:rPr>
        <w:t>הוא</w:t>
      </w:r>
      <w:r w:rsidRPr="00F431C3">
        <w:rPr>
          <w:rtl/>
        </w:rPr>
        <w:t xml:space="preserve"> </w:t>
      </w:r>
      <w:r w:rsidRPr="00F431C3">
        <w:rPr>
          <w:rFonts w:hint="eastAsia"/>
          <w:rtl/>
        </w:rPr>
        <w:t>הביע</w:t>
      </w:r>
      <w:r w:rsidRPr="00F431C3">
        <w:rPr>
          <w:rtl/>
        </w:rPr>
        <w:t xml:space="preserve"> </w:t>
      </w:r>
      <w:r w:rsidRPr="00F431C3">
        <w:rPr>
          <w:rFonts w:hint="eastAsia"/>
          <w:rtl/>
        </w:rPr>
        <w:t>את</w:t>
      </w:r>
      <w:r w:rsidRPr="00F431C3">
        <w:rPr>
          <w:rtl/>
        </w:rPr>
        <w:t xml:space="preserve"> </w:t>
      </w:r>
      <w:r w:rsidRPr="00F431C3">
        <w:rPr>
          <w:rFonts w:hint="eastAsia"/>
          <w:rtl/>
        </w:rPr>
        <w:t>הסכמתו</w:t>
      </w:r>
      <w:r w:rsidRPr="00F431C3">
        <w:rPr>
          <w:rtl/>
        </w:rPr>
        <w:t xml:space="preserve"> </w:t>
      </w:r>
      <w:r w:rsidRPr="00F431C3">
        <w:rPr>
          <w:rFonts w:hint="eastAsia"/>
          <w:rtl/>
        </w:rPr>
        <w:t>לכך</w:t>
      </w:r>
      <w:r w:rsidRPr="00F431C3">
        <w:rPr>
          <w:rtl/>
        </w:rPr>
        <w:t xml:space="preserve">, </w:t>
      </w:r>
      <w:r w:rsidRPr="00F431C3">
        <w:rPr>
          <w:rFonts w:hint="eastAsia"/>
          <w:rtl/>
        </w:rPr>
        <w:t>יהיה</w:t>
      </w:r>
      <w:r w:rsidRPr="00F431C3">
        <w:rPr>
          <w:rtl/>
        </w:rPr>
        <w:t xml:space="preserve"> </w:t>
      </w:r>
      <w:r w:rsidRPr="00F431C3">
        <w:rPr>
          <w:rFonts w:hint="eastAsia"/>
          <w:rtl/>
        </w:rPr>
        <w:t>המשרד</w:t>
      </w:r>
      <w:r w:rsidRPr="00F431C3">
        <w:rPr>
          <w:rtl/>
        </w:rPr>
        <w:t xml:space="preserve"> </w:t>
      </w:r>
      <w:r w:rsidRPr="00F431C3">
        <w:rPr>
          <w:rFonts w:hint="eastAsia"/>
          <w:rtl/>
        </w:rPr>
        <w:t>רשאי</w:t>
      </w:r>
      <w:r w:rsidRPr="00F431C3">
        <w:rPr>
          <w:rtl/>
        </w:rPr>
        <w:t xml:space="preserve"> </w:t>
      </w:r>
      <w:r w:rsidRPr="00F431C3">
        <w:rPr>
          <w:rFonts w:hint="eastAsia"/>
          <w:rtl/>
        </w:rPr>
        <w:t>להתקשר</w:t>
      </w:r>
      <w:r w:rsidRPr="00F431C3">
        <w:rPr>
          <w:rtl/>
        </w:rPr>
        <w:t xml:space="preserve"> </w:t>
      </w:r>
      <w:r w:rsidRPr="00F431C3">
        <w:rPr>
          <w:rFonts w:hint="eastAsia"/>
          <w:rtl/>
        </w:rPr>
        <w:t>עם</w:t>
      </w:r>
      <w:r w:rsidRPr="00F431C3">
        <w:rPr>
          <w:rtl/>
        </w:rPr>
        <w:t xml:space="preserve"> </w:t>
      </w:r>
      <w:r w:rsidRPr="00F431C3">
        <w:rPr>
          <w:rFonts w:hint="eastAsia"/>
          <w:rtl/>
        </w:rPr>
        <w:t>הכשיר</w:t>
      </w:r>
      <w:r w:rsidRPr="00F431C3">
        <w:rPr>
          <w:rtl/>
        </w:rPr>
        <w:t xml:space="preserve"> </w:t>
      </w:r>
      <w:r w:rsidRPr="00F431C3">
        <w:rPr>
          <w:rFonts w:hint="eastAsia"/>
          <w:rtl/>
        </w:rPr>
        <w:t>השני</w:t>
      </w:r>
      <w:r w:rsidRPr="00F431C3">
        <w:rPr>
          <w:rtl/>
        </w:rPr>
        <w:t xml:space="preserve">, </w:t>
      </w:r>
      <w:r w:rsidRPr="00F431C3">
        <w:rPr>
          <w:rFonts w:hint="eastAsia"/>
          <w:rtl/>
        </w:rPr>
        <w:t>בהתאם</w:t>
      </w:r>
      <w:r w:rsidRPr="00F431C3">
        <w:rPr>
          <w:rtl/>
        </w:rPr>
        <w:t xml:space="preserve"> </w:t>
      </w:r>
      <w:r w:rsidRPr="00F431C3">
        <w:rPr>
          <w:rFonts w:hint="eastAsia"/>
          <w:rtl/>
        </w:rPr>
        <w:t>לתנאי</w:t>
      </w:r>
      <w:r w:rsidRPr="00F431C3">
        <w:rPr>
          <w:rtl/>
        </w:rPr>
        <w:t xml:space="preserve"> </w:t>
      </w:r>
      <w:r w:rsidRPr="00F431C3">
        <w:rPr>
          <w:rFonts w:hint="eastAsia"/>
          <w:rtl/>
        </w:rPr>
        <w:t>המכרז</w:t>
      </w:r>
      <w:r w:rsidRPr="00F431C3">
        <w:rPr>
          <w:rtl/>
        </w:rPr>
        <w:t>.</w:t>
      </w:r>
    </w:p>
    <w:p w14:paraId="4B0CC020" w14:textId="24738452" w:rsidR="006B3424" w:rsidRPr="00732772" w:rsidRDefault="006B3424" w:rsidP="00090EF9">
      <w:pPr>
        <w:pStyle w:val="20"/>
        <w:numPr>
          <w:ilvl w:val="1"/>
          <w:numId w:val="14"/>
        </w:numPr>
        <w:ind w:right="709"/>
      </w:pPr>
      <w:bookmarkStart w:id="200" w:name="_Toc505161260"/>
      <w:bookmarkStart w:id="201" w:name="_Toc505163134"/>
      <w:bookmarkStart w:id="202" w:name="_Toc509263303"/>
      <w:r w:rsidRPr="00732772">
        <w:rPr>
          <w:rtl/>
        </w:rPr>
        <w:t xml:space="preserve">התחייבויות </w:t>
      </w:r>
      <w:bookmarkEnd w:id="173"/>
      <w:bookmarkEnd w:id="174"/>
      <w:bookmarkEnd w:id="175"/>
      <w:bookmarkEnd w:id="176"/>
      <w:bookmarkEnd w:id="177"/>
      <w:bookmarkEnd w:id="178"/>
      <w:bookmarkEnd w:id="179"/>
      <w:r w:rsidR="00D44C1C" w:rsidRPr="00732772">
        <w:rPr>
          <w:rFonts w:hint="eastAsia"/>
          <w:rtl/>
        </w:rPr>
        <w:t>ופעולות</w:t>
      </w:r>
      <w:r w:rsidR="00D44C1C" w:rsidRPr="00732772">
        <w:rPr>
          <w:rtl/>
        </w:rPr>
        <w:t xml:space="preserve"> </w:t>
      </w:r>
      <w:r w:rsidR="00D44C1C" w:rsidRPr="00732772">
        <w:rPr>
          <w:rFonts w:hint="eastAsia"/>
          <w:rtl/>
        </w:rPr>
        <w:t>הנדרשות</w:t>
      </w:r>
      <w:r w:rsidR="00D44C1C" w:rsidRPr="00732772">
        <w:rPr>
          <w:rtl/>
        </w:rPr>
        <w:t xml:space="preserve"> </w:t>
      </w:r>
      <w:r w:rsidR="00D44C1C" w:rsidRPr="00732772">
        <w:rPr>
          <w:rFonts w:hint="eastAsia"/>
          <w:rtl/>
        </w:rPr>
        <w:t>מאת</w:t>
      </w:r>
      <w:r w:rsidR="00D44C1C" w:rsidRPr="00732772">
        <w:rPr>
          <w:rtl/>
        </w:rPr>
        <w:t xml:space="preserve"> </w:t>
      </w:r>
      <w:r w:rsidR="00D44C1C" w:rsidRPr="00732772">
        <w:rPr>
          <w:rFonts w:hint="eastAsia"/>
          <w:rtl/>
        </w:rPr>
        <w:t>המציע</w:t>
      </w:r>
      <w:r w:rsidR="00D44C1C" w:rsidRPr="00732772">
        <w:rPr>
          <w:rtl/>
        </w:rPr>
        <w:t xml:space="preserve"> </w:t>
      </w:r>
      <w:r w:rsidR="00D44C1C" w:rsidRPr="00732772">
        <w:rPr>
          <w:rFonts w:hint="eastAsia"/>
          <w:rtl/>
        </w:rPr>
        <w:t>הזוכה</w:t>
      </w:r>
      <w:bookmarkEnd w:id="200"/>
      <w:bookmarkEnd w:id="201"/>
      <w:bookmarkEnd w:id="202"/>
    </w:p>
    <w:p w14:paraId="4B0CC021" w14:textId="72F3BFA3" w:rsidR="00284500" w:rsidRPr="00F431C3" w:rsidRDefault="006B3424" w:rsidP="000F47FE">
      <w:pPr>
        <w:pStyle w:val="4"/>
        <w:ind w:right="709"/>
      </w:pPr>
      <w:bookmarkStart w:id="203" w:name="_Toc202847789"/>
      <w:bookmarkStart w:id="204" w:name="_Toc202849948"/>
      <w:bookmarkStart w:id="205" w:name="_Toc202851830"/>
      <w:bookmarkStart w:id="206" w:name="_Toc205894056"/>
      <w:bookmarkStart w:id="207" w:name="_Toc460757391"/>
      <w:bookmarkStart w:id="208" w:name="_Toc460757675"/>
      <w:r w:rsidRPr="00F431C3">
        <w:rPr>
          <w:rFonts w:hint="eastAsia"/>
          <w:rtl/>
        </w:rPr>
        <w:t>הודעת</w:t>
      </w:r>
      <w:r w:rsidRPr="00F431C3">
        <w:rPr>
          <w:rtl/>
        </w:rPr>
        <w:t xml:space="preserve"> </w:t>
      </w:r>
      <w:r w:rsidRPr="00F431C3">
        <w:rPr>
          <w:rFonts w:hint="eastAsia"/>
          <w:rtl/>
        </w:rPr>
        <w:t>זכייה</w:t>
      </w:r>
      <w:r w:rsidRPr="00F431C3">
        <w:rPr>
          <w:rtl/>
        </w:rPr>
        <w:t xml:space="preserve">: </w:t>
      </w:r>
      <w:bookmarkEnd w:id="203"/>
      <w:bookmarkEnd w:id="204"/>
      <w:bookmarkEnd w:id="205"/>
      <w:bookmarkEnd w:id="206"/>
      <w:bookmarkEnd w:id="207"/>
      <w:bookmarkEnd w:id="208"/>
      <w:r w:rsidR="00284500" w:rsidRPr="00F431C3">
        <w:rPr>
          <w:rFonts w:hint="eastAsia"/>
          <w:rtl/>
        </w:rPr>
        <w:t>הודעה</w:t>
      </w:r>
      <w:r w:rsidR="00284500" w:rsidRPr="00F431C3">
        <w:rPr>
          <w:rtl/>
        </w:rPr>
        <w:t xml:space="preserve"> למציע בדבר זכייתו (להלן: "הודעת זכייה") תישלח בדואר אלקטרוני לאיש הקשר </w:t>
      </w:r>
      <w:r w:rsidR="000F62A0" w:rsidRPr="000F62A0">
        <w:rPr>
          <w:rFonts w:hint="cs"/>
          <w:rtl/>
        </w:rPr>
        <w:t>שצוין</w:t>
      </w:r>
      <w:r w:rsidR="00284500" w:rsidRPr="00F431C3">
        <w:rPr>
          <w:rtl/>
        </w:rPr>
        <w:t xml:space="preserve"> על ידו. מציע שקיבל הודעת זכייה, חייב למלא את האמור במסמכי המכרז בקשר למציע זוכה / ספק, וזאת תוך פרק הזמן המפורט בסעיף </w:t>
      </w:r>
      <w:r w:rsidR="00CB4E1C" w:rsidRPr="0070389A">
        <w:rPr>
          <w:rFonts w:hint="cs"/>
          <w:rtl/>
        </w:rPr>
        <w:t>4.</w:t>
      </w:r>
      <w:r w:rsidR="000F47FE">
        <w:rPr>
          <w:rFonts w:hint="cs"/>
          <w:rtl/>
        </w:rPr>
        <w:t>5</w:t>
      </w:r>
      <w:r w:rsidR="00CB4E1C" w:rsidRPr="0070389A">
        <w:rPr>
          <w:rFonts w:hint="cs"/>
          <w:rtl/>
        </w:rPr>
        <w:t>.3</w:t>
      </w:r>
      <w:r w:rsidR="00284500" w:rsidRPr="00F431C3">
        <w:rPr>
          <w:rtl/>
        </w:rPr>
        <w:t xml:space="preserve">  להלן.</w:t>
      </w:r>
    </w:p>
    <w:p w14:paraId="4B0CC022" w14:textId="0D6097A8" w:rsidR="006B3424" w:rsidRPr="00F431C3" w:rsidRDefault="006B3424" w:rsidP="00E23FE4">
      <w:pPr>
        <w:pStyle w:val="4"/>
        <w:ind w:right="709"/>
        <w:rPr>
          <w:rtl/>
        </w:rPr>
      </w:pPr>
      <w:r w:rsidRPr="00F431C3">
        <w:rPr>
          <w:rFonts w:hint="eastAsia"/>
          <w:rtl/>
        </w:rPr>
        <w:t>מובהר</w:t>
      </w:r>
      <w:r w:rsidRPr="00F431C3">
        <w:rPr>
          <w:rtl/>
        </w:rPr>
        <w:t xml:space="preserve"> </w:t>
      </w:r>
      <w:r w:rsidRPr="00F431C3">
        <w:rPr>
          <w:rFonts w:hint="eastAsia"/>
          <w:rtl/>
        </w:rPr>
        <w:t>בזאת</w:t>
      </w:r>
      <w:r w:rsidRPr="00F431C3">
        <w:rPr>
          <w:rtl/>
        </w:rPr>
        <w:t xml:space="preserve"> </w:t>
      </w:r>
      <w:r w:rsidRPr="00F431C3">
        <w:rPr>
          <w:rFonts w:hint="eastAsia"/>
          <w:rtl/>
        </w:rPr>
        <w:t>כי</w:t>
      </w:r>
      <w:r w:rsidRPr="00F431C3">
        <w:rPr>
          <w:rtl/>
        </w:rPr>
        <w:t xml:space="preserve"> </w:t>
      </w:r>
      <w:r w:rsidRPr="00F431C3">
        <w:rPr>
          <w:rFonts w:hint="eastAsia"/>
          <w:rtl/>
        </w:rPr>
        <w:t>הודעת</w:t>
      </w:r>
      <w:r w:rsidRPr="00F431C3">
        <w:rPr>
          <w:rtl/>
        </w:rPr>
        <w:t xml:space="preserve"> </w:t>
      </w:r>
      <w:r w:rsidRPr="00F431C3">
        <w:rPr>
          <w:rFonts w:hint="eastAsia"/>
          <w:rtl/>
        </w:rPr>
        <w:t>הזכייה</w:t>
      </w:r>
      <w:r w:rsidRPr="00F431C3">
        <w:rPr>
          <w:rtl/>
        </w:rPr>
        <w:t xml:space="preserve"> </w:t>
      </w:r>
      <w:r w:rsidRPr="00F431C3">
        <w:rPr>
          <w:rFonts w:hint="eastAsia"/>
          <w:rtl/>
        </w:rPr>
        <w:t>אינה</w:t>
      </w:r>
      <w:r w:rsidRPr="00F431C3">
        <w:rPr>
          <w:rtl/>
        </w:rPr>
        <w:t xml:space="preserve"> </w:t>
      </w:r>
      <w:r w:rsidRPr="00F431C3">
        <w:rPr>
          <w:rFonts w:hint="eastAsia"/>
          <w:rtl/>
        </w:rPr>
        <w:t>מהווה</w:t>
      </w:r>
      <w:r w:rsidRPr="00F431C3">
        <w:rPr>
          <w:rtl/>
        </w:rPr>
        <w:t xml:space="preserve"> </w:t>
      </w:r>
      <w:r w:rsidRPr="00F431C3">
        <w:rPr>
          <w:rFonts w:hint="eastAsia"/>
          <w:rtl/>
        </w:rPr>
        <w:t>התקשרות</w:t>
      </w:r>
      <w:r w:rsidRPr="00F431C3">
        <w:rPr>
          <w:rtl/>
        </w:rPr>
        <w:t xml:space="preserve"> </w:t>
      </w:r>
      <w:r w:rsidRPr="00F431C3">
        <w:rPr>
          <w:rFonts w:hint="eastAsia"/>
          <w:rtl/>
        </w:rPr>
        <w:t>בין</w:t>
      </w:r>
      <w:r w:rsidRPr="00F431C3">
        <w:rPr>
          <w:rtl/>
        </w:rPr>
        <w:t xml:space="preserve"> </w:t>
      </w:r>
      <w:r w:rsidRPr="00F431C3">
        <w:rPr>
          <w:rFonts w:hint="eastAsia"/>
          <w:rtl/>
        </w:rPr>
        <w:t>המשרד</w:t>
      </w:r>
      <w:r w:rsidRPr="00F431C3">
        <w:rPr>
          <w:rtl/>
        </w:rPr>
        <w:t xml:space="preserve"> </w:t>
      </w:r>
      <w:r w:rsidRPr="00F431C3">
        <w:rPr>
          <w:rFonts w:hint="eastAsia"/>
          <w:rtl/>
        </w:rPr>
        <w:t>למציע</w:t>
      </w:r>
      <w:r w:rsidRPr="00F431C3">
        <w:rPr>
          <w:rtl/>
        </w:rPr>
        <w:t xml:space="preserve"> </w:t>
      </w:r>
      <w:r w:rsidRPr="00F431C3">
        <w:rPr>
          <w:rFonts w:hint="eastAsia"/>
          <w:rtl/>
        </w:rPr>
        <w:t>הזוכה</w:t>
      </w:r>
      <w:r w:rsidRPr="00F431C3">
        <w:rPr>
          <w:rtl/>
        </w:rPr>
        <w:t>.</w:t>
      </w:r>
    </w:p>
    <w:p w14:paraId="4B0CC023" w14:textId="75A7CF7B" w:rsidR="00CB047C" w:rsidRPr="00F431C3" w:rsidRDefault="00CB047C" w:rsidP="00E23FE4">
      <w:pPr>
        <w:pStyle w:val="4"/>
        <w:ind w:right="709"/>
      </w:pPr>
      <w:r w:rsidRPr="00F431C3">
        <w:rPr>
          <w:rtl/>
        </w:rPr>
        <w:t xml:space="preserve">ההתקשרות עם הספק הזוכה תחל לאחר </w:t>
      </w:r>
      <w:r w:rsidRPr="00F431C3">
        <w:rPr>
          <w:rFonts w:hint="eastAsia"/>
          <w:rtl/>
        </w:rPr>
        <w:t>מילוי</w:t>
      </w:r>
      <w:r w:rsidRPr="00F431C3">
        <w:rPr>
          <w:rtl/>
        </w:rPr>
        <w:t xml:space="preserve"> </w:t>
      </w:r>
      <w:r w:rsidRPr="00F431C3">
        <w:rPr>
          <w:rFonts w:hint="eastAsia"/>
          <w:rtl/>
        </w:rPr>
        <w:t>ההתחייבויות</w:t>
      </w:r>
      <w:r w:rsidRPr="00F431C3">
        <w:rPr>
          <w:rtl/>
        </w:rPr>
        <w:t xml:space="preserve"> </w:t>
      </w:r>
      <w:r w:rsidRPr="00F431C3">
        <w:rPr>
          <w:rFonts w:hint="eastAsia"/>
          <w:rtl/>
        </w:rPr>
        <w:t>המפורטות</w:t>
      </w:r>
      <w:r w:rsidRPr="00F431C3">
        <w:rPr>
          <w:rtl/>
        </w:rPr>
        <w:t xml:space="preserve"> </w:t>
      </w:r>
      <w:r w:rsidRPr="00F431C3">
        <w:rPr>
          <w:rFonts w:hint="eastAsia"/>
          <w:rtl/>
        </w:rPr>
        <w:t>להלן</w:t>
      </w:r>
      <w:r w:rsidRPr="00F431C3">
        <w:rPr>
          <w:rtl/>
        </w:rPr>
        <w:t>:</w:t>
      </w:r>
    </w:p>
    <w:p w14:paraId="4B0CC024" w14:textId="06723C5D" w:rsidR="00CB047C" w:rsidRPr="00F431C3" w:rsidRDefault="00CB047C" w:rsidP="000F47FE">
      <w:pPr>
        <w:pStyle w:val="5"/>
        <w:ind w:left="2528" w:right="709"/>
      </w:pPr>
      <w:r w:rsidRPr="00F431C3">
        <w:rPr>
          <w:rFonts w:hint="eastAsia"/>
          <w:rtl/>
        </w:rPr>
        <w:t>הזוכה</w:t>
      </w:r>
      <w:r w:rsidRPr="00F431C3">
        <w:rPr>
          <w:rtl/>
        </w:rPr>
        <w:t xml:space="preserve"> במכרז יפקיד ערבות לביצוע כאמור בסעיף </w:t>
      </w:r>
      <w:r w:rsidR="000F47FE" w:rsidRPr="00F431C3">
        <w:rPr>
          <w:rtl/>
        </w:rPr>
        <w:fldChar w:fldCharType="begin"/>
      </w:r>
      <w:r w:rsidR="000F47FE" w:rsidRPr="00F431C3">
        <w:rPr>
          <w:rtl/>
        </w:rPr>
        <w:instrText xml:space="preserve"> </w:instrText>
      </w:r>
      <w:r w:rsidR="000F47FE" w:rsidRPr="00F431C3">
        <w:instrText>REF</w:instrText>
      </w:r>
      <w:r w:rsidR="000F47FE" w:rsidRPr="00F431C3">
        <w:rPr>
          <w:rtl/>
        </w:rPr>
        <w:instrText xml:space="preserve"> _</w:instrText>
      </w:r>
      <w:r w:rsidR="000F47FE" w:rsidRPr="00F431C3">
        <w:instrText>Ref460937974 \r \h</w:instrText>
      </w:r>
      <w:r w:rsidR="000F47FE" w:rsidRPr="00F431C3">
        <w:rPr>
          <w:rtl/>
        </w:rPr>
        <w:instrText xml:space="preserve">  \* </w:instrText>
      </w:r>
      <w:r w:rsidR="000F47FE" w:rsidRPr="00F431C3">
        <w:instrText>MERGEFORMAT</w:instrText>
      </w:r>
      <w:r w:rsidR="000F47FE" w:rsidRPr="00F431C3">
        <w:rPr>
          <w:rtl/>
        </w:rPr>
        <w:instrText xml:space="preserve"> </w:instrText>
      </w:r>
      <w:r w:rsidR="000F47FE" w:rsidRPr="00F431C3">
        <w:rPr>
          <w:rtl/>
        </w:rPr>
      </w:r>
      <w:r w:rsidR="000F47FE" w:rsidRPr="00F431C3">
        <w:rPr>
          <w:rtl/>
        </w:rPr>
        <w:fldChar w:fldCharType="separate"/>
      </w:r>
      <w:r w:rsidR="00A40B26">
        <w:rPr>
          <w:rtl/>
        </w:rPr>
        <w:t>‏4.6</w:t>
      </w:r>
      <w:r w:rsidR="000F47FE" w:rsidRPr="00F431C3">
        <w:rPr>
          <w:rtl/>
        </w:rPr>
        <w:fldChar w:fldCharType="end"/>
      </w:r>
      <w:r w:rsidR="000F47FE" w:rsidRPr="00F431C3">
        <w:rPr>
          <w:rtl/>
        </w:rPr>
        <w:t xml:space="preserve"> </w:t>
      </w:r>
      <w:r w:rsidR="00D44C1C" w:rsidRPr="00F431C3">
        <w:rPr>
          <w:rFonts w:hint="cs"/>
          <w:rtl/>
        </w:rPr>
        <w:t>להלן</w:t>
      </w:r>
      <w:r w:rsidR="00D44C1C" w:rsidRPr="00F431C3">
        <w:rPr>
          <w:rtl/>
        </w:rPr>
        <w:t xml:space="preserve"> </w:t>
      </w:r>
      <w:r w:rsidRPr="00F431C3">
        <w:rPr>
          <w:rtl/>
        </w:rPr>
        <w:t xml:space="preserve">בתוך </w:t>
      </w:r>
      <w:r w:rsidR="00CB4E1C">
        <w:rPr>
          <w:rFonts w:hint="cs"/>
          <w:rtl/>
        </w:rPr>
        <w:t>7</w:t>
      </w:r>
      <w:r w:rsidR="00CB4E1C" w:rsidRPr="00F431C3">
        <w:rPr>
          <w:rtl/>
        </w:rPr>
        <w:t xml:space="preserve"> </w:t>
      </w:r>
      <w:r w:rsidRPr="00F431C3">
        <w:rPr>
          <w:rtl/>
        </w:rPr>
        <w:t xml:space="preserve">ימי עבודה מיום שנמסרה לו ההודעה בדבר הזכייה. </w:t>
      </w:r>
    </w:p>
    <w:p w14:paraId="4B0CC025" w14:textId="60DBA798" w:rsidR="00BB7471" w:rsidRPr="00F431C3" w:rsidRDefault="00CB047C" w:rsidP="00E23FE4">
      <w:pPr>
        <w:pStyle w:val="5"/>
        <w:ind w:left="2528" w:right="709"/>
        <w:rPr>
          <w:rtl/>
        </w:rPr>
      </w:pPr>
      <w:r w:rsidRPr="00F431C3">
        <w:rPr>
          <w:rFonts w:hint="eastAsia"/>
          <w:rtl/>
        </w:rPr>
        <w:t>הזוכה</w:t>
      </w:r>
      <w:r w:rsidRPr="00F431C3">
        <w:rPr>
          <w:rtl/>
        </w:rPr>
        <w:t xml:space="preserve"> </w:t>
      </w:r>
      <w:r w:rsidR="00D44C1C" w:rsidRPr="00F431C3">
        <w:rPr>
          <w:rFonts w:hint="cs"/>
          <w:rtl/>
        </w:rPr>
        <w:t>מתחייב ל</w:t>
      </w:r>
      <w:r w:rsidRPr="00F431C3">
        <w:rPr>
          <w:rFonts w:hint="eastAsia"/>
          <w:rtl/>
        </w:rPr>
        <w:t>חתום</w:t>
      </w:r>
      <w:r w:rsidRPr="00F431C3">
        <w:rPr>
          <w:rtl/>
        </w:rPr>
        <w:t xml:space="preserve"> </w:t>
      </w:r>
      <w:r w:rsidRPr="00F431C3">
        <w:rPr>
          <w:rFonts w:hint="eastAsia"/>
          <w:rtl/>
        </w:rPr>
        <w:t>על</w:t>
      </w:r>
      <w:r w:rsidRPr="00F431C3">
        <w:rPr>
          <w:rtl/>
        </w:rPr>
        <w:t xml:space="preserve"> </w:t>
      </w:r>
      <w:r w:rsidRPr="00F431C3">
        <w:rPr>
          <w:rFonts w:hint="eastAsia"/>
          <w:rtl/>
        </w:rPr>
        <w:t>החוזה</w:t>
      </w:r>
      <w:r w:rsidRPr="00F431C3">
        <w:rPr>
          <w:rtl/>
        </w:rPr>
        <w:t xml:space="preserve"> </w:t>
      </w:r>
      <w:r w:rsidRPr="00F431C3">
        <w:rPr>
          <w:rFonts w:hint="eastAsia"/>
          <w:rtl/>
        </w:rPr>
        <w:t>ונספחיו</w:t>
      </w:r>
      <w:r w:rsidRPr="00F431C3">
        <w:rPr>
          <w:rtl/>
        </w:rPr>
        <w:t xml:space="preserve"> </w:t>
      </w:r>
      <w:r w:rsidRPr="00F431C3">
        <w:rPr>
          <w:rFonts w:hint="eastAsia"/>
          <w:rtl/>
        </w:rPr>
        <w:t>תוך</w:t>
      </w:r>
      <w:r w:rsidRPr="00F431C3">
        <w:rPr>
          <w:rtl/>
        </w:rPr>
        <w:t xml:space="preserve"> </w:t>
      </w:r>
      <w:r w:rsidR="00D44C1C" w:rsidRPr="00F431C3">
        <w:rPr>
          <w:rFonts w:hint="cs"/>
          <w:rtl/>
        </w:rPr>
        <w:t>7</w:t>
      </w:r>
      <w:r w:rsidR="00D44C1C" w:rsidRPr="00F431C3">
        <w:rPr>
          <w:rtl/>
        </w:rPr>
        <w:t xml:space="preserve"> </w:t>
      </w:r>
      <w:r w:rsidRPr="00F431C3">
        <w:rPr>
          <w:rFonts w:hint="eastAsia"/>
          <w:rtl/>
        </w:rPr>
        <w:t>ימי</w:t>
      </w:r>
      <w:r w:rsidRPr="00F431C3">
        <w:rPr>
          <w:rtl/>
        </w:rPr>
        <w:t xml:space="preserve"> </w:t>
      </w:r>
      <w:r w:rsidRPr="00F431C3">
        <w:rPr>
          <w:rFonts w:hint="eastAsia"/>
          <w:rtl/>
        </w:rPr>
        <w:t>עבודה</w:t>
      </w:r>
      <w:r w:rsidRPr="00F431C3">
        <w:rPr>
          <w:rtl/>
        </w:rPr>
        <w:t xml:space="preserve"> </w:t>
      </w:r>
      <w:r w:rsidRPr="00F431C3">
        <w:rPr>
          <w:rFonts w:hint="eastAsia"/>
          <w:rtl/>
        </w:rPr>
        <w:t>מיום</w:t>
      </w:r>
      <w:r w:rsidRPr="00F431C3">
        <w:rPr>
          <w:rtl/>
        </w:rPr>
        <w:t xml:space="preserve"> </w:t>
      </w:r>
      <w:r w:rsidRPr="00F431C3">
        <w:rPr>
          <w:rFonts w:hint="eastAsia"/>
          <w:rtl/>
        </w:rPr>
        <w:t>שנמסרה</w:t>
      </w:r>
      <w:r w:rsidRPr="00F431C3">
        <w:rPr>
          <w:rtl/>
        </w:rPr>
        <w:t xml:space="preserve"> </w:t>
      </w:r>
      <w:r w:rsidRPr="00F431C3">
        <w:rPr>
          <w:rFonts w:hint="eastAsia"/>
          <w:rtl/>
        </w:rPr>
        <w:t>לו</w:t>
      </w:r>
      <w:r w:rsidRPr="00F431C3">
        <w:rPr>
          <w:rtl/>
        </w:rPr>
        <w:t xml:space="preserve"> </w:t>
      </w:r>
      <w:r w:rsidRPr="00F431C3">
        <w:rPr>
          <w:rFonts w:hint="eastAsia"/>
          <w:rtl/>
        </w:rPr>
        <w:t>הודעת</w:t>
      </w:r>
      <w:r w:rsidRPr="00F431C3">
        <w:rPr>
          <w:rtl/>
        </w:rPr>
        <w:t xml:space="preserve"> </w:t>
      </w:r>
      <w:r w:rsidRPr="00F431C3">
        <w:rPr>
          <w:rFonts w:hint="eastAsia"/>
          <w:rtl/>
        </w:rPr>
        <w:t>הזכייה</w:t>
      </w:r>
      <w:r w:rsidRPr="00F431C3">
        <w:rPr>
          <w:rtl/>
        </w:rPr>
        <w:t xml:space="preserve">. </w:t>
      </w:r>
    </w:p>
    <w:p w14:paraId="4B0CC026" w14:textId="3D67F210" w:rsidR="00BB7471" w:rsidRPr="00F431C3" w:rsidRDefault="00BB7471" w:rsidP="00E23FE4">
      <w:pPr>
        <w:pStyle w:val="5"/>
        <w:ind w:left="2528" w:right="709"/>
      </w:pPr>
      <w:r w:rsidRPr="009F7BC6">
        <w:rPr>
          <w:rFonts w:hint="cs"/>
          <w:rtl/>
        </w:rPr>
        <w:t xml:space="preserve">במקרה ויתחייבו שינויים בחוזה שיועבר לחתימת המציע (מכוח הבהרות שפרסם המשרד, מכוח הוראה אחרת במסמכי המכרז וכיו"ב שינוי המתחייב על פי כל דין), הוא יותאם בשינויים המחויבים, אולם מובהר כי שינויים אלו יהיו תקפים, </w:t>
      </w:r>
      <w:r w:rsidRPr="009F7BC6">
        <w:rPr>
          <w:rtl/>
        </w:rPr>
        <w:t xml:space="preserve">גם אם בפועל לא תופק </w:t>
      </w:r>
      <w:r w:rsidRPr="009F7BC6">
        <w:rPr>
          <w:rFonts w:hint="cs"/>
          <w:rtl/>
        </w:rPr>
        <w:t>גרסה</w:t>
      </w:r>
      <w:r w:rsidRPr="009F7BC6">
        <w:rPr>
          <w:rtl/>
        </w:rPr>
        <w:t xml:space="preserve"> מתוקנת של נוסח </w:t>
      </w:r>
      <w:r w:rsidRPr="009F7BC6">
        <w:rPr>
          <w:rFonts w:hint="cs"/>
          <w:rtl/>
        </w:rPr>
        <w:t>חוזה</w:t>
      </w:r>
      <w:r w:rsidRPr="009F7BC6">
        <w:rPr>
          <w:rtl/>
        </w:rPr>
        <w:t xml:space="preserve"> חדש</w:t>
      </w:r>
      <w:r w:rsidRPr="00F431C3">
        <w:rPr>
          <w:rFonts w:hint="cs"/>
          <w:rtl/>
        </w:rPr>
        <w:t>.</w:t>
      </w:r>
    </w:p>
    <w:p w14:paraId="4B0CC027" w14:textId="1A89F276" w:rsidR="00CB047C" w:rsidRPr="00F431C3" w:rsidRDefault="00CB047C" w:rsidP="00E23FE4">
      <w:pPr>
        <w:pStyle w:val="5"/>
        <w:ind w:left="2528" w:right="709"/>
        <w:rPr>
          <w:rtl/>
        </w:rPr>
      </w:pPr>
      <w:r w:rsidRPr="00F431C3">
        <w:rPr>
          <w:rFonts w:hint="eastAsia"/>
          <w:rtl/>
        </w:rPr>
        <w:t>הזוכה</w:t>
      </w:r>
      <w:r w:rsidRPr="00F431C3">
        <w:rPr>
          <w:rtl/>
        </w:rPr>
        <w:t xml:space="preserve"> </w:t>
      </w:r>
      <w:r w:rsidRPr="00F431C3">
        <w:rPr>
          <w:rFonts w:hint="eastAsia"/>
          <w:rtl/>
        </w:rPr>
        <w:t>ימציא</w:t>
      </w:r>
      <w:r w:rsidRPr="00F431C3">
        <w:rPr>
          <w:rtl/>
        </w:rPr>
        <w:t xml:space="preserve"> </w:t>
      </w:r>
      <w:r w:rsidRPr="00F431C3">
        <w:rPr>
          <w:rFonts w:hint="eastAsia"/>
          <w:rtl/>
        </w:rPr>
        <w:t>למשרד</w:t>
      </w:r>
      <w:r w:rsidRPr="00F431C3">
        <w:rPr>
          <w:rtl/>
        </w:rPr>
        <w:t xml:space="preserve"> </w:t>
      </w:r>
      <w:r w:rsidRPr="00F431C3">
        <w:rPr>
          <w:rFonts w:hint="eastAsia"/>
          <w:rtl/>
        </w:rPr>
        <w:t>אישור</w:t>
      </w:r>
      <w:r w:rsidRPr="00F431C3">
        <w:rPr>
          <w:rtl/>
        </w:rPr>
        <w:t xml:space="preserve"> </w:t>
      </w:r>
      <w:r w:rsidRPr="00F431C3">
        <w:rPr>
          <w:rFonts w:hint="eastAsia"/>
          <w:rtl/>
        </w:rPr>
        <w:t>על</w:t>
      </w:r>
      <w:r w:rsidRPr="00F431C3">
        <w:rPr>
          <w:rtl/>
        </w:rPr>
        <w:t xml:space="preserve"> </w:t>
      </w:r>
      <w:r w:rsidRPr="00F431C3">
        <w:rPr>
          <w:rFonts w:hint="eastAsia"/>
          <w:rtl/>
        </w:rPr>
        <w:t>קיום</w:t>
      </w:r>
      <w:r w:rsidRPr="00F431C3">
        <w:rPr>
          <w:rtl/>
        </w:rPr>
        <w:t xml:space="preserve"> </w:t>
      </w:r>
      <w:r w:rsidRPr="00F431C3">
        <w:rPr>
          <w:rFonts w:hint="eastAsia"/>
          <w:rtl/>
        </w:rPr>
        <w:t>ביטוחים</w:t>
      </w:r>
      <w:r w:rsidRPr="00F431C3">
        <w:rPr>
          <w:rtl/>
        </w:rPr>
        <w:t xml:space="preserve"> </w:t>
      </w:r>
      <w:r w:rsidRPr="00F431C3">
        <w:rPr>
          <w:rFonts w:hint="eastAsia"/>
          <w:rtl/>
        </w:rPr>
        <w:t>במועד</w:t>
      </w:r>
      <w:r w:rsidRPr="00F431C3">
        <w:rPr>
          <w:rtl/>
        </w:rPr>
        <w:t xml:space="preserve"> </w:t>
      </w:r>
      <w:r w:rsidRPr="00F431C3">
        <w:rPr>
          <w:rFonts w:hint="eastAsia"/>
          <w:rtl/>
        </w:rPr>
        <w:t>החתימה</w:t>
      </w:r>
      <w:r w:rsidRPr="00F431C3">
        <w:rPr>
          <w:rtl/>
        </w:rPr>
        <w:t xml:space="preserve"> </w:t>
      </w:r>
      <w:r w:rsidRPr="00F431C3">
        <w:rPr>
          <w:rFonts w:hint="eastAsia"/>
          <w:rtl/>
        </w:rPr>
        <w:t>על</w:t>
      </w:r>
      <w:r w:rsidRPr="00F431C3">
        <w:rPr>
          <w:rtl/>
        </w:rPr>
        <w:t xml:space="preserve"> </w:t>
      </w:r>
      <w:r w:rsidRPr="00F431C3">
        <w:rPr>
          <w:rFonts w:hint="eastAsia"/>
          <w:rtl/>
        </w:rPr>
        <w:t>החוזה</w:t>
      </w:r>
      <w:r w:rsidRPr="00F431C3">
        <w:rPr>
          <w:rtl/>
        </w:rPr>
        <w:t>.</w:t>
      </w:r>
    </w:p>
    <w:p w14:paraId="4B0CC028" w14:textId="77777777" w:rsidR="00CB047C" w:rsidRPr="00046294" w:rsidRDefault="00CB047C" w:rsidP="00E23FE4">
      <w:pPr>
        <w:pStyle w:val="5"/>
        <w:numPr>
          <w:ilvl w:val="0"/>
          <w:numId w:val="0"/>
        </w:numPr>
        <w:ind w:left="1210" w:right="709"/>
        <w:rPr>
          <w:b/>
          <w:bCs/>
          <w:rtl/>
        </w:rPr>
      </w:pPr>
      <w:r w:rsidRPr="00046294">
        <w:rPr>
          <w:rFonts w:hint="cs"/>
          <w:b/>
          <w:bCs/>
          <w:rtl/>
        </w:rPr>
        <w:t>מילוי דרישות סעיף זה מהווה תנאי מוקדם לסיום הליכי מכרז.</w:t>
      </w:r>
    </w:p>
    <w:p w14:paraId="4B0CC02A" w14:textId="77777777" w:rsidR="006B3424" w:rsidRPr="00C67DA9" w:rsidRDefault="006B3424" w:rsidP="00090EF9">
      <w:pPr>
        <w:pStyle w:val="20"/>
        <w:numPr>
          <w:ilvl w:val="1"/>
          <w:numId w:val="14"/>
        </w:numPr>
        <w:ind w:right="709"/>
        <w:rPr>
          <w:rtl/>
        </w:rPr>
      </w:pPr>
      <w:bookmarkStart w:id="209" w:name="_Toc202847790"/>
      <w:bookmarkStart w:id="210" w:name="_Toc202849949"/>
      <w:bookmarkStart w:id="211" w:name="_Toc202851831"/>
      <w:bookmarkStart w:id="212" w:name="_Toc205894057"/>
      <w:bookmarkStart w:id="213" w:name="_Toc460757392"/>
      <w:bookmarkStart w:id="214" w:name="_Toc460757676"/>
      <w:bookmarkStart w:id="215" w:name="_Ref460937974"/>
      <w:bookmarkStart w:id="216" w:name="_Toc505161261"/>
      <w:bookmarkStart w:id="217" w:name="_Toc505163135"/>
      <w:bookmarkStart w:id="218" w:name="_Toc509263304"/>
      <w:r w:rsidRPr="00F431C3">
        <w:rPr>
          <w:rtl/>
        </w:rPr>
        <w:t>ערבות ביצוע</w:t>
      </w:r>
      <w:bookmarkEnd w:id="209"/>
      <w:bookmarkEnd w:id="210"/>
      <w:bookmarkEnd w:id="211"/>
      <w:bookmarkEnd w:id="212"/>
      <w:bookmarkEnd w:id="213"/>
      <w:bookmarkEnd w:id="214"/>
      <w:bookmarkEnd w:id="215"/>
      <w:bookmarkEnd w:id="216"/>
      <w:bookmarkEnd w:id="217"/>
      <w:bookmarkEnd w:id="218"/>
    </w:p>
    <w:p w14:paraId="4B0CC02B" w14:textId="0F8EEA90" w:rsidR="006B3424" w:rsidRPr="00F431C3" w:rsidRDefault="006B3424" w:rsidP="00E23FE4">
      <w:pPr>
        <w:pStyle w:val="4"/>
        <w:ind w:right="709"/>
      </w:pPr>
      <w:r w:rsidRPr="00F431C3">
        <w:rPr>
          <w:rFonts w:hint="eastAsia"/>
          <w:rtl/>
        </w:rPr>
        <w:t>זכה</w:t>
      </w:r>
      <w:r w:rsidRPr="00F431C3">
        <w:rPr>
          <w:rtl/>
        </w:rPr>
        <w:t xml:space="preserve"> </w:t>
      </w:r>
      <w:r w:rsidRPr="00F431C3">
        <w:rPr>
          <w:rFonts w:hint="eastAsia"/>
          <w:rtl/>
        </w:rPr>
        <w:t>המציע</w:t>
      </w:r>
      <w:r w:rsidRPr="00F431C3">
        <w:rPr>
          <w:rtl/>
        </w:rPr>
        <w:t xml:space="preserve"> </w:t>
      </w:r>
      <w:r w:rsidRPr="00F431C3">
        <w:rPr>
          <w:rFonts w:hint="eastAsia"/>
          <w:rtl/>
        </w:rPr>
        <w:t>במכרז</w:t>
      </w:r>
      <w:r w:rsidRPr="00F431C3">
        <w:rPr>
          <w:rtl/>
        </w:rPr>
        <w:t xml:space="preserve">, </w:t>
      </w:r>
      <w:r w:rsidRPr="00F431C3">
        <w:rPr>
          <w:rFonts w:hint="eastAsia"/>
          <w:rtl/>
        </w:rPr>
        <w:t>יגיש</w:t>
      </w:r>
      <w:r w:rsidRPr="00F431C3">
        <w:rPr>
          <w:rtl/>
        </w:rPr>
        <w:t xml:space="preserve"> </w:t>
      </w:r>
      <w:r w:rsidRPr="00F431C3">
        <w:rPr>
          <w:rFonts w:hint="eastAsia"/>
          <w:rtl/>
        </w:rPr>
        <w:t>למשרד</w:t>
      </w:r>
      <w:r w:rsidRPr="00F431C3">
        <w:rPr>
          <w:rtl/>
        </w:rPr>
        <w:t xml:space="preserve"> </w:t>
      </w:r>
      <w:r w:rsidRPr="00F431C3">
        <w:rPr>
          <w:rFonts w:hint="eastAsia"/>
          <w:rtl/>
        </w:rPr>
        <w:t>בתוך</w:t>
      </w:r>
      <w:r w:rsidRPr="00F431C3">
        <w:rPr>
          <w:rtl/>
        </w:rPr>
        <w:t xml:space="preserve"> </w:t>
      </w:r>
      <w:r w:rsidR="00D54D13" w:rsidRPr="00F431C3">
        <w:rPr>
          <w:rFonts w:hint="cs"/>
          <w:rtl/>
        </w:rPr>
        <w:t>7</w:t>
      </w:r>
      <w:r w:rsidR="00D54D13" w:rsidRPr="00F431C3">
        <w:rPr>
          <w:rtl/>
        </w:rPr>
        <w:t xml:space="preserve"> </w:t>
      </w:r>
      <w:r w:rsidRPr="00F431C3">
        <w:rPr>
          <w:rFonts w:hint="eastAsia"/>
          <w:rtl/>
        </w:rPr>
        <w:t>ימי</w:t>
      </w:r>
      <w:r w:rsidRPr="00F431C3">
        <w:rPr>
          <w:rtl/>
        </w:rPr>
        <w:t xml:space="preserve"> </w:t>
      </w:r>
      <w:r w:rsidRPr="00F431C3">
        <w:rPr>
          <w:rFonts w:hint="eastAsia"/>
          <w:rtl/>
        </w:rPr>
        <w:t>עבודה</w:t>
      </w:r>
      <w:r w:rsidRPr="00F431C3">
        <w:rPr>
          <w:rtl/>
        </w:rPr>
        <w:t xml:space="preserve"> </w:t>
      </w:r>
      <w:r w:rsidRPr="00F431C3">
        <w:rPr>
          <w:rFonts w:hint="eastAsia"/>
          <w:rtl/>
        </w:rPr>
        <w:t>ממועד</w:t>
      </w:r>
      <w:r w:rsidRPr="00F431C3">
        <w:rPr>
          <w:rtl/>
        </w:rPr>
        <w:t xml:space="preserve"> </w:t>
      </w:r>
      <w:r w:rsidRPr="00F431C3">
        <w:rPr>
          <w:rFonts w:hint="eastAsia"/>
          <w:rtl/>
        </w:rPr>
        <w:t>קבלת</w:t>
      </w:r>
      <w:r w:rsidRPr="00F431C3">
        <w:rPr>
          <w:rtl/>
        </w:rPr>
        <w:t xml:space="preserve"> </w:t>
      </w:r>
      <w:r w:rsidRPr="00F431C3">
        <w:rPr>
          <w:rFonts w:hint="eastAsia"/>
          <w:rtl/>
        </w:rPr>
        <w:t>הודעה</w:t>
      </w:r>
      <w:r w:rsidRPr="00F431C3">
        <w:rPr>
          <w:rtl/>
        </w:rPr>
        <w:t xml:space="preserve"> </w:t>
      </w:r>
      <w:r w:rsidRPr="00F431C3">
        <w:rPr>
          <w:rFonts w:hint="eastAsia"/>
          <w:rtl/>
        </w:rPr>
        <w:t>ב</w:t>
      </w:r>
      <w:r w:rsidR="00D13360" w:rsidRPr="00F431C3">
        <w:rPr>
          <w:rFonts w:hint="eastAsia"/>
          <w:rtl/>
        </w:rPr>
        <w:t>דבר</w:t>
      </w:r>
      <w:r w:rsidR="00D13360" w:rsidRPr="00F431C3">
        <w:rPr>
          <w:rtl/>
        </w:rPr>
        <w:t xml:space="preserve"> </w:t>
      </w:r>
      <w:r w:rsidR="00D13360" w:rsidRPr="00F431C3">
        <w:rPr>
          <w:rFonts w:hint="eastAsia"/>
          <w:rtl/>
        </w:rPr>
        <w:t>זכייתו</w:t>
      </w:r>
      <w:r w:rsidR="00D13360" w:rsidRPr="00F431C3">
        <w:rPr>
          <w:rtl/>
        </w:rPr>
        <w:t xml:space="preserve"> </w:t>
      </w:r>
      <w:r w:rsidR="00D13360" w:rsidRPr="00F431C3">
        <w:rPr>
          <w:rFonts w:hint="eastAsia"/>
          <w:rtl/>
        </w:rPr>
        <w:t>ערבות</w:t>
      </w:r>
      <w:r w:rsidR="00D13360" w:rsidRPr="00F431C3">
        <w:rPr>
          <w:rtl/>
        </w:rPr>
        <w:t xml:space="preserve"> </w:t>
      </w:r>
      <w:r w:rsidR="00D13360" w:rsidRPr="00F431C3">
        <w:rPr>
          <w:rFonts w:hint="eastAsia"/>
          <w:rtl/>
        </w:rPr>
        <w:t>ביצוע</w:t>
      </w:r>
      <w:r w:rsidR="00D13360" w:rsidRPr="00F431C3">
        <w:rPr>
          <w:rtl/>
        </w:rPr>
        <w:t xml:space="preserve"> </w:t>
      </w:r>
      <w:r w:rsidR="00D13360" w:rsidRPr="00F431C3">
        <w:rPr>
          <w:rFonts w:hint="eastAsia"/>
          <w:rtl/>
        </w:rPr>
        <w:t>בסך</w:t>
      </w:r>
      <w:r w:rsidR="00D13360" w:rsidRPr="00F431C3">
        <w:rPr>
          <w:rtl/>
        </w:rPr>
        <w:t xml:space="preserve"> </w:t>
      </w:r>
      <w:r w:rsidR="00BB7471" w:rsidRPr="00F431C3">
        <w:rPr>
          <w:rFonts w:hint="cs"/>
          <w:rtl/>
        </w:rPr>
        <w:t>5</w:t>
      </w:r>
      <w:r w:rsidR="00BB7471" w:rsidRPr="00F431C3">
        <w:rPr>
          <w:rtl/>
        </w:rPr>
        <w:t xml:space="preserve">% </w:t>
      </w:r>
      <w:r w:rsidRPr="00F431C3">
        <w:rPr>
          <w:rtl/>
        </w:rPr>
        <w:t xml:space="preserve">מגובה ההצעה כולל מע"מ. הערבות תהיה בלתי מותנית, אוטונומית וניתנת לגביה </w:t>
      </w:r>
      <w:r w:rsidR="00C05172" w:rsidRPr="00195C73">
        <w:rPr>
          <w:rtl/>
        </w:rPr>
        <w:t>לאחר שניתנה לספק הזוכה, הזדמנות להשמיע את טענותיו בעל פה או בכתב, בהתאם להחלטת ועדת המכרזים של המשרד</w:t>
      </w:r>
      <w:r w:rsidR="00C05172" w:rsidRPr="00F431C3" w:rsidDel="00C05172">
        <w:rPr>
          <w:rtl/>
        </w:rPr>
        <w:t xml:space="preserve"> </w:t>
      </w:r>
      <w:r w:rsidRPr="00F431C3">
        <w:rPr>
          <w:rtl/>
        </w:rPr>
        <w:t>. הערבות תהא של מוסד בנקאי או של חברת ביטוח בעלת רישיון לפעול בענף הביטוח והמורשית לתת ערבות</w:t>
      </w:r>
      <w:r w:rsidR="00284500" w:rsidRPr="00F431C3">
        <w:rPr>
          <w:rtl/>
        </w:rPr>
        <w:t xml:space="preserve"> </w:t>
      </w:r>
      <w:r w:rsidR="00DE6C03" w:rsidRPr="00F431C3">
        <w:rPr>
          <w:rtl/>
        </w:rPr>
        <w:t xml:space="preserve">על פי חוק הפיקוח על עסקי הביטוח, התשמ"א - 1981, צמודה למדד המחירים לצרכן </w:t>
      </w:r>
      <w:r w:rsidR="00284500" w:rsidRPr="00F431C3">
        <w:rPr>
          <w:rFonts w:hint="eastAsia"/>
          <w:rtl/>
        </w:rPr>
        <w:t>כמפורט</w:t>
      </w:r>
      <w:r w:rsidR="00284500" w:rsidRPr="00F431C3">
        <w:rPr>
          <w:rtl/>
        </w:rPr>
        <w:t xml:space="preserve"> ברשימה שבסעיף </w:t>
      </w:r>
      <w:r w:rsidR="003348DE" w:rsidRPr="0070389A">
        <w:rPr>
          <w:rFonts w:hint="cs"/>
          <w:rtl/>
        </w:rPr>
        <w:t>3.5.1.</w:t>
      </w:r>
      <w:r w:rsidR="003348DE" w:rsidRPr="00F431C3">
        <w:rPr>
          <w:rtl/>
        </w:rPr>
        <w:t xml:space="preserve"> </w:t>
      </w:r>
    </w:p>
    <w:p w14:paraId="4B0CC02C" w14:textId="0815B928" w:rsidR="006B3424" w:rsidRPr="00F431C3" w:rsidRDefault="00A70D55" w:rsidP="00E23FE4">
      <w:pPr>
        <w:pStyle w:val="4"/>
        <w:ind w:right="709"/>
      </w:pPr>
      <w:r w:rsidRPr="00F431C3">
        <w:rPr>
          <w:rFonts w:hint="eastAsia"/>
          <w:rtl/>
        </w:rPr>
        <w:t>ע</w:t>
      </w:r>
      <w:r w:rsidR="006B3424" w:rsidRPr="00F431C3">
        <w:rPr>
          <w:rtl/>
        </w:rPr>
        <w:t xml:space="preserve">רבות ביצוע זו תחליף את הערבות למכרז שנדרשה בסעיף </w:t>
      </w:r>
      <w:r w:rsidR="00CB4E1C" w:rsidRPr="0070389A">
        <w:rPr>
          <w:rFonts w:hint="cs"/>
          <w:rtl/>
        </w:rPr>
        <w:t>3.5</w:t>
      </w:r>
      <w:r w:rsidR="006B3424" w:rsidRPr="00F431C3">
        <w:rPr>
          <w:rtl/>
        </w:rPr>
        <w:t xml:space="preserve"> לעיל. </w:t>
      </w:r>
    </w:p>
    <w:p w14:paraId="4B0CC02D" w14:textId="49ECF6A3" w:rsidR="006B3424" w:rsidRPr="00F431C3" w:rsidRDefault="006B3424" w:rsidP="00E23FE4">
      <w:pPr>
        <w:pStyle w:val="4"/>
        <w:ind w:right="709"/>
        <w:rPr>
          <w:rtl/>
        </w:rPr>
      </w:pPr>
      <w:r w:rsidRPr="00F431C3">
        <w:rPr>
          <w:rtl/>
        </w:rPr>
        <w:t xml:space="preserve">הערבות תהיה בתוקף למשך כל תוקפו של ההסכם ועד </w:t>
      </w:r>
      <w:r w:rsidR="00D54D13" w:rsidRPr="00F431C3">
        <w:rPr>
          <w:rFonts w:hint="cs"/>
          <w:rtl/>
        </w:rPr>
        <w:t>90</w:t>
      </w:r>
      <w:r w:rsidR="00D54D13" w:rsidRPr="00F431C3">
        <w:rPr>
          <w:rtl/>
        </w:rPr>
        <w:t xml:space="preserve"> </w:t>
      </w:r>
      <w:r w:rsidRPr="00F431C3">
        <w:rPr>
          <w:rFonts w:hint="eastAsia"/>
          <w:rtl/>
        </w:rPr>
        <w:t>יום</w:t>
      </w:r>
      <w:r w:rsidRPr="00F431C3">
        <w:rPr>
          <w:rtl/>
        </w:rPr>
        <w:t xml:space="preserve"> נוספים לאחר מכן. במידה והמשרד יממש את זכות הברירה (אופציה) שנשמרה לו להאריך את תקופת ההתקשרות – יאריך המציע הזוכה את הערבות כך שתעמוד בתוקפה למשך תקופת ההארכה בתוספת </w:t>
      </w:r>
      <w:r w:rsidR="00D54D13" w:rsidRPr="00F431C3">
        <w:rPr>
          <w:rFonts w:hint="cs"/>
          <w:rtl/>
        </w:rPr>
        <w:t>90</w:t>
      </w:r>
      <w:r w:rsidR="00D54D13" w:rsidRPr="00F431C3">
        <w:rPr>
          <w:rtl/>
        </w:rPr>
        <w:t xml:space="preserve"> </w:t>
      </w:r>
      <w:r w:rsidRPr="00F431C3">
        <w:rPr>
          <w:rtl/>
        </w:rPr>
        <w:t>יום.</w:t>
      </w:r>
    </w:p>
    <w:p w14:paraId="4B0CC02E" w14:textId="3E936BD5" w:rsidR="006B3424" w:rsidRPr="00F431C3" w:rsidRDefault="006B3424" w:rsidP="00E23FE4">
      <w:pPr>
        <w:pStyle w:val="4"/>
        <w:ind w:right="709"/>
      </w:pPr>
      <w:r w:rsidRPr="00F431C3">
        <w:rPr>
          <w:rtl/>
        </w:rPr>
        <w:t xml:space="preserve">הערבות תוחזר לספק הזוכה </w:t>
      </w:r>
      <w:r w:rsidR="00D54D13" w:rsidRPr="00F431C3">
        <w:rPr>
          <w:rFonts w:hint="cs"/>
          <w:rtl/>
        </w:rPr>
        <w:t>30</w:t>
      </w:r>
      <w:r w:rsidR="00D54D13" w:rsidRPr="00F431C3">
        <w:rPr>
          <w:rtl/>
        </w:rPr>
        <w:t xml:space="preserve"> </w:t>
      </w:r>
      <w:r w:rsidRPr="00F431C3">
        <w:rPr>
          <w:rtl/>
        </w:rPr>
        <w:t>יום לאחר תום תקופת ההתקשרות או תקופת ההארכה לפי העניין.</w:t>
      </w:r>
    </w:p>
    <w:p w14:paraId="4B0CC02F" w14:textId="23192E3D" w:rsidR="006B3424" w:rsidRPr="00F431C3" w:rsidRDefault="006B3424" w:rsidP="00090EF9">
      <w:pPr>
        <w:pStyle w:val="20"/>
        <w:numPr>
          <w:ilvl w:val="1"/>
          <w:numId w:val="14"/>
        </w:numPr>
        <w:ind w:right="709"/>
      </w:pPr>
      <w:bookmarkStart w:id="219" w:name="_Toc202847791"/>
      <w:bookmarkStart w:id="220" w:name="_Toc202849950"/>
      <w:bookmarkStart w:id="221" w:name="_Toc202851832"/>
      <w:bookmarkStart w:id="222" w:name="_Toc205894058"/>
      <w:bookmarkStart w:id="223" w:name="_Toc460757393"/>
      <w:bookmarkStart w:id="224" w:name="_Toc460757677"/>
      <w:bookmarkStart w:id="225" w:name="_Toc505161262"/>
      <w:bookmarkStart w:id="226" w:name="_Toc505163136"/>
      <w:bookmarkStart w:id="227" w:name="_Toc509263305"/>
      <w:r w:rsidRPr="00F431C3">
        <w:rPr>
          <w:rFonts w:hint="eastAsia"/>
          <w:rtl/>
        </w:rPr>
        <w:t>חתימה</w:t>
      </w:r>
      <w:r w:rsidRPr="00F431C3">
        <w:rPr>
          <w:rtl/>
        </w:rPr>
        <w:t xml:space="preserve"> </w:t>
      </w:r>
      <w:r w:rsidRPr="00F431C3">
        <w:rPr>
          <w:rFonts w:hint="eastAsia"/>
          <w:rtl/>
        </w:rPr>
        <w:t>על</w:t>
      </w:r>
      <w:r w:rsidRPr="00F431C3">
        <w:rPr>
          <w:rtl/>
        </w:rPr>
        <w:t xml:space="preserve"> </w:t>
      </w:r>
      <w:r w:rsidRPr="00F431C3">
        <w:rPr>
          <w:rFonts w:hint="eastAsia"/>
          <w:rtl/>
        </w:rPr>
        <w:t>הסכם</w:t>
      </w:r>
      <w:bookmarkEnd w:id="219"/>
      <w:bookmarkEnd w:id="220"/>
      <w:bookmarkEnd w:id="221"/>
      <w:bookmarkEnd w:id="222"/>
      <w:bookmarkEnd w:id="223"/>
      <w:bookmarkEnd w:id="224"/>
      <w:bookmarkEnd w:id="225"/>
      <w:bookmarkEnd w:id="226"/>
      <w:bookmarkEnd w:id="227"/>
    </w:p>
    <w:p w14:paraId="4B0CC030" w14:textId="77777777" w:rsidR="006B3424" w:rsidRDefault="006B3424" w:rsidP="00E23FE4">
      <w:pPr>
        <w:spacing w:beforeLines="80" w:before="192"/>
        <w:ind w:left="1440" w:right="709"/>
        <w:jc w:val="both"/>
        <w:rPr>
          <w:rtl/>
        </w:rPr>
      </w:pPr>
      <w:r w:rsidRPr="00FD0784">
        <w:rPr>
          <w:rtl/>
        </w:rPr>
        <w:t xml:space="preserve">למכרז זה מצורף נוסח הסכם ההתקשרות, אשר ייחתם בין המשרד לבין הספק שיזכה במכרז. על הספק המציע לאשר את הסכמתו לנוסח המוצע ואת הסכמתו לחתום עליו אם וכאשר יזכה כספק זוכה. ההסכמה תעשה על ידי החזרת ההסכם יחד עם ההצעה כשהוא חתום בראשי תיבות על ידי מורשי החתימה של הספק המציע, על גבי כל דף, וכן חתימה מלאה וחותמת הספק במקום המיועד לכך בהסכם. </w:t>
      </w:r>
      <w:r w:rsidR="009E72F6" w:rsidRPr="00FD0784">
        <w:rPr>
          <w:rFonts w:hint="cs"/>
          <w:rtl/>
        </w:rPr>
        <w:t>המפרט</w:t>
      </w:r>
      <w:r w:rsidRPr="00FD0784">
        <w:rPr>
          <w:rtl/>
        </w:rPr>
        <w:t xml:space="preserve"> הטכני והצעת הספק יהיו נספחים להסכם ההתקשרות ו</w:t>
      </w:r>
      <w:r w:rsidRPr="00FD0784">
        <w:rPr>
          <w:rFonts w:hint="cs"/>
          <w:rtl/>
        </w:rPr>
        <w:t xml:space="preserve">יהוו </w:t>
      </w:r>
      <w:r w:rsidRPr="00FD0784">
        <w:rPr>
          <w:rtl/>
        </w:rPr>
        <w:t>חלק בלתי נפרד ממנו.</w:t>
      </w:r>
      <w:r>
        <w:rPr>
          <w:rtl/>
        </w:rPr>
        <w:t xml:space="preserve"> </w:t>
      </w:r>
    </w:p>
    <w:p w14:paraId="4B0CC031" w14:textId="77777777" w:rsidR="006B3424" w:rsidRPr="00F431C3" w:rsidRDefault="006B3424" w:rsidP="00090EF9">
      <w:pPr>
        <w:pStyle w:val="20"/>
        <w:numPr>
          <w:ilvl w:val="1"/>
          <w:numId w:val="14"/>
        </w:numPr>
        <w:ind w:right="709"/>
      </w:pPr>
      <w:bookmarkStart w:id="228" w:name="_Toc202847792"/>
      <w:bookmarkStart w:id="229" w:name="_Toc202849951"/>
      <w:bookmarkStart w:id="230" w:name="_Toc202851833"/>
      <w:bookmarkStart w:id="231" w:name="_Toc205894059"/>
      <w:bookmarkStart w:id="232" w:name="_Toc460757394"/>
      <w:bookmarkStart w:id="233" w:name="_Toc460757678"/>
      <w:bookmarkStart w:id="234" w:name="_Toc505161263"/>
      <w:bookmarkStart w:id="235" w:name="_Toc505163137"/>
      <w:bookmarkStart w:id="236" w:name="_Toc509263306"/>
      <w:r w:rsidRPr="00F431C3">
        <w:rPr>
          <w:rFonts w:hint="eastAsia"/>
          <w:rtl/>
        </w:rPr>
        <w:lastRenderedPageBreak/>
        <w:t>בטחון</w:t>
      </w:r>
      <w:r w:rsidRPr="00F431C3">
        <w:rPr>
          <w:rtl/>
        </w:rPr>
        <w:t xml:space="preserve"> </w:t>
      </w:r>
      <w:r w:rsidRPr="00F431C3">
        <w:rPr>
          <w:rFonts w:hint="eastAsia"/>
          <w:rtl/>
        </w:rPr>
        <w:t>והצהרת</w:t>
      </w:r>
      <w:r w:rsidRPr="00F431C3">
        <w:rPr>
          <w:rtl/>
        </w:rPr>
        <w:t xml:space="preserve"> </w:t>
      </w:r>
      <w:r w:rsidRPr="00F431C3">
        <w:rPr>
          <w:rFonts w:hint="eastAsia"/>
          <w:rtl/>
        </w:rPr>
        <w:t>סודיות</w:t>
      </w:r>
      <w:bookmarkEnd w:id="228"/>
      <w:bookmarkEnd w:id="229"/>
      <w:bookmarkEnd w:id="230"/>
      <w:bookmarkEnd w:id="231"/>
      <w:bookmarkEnd w:id="232"/>
      <w:bookmarkEnd w:id="233"/>
      <w:bookmarkEnd w:id="234"/>
      <w:bookmarkEnd w:id="235"/>
      <w:bookmarkEnd w:id="236"/>
    </w:p>
    <w:p w14:paraId="4B0CC032" w14:textId="6295FFE9" w:rsidR="006B3424" w:rsidRPr="002A76FB" w:rsidRDefault="006B3424" w:rsidP="00E23FE4">
      <w:pPr>
        <w:pStyle w:val="4"/>
        <w:ind w:right="709"/>
      </w:pPr>
      <w:r w:rsidRPr="00712E74">
        <w:rPr>
          <w:rFonts w:hint="eastAsia"/>
          <w:rtl/>
        </w:rPr>
        <w:t>המציע</w:t>
      </w:r>
      <w:r w:rsidRPr="00712E74">
        <w:rPr>
          <w:rtl/>
        </w:rPr>
        <w:t xml:space="preserve"> </w:t>
      </w:r>
      <w:r w:rsidRPr="00712E74">
        <w:rPr>
          <w:rFonts w:hint="eastAsia"/>
          <w:rtl/>
        </w:rPr>
        <w:t>מתחייב</w:t>
      </w:r>
      <w:r w:rsidRPr="00712E74">
        <w:rPr>
          <w:rtl/>
        </w:rPr>
        <w:t xml:space="preserve"> </w:t>
      </w:r>
      <w:r w:rsidRPr="00712E74">
        <w:rPr>
          <w:rFonts w:hint="eastAsia"/>
          <w:rtl/>
        </w:rPr>
        <w:t>כי</w:t>
      </w:r>
      <w:r w:rsidRPr="00712E74">
        <w:rPr>
          <w:rtl/>
        </w:rPr>
        <w:t xml:space="preserve"> </w:t>
      </w:r>
      <w:r w:rsidRPr="00712E74">
        <w:rPr>
          <w:rFonts w:hint="eastAsia"/>
          <w:rtl/>
        </w:rPr>
        <w:t>אם</w:t>
      </w:r>
      <w:r w:rsidRPr="00712E74">
        <w:rPr>
          <w:rtl/>
        </w:rPr>
        <w:t xml:space="preserve"> </w:t>
      </w:r>
      <w:r w:rsidRPr="00712E74">
        <w:rPr>
          <w:rFonts w:hint="eastAsia"/>
          <w:rtl/>
        </w:rPr>
        <w:t>יזכה</w:t>
      </w:r>
      <w:r w:rsidRPr="00712E74">
        <w:rPr>
          <w:rtl/>
        </w:rPr>
        <w:t xml:space="preserve"> </w:t>
      </w:r>
      <w:r w:rsidRPr="00712E74">
        <w:rPr>
          <w:rFonts w:hint="eastAsia"/>
          <w:rtl/>
        </w:rPr>
        <w:t>יחתום</w:t>
      </w:r>
      <w:r w:rsidRPr="00712E74">
        <w:rPr>
          <w:rtl/>
        </w:rPr>
        <w:t xml:space="preserve"> </w:t>
      </w:r>
      <w:r w:rsidRPr="00712E74">
        <w:rPr>
          <w:rFonts w:hint="eastAsia"/>
          <w:rtl/>
        </w:rPr>
        <w:t>בעצמו</w:t>
      </w:r>
      <w:r w:rsidRPr="00712E74">
        <w:rPr>
          <w:rtl/>
        </w:rPr>
        <w:t xml:space="preserve"> </w:t>
      </w:r>
      <w:r w:rsidRPr="00712E74">
        <w:rPr>
          <w:rFonts w:hint="eastAsia"/>
          <w:rtl/>
        </w:rPr>
        <w:t>ויחתים</w:t>
      </w:r>
      <w:r w:rsidRPr="00712E74">
        <w:rPr>
          <w:rtl/>
        </w:rPr>
        <w:t xml:space="preserve"> </w:t>
      </w:r>
      <w:r w:rsidRPr="00712E74">
        <w:rPr>
          <w:rFonts w:hint="eastAsia"/>
          <w:rtl/>
        </w:rPr>
        <w:t>כל</w:t>
      </w:r>
      <w:r w:rsidRPr="00712E74">
        <w:rPr>
          <w:rtl/>
        </w:rPr>
        <w:t xml:space="preserve"> </w:t>
      </w:r>
      <w:r w:rsidRPr="00712E74">
        <w:rPr>
          <w:rFonts w:hint="eastAsia"/>
          <w:rtl/>
        </w:rPr>
        <w:t>נותן</w:t>
      </w:r>
      <w:r w:rsidRPr="00712E74">
        <w:rPr>
          <w:rtl/>
        </w:rPr>
        <w:t xml:space="preserve"> </w:t>
      </w:r>
      <w:r w:rsidRPr="00712E74">
        <w:rPr>
          <w:rFonts w:hint="eastAsia"/>
          <w:rtl/>
        </w:rPr>
        <w:t>שירותים</w:t>
      </w:r>
      <w:r w:rsidRPr="00712E74">
        <w:rPr>
          <w:rtl/>
        </w:rPr>
        <w:t xml:space="preserve"> </w:t>
      </w:r>
      <w:r w:rsidRPr="00712E74">
        <w:rPr>
          <w:rFonts w:hint="eastAsia"/>
          <w:rtl/>
        </w:rPr>
        <w:t>מטעמו</w:t>
      </w:r>
      <w:r w:rsidRPr="00712E74">
        <w:rPr>
          <w:rtl/>
        </w:rPr>
        <w:t xml:space="preserve"> </w:t>
      </w:r>
      <w:r w:rsidRPr="00712E74">
        <w:rPr>
          <w:rFonts w:hint="eastAsia"/>
          <w:rtl/>
        </w:rPr>
        <w:t>על</w:t>
      </w:r>
      <w:r w:rsidRPr="00712E74">
        <w:rPr>
          <w:rtl/>
        </w:rPr>
        <w:t xml:space="preserve"> </w:t>
      </w:r>
      <w:r w:rsidRPr="00712E74">
        <w:rPr>
          <w:rFonts w:hint="eastAsia"/>
          <w:rtl/>
        </w:rPr>
        <w:t>התחייבות</w:t>
      </w:r>
      <w:r w:rsidRPr="00712E74">
        <w:rPr>
          <w:rtl/>
        </w:rPr>
        <w:t xml:space="preserve"> </w:t>
      </w:r>
      <w:r w:rsidRPr="00712E74">
        <w:rPr>
          <w:rFonts w:hint="eastAsia"/>
          <w:rtl/>
        </w:rPr>
        <w:t>לשמירת</w:t>
      </w:r>
      <w:r w:rsidRPr="00712E74">
        <w:rPr>
          <w:rtl/>
        </w:rPr>
        <w:t xml:space="preserve"> </w:t>
      </w:r>
      <w:r w:rsidRPr="00712E74">
        <w:rPr>
          <w:rFonts w:hint="eastAsia"/>
          <w:rtl/>
        </w:rPr>
        <w:t>סודיות</w:t>
      </w:r>
      <w:r w:rsidR="009E72F6">
        <w:rPr>
          <w:rFonts w:hint="cs"/>
          <w:rtl/>
        </w:rPr>
        <w:t>.</w:t>
      </w:r>
      <w:r w:rsidRPr="00712E74">
        <w:rPr>
          <w:rtl/>
        </w:rPr>
        <w:t xml:space="preserve"> </w:t>
      </w:r>
      <w:r w:rsidRPr="00712E74">
        <w:rPr>
          <w:rFonts w:hint="eastAsia"/>
          <w:rtl/>
        </w:rPr>
        <w:t>חתימה</w:t>
      </w:r>
      <w:r w:rsidRPr="00712E74">
        <w:rPr>
          <w:rtl/>
        </w:rPr>
        <w:t xml:space="preserve"> </w:t>
      </w:r>
      <w:r w:rsidRPr="00712E74">
        <w:rPr>
          <w:rFonts w:hint="eastAsia"/>
          <w:rtl/>
        </w:rPr>
        <w:t>על</w:t>
      </w:r>
      <w:r w:rsidRPr="00712E74">
        <w:rPr>
          <w:rtl/>
        </w:rPr>
        <w:t xml:space="preserve"> </w:t>
      </w:r>
      <w:r w:rsidRPr="00712E74">
        <w:rPr>
          <w:rFonts w:hint="eastAsia"/>
          <w:rtl/>
        </w:rPr>
        <w:t>הסכם</w:t>
      </w:r>
      <w:r w:rsidRPr="00712E74">
        <w:rPr>
          <w:rtl/>
        </w:rPr>
        <w:t xml:space="preserve"> </w:t>
      </w:r>
      <w:r w:rsidRPr="00712E74">
        <w:rPr>
          <w:rFonts w:hint="eastAsia"/>
          <w:rtl/>
        </w:rPr>
        <w:t>סודיות</w:t>
      </w:r>
      <w:r w:rsidRPr="00712E74">
        <w:rPr>
          <w:rtl/>
        </w:rPr>
        <w:t xml:space="preserve"> </w:t>
      </w:r>
      <w:r w:rsidRPr="00712E74">
        <w:rPr>
          <w:rFonts w:hint="eastAsia"/>
          <w:rtl/>
        </w:rPr>
        <w:t>היא</w:t>
      </w:r>
      <w:r w:rsidRPr="00712E74">
        <w:rPr>
          <w:rtl/>
        </w:rPr>
        <w:t xml:space="preserve"> </w:t>
      </w:r>
      <w:r w:rsidRPr="00712E74">
        <w:rPr>
          <w:rFonts w:hint="eastAsia"/>
          <w:rtl/>
        </w:rPr>
        <w:t>תנאי</w:t>
      </w:r>
      <w:r w:rsidRPr="00712E74">
        <w:rPr>
          <w:rtl/>
        </w:rPr>
        <w:t xml:space="preserve"> </w:t>
      </w:r>
      <w:r w:rsidRPr="00712E74">
        <w:rPr>
          <w:rFonts w:hint="eastAsia"/>
          <w:rtl/>
        </w:rPr>
        <w:t>מוקדם</w:t>
      </w:r>
      <w:r w:rsidRPr="00712E74">
        <w:rPr>
          <w:rtl/>
        </w:rPr>
        <w:t xml:space="preserve"> </w:t>
      </w:r>
      <w:r w:rsidRPr="00712E74">
        <w:rPr>
          <w:rFonts w:hint="eastAsia"/>
          <w:rtl/>
        </w:rPr>
        <w:t>לכניסת</w:t>
      </w:r>
      <w:r w:rsidRPr="00712E74">
        <w:rPr>
          <w:rtl/>
        </w:rPr>
        <w:t xml:space="preserve"> </w:t>
      </w:r>
      <w:r w:rsidRPr="00712E74">
        <w:rPr>
          <w:rFonts w:hint="eastAsia"/>
          <w:rtl/>
        </w:rPr>
        <w:t>ההסכם</w:t>
      </w:r>
      <w:r w:rsidRPr="00712E74">
        <w:rPr>
          <w:rtl/>
        </w:rPr>
        <w:t xml:space="preserve"> </w:t>
      </w:r>
      <w:r w:rsidRPr="00712E74">
        <w:rPr>
          <w:rFonts w:hint="eastAsia"/>
          <w:rtl/>
        </w:rPr>
        <w:t>לתוקף</w:t>
      </w:r>
      <w:r w:rsidRPr="00712E74">
        <w:rPr>
          <w:rtl/>
        </w:rPr>
        <w:t>.</w:t>
      </w:r>
    </w:p>
    <w:p w14:paraId="4B0CC033" w14:textId="2C9431CB" w:rsidR="006B3424" w:rsidRPr="002A76FB" w:rsidRDefault="006B3424" w:rsidP="00E23FE4">
      <w:pPr>
        <w:pStyle w:val="4"/>
        <w:ind w:right="709"/>
      </w:pPr>
      <w:r w:rsidRPr="002A76FB">
        <w:rPr>
          <w:rFonts w:hint="eastAsia"/>
          <w:rtl/>
        </w:rPr>
        <w:t>המציע</w:t>
      </w:r>
      <w:r w:rsidRPr="002A76FB">
        <w:rPr>
          <w:rtl/>
        </w:rPr>
        <w:t xml:space="preserve"> מצהיר כי ידוע </w:t>
      </w:r>
      <w:r w:rsidRPr="002A76FB">
        <w:rPr>
          <w:rFonts w:hint="eastAsia"/>
          <w:rtl/>
        </w:rPr>
        <w:t>לו</w:t>
      </w:r>
      <w:r w:rsidRPr="002A76FB">
        <w:rPr>
          <w:rtl/>
        </w:rPr>
        <w:t xml:space="preserve"> שתנאי לביצוע העבודה </w:t>
      </w:r>
      <w:r w:rsidRPr="002A76FB">
        <w:rPr>
          <w:rFonts w:hint="eastAsia"/>
          <w:rtl/>
        </w:rPr>
        <w:t>במשרד</w:t>
      </w:r>
      <w:r w:rsidRPr="002A76FB">
        <w:rPr>
          <w:rtl/>
        </w:rPr>
        <w:t xml:space="preserve"> על פי הסכם זה, הוא קבלת אישורים ב</w:t>
      </w:r>
      <w:r w:rsidRPr="002A76FB">
        <w:rPr>
          <w:rFonts w:hint="eastAsia"/>
          <w:rtl/>
        </w:rPr>
        <w:t>י</w:t>
      </w:r>
      <w:r w:rsidRPr="002A76FB">
        <w:rPr>
          <w:rtl/>
        </w:rPr>
        <w:t>טחוניים מגורמי המש</w:t>
      </w:r>
      <w:r w:rsidRPr="002A76FB">
        <w:rPr>
          <w:rFonts w:hint="eastAsia"/>
          <w:rtl/>
        </w:rPr>
        <w:t>רד</w:t>
      </w:r>
      <w:r w:rsidRPr="002A76FB">
        <w:rPr>
          <w:rtl/>
        </w:rPr>
        <w:t xml:space="preserve"> המוסמכים לכך, </w:t>
      </w:r>
      <w:r w:rsidRPr="002A76FB">
        <w:rPr>
          <w:rFonts w:hint="eastAsia"/>
          <w:rtl/>
        </w:rPr>
        <w:t>ל</w:t>
      </w:r>
      <w:r w:rsidRPr="002A76FB">
        <w:rPr>
          <w:rtl/>
        </w:rPr>
        <w:t>כל מי שיועסק מטעמ</w:t>
      </w:r>
      <w:r w:rsidRPr="002A76FB">
        <w:rPr>
          <w:rFonts w:hint="eastAsia"/>
          <w:rtl/>
        </w:rPr>
        <w:t>ו</w:t>
      </w:r>
      <w:r w:rsidRPr="002A76FB">
        <w:rPr>
          <w:rtl/>
        </w:rPr>
        <w:t xml:space="preserve"> </w:t>
      </w:r>
      <w:r w:rsidRPr="002A76FB">
        <w:rPr>
          <w:rFonts w:hint="eastAsia"/>
          <w:rtl/>
        </w:rPr>
        <w:t>ל</w:t>
      </w:r>
      <w:r w:rsidRPr="002A76FB">
        <w:rPr>
          <w:rtl/>
        </w:rPr>
        <w:t>ביצוע הסכם זה</w:t>
      </w:r>
      <w:r w:rsidRPr="00712E74">
        <w:rPr>
          <w:rtl/>
        </w:rPr>
        <w:t>.</w:t>
      </w:r>
    </w:p>
    <w:p w14:paraId="4B0CC035" w14:textId="022B048A" w:rsidR="008E7833" w:rsidRPr="00F431C3" w:rsidRDefault="008E7833" w:rsidP="00E23FE4">
      <w:pPr>
        <w:pStyle w:val="4"/>
        <w:ind w:right="709"/>
      </w:pPr>
      <w:r w:rsidRPr="002A76FB">
        <w:rPr>
          <w:rtl/>
        </w:rPr>
        <w:t xml:space="preserve">במקרה שהמציע הזוכה לא </w:t>
      </w:r>
      <w:r w:rsidRPr="002A76FB">
        <w:rPr>
          <w:rFonts w:hint="eastAsia"/>
          <w:rtl/>
        </w:rPr>
        <w:t>ימלא</w:t>
      </w:r>
      <w:r w:rsidRPr="002A76FB">
        <w:rPr>
          <w:rtl/>
        </w:rPr>
        <w:t xml:space="preserve"> את האמור לעיל, יהא המ</w:t>
      </w:r>
      <w:r w:rsidRPr="002A76FB">
        <w:rPr>
          <w:rFonts w:hint="eastAsia"/>
          <w:rtl/>
        </w:rPr>
        <w:t>שרד</w:t>
      </w:r>
      <w:r w:rsidRPr="002A76FB">
        <w:rPr>
          <w:rtl/>
        </w:rPr>
        <w:t xml:space="preserve"> רשאי – בין היתר – לראות </w:t>
      </w:r>
      <w:r w:rsidRPr="002A76FB">
        <w:rPr>
          <w:rFonts w:hint="eastAsia"/>
          <w:rtl/>
        </w:rPr>
        <w:t>בו</w:t>
      </w:r>
      <w:r w:rsidRPr="002A76FB">
        <w:rPr>
          <w:rtl/>
        </w:rPr>
        <w:t xml:space="preserve"> כמציע שחזר בו מהצעתו (כאמור בסעיף </w:t>
      </w:r>
      <w:r w:rsidRPr="0070389A">
        <w:rPr>
          <w:rtl/>
        </w:rPr>
        <w:fldChar w:fldCharType="begin" w:fldLock="1"/>
      </w:r>
      <w:r w:rsidRPr="0070389A">
        <w:rPr>
          <w:rtl/>
        </w:rPr>
        <w:instrText xml:space="preserve"> </w:instrText>
      </w:r>
      <w:r w:rsidRPr="0070389A">
        <w:instrText>REF</w:instrText>
      </w:r>
      <w:r w:rsidRPr="0070389A">
        <w:rPr>
          <w:rtl/>
        </w:rPr>
        <w:instrText xml:space="preserve"> _</w:instrText>
      </w:r>
      <w:r w:rsidRPr="0070389A">
        <w:instrText>Ref490399189 \r \h</w:instrText>
      </w:r>
      <w:r w:rsidRPr="0070389A">
        <w:rPr>
          <w:rtl/>
        </w:rPr>
        <w:instrText xml:space="preserve">  \* </w:instrText>
      </w:r>
      <w:r w:rsidRPr="0070389A">
        <w:instrText>MERGEFORMAT</w:instrText>
      </w:r>
      <w:r w:rsidRPr="0070389A">
        <w:rPr>
          <w:rtl/>
        </w:rPr>
        <w:instrText xml:space="preserve"> </w:instrText>
      </w:r>
      <w:r w:rsidRPr="0070389A">
        <w:rPr>
          <w:rtl/>
        </w:rPr>
      </w:r>
      <w:r w:rsidRPr="0070389A">
        <w:rPr>
          <w:rtl/>
        </w:rPr>
        <w:fldChar w:fldCharType="separate"/>
      </w:r>
      <w:r w:rsidRPr="0070389A">
        <w:rPr>
          <w:rtl/>
        </w:rPr>
        <w:t>‏5</w:t>
      </w:r>
      <w:r w:rsidRPr="0070389A">
        <w:rPr>
          <w:rtl/>
        </w:rPr>
        <w:fldChar w:fldCharType="end"/>
      </w:r>
      <w:r w:rsidRPr="002A76FB">
        <w:rPr>
          <w:rtl/>
        </w:rPr>
        <w:t xml:space="preserve"> להלן) ו/או לבטל את זכייתו במכ</w:t>
      </w:r>
      <w:r w:rsidRPr="002A76FB">
        <w:rPr>
          <w:rFonts w:hint="eastAsia"/>
          <w:rtl/>
        </w:rPr>
        <w:t>ר</w:t>
      </w:r>
      <w:r w:rsidRPr="002A76FB">
        <w:rPr>
          <w:rtl/>
        </w:rPr>
        <w:t xml:space="preserve">ז. </w:t>
      </w:r>
    </w:p>
    <w:tbl>
      <w:tblPr>
        <w:bidiVisual/>
        <w:tblW w:w="8100" w:type="dxa"/>
        <w:tblInd w:w="1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0"/>
      </w:tblGrid>
      <w:tr w:rsidR="00E15049" w14:paraId="4B0CC038" w14:textId="77777777" w:rsidTr="009B79A1">
        <w:trPr>
          <w:trHeight w:val="1507"/>
        </w:trPr>
        <w:tc>
          <w:tcPr>
            <w:tcW w:w="8100" w:type="dxa"/>
            <w:tcBorders>
              <w:top w:val="thinThickMediumGap" w:sz="12" w:space="0" w:color="auto"/>
              <w:left w:val="thickThinMediumGap" w:sz="12" w:space="0" w:color="auto"/>
              <w:bottom w:val="thickThinMediumGap" w:sz="12" w:space="0" w:color="auto"/>
              <w:right w:val="thinThickMediumGap" w:sz="12" w:space="0" w:color="auto"/>
            </w:tcBorders>
          </w:tcPr>
          <w:p w14:paraId="4B0CC036" w14:textId="260DFF6E" w:rsidR="00E15049" w:rsidRPr="003928F2" w:rsidRDefault="00E15049" w:rsidP="00E23FE4">
            <w:pPr>
              <w:pStyle w:val="13"/>
              <w:ind w:right="709"/>
              <w:rPr>
                <w:b/>
                <w:bCs/>
                <w:rtl/>
              </w:rPr>
            </w:pPr>
            <w:r w:rsidRPr="003928F2">
              <w:rPr>
                <w:b/>
                <w:bCs/>
                <w:rtl/>
              </w:rPr>
              <w:t>על הספק להיות ערוך לתחילת פעילות החל מ</w:t>
            </w:r>
            <w:r>
              <w:rPr>
                <w:rFonts w:hint="cs"/>
                <w:b/>
                <w:bCs/>
                <w:rtl/>
              </w:rPr>
              <w:t>שבועיים ממועד ההודעה על בחירת הזוכה</w:t>
            </w:r>
            <w:r w:rsidRPr="003928F2">
              <w:rPr>
                <w:rFonts w:hint="cs"/>
                <w:b/>
                <w:bCs/>
                <w:rtl/>
              </w:rPr>
              <w:t>.</w:t>
            </w:r>
            <w:r w:rsidRPr="003928F2">
              <w:rPr>
                <w:b/>
                <w:bCs/>
                <w:rtl/>
              </w:rPr>
              <w:t xml:space="preserve"> </w:t>
            </w:r>
            <w:r w:rsidRPr="003928F2">
              <w:rPr>
                <w:rFonts w:hint="cs"/>
                <w:b/>
                <w:bCs/>
                <w:rtl/>
              </w:rPr>
              <w:t>המשרד</w:t>
            </w:r>
            <w:r w:rsidRPr="003928F2">
              <w:rPr>
                <w:b/>
                <w:bCs/>
                <w:rtl/>
              </w:rPr>
              <w:t xml:space="preserve"> אינ</w:t>
            </w:r>
            <w:r w:rsidRPr="003928F2">
              <w:rPr>
                <w:rFonts w:hint="cs"/>
                <w:b/>
                <w:bCs/>
                <w:rtl/>
              </w:rPr>
              <w:t>ו</w:t>
            </w:r>
            <w:r w:rsidRPr="003928F2">
              <w:rPr>
                <w:b/>
                <w:bCs/>
                <w:rtl/>
              </w:rPr>
              <w:t xml:space="preserve"> מתחייב </w:t>
            </w:r>
            <w:r w:rsidRPr="003928F2">
              <w:rPr>
                <w:rFonts w:hint="cs"/>
                <w:b/>
                <w:bCs/>
                <w:rtl/>
              </w:rPr>
              <w:t>לתחילת הפעילות במועד זה,</w:t>
            </w:r>
            <w:r w:rsidRPr="003928F2">
              <w:rPr>
                <w:b/>
                <w:bCs/>
                <w:rtl/>
              </w:rPr>
              <w:t xml:space="preserve"> או בכל מועד אחר</w:t>
            </w:r>
            <w:r w:rsidRPr="003928F2">
              <w:rPr>
                <w:rFonts w:hint="cs"/>
                <w:b/>
                <w:bCs/>
                <w:rtl/>
              </w:rPr>
              <w:t>,</w:t>
            </w:r>
            <w:r w:rsidRPr="003928F2">
              <w:rPr>
                <w:b/>
                <w:bCs/>
                <w:rtl/>
              </w:rPr>
              <w:t xml:space="preserve"> ובכל מקרה </w:t>
            </w:r>
            <w:r w:rsidRPr="003928F2">
              <w:rPr>
                <w:rFonts w:hint="cs"/>
                <w:b/>
                <w:bCs/>
                <w:rtl/>
              </w:rPr>
              <w:t>י</w:t>
            </w:r>
            <w:r w:rsidRPr="003928F2">
              <w:rPr>
                <w:b/>
                <w:bCs/>
                <w:rtl/>
              </w:rPr>
              <w:t xml:space="preserve">עביר </w:t>
            </w:r>
            <w:r w:rsidRPr="003928F2">
              <w:rPr>
                <w:rFonts w:hint="cs"/>
                <w:b/>
                <w:bCs/>
                <w:rtl/>
              </w:rPr>
              <w:t xml:space="preserve">המשרד </w:t>
            </w:r>
            <w:r w:rsidRPr="003928F2">
              <w:rPr>
                <w:b/>
                <w:bCs/>
                <w:rtl/>
              </w:rPr>
              <w:t xml:space="preserve">לספק </w:t>
            </w:r>
            <w:r w:rsidRPr="003928F2">
              <w:rPr>
                <w:rFonts w:hint="cs"/>
                <w:b/>
                <w:bCs/>
                <w:rtl/>
              </w:rPr>
              <w:t>ה</w:t>
            </w:r>
            <w:r w:rsidRPr="003928F2">
              <w:rPr>
                <w:b/>
                <w:bCs/>
                <w:rtl/>
              </w:rPr>
              <w:t xml:space="preserve">ודעה </w:t>
            </w:r>
            <w:r w:rsidRPr="003928F2">
              <w:rPr>
                <w:rFonts w:hint="cs"/>
                <w:b/>
                <w:bCs/>
                <w:rtl/>
              </w:rPr>
              <w:t>מוקדמת של</w:t>
            </w:r>
            <w:r w:rsidRPr="003928F2">
              <w:rPr>
                <w:b/>
                <w:bCs/>
                <w:rtl/>
              </w:rPr>
              <w:t xml:space="preserve"> </w:t>
            </w:r>
            <w:r w:rsidR="0097494D">
              <w:rPr>
                <w:rFonts w:hint="cs"/>
                <w:b/>
                <w:bCs/>
                <w:rtl/>
              </w:rPr>
              <w:t>7</w:t>
            </w:r>
            <w:r w:rsidRPr="003928F2">
              <w:rPr>
                <w:b/>
                <w:bCs/>
                <w:rtl/>
              </w:rPr>
              <w:t xml:space="preserve"> </w:t>
            </w:r>
            <w:r w:rsidR="0097494D">
              <w:rPr>
                <w:rFonts w:hint="cs"/>
                <w:b/>
                <w:bCs/>
                <w:rtl/>
              </w:rPr>
              <w:t>ימים</w:t>
            </w:r>
            <w:r w:rsidRPr="003928F2">
              <w:rPr>
                <w:b/>
                <w:bCs/>
                <w:rtl/>
              </w:rPr>
              <w:t xml:space="preserve"> קלנדריים מראש, לפני תחילת הפעילות.</w:t>
            </w:r>
            <w:r w:rsidRPr="003928F2">
              <w:rPr>
                <w:rFonts w:hint="cs"/>
                <w:b/>
                <w:bCs/>
                <w:rtl/>
              </w:rPr>
              <w:t xml:space="preserve"> בכל מקרה לא יקבל המשרד שירותים מהספק הזוכה טרם חתימת החוזה על ידי מורשי החתימה</w:t>
            </w:r>
            <w:r>
              <w:rPr>
                <w:rFonts w:hint="cs"/>
                <w:b/>
                <w:bCs/>
                <w:rtl/>
              </w:rPr>
              <w:t xml:space="preserve"> של שני הצדדים</w:t>
            </w:r>
            <w:r w:rsidRPr="003928F2">
              <w:rPr>
                <w:rFonts w:hint="cs"/>
                <w:b/>
                <w:bCs/>
                <w:rtl/>
              </w:rPr>
              <w:t>.</w:t>
            </w:r>
          </w:p>
          <w:p w14:paraId="4B0CC037" w14:textId="77777777" w:rsidR="00E15049" w:rsidRPr="003928F2" w:rsidRDefault="00E15049" w:rsidP="00E23FE4">
            <w:pPr>
              <w:pStyle w:val="13"/>
              <w:ind w:right="709"/>
              <w:rPr>
                <w:rFonts w:ascii="Narkisim" w:hAnsi="Narkisim" w:cs="Guttman Adii"/>
                <w:b/>
                <w:bCs/>
                <w:rtl/>
              </w:rPr>
            </w:pPr>
          </w:p>
        </w:tc>
      </w:tr>
    </w:tbl>
    <w:p w14:paraId="4B0CC039" w14:textId="2DD82129" w:rsidR="000A0E24" w:rsidRDefault="000A0E24" w:rsidP="00E23FE4">
      <w:pPr>
        <w:pStyle w:val="Level3"/>
        <w:ind w:left="1559" w:right="709" w:firstLine="0"/>
        <w:rPr>
          <w:rtl/>
        </w:rPr>
      </w:pPr>
      <w:r>
        <w:rPr>
          <w:rtl/>
        </w:rPr>
        <w:br w:type="page"/>
      </w:r>
    </w:p>
    <w:p w14:paraId="4B0CC03A" w14:textId="77777777" w:rsidR="00B81FD3" w:rsidRPr="00681FF0" w:rsidRDefault="00B81FD3" w:rsidP="00090EF9">
      <w:pPr>
        <w:pStyle w:val="20"/>
        <w:numPr>
          <w:ilvl w:val="0"/>
          <w:numId w:val="14"/>
        </w:numPr>
        <w:ind w:right="709"/>
        <w:rPr>
          <w:sz w:val="28"/>
          <w:szCs w:val="28"/>
          <w:u w:val="single"/>
          <w:rtl/>
        </w:rPr>
      </w:pPr>
      <w:bookmarkStart w:id="237" w:name="_Ref490399189"/>
      <w:bookmarkStart w:id="238" w:name="_Toc505161264"/>
      <w:bookmarkStart w:id="239" w:name="_Toc505163138"/>
      <w:bookmarkStart w:id="240" w:name="_Toc509263307"/>
      <w:r w:rsidRPr="00681FF0">
        <w:rPr>
          <w:rFonts w:hint="cs"/>
          <w:sz w:val="28"/>
          <w:szCs w:val="28"/>
          <w:u w:val="single"/>
          <w:rtl/>
        </w:rPr>
        <w:lastRenderedPageBreak/>
        <w:t>חזרת המציע מהצעתו</w:t>
      </w:r>
      <w:bookmarkEnd w:id="237"/>
      <w:bookmarkEnd w:id="238"/>
      <w:bookmarkEnd w:id="239"/>
      <w:bookmarkEnd w:id="240"/>
    </w:p>
    <w:p w14:paraId="4B0CC03B" w14:textId="3EB92A33" w:rsidR="00B81FD3" w:rsidRPr="00F431C3" w:rsidRDefault="00B81FD3" w:rsidP="00732772">
      <w:pPr>
        <w:ind w:left="720" w:right="709"/>
        <w:rPr>
          <w:rtl/>
        </w:rPr>
      </w:pPr>
      <w:r w:rsidRPr="00F431C3">
        <w:rPr>
          <w:rFonts w:hint="eastAsia"/>
          <w:rtl/>
        </w:rPr>
        <w:t>היה</w:t>
      </w:r>
      <w:r w:rsidRPr="00F431C3">
        <w:rPr>
          <w:rtl/>
        </w:rPr>
        <w:t xml:space="preserve"> ומציע יחזור בו מהצעתו ו/או לא יעמוד בהתחייבות הנובעת ממנה, לרבות ההתחייבויות המפורטות </w:t>
      </w:r>
      <w:r w:rsidR="00681999">
        <w:rPr>
          <w:rFonts w:hint="cs"/>
          <w:rtl/>
        </w:rPr>
        <w:t>ב</w:t>
      </w:r>
      <w:r w:rsidRPr="00F431C3">
        <w:rPr>
          <w:rtl/>
        </w:rPr>
        <w:t>סעיף</w:t>
      </w:r>
      <w:r w:rsidR="00894911">
        <w:rPr>
          <w:rFonts w:hint="cs"/>
          <w:rtl/>
        </w:rPr>
        <w:t xml:space="preserve"> </w:t>
      </w:r>
      <w:r w:rsidR="00894911" w:rsidRPr="00373DBA">
        <w:rPr>
          <w:rFonts w:hint="cs"/>
          <w:rtl/>
        </w:rPr>
        <w:t>4.</w:t>
      </w:r>
      <w:r w:rsidR="00732772">
        <w:rPr>
          <w:rFonts w:hint="cs"/>
          <w:rtl/>
        </w:rPr>
        <w:t>6</w:t>
      </w:r>
      <w:r w:rsidR="00732772" w:rsidRPr="00F431C3">
        <w:rPr>
          <w:rtl/>
        </w:rPr>
        <w:t xml:space="preserve"> </w:t>
      </w:r>
      <w:r w:rsidRPr="00F431C3">
        <w:rPr>
          <w:rtl/>
        </w:rPr>
        <w:fldChar w:fldCharType="begin" w:fldLock="1"/>
      </w:r>
      <w:r w:rsidRPr="00F431C3">
        <w:rPr>
          <w:rtl/>
        </w:rPr>
        <w:instrText xml:space="preserve"> </w:instrText>
      </w:r>
      <w:r w:rsidRPr="00F431C3">
        <w:instrText>REF</w:instrText>
      </w:r>
      <w:r w:rsidRPr="00F431C3">
        <w:rPr>
          <w:rtl/>
        </w:rPr>
        <w:instrText xml:space="preserve"> _</w:instrText>
      </w:r>
      <w:r w:rsidRPr="00F431C3">
        <w:instrText>Ref462240548 \r \h</w:instrText>
      </w:r>
      <w:r w:rsidRPr="00F431C3">
        <w:rPr>
          <w:rtl/>
        </w:rPr>
        <w:instrText xml:space="preserve">  \* </w:instrText>
      </w:r>
      <w:r w:rsidRPr="00F431C3">
        <w:instrText>MERGEFORMAT</w:instrText>
      </w:r>
      <w:r w:rsidRPr="00F431C3">
        <w:rPr>
          <w:rtl/>
        </w:rPr>
        <w:instrText xml:space="preserve"> </w:instrText>
      </w:r>
      <w:r w:rsidRPr="00F431C3">
        <w:rPr>
          <w:rtl/>
        </w:rPr>
      </w:r>
      <w:r w:rsidRPr="00F431C3">
        <w:rPr>
          <w:rtl/>
        </w:rPr>
        <w:fldChar w:fldCharType="separate"/>
      </w:r>
      <w:r w:rsidRPr="00F431C3">
        <w:rPr>
          <w:rtl/>
        </w:rPr>
        <w:t>‏</w:t>
      </w:r>
      <w:r w:rsidRPr="00F431C3">
        <w:rPr>
          <w:rtl/>
        </w:rPr>
        <w:fldChar w:fldCharType="end"/>
      </w:r>
      <w:r w:rsidRPr="00F431C3">
        <w:rPr>
          <w:rtl/>
        </w:rPr>
        <w:t xml:space="preserve"> לעיל, תהא הוועדה רשאית לראות את ההצעה כבטלה מעיקרה, וזאת באמצעות הודעה בכתב בדבר ביטול זכייתו (להלן: "ההודעה").</w:t>
      </w:r>
    </w:p>
    <w:p w14:paraId="4B0CC03C" w14:textId="77777777" w:rsidR="00B81FD3" w:rsidRPr="00F431C3" w:rsidRDefault="00B81FD3" w:rsidP="00E23FE4">
      <w:pPr>
        <w:ind w:left="720" w:right="709"/>
        <w:rPr>
          <w:rtl/>
        </w:rPr>
      </w:pPr>
      <w:r w:rsidRPr="00F431C3">
        <w:rPr>
          <w:rFonts w:hint="eastAsia"/>
          <w:rtl/>
        </w:rPr>
        <w:t>מיום</w:t>
      </w:r>
      <w:r w:rsidRPr="00F431C3">
        <w:rPr>
          <w:rtl/>
        </w:rPr>
        <w:t xml:space="preserve"> </w:t>
      </w:r>
      <w:r w:rsidRPr="00F431C3">
        <w:rPr>
          <w:rFonts w:hint="eastAsia"/>
          <w:rtl/>
        </w:rPr>
        <w:t>משלוח</w:t>
      </w:r>
      <w:r w:rsidRPr="00F431C3">
        <w:rPr>
          <w:rtl/>
        </w:rPr>
        <w:t xml:space="preserve"> </w:t>
      </w:r>
      <w:r w:rsidRPr="00F431C3">
        <w:rPr>
          <w:rFonts w:hint="eastAsia"/>
          <w:rtl/>
        </w:rPr>
        <w:t>ההודעה</w:t>
      </w:r>
      <w:r w:rsidRPr="00F431C3">
        <w:rPr>
          <w:rtl/>
        </w:rPr>
        <w:t xml:space="preserve">, </w:t>
      </w:r>
      <w:r w:rsidRPr="00F431C3">
        <w:rPr>
          <w:rFonts w:hint="eastAsia"/>
          <w:rtl/>
        </w:rPr>
        <w:t>יהיה</w:t>
      </w:r>
      <w:r w:rsidRPr="00F431C3">
        <w:rPr>
          <w:rtl/>
        </w:rPr>
        <w:t xml:space="preserve"> </w:t>
      </w:r>
      <w:r w:rsidRPr="00F431C3">
        <w:rPr>
          <w:rFonts w:hint="eastAsia"/>
          <w:rtl/>
        </w:rPr>
        <w:t>המשרד</w:t>
      </w:r>
      <w:r w:rsidRPr="00F431C3">
        <w:rPr>
          <w:rtl/>
        </w:rPr>
        <w:t xml:space="preserve"> </w:t>
      </w:r>
      <w:r w:rsidRPr="00F431C3">
        <w:rPr>
          <w:rFonts w:hint="eastAsia"/>
          <w:rtl/>
        </w:rPr>
        <w:t>רשאי</w:t>
      </w:r>
      <w:r w:rsidRPr="00F431C3">
        <w:rPr>
          <w:rtl/>
        </w:rPr>
        <w:t xml:space="preserve"> </w:t>
      </w:r>
      <w:r w:rsidRPr="00F431C3">
        <w:rPr>
          <w:rFonts w:hint="eastAsia"/>
          <w:rtl/>
        </w:rPr>
        <w:t>לנקוט</w:t>
      </w:r>
      <w:r w:rsidRPr="00F431C3">
        <w:rPr>
          <w:rtl/>
        </w:rPr>
        <w:t xml:space="preserve"> </w:t>
      </w:r>
      <w:r w:rsidRPr="00F431C3">
        <w:rPr>
          <w:rFonts w:hint="eastAsia"/>
          <w:rtl/>
        </w:rPr>
        <w:t>בכל</w:t>
      </w:r>
      <w:r w:rsidRPr="00F431C3">
        <w:rPr>
          <w:rtl/>
        </w:rPr>
        <w:t xml:space="preserve"> </w:t>
      </w:r>
      <w:r w:rsidRPr="00F431C3">
        <w:rPr>
          <w:rFonts w:hint="eastAsia"/>
          <w:rtl/>
        </w:rPr>
        <w:t>פעולה</w:t>
      </w:r>
      <w:r w:rsidRPr="00F431C3">
        <w:rPr>
          <w:rtl/>
        </w:rPr>
        <w:t xml:space="preserve"> </w:t>
      </w:r>
      <w:r w:rsidRPr="00F431C3">
        <w:rPr>
          <w:rFonts w:hint="eastAsia"/>
          <w:rtl/>
        </w:rPr>
        <w:t>שימצא</w:t>
      </w:r>
      <w:r w:rsidRPr="00F431C3">
        <w:rPr>
          <w:rtl/>
        </w:rPr>
        <w:t xml:space="preserve"> </w:t>
      </w:r>
      <w:r w:rsidRPr="00F431C3">
        <w:rPr>
          <w:rFonts w:hint="eastAsia"/>
          <w:rtl/>
        </w:rPr>
        <w:t>לנכון</w:t>
      </w:r>
      <w:r w:rsidRPr="00F431C3">
        <w:rPr>
          <w:rtl/>
        </w:rPr>
        <w:t xml:space="preserve"> </w:t>
      </w:r>
      <w:r w:rsidRPr="00F431C3">
        <w:rPr>
          <w:rFonts w:hint="eastAsia"/>
          <w:rtl/>
        </w:rPr>
        <w:t>לקבלת</w:t>
      </w:r>
      <w:r w:rsidRPr="00F431C3">
        <w:rPr>
          <w:rtl/>
        </w:rPr>
        <w:t xml:space="preserve"> </w:t>
      </w:r>
      <w:r w:rsidRPr="00F431C3">
        <w:rPr>
          <w:rFonts w:hint="eastAsia"/>
          <w:rtl/>
        </w:rPr>
        <w:t>השירותים</w:t>
      </w:r>
      <w:r w:rsidRPr="00F431C3">
        <w:rPr>
          <w:rtl/>
        </w:rPr>
        <w:t xml:space="preserve"> </w:t>
      </w:r>
      <w:r w:rsidRPr="00F431C3">
        <w:rPr>
          <w:rFonts w:hint="eastAsia"/>
          <w:rtl/>
        </w:rPr>
        <w:t>בלא</w:t>
      </w:r>
      <w:r w:rsidRPr="00F431C3">
        <w:rPr>
          <w:rtl/>
        </w:rPr>
        <w:t xml:space="preserve"> </w:t>
      </w:r>
      <w:r w:rsidRPr="00F431C3">
        <w:rPr>
          <w:rFonts w:hint="eastAsia"/>
          <w:rtl/>
        </w:rPr>
        <w:t>שתהיה</w:t>
      </w:r>
      <w:r w:rsidRPr="00F431C3">
        <w:rPr>
          <w:rtl/>
        </w:rPr>
        <w:t xml:space="preserve"> </w:t>
      </w:r>
      <w:r w:rsidRPr="00F431C3">
        <w:rPr>
          <w:rFonts w:hint="eastAsia"/>
          <w:rtl/>
        </w:rPr>
        <w:t>למציע</w:t>
      </w:r>
      <w:r w:rsidRPr="00F431C3">
        <w:rPr>
          <w:rtl/>
        </w:rPr>
        <w:t xml:space="preserve"> </w:t>
      </w:r>
      <w:r w:rsidRPr="00F431C3">
        <w:rPr>
          <w:rFonts w:hint="eastAsia"/>
          <w:rtl/>
        </w:rPr>
        <w:t>כל</w:t>
      </w:r>
      <w:r w:rsidRPr="00F431C3">
        <w:rPr>
          <w:rtl/>
        </w:rPr>
        <w:t xml:space="preserve"> </w:t>
      </w:r>
      <w:r w:rsidRPr="00F431C3">
        <w:rPr>
          <w:rFonts w:hint="eastAsia"/>
          <w:rtl/>
        </w:rPr>
        <w:t>טענה</w:t>
      </w:r>
      <w:r w:rsidRPr="00F431C3">
        <w:rPr>
          <w:rtl/>
        </w:rPr>
        <w:t xml:space="preserve"> </w:t>
      </w:r>
      <w:r w:rsidRPr="00F431C3">
        <w:rPr>
          <w:rFonts w:hint="eastAsia"/>
          <w:rtl/>
        </w:rPr>
        <w:t>ו</w:t>
      </w:r>
      <w:r w:rsidRPr="00F431C3">
        <w:rPr>
          <w:rtl/>
        </w:rPr>
        <w:t xml:space="preserve">/או </w:t>
      </w:r>
      <w:r w:rsidRPr="00F431C3">
        <w:rPr>
          <w:rFonts w:hint="eastAsia"/>
          <w:rtl/>
        </w:rPr>
        <w:t>תביעה</w:t>
      </w:r>
      <w:r w:rsidRPr="00F431C3">
        <w:rPr>
          <w:rtl/>
        </w:rPr>
        <w:t xml:space="preserve"> </w:t>
      </w:r>
      <w:r w:rsidRPr="00F431C3">
        <w:rPr>
          <w:rFonts w:hint="eastAsia"/>
          <w:rtl/>
        </w:rPr>
        <w:t>כנגדו</w:t>
      </w:r>
      <w:r w:rsidRPr="00F431C3">
        <w:rPr>
          <w:rtl/>
        </w:rPr>
        <w:t xml:space="preserve"> </w:t>
      </w:r>
      <w:r w:rsidRPr="00F431C3">
        <w:rPr>
          <w:rFonts w:hint="eastAsia"/>
          <w:rtl/>
        </w:rPr>
        <w:t>וכמו</w:t>
      </w:r>
      <w:r w:rsidRPr="00F431C3">
        <w:rPr>
          <w:rtl/>
        </w:rPr>
        <w:t xml:space="preserve"> </w:t>
      </w:r>
      <w:r w:rsidRPr="00F431C3">
        <w:rPr>
          <w:rFonts w:hint="eastAsia"/>
          <w:rtl/>
        </w:rPr>
        <w:t>כן</w:t>
      </w:r>
      <w:r w:rsidRPr="00F431C3">
        <w:rPr>
          <w:rtl/>
        </w:rPr>
        <w:t xml:space="preserve"> </w:t>
      </w:r>
      <w:r w:rsidRPr="00F431C3">
        <w:rPr>
          <w:rFonts w:hint="eastAsia"/>
          <w:rtl/>
        </w:rPr>
        <w:t>לחלט</w:t>
      </w:r>
      <w:r w:rsidRPr="00F431C3">
        <w:rPr>
          <w:rtl/>
        </w:rPr>
        <w:t xml:space="preserve"> </w:t>
      </w:r>
      <w:r w:rsidRPr="00F431C3">
        <w:rPr>
          <w:rFonts w:hint="eastAsia"/>
          <w:rtl/>
        </w:rPr>
        <w:t>את</w:t>
      </w:r>
      <w:r w:rsidRPr="00F431C3">
        <w:rPr>
          <w:rtl/>
        </w:rPr>
        <w:t xml:space="preserve"> </w:t>
      </w:r>
      <w:r w:rsidRPr="00F431C3">
        <w:rPr>
          <w:rFonts w:hint="eastAsia"/>
          <w:rtl/>
        </w:rPr>
        <w:t>ערבות</w:t>
      </w:r>
      <w:r w:rsidRPr="00F431C3">
        <w:rPr>
          <w:rtl/>
        </w:rPr>
        <w:t xml:space="preserve"> </w:t>
      </w:r>
      <w:r w:rsidRPr="00F431C3">
        <w:rPr>
          <w:rFonts w:hint="eastAsia"/>
          <w:rtl/>
        </w:rPr>
        <w:t>ההצעה</w:t>
      </w:r>
      <w:r w:rsidRPr="00F431C3">
        <w:rPr>
          <w:rtl/>
        </w:rPr>
        <w:t xml:space="preserve"> </w:t>
      </w:r>
      <w:r w:rsidRPr="00F431C3">
        <w:rPr>
          <w:rFonts w:hint="eastAsia"/>
          <w:rtl/>
        </w:rPr>
        <w:t>שהופקדה</w:t>
      </w:r>
      <w:r w:rsidRPr="00F431C3">
        <w:rPr>
          <w:rtl/>
        </w:rPr>
        <w:t xml:space="preserve"> </w:t>
      </w:r>
      <w:r w:rsidRPr="00F431C3">
        <w:rPr>
          <w:rFonts w:hint="eastAsia"/>
          <w:rtl/>
        </w:rPr>
        <w:t>ע</w:t>
      </w:r>
      <w:r w:rsidRPr="00F431C3">
        <w:rPr>
          <w:rtl/>
        </w:rPr>
        <w:t xml:space="preserve">"י </w:t>
      </w:r>
      <w:r w:rsidRPr="00F431C3">
        <w:rPr>
          <w:rFonts w:hint="eastAsia"/>
          <w:rtl/>
        </w:rPr>
        <w:t>המציע</w:t>
      </w:r>
      <w:r w:rsidRPr="00F431C3">
        <w:rPr>
          <w:rtl/>
        </w:rPr>
        <w:t xml:space="preserve"> </w:t>
      </w:r>
      <w:r w:rsidRPr="00F431C3">
        <w:rPr>
          <w:rFonts w:hint="eastAsia"/>
          <w:rtl/>
        </w:rPr>
        <w:t>וכן</w:t>
      </w:r>
      <w:r w:rsidRPr="00F431C3">
        <w:rPr>
          <w:rtl/>
        </w:rPr>
        <w:t xml:space="preserve"> </w:t>
      </w:r>
      <w:r w:rsidRPr="00F431C3">
        <w:rPr>
          <w:rFonts w:hint="eastAsia"/>
          <w:rtl/>
        </w:rPr>
        <w:t>לנקוט</w:t>
      </w:r>
      <w:r w:rsidRPr="00F431C3">
        <w:rPr>
          <w:rtl/>
        </w:rPr>
        <w:t xml:space="preserve"> </w:t>
      </w:r>
      <w:r w:rsidRPr="00F431C3">
        <w:rPr>
          <w:rFonts w:hint="eastAsia"/>
          <w:rtl/>
        </w:rPr>
        <w:t>בכל</w:t>
      </w:r>
      <w:r w:rsidRPr="00F431C3">
        <w:rPr>
          <w:rtl/>
        </w:rPr>
        <w:t xml:space="preserve"> </w:t>
      </w:r>
      <w:r w:rsidRPr="00F431C3">
        <w:rPr>
          <w:rFonts w:hint="eastAsia"/>
          <w:rtl/>
        </w:rPr>
        <w:t>צעד</w:t>
      </w:r>
      <w:r w:rsidRPr="00F431C3">
        <w:rPr>
          <w:rtl/>
        </w:rPr>
        <w:t xml:space="preserve"> </w:t>
      </w:r>
      <w:r w:rsidRPr="00F431C3">
        <w:rPr>
          <w:rFonts w:hint="eastAsia"/>
          <w:rtl/>
        </w:rPr>
        <w:t>אחר</w:t>
      </w:r>
      <w:r w:rsidRPr="00F431C3">
        <w:rPr>
          <w:rtl/>
        </w:rPr>
        <w:t xml:space="preserve"> </w:t>
      </w:r>
      <w:r w:rsidRPr="00F431C3">
        <w:rPr>
          <w:rFonts w:hint="eastAsia"/>
          <w:rtl/>
        </w:rPr>
        <w:t>הנראה</w:t>
      </w:r>
      <w:r w:rsidRPr="00F431C3">
        <w:rPr>
          <w:rtl/>
        </w:rPr>
        <w:t xml:space="preserve"> </w:t>
      </w:r>
      <w:r w:rsidRPr="00F431C3">
        <w:rPr>
          <w:rFonts w:hint="eastAsia"/>
          <w:rtl/>
        </w:rPr>
        <w:t>לו</w:t>
      </w:r>
      <w:r w:rsidRPr="00F431C3">
        <w:rPr>
          <w:rtl/>
        </w:rPr>
        <w:t xml:space="preserve"> </w:t>
      </w:r>
      <w:r w:rsidRPr="00F431C3">
        <w:rPr>
          <w:rFonts w:hint="eastAsia"/>
          <w:rtl/>
        </w:rPr>
        <w:t>לנכון</w:t>
      </w:r>
      <w:r w:rsidRPr="00F431C3">
        <w:rPr>
          <w:rtl/>
        </w:rPr>
        <w:t xml:space="preserve">, </w:t>
      </w:r>
      <w:r w:rsidRPr="00F431C3">
        <w:rPr>
          <w:rFonts w:hint="eastAsia"/>
          <w:rtl/>
        </w:rPr>
        <w:t>לרבות</w:t>
      </w:r>
      <w:r w:rsidRPr="00F431C3">
        <w:rPr>
          <w:rtl/>
        </w:rPr>
        <w:t xml:space="preserve"> </w:t>
      </w:r>
      <w:r w:rsidRPr="00F431C3">
        <w:rPr>
          <w:rFonts w:hint="eastAsia"/>
          <w:rtl/>
        </w:rPr>
        <w:t>תביעת</w:t>
      </w:r>
      <w:r w:rsidRPr="00F431C3">
        <w:rPr>
          <w:rtl/>
        </w:rPr>
        <w:t xml:space="preserve"> </w:t>
      </w:r>
      <w:r w:rsidRPr="00F431C3">
        <w:rPr>
          <w:rFonts w:hint="eastAsia"/>
          <w:rtl/>
        </w:rPr>
        <w:t>כל</w:t>
      </w:r>
      <w:r w:rsidRPr="00F431C3">
        <w:rPr>
          <w:rtl/>
        </w:rPr>
        <w:t xml:space="preserve"> </w:t>
      </w:r>
      <w:r w:rsidRPr="00F431C3">
        <w:rPr>
          <w:rFonts w:hint="eastAsia"/>
          <w:rtl/>
        </w:rPr>
        <w:t>סעד</w:t>
      </w:r>
      <w:r w:rsidRPr="00F431C3">
        <w:rPr>
          <w:rtl/>
        </w:rPr>
        <w:t xml:space="preserve"> </w:t>
      </w:r>
      <w:r w:rsidRPr="00F431C3">
        <w:rPr>
          <w:rFonts w:hint="eastAsia"/>
          <w:rtl/>
        </w:rPr>
        <w:t>ו</w:t>
      </w:r>
      <w:r w:rsidRPr="00F431C3">
        <w:rPr>
          <w:rtl/>
        </w:rPr>
        <w:t xml:space="preserve">/או </w:t>
      </w:r>
      <w:r w:rsidRPr="00F431C3">
        <w:rPr>
          <w:rFonts w:hint="eastAsia"/>
          <w:rtl/>
        </w:rPr>
        <w:t>פיצוי</w:t>
      </w:r>
      <w:r w:rsidRPr="00F431C3">
        <w:rPr>
          <w:rtl/>
        </w:rPr>
        <w:t xml:space="preserve"> </w:t>
      </w:r>
      <w:r w:rsidRPr="00F431C3">
        <w:rPr>
          <w:rFonts w:hint="eastAsia"/>
          <w:rtl/>
        </w:rPr>
        <w:t>על</w:t>
      </w:r>
      <w:r w:rsidRPr="00F431C3">
        <w:rPr>
          <w:rtl/>
        </w:rPr>
        <w:t xml:space="preserve"> </w:t>
      </w:r>
      <w:r w:rsidRPr="00F431C3">
        <w:rPr>
          <w:rFonts w:hint="eastAsia"/>
          <w:rtl/>
        </w:rPr>
        <w:t>פי</w:t>
      </w:r>
      <w:r w:rsidRPr="00F431C3">
        <w:rPr>
          <w:rtl/>
        </w:rPr>
        <w:t xml:space="preserve"> </w:t>
      </w:r>
      <w:r w:rsidRPr="00F431C3">
        <w:rPr>
          <w:rFonts w:hint="eastAsia"/>
          <w:rtl/>
        </w:rPr>
        <w:t>דין</w:t>
      </w:r>
      <w:r w:rsidRPr="00F431C3">
        <w:rPr>
          <w:rtl/>
        </w:rPr>
        <w:t>.</w:t>
      </w:r>
    </w:p>
    <w:p w14:paraId="4B0CC03D" w14:textId="77777777" w:rsidR="003E2E5C" w:rsidRPr="003E2E5C" w:rsidRDefault="003E2E5C" w:rsidP="00E23FE4">
      <w:pPr>
        <w:ind w:right="709"/>
      </w:pPr>
    </w:p>
    <w:p w14:paraId="4B0CC03E" w14:textId="77777777" w:rsidR="008E7833" w:rsidRPr="00681FF0" w:rsidRDefault="003E2E5C" w:rsidP="00090EF9">
      <w:pPr>
        <w:pStyle w:val="20"/>
        <w:numPr>
          <w:ilvl w:val="0"/>
          <w:numId w:val="14"/>
        </w:numPr>
        <w:ind w:right="709"/>
        <w:rPr>
          <w:sz w:val="28"/>
          <w:szCs w:val="28"/>
          <w:u w:val="single"/>
          <w:rtl/>
        </w:rPr>
      </w:pPr>
      <w:bookmarkStart w:id="241" w:name="_Toc505161265"/>
      <w:bookmarkStart w:id="242" w:name="_Toc505163139"/>
      <w:bookmarkStart w:id="243" w:name="_Toc509263308"/>
      <w:r w:rsidRPr="00681FF0">
        <w:rPr>
          <w:rFonts w:hint="cs"/>
          <w:sz w:val="28"/>
          <w:szCs w:val="28"/>
          <w:u w:val="single"/>
          <w:rtl/>
        </w:rPr>
        <w:t>הוראות נוספות</w:t>
      </w:r>
      <w:bookmarkEnd w:id="241"/>
      <w:bookmarkEnd w:id="242"/>
      <w:bookmarkEnd w:id="243"/>
    </w:p>
    <w:p w14:paraId="4B0CC03F" w14:textId="2D9BA241" w:rsidR="006B3424" w:rsidRPr="00F431C3" w:rsidRDefault="006B3424" w:rsidP="00090EF9">
      <w:pPr>
        <w:pStyle w:val="20"/>
        <w:numPr>
          <w:ilvl w:val="1"/>
          <w:numId w:val="14"/>
        </w:numPr>
        <w:ind w:right="709"/>
      </w:pPr>
      <w:bookmarkStart w:id="244" w:name="_Toc202847794"/>
      <w:bookmarkStart w:id="245" w:name="_Toc202849953"/>
      <w:bookmarkStart w:id="246" w:name="_Toc202851835"/>
      <w:bookmarkStart w:id="247" w:name="_Toc205894061"/>
      <w:bookmarkStart w:id="248" w:name="_Toc460757396"/>
      <w:bookmarkStart w:id="249" w:name="_Toc460757680"/>
      <w:bookmarkStart w:id="250" w:name="_Toc505161266"/>
      <w:bookmarkStart w:id="251" w:name="_Toc505163140"/>
      <w:bookmarkStart w:id="252" w:name="_Toc509263309"/>
      <w:r w:rsidRPr="00F431C3">
        <w:rPr>
          <w:rFonts w:hint="cs"/>
          <w:rtl/>
        </w:rPr>
        <w:t>הקצאת כח אדם</w:t>
      </w:r>
      <w:bookmarkEnd w:id="244"/>
      <w:bookmarkEnd w:id="245"/>
      <w:bookmarkEnd w:id="246"/>
      <w:bookmarkEnd w:id="247"/>
      <w:bookmarkEnd w:id="248"/>
      <w:bookmarkEnd w:id="249"/>
      <w:bookmarkEnd w:id="250"/>
      <w:bookmarkEnd w:id="251"/>
      <w:bookmarkEnd w:id="252"/>
    </w:p>
    <w:p w14:paraId="4B0CC040" w14:textId="45BFAA66" w:rsidR="006B3424" w:rsidRDefault="003E2E5C" w:rsidP="000659E8">
      <w:pPr>
        <w:spacing w:beforeLines="80" w:before="192"/>
        <w:ind w:left="1252" w:right="709"/>
        <w:jc w:val="both"/>
        <w:rPr>
          <w:rFonts w:ascii="Narkisim" w:hAnsi="Narkisim"/>
          <w:rtl/>
        </w:rPr>
      </w:pPr>
      <w:r>
        <w:rPr>
          <w:rFonts w:ascii="Narkisim" w:hAnsi="Narkisim" w:hint="cs"/>
          <w:rtl/>
        </w:rPr>
        <w:t xml:space="preserve">הספק </w:t>
      </w:r>
      <w:r w:rsidR="006B3424">
        <w:rPr>
          <w:rFonts w:ascii="Narkisim" w:hAnsi="Narkisim" w:hint="cs"/>
          <w:rtl/>
        </w:rPr>
        <w:t>הזוכה יתחייב כי המועמדים המוצעים מטעמו</w:t>
      </w:r>
      <w:r w:rsidR="001E0EE2">
        <w:rPr>
          <w:rFonts w:ascii="Narkisim" w:hAnsi="Narkisim" w:hint="cs"/>
          <w:rtl/>
        </w:rPr>
        <w:t>, הנם מבין העובדים אשר פרטיהם מפורטים בהצעה בנספח ב'2 להצעה</w:t>
      </w:r>
      <w:r w:rsidR="009C573D">
        <w:rPr>
          <w:rFonts w:ascii="Narkisim" w:hAnsi="Narkisim" w:hint="cs"/>
          <w:rtl/>
        </w:rPr>
        <w:t>, וככל שעובדים אלו אינם עומדים עוד לרשותו של הספק</w:t>
      </w:r>
      <w:r w:rsidR="000659E8">
        <w:rPr>
          <w:rFonts w:ascii="Narkisim" w:hAnsi="Narkisim" w:hint="cs"/>
          <w:rtl/>
        </w:rPr>
        <w:t xml:space="preserve"> הזוכה בעת תחילת </w:t>
      </w:r>
      <w:r w:rsidR="00B35C57">
        <w:rPr>
          <w:rFonts w:ascii="Narkisim" w:hAnsi="Narkisim" w:hint="cs"/>
          <w:rtl/>
        </w:rPr>
        <w:t>הפרויקט</w:t>
      </w:r>
      <w:r w:rsidR="000659E8">
        <w:rPr>
          <w:rFonts w:ascii="Narkisim" w:hAnsi="Narkisim" w:hint="cs"/>
          <w:rtl/>
        </w:rPr>
        <w:t xml:space="preserve"> מסיבות שאינן בשליטתו,</w:t>
      </w:r>
      <w:r w:rsidR="009C573D">
        <w:rPr>
          <w:rFonts w:ascii="Narkisim" w:hAnsi="Narkisim" w:hint="cs"/>
          <w:rtl/>
        </w:rPr>
        <w:t xml:space="preserve"> יציע מועמדים אחרים שעומדים באותה רמת איכות ונ</w:t>
      </w:r>
      <w:r w:rsidR="000659E8">
        <w:rPr>
          <w:rFonts w:ascii="Narkisim" w:hAnsi="Narkisim" w:hint="cs"/>
          <w:rtl/>
        </w:rPr>
        <w:t>י</w:t>
      </w:r>
      <w:r w:rsidR="009C573D">
        <w:rPr>
          <w:rFonts w:ascii="Narkisim" w:hAnsi="Narkisim" w:hint="cs"/>
          <w:rtl/>
        </w:rPr>
        <w:t>סיון לכל הפחות.</w:t>
      </w:r>
      <w:r w:rsidR="006B3424">
        <w:rPr>
          <w:rFonts w:ascii="Narkisim" w:hAnsi="Narkisim" w:hint="cs"/>
          <w:rtl/>
        </w:rPr>
        <w:t xml:space="preserve"> </w:t>
      </w:r>
      <w:r w:rsidR="009C573D">
        <w:rPr>
          <w:rFonts w:ascii="Narkisim" w:hAnsi="Narkisim" w:hint="cs"/>
          <w:rtl/>
        </w:rPr>
        <w:t>המועמדים מטעם הספק הזוכה</w:t>
      </w:r>
      <w:r w:rsidR="001E0EE2">
        <w:rPr>
          <w:rFonts w:ascii="Narkisim" w:hAnsi="Narkisim" w:hint="cs"/>
          <w:rtl/>
        </w:rPr>
        <w:t xml:space="preserve"> </w:t>
      </w:r>
      <w:r w:rsidR="006B3424">
        <w:rPr>
          <w:rFonts w:ascii="Narkisim" w:hAnsi="Narkisim" w:hint="cs"/>
          <w:rtl/>
        </w:rPr>
        <w:t xml:space="preserve">יהיו זמינים לתחילת ביצוע השירותים בתוך שבועיים ממועד קבלת הודעת המשרד בדבר בחירת ההצעה. </w:t>
      </w:r>
    </w:p>
    <w:p w14:paraId="4B0CC041" w14:textId="77777777" w:rsidR="006B3424" w:rsidRDefault="006B3424" w:rsidP="00E23FE4">
      <w:pPr>
        <w:spacing w:beforeLines="80" w:before="192"/>
        <w:ind w:left="1252" w:right="709"/>
        <w:jc w:val="both"/>
        <w:rPr>
          <w:rFonts w:ascii="Narkisim" w:hAnsi="Narkisim" w:cs="Guttman Adii"/>
          <w:rtl/>
        </w:rPr>
      </w:pPr>
      <w:r w:rsidRPr="002A76FB">
        <w:rPr>
          <w:rFonts w:ascii="Narkisim" w:hAnsi="Narkisim" w:hint="eastAsia"/>
          <w:rtl/>
        </w:rPr>
        <w:t>יחד</w:t>
      </w:r>
      <w:r w:rsidRPr="002A76FB">
        <w:rPr>
          <w:rFonts w:ascii="Narkisim" w:hAnsi="Narkisim"/>
          <w:rtl/>
        </w:rPr>
        <w:t xml:space="preserve"> </w:t>
      </w:r>
      <w:r w:rsidRPr="002A76FB">
        <w:rPr>
          <w:rFonts w:ascii="Narkisim" w:hAnsi="Narkisim" w:hint="eastAsia"/>
          <w:rtl/>
        </w:rPr>
        <w:t>עם</w:t>
      </w:r>
      <w:r w:rsidRPr="002A76FB">
        <w:rPr>
          <w:rFonts w:ascii="Narkisim" w:hAnsi="Narkisim"/>
          <w:rtl/>
        </w:rPr>
        <w:t xml:space="preserve"> </w:t>
      </w:r>
      <w:r w:rsidRPr="002A76FB">
        <w:rPr>
          <w:rFonts w:ascii="Narkisim" w:hAnsi="Narkisim" w:hint="eastAsia"/>
          <w:rtl/>
        </w:rPr>
        <w:t>זאת</w:t>
      </w:r>
      <w:r w:rsidRPr="002A76FB">
        <w:rPr>
          <w:rFonts w:ascii="Narkisim" w:hAnsi="Narkisim"/>
          <w:rtl/>
        </w:rPr>
        <w:t xml:space="preserve">, </w:t>
      </w:r>
      <w:r w:rsidRPr="002A76FB">
        <w:rPr>
          <w:rFonts w:ascii="Narkisim" w:hAnsi="Narkisim" w:hint="eastAsia"/>
          <w:rtl/>
        </w:rPr>
        <w:t>מובהר</w:t>
      </w:r>
      <w:r w:rsidRPr="002A76FB">
        <w:rPr>
          <w:rFonts w:ascii="Narkisim" w:hAnsi="Narkisim"/>
          <w:rtl/>
        </w:rPr>
        <w:t xml:space="preserve"> </w:t>
      </w:r>
      <w:r w:rsidRPr="002A76FB">
        <w:rPr>
          <w:rFonts w:ascii="Narkisim" w:hAnsi="Narkisim" w:hint="eastAsia"/>
          <w:rtl/>
        </w:rPr>
        <w:t>כי</w:t>
      </w:r>
      <w:r w:rsidRPr="002A76FB">
        <w:rPr>
          <w:rFonts w:ascii="Narkisim" w:hAnsi="Narkisim"/>
          <w:rtl/>
        </w:rPr>
        <w:t xml:space="preserve"> </w:t>
      </w:r>
      <w:r w:rsidRPr="002A76FB">
        <w:rPr>
          <w:rFonts w:ascii="Narkisim" w:hAnsi="Narkisim" w:hint="eastAsia"/>
          <w:rtl/>
        </w:rPr>
        <w:t>תחילת</w:t>
      </w:r>
      <w:r w:rsidRPr="002A76FB">
        <w:rPr>
          <w:rFonts w:ascii="Narkisim" w:hAnsi="Narkisim"/>
          <w:rtl/>
        </w:rPr>
        <w:t xml:space="preserve"> </w:t>
      </w:r>
      <w:r w:rsidRPr="002A76FB">
        <w:rPr>
          <w:rFonts w:ascii="Narkisim" w:hAnsi="Narkisim" w:hint="eastAsia"/>
          <w:rtl/>
        </w:rPr>
        <w:t>ההעסקה</w:t>
      </w:r>
      <w:r w:rsidRPr="002A76FB">
        <w:rPr>
          <w:rFonts w:ascii="Narkisim" w:hAnsi="Narkisim"/>
          <w:rtl/>
        </w:rPr>
        <w:t xml:space="preserve"> </w:t>
      </w:r>
      <w:r w:rsidRPr="002A76FB">
        <w:rPr>
          <w:rFonts w:ascii="Narkisim" w:hAnsi="Narkisim" w:hint="eastAsia"/>
          <w:rtl/>
        </w:rPr>
        <w:t>בפועל</w:t>
      </w:r>
      <w:r w:rsidRPr="002A76FB">
        <w:rPr>
          <w:rFonts w:ascii="Narkisim" w:hAnsi="Narkisim"/>
          <w:rtl/>
        </w:rPr>
        <w:t xml:space="preserve"> </w:t>
      </w:r>
      <w:r w:rsidRPr="002A76FB">
        <w:rPr>
          <w:rFonts w:ascii="Narkisim" w:hAnsi="Narkisim" w:hint="eastAsia"/>
          <w:rtl/>
        </w:rPr>
        <w:t>מותנית</w:t>
      </w:r>
      <w:r w:rsidRPr="002A76FB">
        <w:rPr>
          <w:rFonts w:ascii="Narkisim" w:hAnsi="Narkisim"/>
          <w:rtl/>
        </w:rPr>
        <w:t xml:space="preserve"> </w:t>
      </w:r>
      <w:r w:rsidRPr="002A76FB">
        <w:rPr>
          <w:rFonts w:ascii="Narkisim" w:hAnsi="Narkisim" w:hint="eastAsia"/>
          <w:rtl/>
        </w:rPr>
        <w:t>בקבלת</w:t>
      </w:r>
      <w:r w:rsidRPr="002A76FB">
        <w:rPr>
          <w:rFonts w:ascii="Narkisim" w:hAnsi="Narkisim"/>
          <w:rtl/>
        </w:rPr>
        <w:t xml:space="preserve"> </w:t>
      </w:r>
      <w:r w:rsidRPr="002A76FB">
        <w:rPr>
          <w:rFonts w:ascii="Narkisim" w:hAnsi="Narkisim" w:hint="eastAsia"/>
          <w:rtl/>
        </w:rPr>
        <w:t>אישור</w:t>
      </w:r>
      <w:r w:rsidRPr="002A76FB">
        <w:rPr>
          <w:rFonts w:ascii="Narkisim" w:hAnsi="Narkisim"/>
          <w:rtl/>
        </w:rPr>
        <w:t xml:space="preserve"> </w:t>
      </w:r>
      <w:r w:rsidRPr="002A76FB">
        <w:rPr>
          <w:rFonts w:ascii="Narkisim" w:hAnsi="Narkisim" w:hint="eastAsia"/>
          <w:rtl/>
        </w:rPr>
        <w:t>ביטחוני</w:t>
      </w:r>
      <w:r w:rsidRPr="002A76FB">
        <w:rPr>
          <w:rFonts w:ascii="Narkisim" w:hAnsi="Narkisim"/>
          <w:rtl/>
        </w:rPr>
        <w:t xml:space="preserve"> </w:t>
      </w:r>
      <w:r w:rsidRPr="002A76FB">
        <w:rPr>
          <w:rFonts w:ascii="Narkisim" w:hAnsi="Narkisim" w:hint="eastAsia"/>
          <w:rtl/>
        </w:rPr>
        <w:t>מתאים</w:t>
      </w:r>
      <w:r w:rsidRPr="002A76FB">
        <w:rPr>
          <w:rFonts w:ascii="Narkisim" w:hAnsi="Narkisim"/>
          <w:rtl/>
        </w:rPr>
        <w:t xml:space="preserve">. </w:t>
      </w:r>
      <w:r w:rsidRPr="002A76FB">
        <w:rPr>
          <w:rFonts w:ascii="Narkisim" w:hAnsi="Narkisim" w:hint="eastAsia"/>
          <w:rtl/>
        </w:rPr>
        <w:t>המציע</w:t>
      </w:r>
      <w:r w:rsidRPr="002A76FB">
        <w:rPr>
          <w:rFonts w:ascii="Narkisim" w:hAnsi="Narkisim"/>
          <w:rtl/>
        </w:rPr>
        <w:t xml:space="preserve"> </w:t>
      </w:r>
      <w:r w:rsidRPr="002A76FB">
        <w:rPr>
          <w:rFonts w:ascii="Narkisim" w:hAnsi="Narkisim" w:hint="eastAsia"/>
          <w:rtl/>
        </w:rPr>
        <w:t>יתחייב</w:t>
      </w:r>
      <w:r w:rsidRPr="002A76FB">
        <w:rPr>
          <w:rFonts w:ascii="Narkisim" w:hAnsi="Narkisim"/>
          <w:rtl/>
        </w:rPr>
        <w:t xml:space="preserve"> </w:t>
      </w:r>
      <w:r w:rsidRPr="002A76FB">
        <w:rPr>
          <w:rFonts w:ascii="Narkisim" w:hAnsi="Narkisim" w:hint="eastAsia"/>
          <w:rtl/>
        </w:rPr>
        <w:t>בהצעתו</w:t>
      </w:r>
      <w:r w:rsidRPr="002A76FB">
        <w:rPr>
          <w:rFonts w:ascii="Narkisim" w:hAnsi="Narkisim"/>
          <w:rtl/>
        </w:rPr>
        <w:t xml:space="preserve"> </w:t>
      </w:r>
      <w:r w:rsidRPr="002A76FB">
        <w:rPr>
          <w:rFonts w:ascii="Narkisim" w:hAnsi="Narkisim" w:hint="eastAsia"/>
          <w:rtl/>
        </w:rPr>
        <w:t>כי</w:t>
      </w:r>
      <w:r w:rsidRPr="002A76FB">
        <w:rPr>
          <w:rFonts w:ascii="Narkisim" w:hAnsi="Narkisim"/>
          <w:rtl/>
        </w:rPr>
        <w:t xml:space="preserve"> </w:t>
      </w:r>
      <w:r w:rsidRPr="002A76FB">
        <w:rPr>
          <w:rFonts w:ascii="Narkisim" w:hAnsi="Narkisim" w:hint="eastAsia"/>
          <w:rtl/>
        </w:rPr>
        <w:t>המועמדים</w:t>
      </w:r>
      <w:r w:rsidRPr="002A76FB">
        <w:rPr>
          <w:rFonts w:ascii="Narkisim" w:hAnsi="Narkisim"/>
          <w:rtl/>
        </w:rPr>
        <w:t xml:space="preserve"> </w:t>
      </w:r>
      <w:r w:rsidRPr="002A76FB">
        <w:rPr>
          <w:rFonts w:ascii="Narkisim" w:hAnsi="Narkisim" w:hint="eastAsia"/>
          <w:rtl/>
        </w:rPr>
        <w:t>המוצעים</w:t>
      </w:r>
      <w:r w:rsidRPr="002A76FB">
        <w:rPr>
          <w:rFonts w:ascii="Narkisim" w:hAnsi="Narkisim"/>
          <w:rtl/>
        </w:rPr>
        <w:t xml:space="preserve"> </w:t>
      </w:r>
      <w:r w:rsidRPr="002A76FB">
        <w:rPr>
          <w:rFonts w:ascii="Narkisim" w:hAnsi="Narkisim" w:hint="eastAsia"/>
          <w:rtl/>
        </w:rPr>
        <w:t>על</w:t>
      </w:r>
      <w:r w:rsidRPr="002A76FB">
        <w:rPr>
          <w:rFonts w:ascii="Narkisim" w:hAnsi="Narkisim"/>
          <w:rtl/>
        </w:rPr>
        <w:t xml:space="preserve"> </w:t>
      </w:r>
      <w:r w:rsidRPr="002A76FB">
        <w:rPr>
          <w:rFonts w:ascii="Narkisim" w:hAnsi="Narkisim" w:hint="eastAsia"/>
          <w:rtl/>
        </w:rPr>
        <w:t>ידו</w:t>
      </w:r>
      <w:r w:rsidRPr="002A76FB">
        <w:rPr>
          <w:rFonts w:ascii="Narkisim" w:hAnsi="Narkisim"/>
          <w:rtl/>
        </w:rPr>
        <w:t xml:space="preserve"> </w:t>
      </w:r>
      <w:r w:rsidRPr="002A76FB">
        <w:rPr>
          <w:rFonts w:ascii="Narkisim" w:hAnsi="Narkisim" w:hint="eastAsia"/>
          <w:rtl/>
        </w:rPr>
        <w:t>יישארו</w:t>
      </w:r>
      <w:r w:rsidRPr="002A76FB">
        <w:rPr>
          <w:rFonts w:ascii="Narkisim" w:hAnsi="Narkisim"/>
          <w:rtl/>
        </w:rPr>
        <w:t xml:space="preserve"> </w:t>
      </w:r>
      <w:r w:rsidRPr="002A76FB">
        <w:rPr>
          <w:rFonts w:ascii="Narkisim" w:hAnsi="Narkisim" w:hint="eastAsia"/>
          <w:rtl/>
        </w:rPr>
        <w:t>זמינים</w:t>
      </w:r>
      <w:r w:rsidRPr="002A76FB">
        <w:rPr>
          <w:rFonts w:ascii="Narkisim" w:hAnsi="Narkisim"/>
          <w:rtl/>
        </w:rPr>
        <w:t xml:space="preserve"> </w:t>
      </w:r>
      <w:r w:rsidRPr="002A76FB">
        <w:rPr>
          <w:rFonts w:ascii="Narkisim" w:hAnsi="Narkisim" w:hint="eastAsia"/>
          <w:rtl/>
        </w:rPr>
        <w:t>לתחילת</w:t>
      </w:r>
      <w:r w:rsidRPr="002A76FB">
        <w:rPr>
          <w:rFonts w:ascii="Narkisim" w:hAnsi="Narkisim"/>
          <w:rtl/>
        </w:rPr>
        <w:t xml:space="preserve"> </w:t>
      </w:r>
      <w:r w:rsidRPr="002A76FB">
        <w:rPr>
          <w:rFonts w:ascii="Narkisim" w:hAnsi="Narkisim" w:hint="eastAsia"/>
          <w:rtl/>
        </w:rPr>
        <w:t>מתן</w:t>
      </w:r>
      <w:r w:rsidRPr="002A76FB">
        <w:rPr>
          <w:rFonts w:ascii="Narkisim" w:hAnsi="Narkisim"/>
          <w:rtl/>
        </w:rPr>
        <w:t xml:space="preserve"> </w:t>
      </w:r>
      <w:r w:rsidRPr="002A76FB">
        <w:rPr>
          <w:rFonts w:ascii="Narkisim" w:hAnsi="Narkisim" w:hint="eastAsia"/>
          <w:rtl/>
        </w:rPr>
        <w:t>השירותים</w:t>
      </w:r>
      <w:r w:rsidRPr="002A76FB">
        <w:rPr>
          <w:rFonts w:ascii="Narkisim" w:hAnsi="Narkisim"/>
          <w:rtl/>
        </w:rPr>
        <w:t xml:space="preserve"> </w:t>
      </w:r>
      <w:r w:rsidRPr="002A76FB">
        <w:rPr>
          <w:rFonts w:ascii="Narkisim" w:hAnsi="Narkisim" w:hint="eastAsia"/>
          <w:rtl/>
        </w:rPr>
        <w:t>למשך</w:t>
      </w:r>
      <w:r w:rsidRPr="002A76FB">
        <w:rPr>
          <w:rFonts w:ascii="Narkisim" w:hAnsi="Narkisim"/>
          <w:rtl/>
        </w:rPr>
        <w:t xml:space="preserve"> </w:t>
      </w:r>
      <w:r w:rsidRPr="002A76FB">
        <w:rPr>
          <w:rFonts w:ascii="Narkisim" w:hAnsi="Narkisim" w:hint="eastAsia"/>
          <w:rtl/>
        </w:rPr>
        <w:t>תקופה</w:t>
      </w:r>
      <w:r w:rsidRPr="002A76FB">
        <w:rPr>
          <w:rFonts w:ascii="Narkisim" w:hAnsi="Narkisim"/>
          <w:rtl/>
        </w:rPr>
        <w:t xml:space="preserve"> </w:t>
      </w:r>
      <w:r w:rsidRPr="002A76FB">
        <w:rPr>
          <w:rFonts w:ascii="Narkisim" w:hAnsi="Narkisim" w:hint="eastAsia"/>
          <w:rtl/>
        </w:rPr>
        <w:t>של</w:t>
      </w:r>
      <w:r w:rsidRPr="002A76FB">
        <w:rPr>
          <w:rFonts w:ascii="Narkisim" w:hAnsi="Narkisim"/>
          <w:rtl/>
        </w:rPr>
        <w:t xml:space="preserve"> 3 </w:t>
      </w:r>
      <w:r w:rsidRPr="002A76FB">
        <w:rPr>
          <w:rFonts w:ascii="Narkisim" w:hAnsi="Narkisim" w:hint="eastAsia"/>
          <w:rtl/>
        </w:rPr>
        <w:t>חודשים</w:t>
      </w:r>
      <w:r w:rsidRPr="002A76FB">
        <w:rPr>
          <w:rFonts w:ascii="Narkisim" w:hAnsi="Narkisim"/>
          <w:rtl/>
        </w:rPr>
        <w:t xml:space="preserve"> </w:t>
      </w:r>
      <w:r w:rsidRPr="002A76FB">
        <w:rPr>
          <w:rFonts w:ascii="Narkisim" w:hAnsi="Narkisim" w:hint="eastAsia"/>
          <w:rtl/>
        </w:rPr>
        <w:t>ממועד</w:t>
      </w:r>
      <w:r w:rsidRPr="002A76FB">
        <w:rPr>
          <w:rFonts w:ascii="Narkisim" w:hAnsi="Narkisim"/>
          <w:rtl/>
        </w:rPr>
        <w:t xml:space="preserve"> </w:t>
      </w:r>
      <w:r w:rsidRPr="002A76FB">
        <w:rPr>
          <w:rFonts w:ascii="Narkisim" w:hAnsi="Narkisim" w:hint="eastAsia"/>
          <w:rtl/>
        </w:rPr>
        <w:t>קבלת</w:t>
      </w:r>
      <w:r w:rsidRPr="002A76FB">
        <w:rPr>
          <w:rFonts w:ascii="Narkisim" w:hAnsi="Narkisim"/>
          <w:rtl/>
        </w:rPr>
        <w:t xml:space="preserve"> </w:t>
      </w:r>
      <w:r w:rsidRPr="002A76FB">
        <w:rPr>
          <w:rFonts w:ascii="Narkisim" w:hAnsi="Narkisim" w:hint="eastAsia"/>
          <w:rtl/>
        </w:rPr>
        <w:t>הודעת</w:t>
      </w:r>
      <w:r w:rsidRPr="002A76FB">
        <w:rPr>
          <w:rFonts w:ascii="Narkisim" w:hAnsi="Narkisim"/>
          <w:rtl/>
        </w:rPr>
        <w:t xml:space="preserve"> </w:t>
      </w:r>
      <w:r w:rsidRPr="002A76FB">
        <w:rPr>
          <w:rFonts w:ascii="Narkisim" w:hAnsi="Narkisim" w:hint="eastAsia"/>
          <w:rtl/>
        </w:rPr>
        <w:t>המשרד</w:t>
      </w:r>
      <w:r w:rsidRPr="002A76FB">
        <w:rPr>
          <w:rFonts w:ascii="Narkisim" w:hAnsi="Narkisim"/>
          <w:rtl/>
        </w:rPr>
        <w:t xml:space="preserve"> </w:t>
      </w:r>
      <w:r w:rsidRPr="002A76FB">
        <w:rPr>
          <w:rFonts w:ascii="Narkisim" w:hAnsi="Narkisim" w:hint="eastAsia"/>
          <w:rtl/>
        </w:rPr>
        <w:t>בדבר</w:t>
      </w:r>
      <w:r w:rsidRPr="002A76FB">
        <w:rPr>
          <w:rFonts w:ascii="Narkisim" w:hAnsi="Narkisim"/>
          <w:rtl/>
        </w:rPr>
        <w:t xml:space="preserve"> </w:t>
      </w:r>
      <w:r w:rsidRPr="002A76FB">
        <w:rPr>
          <w:rFonts w:ascii="Narkisim" w:hAnsi="Narkisim" w:hint="eastAsia"/>
          <w:rtl/>
        </w:rPr>
        <w:t>בחירת</w:t>
      </w:r>
      <w:r w:rsidRPr="002A76FB">
        <w:rPr>
          <w:rFonts w:ascii="Narkisim" w:hAnsi="Narkisim"/>
          <w:rtl/>
        </w:rPr>
        <w:t xml:space="preserve"> </w:t>
      </w:r>
      <w:r w:rsidRPr="002A76FB">
        <w:rPr>
          <w:rFonts w:ascii="Narkisim" w:hAnsi="Narkisim" w:hint="eastAsia"/>
          <w:rtl/>
        </w:rPr>
        <w:t>ההצעה</w:t>
      </w:r>
      <w:r w:rsidRPr="002A76FB">
        <w:rPr>
          <w:rFonts w:ascii="Narkisim" w:hAnsi="Narkisim"/>
          <w:rtl/>
        </w:rPr>
        <w:t xml:space="preserve">, </w:t>
      </w:r>
      <w:r w:rsidRPr="002A76FB">
        <w:rPr>
          <w:rFonts w:ascii="Narkisim" w:hAnsi="Narkisim" w:hint="eastAsia"/>
          <w:rtl/>
        </w:rPr>
        <w:t>על</w:t>
      </w:r>
      <w:r w:rsidRPr="002A76FB">
        <w:rPr>
          <w:rFonts w:ascii="Narkisim" w:hAnsi="Narkisim"/>
          <w:rtl/>
        </w:rPr>
        <w:t xml:space="preserve"> </w:t>
      </w:r>
      <w:r w:rsidRPr="002A76FB">
        <w:rPr>
          <w:rFonts w:ascii="Narkisim" w:hAnsi="Narkisim" w:hint="eastAsia"/>
          <w:rtl/>
        </w:rPr>
        <w:t>מנת</w:t>
      </w:r>
      <w:r w:rsidRPr="002A76FB">
        <w:rPr>
          <w:rFonts w:ascii="Narkisim" w:hAnsi="Narkisim"/>
          <w:rtl/>
        </w:rPr>
        <w:t xml:space="preserve"> </w:t>
      </w:r>
      <w:r w:rsidRPr="002A76FB">
        <w:rPr>
          <w:rFonts w:ascii="Narkisim" w:hAnsi="Narkisim" w:hint="eastAsia"/>
          <w:rtl/>
        </w:rPr>
        <w:t>לאפשר</w:t>
      </w:r>
      <w:r w:rsidRPr="002A76FB">
        <w:rPr>
          <w:rFonts w:ascii="Narkisim" w:hAnsi="Narkisim"/>
          <w:rtl/>
        </w:rPr>
        <w:t xml:space="preserve"> </w:t>
      </w:r>
      <w:r w:rsidRPr="002A76FB">
        <w:rPr>
          <w:rFonts w:ascii="Narkisim" w:hAnsi="Narkisim" w:hint="eastAsia"/>
          <w:rtl/>
        </w:rPr>
        <w:t>עריכת</w:t>
      </w:r>
      <w:r w:rsidRPr="002A76FB">
        <w:rPr>
          <w:rFonts w:ascii="Narkisim" w:hAnsi="Narkisim"/>
          <w:rtl/>
        </w:rPr>
        <w:t xml:space="preserve"> </w:t>
      </w:r>
      <w:r w:rsidRPr="002A76FB">
        <w:rPr>
          <w:rFonts w:ascii="Narkisim" w:hAnsi="Narkisim" w:hint="eastAsia"/>
          <w:rtl/>
        </w:rPr>
        <w:t>הבדיקות</w:t>
      </w:r>
      <w:r w:rsidRPr="002A76FB">
        <w:rPr>
          <w:rFonts w:ascii="Narkisim" w:hAnsi="Narkisim"/>
          <w:rtl/>
        </w:rPr>
        <w:t xml:space="preserve"> </w:t>
      </w:r>
      <w:r w:rsidRPr="002A76FB">
        <w:rPr>
          <w:rFonts w:ascii="Narkisim" w:hAnsi="Narkisim" w:hint="eastAsia"/>
          <w:rtl/>
        </w:rPr>
        <w:t>הנדרשות</w:t>
      </w:r>
      <w:r w:rsidRPr="003E2E5C">
        <w:rPr>
          <w:rFonts w:ascii="Narkisim" w:hAnsi="Narkisim" w:hint="cs"/>
          <w:rtl/>
        </w:rPr>
        <w:t>.</w:t>
      </w:r>
      <w:r>
        <w:rPr>
          <w:rFonts w:ascii="Narkisim" w:hAnsi="Narkisim" w:hint="cs"/>
          <w:rtl/>
        </w:rPr>
        <w:t xml:space="preserve"> </w:t>
      </w:r>
    </w:p>
    <w:p w14:paraId="4B0CC042" w14:textId="77777777" w:rsidR="006B3424" w:rsidRDefault="006B3424" w:rsidP="00E23FE4">
      <w:pPr>
        <w:ind w:left="2" w:right="709"/>
        <w:rPr>
          <w:sz w:val="12"/>
          <w:szCs w:val="12"/>
          <w:rtl/>
        </w:rPr>
      </w:pPr>
      <w:bookmarkStart w:id="253" w:name="_Toc170708991"/>
    </w:p>
    <w:bookmarkEnd w:id="253"/>
    <w:p w14:paraId="4B0CC043" w14:textId="77777777" w:rsidR="006B3424" w:rsidRDefault="006B3424" w:rsidP="00E23FE4">
      <w:pPr>
        <w:pStyle w:val="aff3"/>
        <w:ind w:right="709"/>
        <w:rPr>
          <w:rtl/>
        </w:rPr>
      </w:pPr>
    </w:p>
    <w:p w14:paraId="4B0CC044" w14:textId="77777777" w:rsidR="006B3424" w:rsidRPr="00C67DA9" w:rsidRDefault="006B3424" w:rsidP="00090EF9">
      <w:pPr>
        <w:pStyle w:val="20"/>
        <w:numPr>
          <w:ilvl w:val="1"/>
          <w:numId w:val="14"/>
        </w:numPr>
        <w:ind w:right="709"/>
        <w:rPr>
          <w:rtl/>
        </w:rPr>
      </w:pPr>
      <w:bookmarkStart w:id="254" w:name="_Toc202600647"/>
      <w:bookmarkStart w:id="255" w:name="_Toc202847800"/>
      <w:bookmarkStart w:id="256" w:name="_Toc202849959"/>
      <w:bookmarkStart w:id="257" w:name="_Toc202851841"/>
      <w:bookmarkStart w:id="258" w:name="_Toc205894067"/>
      <w:bookmarkStart w:id="259" w:name="_Toc460757402"/>
      <w:bookmarkStart w:id="260" w:name="_Toc460757686"/>
      <w:bookmarkStart w:id="261" w:name="_Toc505161267"/>
      <w:bookmarkStart w:id="262" w:name="_Toc505163141"/>
      <w:bookmarkStart w:id="263" w:name="_Toc509263310"/>
      <w:r w:rsidRPr="00F431C3">
        <w:rPr>
          <w:rtl/>
        </w:rPr>
        <w:t>זכויות המשרד</w:t>
      </w:r>
      <w:bookmarkEnd w:id="254"/>
      <w:bookmarkEnd w:id="255"/>
      <w:bookmarkEnd w:id="256"/>
      <w:bookmarkEnd w:id="257"/>
      <w:bookmarkEnd w:id="258"/>
      <w:bookmarkEnd w:id="259"/>
      <w:bookmarkEnd w:id="260"/>
      <w:bookmarkEnd w:id="261"/>
      <w:bookmarkEnd w:id="262"/>
      <w:bookmarkEnd w:id="263"/>
    </w:p>
    <w:p w14:paraId="4B0CC045" w14:textId="3D570B15" w:rsidR="003B568C" w:rsidRPr="00F431C3" w:rsidRDefault="003B568C" w:rsidP="00E23FE4">
      <w:pPr>
        <w:pStyle w:val="4"/>
        <w:ind w:right="709"/>
      </w:pPr>
      <w:r w:rsidRPr="002A76FB">
        <w:rPr>
          <w:rtl/>
        </w:rPr>
        <w:t>יובהר</w:t>
      </w:r>
      <w:r w:rsidRPr="003B568C">
        <w:rPr>
          <w:rtl/>
        </w:rPr>
        <w:t xml:space="preserve">, כי </w:t>
      </w:r>
      <w:r w:rsidRPr="003B568C">
        <w:rPr>
          <w:rFonts w:hint="eastAsia"/>
          <w:rtl/>
        </w:rPr>
        <w:t>למשרד</w:t>
      </w:r>
      <w:r w:rsidRPr="003B568C">
        <w:rPr>
          <w:rtl/>
        </w:rPr>
        <w:t xml:space="preserve"> שיקול הדעת הבלעדי והמוחלט </w:t>
      </w:r>
      <w:r w:rsidRPr="003B568C">
        <w:rPr>
          <w:rFonts w:hint="eastAsia"/>
          <w:rtl/>
        </w:rPr>
        <w:t>ביחס</w:t>
      </w:r>
      <w:r w:rsidRPr="003B568C">
        <w:rPr>
          <w:rtl/>
        </w:rPr>
        <w:t xml:space="preserve"> </w:t>
      </w:r>
      <w:r w:rsidRPr="003B568C">
        <w:rPr>
          <w:rFonts w:hint="eastAsia"/>
          <w:rtl/>
        </w:rPr>
        <w:t>לרכישת</w:t>
      </w:r>
      <w:r w:rsidRPr="003B568C">
        <w:rPr>
          <w:rtl/>
        </w:rPr>
        <w:t xml:space="preserve"> </w:t>
      </w:r>
      <w:r w:rsidRPr="003B568C">
        <w:rPr>
          <w:rFonts w:hint="eastAsia"/>
          <w:rtl/>
        </w:rPr>
        <w:t>המערכות</w:t>
      </w:r>
      <w:r w:rsidRPr="003B568C">
        <w:rPr>
          <w:rtl/>
        </w:rPr>
        <w:t xml:space="preserve"> </w:t>
      </w:r>
      <w:r w:rsidRPr="003B568C">
        <w:rPr>
          <w:rFonts w:hint="eastAsia"/>
          <w:rtl/>
        </w:rPr>
        <w:t>ו</w:t>
      </w:r>
      <w:r w:rsidRPr="003B568C">
        <w:rPr>
          <w:rtl/>
        </w:rPr>
        <w:t xml:space="preserve">/או </w:t>
      </w:r>
      <w:r w:rsidRPr="003B568C">
        <w:rPr>
          <w:rFonts w:hint="eastAsia"/>
          <w:rtl/>
        </w:rPr>
        <w:t>המוצרים</w:t>
      </w:r>
      <w:r w:rsidRPr="003B568C">
        <w:rPr>
          <w:rtl/>
        </w:rPr>
        <w:t xml:space="preserve"> </w:t>
      </w:r>
      <w:r w:rsidRPr="003B568C">
        <w:rPr>
          <w:rFonts w:hint="eastAsia"/>
          <w:rtl/>
        </w:rPr>
        <w:t>ו</w:t>
      </w:r>
      <w:r w:rsidRPr="003B568C">
        <w:rPr>
          <w:rtl/>
        </w:rPr>
        <w:t>/או הציוד ו/או השירותים בהתאם לצרכיו, והוא אינו מתחייב לרכוש כמות מינימאלית כלשהי. זכות זו הינה זכות חד צדדית שאיננה מחייבת את המ</w:t>
      </w:r>
      <w:r w:rsidRPr="003B568C">
        <w:rPr>
          <w:rFonts w:hint="eastAsia"/>
          <w:rtl/>
        </w:rPr>
        <w:t>שרד</w:t>
      </w:r>
      <w:r w:rsidRPr="003B568C">
        <w:rPr>
          <w:rtl/>
        </w:rPr>
        <w:t xml:space="preserve"> בשום צורה ואופן, </w:t>
      </w:r>
      <w:r w:rsidRPr="003B568C">
        <w:rPr>
          <w:rFonts w:hint="eastAsia"/>
          <w:rtl/>
        </w:rPr>
        <w:t>והמשרד</w:t>
      </w:r>
      <w:r w:rsidRPr="003B568C">
        <w:rPr>
          <w:rtl/>
        </w:rPr>
        <w:t xml:space="preserve"> </w:t>
      </w:r>
      <w:r w:rsidRPr="003B568C">
        <w:rPr>
          <w:rFonts w:hint="eastAsia"/>
          <w:rtl/>
        </w:rPr>
        <w:t>אף</w:t>
      </w:r>
      <w:r w:rsidRPr="003B568C">
        <w:rPr>
          <w:rtl/>
        </w:rPr>
        <w:t xml:space="preserve"> רשאי לפרסם מכרז נפרד ואחר לכל </w:t>
      </w:r>
      <w:r w:rsidRPr="003B568C">
        <w:rPr>
          <w:rFonts w:hint="eastAsia"/>
          <w:rtl/>
        </w:rPr>
        <w:t>מערכת</w:t>
      </w:r>
      <w:r w:rsidRPr="003B568C">
        <w:rPr>
          <w:rtl/>
        </w:rPr>
        <w:t xml:space="preserve"> או קבוצת </w:t>
      </w:r>
      <w:r w:rsidRPr="003B568C">
        <w:rPr>
          <w:rFonts w:hint="eastAsia"/>
          <w:rtl/>
        </w:rPr>
        <w:t>מערכות</w:t>
      </w:r>
      <w:r w:rsidRPr="003B568C">
        <w:rPr>
          <w:rtl/>
        </w:rPr>
        <w:t xml:space="preserve"> </w:t>
      </w:r>
      <w:r w:rsidRPr="003B568C">
        <w:rPr>
          <w:rFonts w:hint="eastAsia"/>
          <w:rtl/>
        </w:rPr>
        <w:t>ו</w:t>
      </w:r>
      <w:r w:rsidRPr="003B568C">
        <w:rPr>
          <w:rtl/>
        </w:rPr>
        <w:t>/או שירותים כאמור.</w:t>
      </w:r>
    </w:p>
    <w:p w14:paraId="4B0CC046" w14:textId="2642F534" w:rsidR="003B568C" w:rsidRPr="00F431C3" w:rsidRDefault="003B568C" w:rsidP="00E23FE4">
      <w:pPr>
        <w:pStyle w:val="4"/>
        <w:ind w:right="709"/>
        <w:rPr>
          <w:rtl/>
        </w:rPr>
      </w:pPr>
      <w:r w:rsidRPr="003B568C">
        <w:rPr>
          <w:rFonts w:hint="eastAsia"/>
          <w:rtl/>
        </w:rPr>
        <w:t>המשרד</w:t>
      </w:r>
      <w:r w:rsidRPr="003B568C">
        <w:rPr>
          <w:rtl/>
        </w:rPr>
        <w:t xml:space="preserve"> </w:t>
      </w:r>
      <w:r w:rsidRPr="003B568C">
        <w:rPr>
          <w:rFonts w:hint="eastAsia"/>
          <w:rtl/>
        </w:rPr>
        <w:t>רשאי</w:t>
      </w:r>
      <w:r w:rsidRPr="003B568C">
        <w:rPr>
          <w:rtl/>
        </w:rPr>
        <w:t xml:space="preserve"> </w:t>
      </w:r>
      <w:r w:rsidRPr="003B568C">
        <w:rPr>
          <w:rFonts w:hint="eastAsia"/>
          <w:rtl/>
        </w:rPr>
        <w:t>על</w:t>
      </w:r>
      <w:r w:rsidRPr="003B568C">
        <w:rPr>
          <w:rtl/>
        </w:rPr>
        <w:t xml:space="preserve"> </w:t>
      </w:r>
      <w:r w:rsidRPr="003B568C">
        <w:rPr>
          <w:rFonts w:hint="eastAsia"/>
          <w:rtl/>
        </w:rPr>
        <w:t>פי</w:t>
      </w:r>
      <w:r w:rsidRPr="003B568C">
        <w:rPr>
          <w:rtl/>
        </w:rPr>
        <w:t xml:space="preserve"> </w:t>
      </w:r>
      <w:r w:rsidRPr="003B568C">
        <w:rPr>
          <w:rFonts w:hint="eastAsia"/>
          <w:rtl/>
        </w:rPr>
        <w:t>שיקול</w:t>
      </w:r>
      <w:r w:rsidRPr="003B568C">
        <w:rPr>
          <w:rtl/>
        </w:rPr>
        <w:t xml:space="preserve"> </w:t>
      </w:r>
      <w:r w:rsidRPr="003B568C">
        <w:rPr>
          <w:rFonts w:hint="eastAsia"/>
          <w:rtl/>
        </w:rPr>
        <w:t>דעתו</w:t>
      </w:r>
      <w:r w:rsidRPr="003B568C">
        <w:rPr>
          <w:rtl/>
        </w:rPr>
        <w:t xml:space="preserve"> </w:t>
      </w:r>
      <w:r w:rsidRPr="003B568C">
        <w:rPr>
          <w:rFonts w:hint="eastAsia"/>
          <w:rtl/>
        </w:rPr>
        <w:t>הבלעדי</w:t>
      </w:r>
      <w:r w:rsidRPr="003B568C">
        <w:rPr>
          <w:rtl/>
        </w:rPr>
        <w:t>, לבטל את המכרז או ל</w:t>
      </w:r>
      <w:r w:rsidRPr="003B568C">
        <w:rPr>
          <w:rFonts w:hint="eastAsia"/>
          <w:rtl/>
        </w:rPr>
        <w:t>פרסם</w:t>
      </w:r>
      <w:r w:rsidRPr="003B568C">
        <w:rPr>
          <w:rtl/>
        </w:rPr>
        <w:t xml:space="preserve"> מכרז חדש, </w:t>
      </w:r>
      <w:r w:rsidRPr="003B568C">
        <w:rPr>
          <w:rFonts w:hint="eastAsia"/>
          <w:rtl/>
        </w:rPr>
        <w:t>ולמציעים</w:t>
      </w:r>
      <w:r w:rsidRPr="003B568C">
        <w:rPr>
          <w:rtl/>
        </w:rPr>
        <w:t xml:space="preserve"> </w:t>
      </w:r>
      <w:r w:rsidRPr="003B568C">
        <w:rPr>
          <w:rFonts w:hint="eastAsia"/>
          <w:rtl/>
        </w:rPr>
        <w:t>לא</w:t>
      </w:r>
      <w:r w:rsidRPr="003B568C">
        <w:rPr>
          <w:rtl/>
        </w:rPr>
        <w:t xml:space="preserve"> </w:t>
      </w:r>
      <w:r w:rsidRPr="003B568C">
        <w:rPr>
          <w:rFonts w:hint="eastAsia"/>
          <w:rtl/>
        </w:rPr>
        <w:t>תהא</w:t>
      </w:r>
      <w:r w:rsidRPr="003B568C">
        <w:rPr>
          <w:rtl/>
        </w:rPr>
        <w:t xml:space="preserve"> </w:t>
      </w:r>
      <w:r w:rsidRPr="003B568C">
        <w:rPr>
          <w:rFonts w:hint="eastAsia"/>
          <w:rtl/>
        </w:rPr>
        <w:t>כל</w:t>
      </w:r>
      <w:r w:rsidRPr="003B568C">
        <w:rPr>
          <w:rtl/>
        </w:rPr>
        <w:t xml:space="preserve"> </w:t>
      </w:r>
      <w:r w:rsidRPr="003B568C">
        <w:rPr>
          <w:rFonts w:hint="eastAsia"/>
          <w:rtl/>
        </w:rPr>
        <w:t>זכות</w:t>
      </w:r>
      <w:r w:rsidRPr="003B568C">
        <w:rPr>
          <w:rtl/>
        </w:rPr>
        <w:t xml:space="preserve"> </w:t>
      </w:r>
      <w:r w:rsidRPr="003B568C">
        <w:rPr>
          <w:rFonts w:hint="eastAsia"/>
          <w:rtl/>
        </w:rPr>
        <w:t>לפיצוי</w:t>
      </w:r>
      <w:r w:rsidRPr="003B568C">
        <w:rPr>
          <w:rtl/>
        </w:rPr>
        <w:t xml:space="preserve"> </w:t>
      </w:r>
      <w:r w:rsidRPr="003B568C">
        <w:rPr>
          <w:rFonts w:hint="eastAsia"/>
          <w:rtl/>
        </w:rPr>
        <w:t>בשל</w:t>
      </w:r>
      <w:r w:rsidRPr="003B568C">
        <w:rPr>
          <w:rtl/>
        </w:rPr>
        <w:t xml:space="preserve"> </w:t>
      </w:r>
      <w:r w:rsidRPr="003B568C">
        <w:rPr>
          <w:rFonts w:hint="eastAsia"/>
          <w:rtl/>
        </w:rPr>
        <w:t>כך</w:t>
      </w:r>
      <w:r w:rsidRPr="003B568C">
        <w:rPr>
          <w:rtl/>
        </w:rPr>
        <w:t xml:space="preserve">. </w:t>
      </w:r>
      <w:r w:rsidRPr="003B568C">
        <w:rPr>
          <w:rFonts w:hint="eastAsia"/>
          <w:rtl/>
        </w:rPr>
        <w:t>ככל</w:t>
      </w:r>
      <w:r w:rsidRPr="003B568C">
        <w:rPr>
          <w:rtl/>
        </w:rPr>
        <w:t xml:space="preserve"> </w:t>
      </w:r>
      <w:r w:rsidRPr="003B568C">
        <w:rPr>
          <w:rFonts w:hint="eastAsia"/>
          <w:rtl/>
        </w:rPr>
        <w:t>ש</w:t>
      </w:r>
      <w:r w:rsidRPr="003B568C">
        <w:rPr>
          <w:rtl/>
        </w:rPr>
        <w:t xml:space="preserve">יבוטל המכרז לפני בחירת </w:t>
      </w:r>
      <w:r w:rsidRPr="003B568C">
        <w:rPr>
          <w:rFonts w:hint="eastAsia"/>
          <w:rtl/>
        </w:rPr>
        <w:t>מציע</w:t>
      </w:r>
      <w:r w:rsidRPr="003B568C">
        <w:rPr>
          <w:rtl/>
        </w:rPr>
        <w:t xml:space="preserve"> זוכה, הודעה על ביטול המכרז ת</w:t>
      </w:r>
      <w:r w:rsidRPr="003B568C">
        <w:rPr>
          <w:rFonts w:hint="eastAsia"/>
          <w:rtl/>
        </w:rPr>
        <w:t>י</w:t>
      </w:r>
      <w:r w:rsidRPr="003B568C">
        <w:rPr>
          <w:rtl/>
        </w:rPr>
        <w:t xml:space="preserve">שלח לכל המציעים אשר הגישו הצעות למכרז. </w:t>
      </w:r>
    </w:p>
    <w:p w14:paraId="4B0CC047" w14:textId="1ACAD067" w:rsidR="003B568C" w:rsidRPr="00F431C3" w:rsidRDefault="003B568C" w:rsidP="00E23FE4">
      <w:pPr>
        <w:pStyle w:val="4"/>
        <w:ind w:right="709"/>
      </w:pPr>
      <w:r w:rsidRPr="003B568C">
        <w:rPr>
          <w:rFonts w:hint="eastAsia"/>
          <w:rtl/>
        </w:rPr>
        <w:t>בחירתו</w:t>
      </w:r>
      <w:r w:rsidRPr="003B568C">
        <w:rPr>
          <w:rtl/>
        </w:rPr>
        <w:t xml:space="preserve"> של מציע כזוכה במכרז לא תקנה לו בלעדיות במתן השירותים, והמשרד רשאי להתקשר עם ספקים / קבלנים נוספים לשם ביצוע שירותים מהסוגים נשוא המכרז. </w:t>
      </w:r>
    </w:p>
    <w:p w14:paraId="4B0CC048" w14:textId="18D9C524" w:rsidR="003B568C" w:rsidRPr="00F431C3" w:rsidRDefault="003B568C" w:rsidP="00E23FE4">
      <w:pPr>
        <w:pStyle w:val="4"/>
        <w:ind w:right="709"/>
        <w:rPr>
          <w:rtl/>
        </w:rPr>
      </w:pPr>
      <w:r w:rsidRPr="003B568C">
        <w:rPr>
          <w:rtl/>
        </w:rPr>
        <w:t xml:space="preserve">המשרד רשאי לקבל </w:t>
      </w:r>
      <w:r w:rsidRPr="003B568C">
        <w:rPr>
          <w:rFonts w:hint="eastAsia"/>
          <w:rtl/>
        </w:rPr>
        <w:t>את</w:t>
      </w:r>
      <w:r w:rsidRPr="003B568C">
        <w:rPr>
          <w:rtl/>
        </w:rPr>
        <w:t xml:space="preserve"> </w:t>
      </w:r>
      <w:r w:rsidRPr="003B568C">
        <w:rPr>
          <w:rFonts w:hint="eastAsia"/>
          <w:rtl/>
        </w:rPr>
        <w:t>ההצעה</w:t>
      </w:r>
      <w:r w:rsidRPr="003B568C">
        <w:rPr>
          <w:rtl/>
        </w:rPr>
        <w:t xml:space="preserve"> </w:t>
      </w:r>
      <w:r w:rsidRPr="003B568C">
        <w:rPr>
          <w:rFonts w:hint="eastAsia"/>
          <w:rtl/>
        </w:rPr>
        <w:t>או</w:t>
      </w:r>
      <w:r w:rsidRPr="003B568C">
        <w:rPr>
          <w:rtl/>
        </w:rPr>
        <w:t xml:space="preserve"> </w:t>
      </w:r>
      <w:r w:rsidRPr="003B568C">
        <w:rPr>
          <w:rFonts w:hint="eastAsia"/>
          <w:rtl/>
        </w:rPr>
        <w:t>חלקים</w:t>
      </w:r>
      <w:r w:rsidRPr="003B568C">
        <w:rPr>
          <w:rtl/>
        </w:rPr>
        <w:t xml:space="preserve"> </w:t>
      </w:r>
      <w:r w:rsidRPr="003B568C">
        <w:rPr>
          <w:rFonts w:hint="eastAsia"/>
          <w:rtl/>
        </w:rPr>
        <w:t>ממנה</w:t>
      </w:r>
      <w:r w:rsidRPr="003B568C">
        <w:rPr>
          <w:rtl/>
        </w:rPr>
        <w:t xml:space="preserve"> </w:t>
      </w:r>
      <w:r w:rsidRPr="003B568C">
        <w:rPr>
          <w:rFonts w:hint="eastAsia"/>
          <w:rtl/>
        </w:rPr>
        <w:t>ו</w:t>
      </w:r>
      <w:r w:rsidRPr="003B568C">
        <w:rPr>
          <w:rtl/>
        </w:rPr>
        <w:t>/או לממשה בשלבים.</w:t>
      </w:r>
    </w:p>
    <w:p w14:paraId="4B0CC049" w14:textId="1C1FF681" w:rsidR="006B3424" w:rsidRPr="00F431C3" w:rsidRDefault="006B3424" w:rsidP="00E23FE4">
      <w:pPr>
        <w:pStyle w:val="4"/>
        <w:ind w:right="709"/>
        <w:rPr>
          <w:rtl/>
        </w:rPr>
      </w:pPr>
      <w:bookmarkStart w:id="264" w:name="_Toc202847803"/>
      <w:bookmarkStart w:id="265" w:name="_Toc202849962"/>
      <w:bookmarkStart w:id="266" w:name="_Toc202851844"/>
      <w:bookmarkStart w:id="267" w:name="_Toc205894070"/>
      <w:bookmarkStart w:id="268" w:name="_Toc460757405"/>
      <w:bookmarkStart w:id="269" w:name="_Toc460757689"/>
      <w:r w:rsidRPr="003E2E5C">
        <w:rPr>
          <w:rtl/>
        </w:rPr>
        <w:t>המשרד רשאי שלא להתחשב כלל בהצעה שהיא בלתי סבירה בעליל מבחינת מחירה לעומת מהות המכרז ותנאיו, או במקרה של חוסר התייחסות מפורטת לסעיף מסעיפי המכרז שלדעת המשרד מונע הערכת ההצעה כדבעי.</w:t>
      </w:r>
      <w:bookmarkEnd w:id="264"/>
      <w:bookmarkEnd w:id="265"/>
      <w:bookmarkEnd w:id="266"/>
      <w:bookmarkEnd w:id="267"/>
      <w:bookmarkEnd w:id="268"/>
      <w:bookmarkEnd w:id="269"/>
      <w:r w:rsidRPr="003E2E5C">
        <w:rPr>
          <w:rtl/>
        </w:rPr>
        <w:t xml:space="preserve"> </w:t>
      </w:r>
    </w:p>
    <w:p w14:paraId="4B0CC04C" w14:textId="77777777" w:rsidR="006B3424" w:rsidRDefault="006B3424" w:rsidP="00E23FE4">
      <w:pPr>
        <w:ind w:right="709"/>
        <w:rPr>
          <w:rFonts w:ascii="Lucida Sans Unicode" w:hAnsi="Lucida Sans Unicode"/>
          <w:b/>
          <w:bCs/>
          <w:sz w:val="10"/>
          <w:szCs w:val="10"/>
          <w:rtl/>
          <w:lang w:eastAsia="en-US"/>
        </w:rPr>
      </w:pPr>
    </w:p>
    <w:p w14:paraId="4B0CC04D" w14:textId="77777777" w:rsidR="006B3424" w:rsidRDefault="006B3424" w:rsidP="00E23FE4">
      <w:pPr>
        <w:pStyle w:val="aff3"/>
        <w:ind w:right="709"/>
      </w:pPr>
    </w:p>
    <w:p w14:paraId="4B0CC04E" w14:textId="77777777" w:rsidR="006B3424" w:rsidRPr="00047BD9" w:rsidRDefault="006B3424" w:rsidP="00090EF9">
      <w:pPr>
        <w:pStyle w:val="20"/>
        <w:numPr>
          <w:ilvl w:val="1"/>
          <w:numId w:val="14"/>
        </w:numPr>
        <w:ind w:right="709"/>
      </w:pPr>
      <w:bookmarkStart w:id="270" w:name="_Toc202600655"/>
      <w:bookmarkStart w:id="271" w:name="_Toc202847834"/>
      <w:bookmarkStart w:id="272" w:name="_Toc202849993"/>
      <w:bookmarkStart w:id="273" w:name="_Toc202851875"/>
      <w:bookmarkStart w:id="274" w:name="_Toc205894102"/>
      <w:bookmarkStart w:id="275" w:name="_Toc460757437"/>
      <w:bookmarkStart w:id="276" w:name="_Toc460757721"/>
      <w:bookmarkStart w:id="277" w:name="_Toc505161268"/>
      <w:bookmarkStart w:id="278" w:name="_Toc505163142"/>
      <w:bookmarkStart w:id="279" w:name="_Toc509263311"/>
      <w:r w:rsidRPr="00047BD9">
        <w:rPr>
          <w:rFonts w:hint="cs"/>
          <w:rtl/>
        </w:rPr>
        <w:lastRenderedPageBreak/>
        <w:t>סיווג ביטחוני</w:t>
      </w:r>
      <w:bookmarkEnd w:id="270"/>
      <w:bookmarkEnd w:id="271"/>
      <w:bookmarkEnd w:id="272"/>
      <w:bookmarkEnd w:id="273"/>
      <w:bookmarkEnd w:id="274"/>
      <w:bookmarkEnd w:id="275"/>
      <w:bookmarkEnd w:id="276"/>
      <w:bookmarkEnd w:id="277"/>
      <w:bookmarkEnd w:id="278"/>
      <w:bookmarkEnd w:id="279"/>
    </w:p>
    <w:p w14:paraId="4B0CC04F" w14:textId="0057C695" w:rsidR="006B3424" w:rsidRPr="002A76FB" w:rsidRDefault="006B3424" w:rsidP="00E23FE4">
      <w:pPr>
        <w:pStyle w:val="4"/>
        <w:ind w:right="709"/>
        <w:rPr>
          <w:rtl/>
        </w:rPr>
      </w:pPr>
      <w:bookmarkStart w:id="280" w:name="_Toc202847835"/>
      <w:bookmarkStart w:id="281" w:name="_Toc202849994"/>
      <w:bookmarkStart w:id="282" w:name="_Toc202851876"/>
      <w:bookmarkStart w:id="283" w:name="_Toc205894103"/>
      <w:bookmarkStart w:id="284" w:name="_Toc460757438"/>
      <w:bookmarkStart w:id="285" w:name="_Toc460757722"/>
      <w:r w:rsidRPr="002A76FB">
        <w:rPr>
          <w:rtl/>
        </w:rPr>
        <w:t>סיווג מסמכי המכרז</w:t>
      </w:r>
      <w:bookmarkEnd w:id="280"/>
      <w:bookmarkEnd w:id="281"/>
      <w:bookmarkEnd w:id="282"/>
      <w:bookmarkEnd w:id="283"/>
      <w:bookmarkEnd w:id="284"/>
      <w:bookmarkEnd w:id="285"/>
      <w:r w:rsidR="00A87EEE">
        <w:rPr>
          <w:rFonts w:hint="cs"/>
          <w:rtl/>
        </w:rPr>
        <w:t>:</w:t>
      </w:r>
    </w:p>
    <w:p w14:paraId="4B0CC050" w14:textId="77777777" w:rsidR="006B3424" w:rsidRDefault="001E0EE2" w:rsidP="00E23FE4">
      <w:pPr>
        <w:spacing w:beforeLines="80" w:before="192"/>
        <w:ind w:left="2160" w:right="709"/>
        <w:jc w:val="both"/>
        <w:rPr>
          <w:rtl/>
        </w:rPr>
      </w:pPr>
      <w:r>
        <w:rPr>
          <w:rFonts w:hint="cs"/>
          <w:rtl/>
        </w:rPr>
        <w:t>כלל מסמכי המכרז</w:t>
      </w:r>
      <w:r>
        <w:rPr>
          <w:rtl/>
        </w:rPr>
        <w:t xml:space="preserve"> </w:t>
      </w:r>
      <w:r w:rsidR="006B3424">
        <w:rPr>
          <w:rtl/>
        </w:rPr>
        <w:t>זה (וכן הצעות הספקים וכל חומר נלווה אחר הקשור במכרז) מסווג</w:t>
      </w:r>
      <w:r>
        <w:rPr>
          <w:rFonts w:hint="cs"/>
          <w:rtl/>
        </w:rPr>
        <w:t>ים</w:t>
      </w:r>
      <w:r w:rsidR="006B3424">
        <w:rPr>
          <w:rtl/>
        </w:rPr>
        <w:t xml:space="preserve"> </w:t>
      </w:r>
      <w:r w:rsidR="006B3424" w:rsidRPr="004742FE">
        <w:rPr>
          <w:rFonts w:hint="cs"/>
          <w:rtl/>
        </w:rPr>
        <w:t>בלמ"ס</w:t>
      </w:r>
      <w:r w:rsidR="006B3424">
        <w:rPr>
          <w:rFonts w:hint="cs"/>
          <w:rtl/>
        </w:rPr>
        <w:t>.</w:t>
      </w:r>
      <w:r w:rsidR="006B3424">
        <w:rPr>
          <w:rtl/>
        </w:rPr>
        <w:t xml:space="preserve"> </w:t>
      </w:r>
    </w:p>
    <w:p w14:paraId="4B0CC051" w14:textId="77777777" w:rsidR="006B3424" w:rsidRDefault="006B3424" w:rsidP="00E23FE4">
      <w:pPr>
        <w:pStyle w:val="aff3"/>
        <w:ind w:right="709"/>
        <w:rPr>
          <w:rtl/>
        </w:rPr>
      </w:pPr>
    </w:p>
    <w:p w14:paraId="4B0CC052" w14:textId="77777777" w:rsidR="006B3424" w:rsidRPr="00047BD9" w:rsidRDefault="006B3424" w:rsidP="00E23FE4">
      <w:pPr>
        <w:pStyle w:val="4"/>
        <w:ind w:right="709"/>
        <w:rPr>
          <w:rtl/>
        </w:rPr>
      </w:pPr>
      <w:bookmarkStart w:id="286" w:name="_Toc202847836"/>
      <w:bookmarkStart w:id="287" w:name="_Toc202849995"/>
      <w:bookmarkStart w:id="288" w:name="_Toc202851877"/>
      <w:bookmarkStart w:id="289" w:name="_Toc205894104"/>
      <w:bookmarkStart w:id="290" w:name="_Toc460757439"/>
      <w:bookmarkStart w:id="291" w:name="_Toc460757723"/>
      <w:r w:rsidRPr="008B28B6">
        <w:rPr>
          <w:rtl/>
        </w:rPr>
        <w:t>סיווג הפרויקט</w:t>
      </w:r>
      <w:bookmarkEnd w:id="286"/>
      <w:bookmarkEnd w:id="287"/>
      <w:bookmarkEnd w:id="288"/>
      <w:bookmarkEnd w:id="289"/>
      <w:bookmarkEnd w:id="290"/>
      <w:bookmarkEnd w:id="291"/>
      <w:r w:rsidR="00A87EEE">
        <w:rPr>
          <w:rFonts w:hint="cs"/>
          <w:rtl/>
        </w:rPr>
        <w:t>:</w:t>
      </w:r>
    </w:p>
    <w:p w14:paraId="4B0CC053" w14:textId="56FCDF92" w:rsidR="006B3424" w:rsidRPr="00047BD9" w:rsidRDefault="006B3424" w:rsidP="00E23FE4">
      <w:pPr>
        <w:pStyle w:val="5"/>
        <w:ind w:left="2528" w:right="709"/>
      </w:pPr>
      <w:r w:rsidRPr="002A76FB">
        <w:rPr>
          <w:rFonts w:hint="eastAsia"/>
          <w:rtl/>
        </w:rPr>
        <w:t>הפרויקט</w:t>
      </w:r>
      <w:r w:rsidRPr="002A76FB">
        <w:rPr>
          <w:rtl/>
        </w:rPr>
        <w:t xml:space="preserve"> </w:t>
      </w:r>
      <w:r w:rsidRPr="002A76FB">
        <w:rPr>
          <w:rFonts w:hint="eastAsia"/>
          <w:rtl/>
        </w:rPr>
        <w:t>מסווג</w:t>
      </w:r>
      <w:r w:rsidRPr="002A76FB">
        <w:rPr>
          <w:rtl/>
        </w:rPr>
        <w:t xml:space="preserve"> </w:t>
      </w:r>
      <w:r w:rsidRPr="002A76FB">
        <w:rPr>
          <w:rFonts w:hint="eastAsia"/>
          <w:rtl/>
        </w:rPr>
        <w:t>ברמת</w:t>
      </w:r>
      <w:r w:rsidRPr="002A76FB">
        <w:rPr>
          <w:rtl/>
        </w:rPr>
        <w:t xml:space="preserve"> "</w:t>
      </w:r>
      <w:r w:rsidRPr="002A76FB">
        <w:rPr>
          <w:rFonts w:hint="eastAsia"/>
          <w:rtl/>
        </w:rPr>
        <w:t>בלמ</w:t>
      </w:r>
      <w:r w:rsidRPr="002A76FB">
        <w:rPr>
          <w:rtl/>
        </w:rPr>
        <w:t xml:space="preserve">''ס". ייתכן ויעלה לרמת סיווג גבוהה יותר במהלך </w:t>
      </w:r>
      <w:r w:rsidR="006C20D9" w:rsidRPr="002A76FB">
        <w:rPr>
          <w:rFonts w:hint="cs"/>
          <w:rtl/>
        </w:rPr>
        <w:t>הפרויקט</w:t>
      </w:r>
      <w:r w:rsidRPr="002A76FB">
        <w:rPr>
          <w:rtl/>
        </w:rPr>
        <w:t>.</w:t>
      </w:r>
    </w:p>
    <w:p w14:paraId="4B0CC054" w14:textId="4E3D9E20" w:rsidR="006B3424" w:rsidRPr="00047BD9" w:rsidRDefault="006B3424" w:rsidP="00E23FE4">
      <w:pPr>
        <w:pStyle w:val="5"/>
        <w:ind w:left="2528" w:right="709"/>
        <w:rPr>
          <w:rtl/>
        </w:rPr>
      </w:pPr>
      <w:r w:rsidRPr="002A76FB">
        <w:rPr>
          <w:rFonts w:hint="eastAsia"/>
          <w:rtl/>
        </w:rPr>
        <w:t>נותני</w:t>
      </w:r>
      <w:r w:rsidRPr="002A76FB">
        <w:rPr>
          <w:rtl/>
        </w:rPr>
        <w:t xml:space="preserve"> </w:t>
      </w:r>
      <w:r w:rsidRPr="002A76FB">
        <w:rPr>
          <w:rFonts w:hint="eastAsia"/>
          <w:rtl/>
        </w:rPr>
        <w:t>השירותים</w:t>
      </w:r>
      <w:r w:rsidRPr="002A76FB">
        <w:rPr>
          <w:rtl/>
        </w:rPr>
        <w:t xml:space="preserve"> </w:t>
      </w:r>
      <w:r w:rsidR="001E0EE2">
        <w:rPr>
          <w:rFonts w:hint="cs"/>
          <w:rtl/>
        </w:rPr>
        <w:t xml:space="preserve">מטעם הספק הזוכה </w:t>
      </w:r>
      <w:r w:rsidRPr="002A76FB">
        <w:rPr>
          <w:rFonts w:hint="eastAsia"/>
          <w:rtl/>
        </w:rPr>
        <w:t>בפרויקט</w:t>
      </w:r>
      <w:r w:rsidRPr="002A76FB">
        <w:rPr>
          <w:rtl/>
        </w:rPr>
        <w:t xml:space="preserve"> </w:t>
      </w:r>
      <w:r w:rsidRPr="002A76FB">
        <w:rPr>
          <w:rFonts w:hint="eastAsia"/>
          <w:rtl/>
        </w:rPr>
        <w:t>יעברו</w:t>
      </w:r>
      <w:r w:rsidRPr="002A76FB">
        <w:rPr>
          <w:rtl/>
        </w:rPr>
        <w:t xml:space="preserve"> </w:t>
      </w:r>
      <w:r w:rsidRPr="002A76FB">
        <w:rPr>
          <w:rFonts w:hint="eastAsia"/>
          <w:rtl/>
        </w:rPr>
        <w:t>הכשר</w:t>
      </w:r>
      <w:r w:rsidRPr="002A76FB">
        <w:rPr>
          <w:rtl/>
        </w:rPr>
        <w:t xml:space="preserve"> </w:t>
      </w:r>
      <w:r w:rsidRPr="002A76FB">
        <w:rPr>
          <w:rFonts w:hint="eastAsia"/>
          <w:rtl/>
        </w:rPr>
        <w:t>ביטחוני</w:t>
      </w:r>
      <w:r w:rsidRPr="002A76FB">
        <w:rPr>
          <w:rtl/>
        </w:rPr>
        <w:t xml:space="preserve"> </w:t>
      </w:r>
      <w:r w:rsidRPr="002A76FB">
        <w:rPr>
          <w:rFonts w:hint="eastAsia"/>
          <w:rtl/>
        </w:rPr>
        <w:t>לרמת</w:t>
      </w:r>
      <w:r w:rsidRPr="002A76FB">
        <w:rPr>
          <w:rtl/>
        </w:rPr>
        <w:t xml:space="preserve"> "</w:t>
      </w:r>
      <w:r w:rsidR="002F2365">
        <w:rPr>
          <w:rFonts w:hint="cs"/>
          <w:rtl/>
        </w:rPr>
        <w:t>בלמ"ס</w:t>
      </w:r>
      <w:r w:rsidRPr="002A76FB">
        <w:rPr>
          <w:rtl/>
        </w:rPr>
        <w:t>".</w:t>
      </w:r>
    </w:p>
    <w:p w14:paraId="4B0CC055" w14:textId="69000DB8" w:rsidR="006B3424" w:rsidRPr="00047BD9" w:rsidRDefault="006B3424" w:rsidP="00E23FE4">
      <w:pPr>
        <w:pStyle w:val="5"/>
        <w:ind w:left="2528" w:right="709"/>
        <w:rPr>
          <w:rtl/>
        </w:rPr>
      </w:pPr>
      <w:r w:rsidRPr="002A76FB">
        <w:rPr>
          <w:rFonts w:hint="eastAsia"/>
          <w:rtl/>
        </w:rPr>
        <w:t>אם</w:t>
      </w:r>
      <w:r w:rsidRPr="002A76FB">
        <w:rPr>
          <w:rtl/>
        </w:rPr>
        <w:t xml:space="preserve"> רמת הסיווג הנדרשת </w:t>
      </w:r>
      <w:r w:rsidR="006C20D9" w:rsidRPr="002A76FB">
        <w:rPr>
          <w:rFonts w:hint="cs"/>
          <w:rtl/>
        </w:rPr>
        <w:t>בפרויקט</w:t>
      </w:r>
      <w:r w:rsidRPr="002A76FB">
        <w:rPr>
          <w:rtl/>
        </w:rPr>
        <w:t xml:space="preserve"> תשתנה במהלכו, יידרשו נותני השירותים </w:t>
      </w:r>
      <w:r w:rsidR="006C20D9" w:rsidRPr="002A76FB">
        <w:rPr>
          <w:rFonts w:hint="cs"/>
          <w:rtl/>
        </w:rPr>
        <w:t>בפרויקט</w:t>
      </w:r>
      <w:r w:rsidRPr="002A76FB">
        <w:rPr>
          <w:rtl/>
        </w:rPr>
        <w:t xml:space="preserve"> להכשר ביטחוני גבוה יותר, על פי הנחיות אגף הביטחון במשרד רה"מ.</w:t>
      </w:r>
    </w:p>
    <w:p w14:paraId="4B0CC056" w14:textId="47A58507" w:rsidR="006B3424" w:rsidRPr="00047BD9" w:rsidRDefault="006B3424" w:rsidP="00E23FE4">
      <w:pPr>
        <w:pStyle w:val="5"/>
        <w:ind w:left="2528" w:right="709"/>
        <w:rPr>
          <w:rtl/>
        </w:rPr>
      </w:pPr>
      <w:r w:rsidRPr="002A76FB">
        <w:rPr>
          <w:rFonts w:hint="eastAsia"/>
          <w:rtl/>
        </w:rPr>
        <w:t>תחילת</w:t>
      </w:r>
      <w:r w:rsidRPr="002A76FB">
        <w:rPr>
          <w:rtl/>
        </w:rPr>
        <w:t xml:space="preserve"> </w:t>
      </w:r>
      <w:r w:rsidRPr="002A76FB">
        <w:rPr>
          <w:rFonts w:hint="eastAsia"/>
          <w:rtl/>
        </w:rPr>
        <w:t>העסקת</w:t>
      </w:r>
      <w:r w:rsidRPr="002A76FB">
        <w:rPr>
          <w:rtl/>
        </w:rPr>
        <w:t xml:space="preserve"> </w:t>
      </w:r>
      <w:r w:rsidRPr="002A76FB">
        <w:rPr>
          <w:rFonts w:hint="eastAsia"/>
          <w:rtl/>
        </w:rPr>
        <w:t>נותני</w:t>
      </w:r>
      <w:r w:rsidRPr="002A76FB">
        <w:rPr>
          <w:rtl/>
        </w:rPr>
        <w:t xml:space="preserve"> </w:t>
      </w:r>
      <w:r w:rsidRPr="002A76FB">
        <w:rPr>
          <w:rFonts w:hint="eastAsia"/>
          <w:rtl/>
        </w:rPr>
        <w:t>השירותים</w:t>
      </w:r>
      <w:r w:rsidRPr="002A76FB">
        <w:rPr>
          <w:rtl/>
        </w:rPr>
        <w:t xml:space="preserve"> </w:t>
      </w:r>
      <w:r w:rsidRPr="002A76FB">
        <w:rPr>
          <w:rFonts w:hint="eastAsia"/>
          <w:rtl/>
        </w:rPr>
        <w:t>בפרויקט</w:t>
      </w:r>
      <w:r w:rsidRPr="002A76FB">
        <w:rPr>
          <w:rtl/>
        </w:rPr>
        <w:t xml:space="preserve"> </w:t>
      </w:r>
      <w:r w:rsidR="001E0EE2">
        <w:rPr>
          <w:rFonts w:hint="cs"/>
          <w:rtl/>
        </w:rPr>
        <w:t xml:space="preserve">מותנית </w:t>
      </w:r>
      <w:r w:rsidRPr="002A76FB">
        <w:rPr>
          <w:rFonts w:hint="eastAsia"/>
          <w:rtl/>
        </w:rPr>
        <w:t>באישור</w:t>
      </w:r>
      <w:r w:rsidRPr="002A76FB">
        <w:rPr>
          <w:rtl/>
        </w:rPr>
        <w:t xml:space="preserve"> </w:t>
      </w:r>
      <w:r w:rsidRPr="002A76FB">
        <w:rPr>
          <w:rFonts w:hint="eastAsia"/>
          <w:rtl/>
        </w:rPr>
        <w:t>קב</w:t>
      </w:r>
      <w:r w:rsidRPr="002A76FB">
        <w:rPr>
          <w:rtl/>
        </w:rPr>
        <w:t xml:space="preserve">"ט </w:t>
      </w:r>
      <w:r w:rsidRPr="002A76FB">
        <w:rPr>
          <w:rFonts w:hint="eastAsia"/>
          <w:rtl/>
        </w:rPr>
        <w:t>המתקן</w:t>
      </w:r>
      <w:r w:rsidRPr="002A76FB">
        <w:rPr>
          <w:rtl/>
        </w:rPr>
        <w:t xml:space="preserve"> </w:t>
      </w:r>
      <w:r w:rsidRPr="002A76FB">
        <w:rPr>
          <w:rFonts w:hint="eastAsia"/>
          <w:rtl/>
        </w:rPr>
        <w:t>ולאחר</w:t>
      </w:r>
      <w:r w:rsidRPr="002A76FB">
        <w:rPr>
          <w:rtl/>
        </w:rPr>
        <w:t xml:space="preserve"> </w:t>
      </w:r>
      <w:r w:rsidR="001E0EE2">
        <w:rPr>
          <w:rFonts w:hint="cs"/>
          <w:rtl/>
        </w:rPr>
        <w:t xml:space="preserve">קבלת </w:t>
      </w:r>
      <w:r w:rsidRPr="002A76FB">
        <w:rPr>
          <w:rFonts w:hint="eastAsia"/>
          <w:rtl/>
        </w:rPr>
        <w:t>הכשר</w:t>
      </w:r>
      <w:r w:rsidRPr="002A76FB">
        <w:rPr>
          <w:rtl/>
        </w:rPr>
        <w:t xml:space="preserve"> </w:t>
      </w:r>
      <w:r w:rsidRPr="002A76FB">
        <w:rPr>
          <w:rFonts w:hint="eastAsia"/>
          <w:rtl/>
        </w:rPr>
        <w:t>ביטחוני</w:t>
      </w:r>
      <w:r w:rsidRPr="002A76FB">
        <w:rPr>
          <w:rtl/>
        </w:rPr>
        <w:t xml:space="preserve"> </w:t>
      </w:r>
      <w:r w:rsidRPr="002A76FB">
        <w:rPr>
          <w:rFonts w:hint="eastAsia"/>
          <w:rtl/>
        </w:rPr>
        <w:t>מתאים</w:t>
      </w:r>
      <w:r w:rsidRPr="002A76FB">
        <w:rPr>
          <w:rtl/>
        </w:rPr>
        <w:t>.</w:t>
      </w:r>
    </w:p>
    <w:p w14:paraId="4B0CC057" w14:textId="13110C23" w:rsidR="006B3424" w:rsidRPr="00047BD9" w:rsidRDefault="006B3424" w:rsidP="00E23FE4">
      <w:pPr>
        <w:pStyle w:val="5"/>
        <w:ind w:left="2528" w:right="709"/>
        <w:rPr>
          <w:rtl/>
        </w:rPr>
      </w:pPr>
      <w:r w:rsidRPr="002A76FB">
        <w:rPr>
          <w:rFonts w:hint="eastAsia"/>
          <w:rtl/>
        </w:rPr>
        <w:t>במקרה</w:t>
      </w:r>
      <w:r w:rsidRPr="002A76FB">
        <w:rPr>
          <w:rtl/>
        </w:rPr>
        <w:t xml:space="preserve"> </w:t>
      </w:r>
      <w:r w:rsidRPr="002A76FB">
        <w:rPr>
          <w:rFonts w:hint="eastAsia"/>
          <w:rtl/>
        </w:rPr>
        <w:t>של</w:t>
      </w:r>
      <w:r w:rsidRPr="002A76FB">
        <w:rPr>
          <w:rtl/>
        </w:rPr>
        <w:t xml:space="preserve"> </w:t>
      </w:r>
      <w:r w:rsidRPr="002A76FB">
        <w:rPr>
          <w:rFonts w:hint="eastAsia"/>
          <w:rtl/>
        </w:rPr>
        <w:t>הוצאת</w:t>
      </w:r>
      <w:r w:rsidRPr="002A76FB">
        <w:rPr>
          <w:rtl/>
        </w:rPr>
        <w:t xml:space="preserve"> </w:t>
      </w:r>
      <w:r w:rsidRPr="002A76FB">
        <w:rPr>
          <w:rFonts w:hint="eastAsia"/>
          <w:rtl/>
        </w:rPr>
        <w:t>חומר</w:t>
      </w:r>
      <w:r w:rsidRPr="002A76FB">
        <w:rPr>
          <w:rtl/>
        </w:rPr>
        <w:t xml:space="preserve"> </w:t>
      </w:r>
      <w:r w:rsidRPr="002A76FB">
        <w:rPr>
          <w:rFonts w:hint="eastAsia"/>
          <w:rtl/>
        </w:rPr>
        <w:t>מסווג</w:t>
      </w:r>
      <w:r w:rsidRPr="002A76FB">
        <w:rPr>
          <w:rtl/>
        </w:rPr>
        <w:t xml:space="preserve"> </w:t>
      </w:r>
      <w:r w:rsidRPr="002A76FB">
        <w:rPr>
          <w:rFonts w:hint="eastAsia"/>
          <w:rtl/>
        </w:rPr>
        <w:t>למשרדי</w:t>
      </w:r>
      <w:r w:rsidRPr="002A76FB">
        <w:rPr>
          <w:rtl/>
        </w:rPr>
        <w:t xml:space="preserve"> </w:t>
      </w:r>
      <w:r w:rsidRPr="002A76FB">
        <w:rPr>
          <w:rFonts w:hint="eastAsia"/>
          <w:rtl/>
        </w:rPr>
        <w:t>הספק</w:t>
      </w:r>
      <w:r w:rsidRPr="002A76FB">
        <w:rPr>
          <w:rtl/>
        </w:rPr>
        <w:t xml:space="preserve"> </w:t>
      </w:r>
      <w:r w:rsidRPr="002A76FB">
        <w:rPr>
          <w:rFonts w:hint="eastAsia"/>
          <w:rtl/>
        </w:rPr>
        <w:t>הזוכה</w:t>
      </w:r>
      <w:r w:rsidRPr="002A76FB">
        <w:rPr>
          <w:rtl/>
        </w:rPr>
        <w:t xml:space="preserve">, </w:t>
      </w:r>
      <w:r w:rsidRPr="002A76FB">
        <w:rPr>
          <w:rFonts w:hint="eastAsia"/>
          <w:rtl/>
        </w:rPr>
        <w:t>אגף</w:t>
      </w:r>
      <w:r w:rsidRPr="002A76FB">
        <w:rPr>
          <w:rtl/>
        </w:rPr>
        <w:t xml:space="preserve"> </w:t>
      </w:r>
      <w:r w:rsidRPr="002A76FB">
        <w:rPr>
          <w:rFonts w:hint="eastAsia"/>
          <w:rtl/>
        </w:rPr>
        <w:t>הביטחון</w:t>
      </w:r>
      <w:r w:rsidRPr="002A76FB">
        <w:rPr>
          <w:rtl/>
        </w:rPr>
        <w:t xml:space="preserve"> </w:t>
      </w:r>
      <w:r w:rsidRPr="002A76FB">
        <w:rPr>
          <w:rFonts w:hint="eastAsia"/>
          <w:rtl/>
        </w:rPr>
        <w:t>במשרד</w:t>
      </w:r>
      <w:r w:rsidRPr="002A76FB">
        <w:rPr>
          <w:rtl/>
        </w:rPr>
        <w:t xml:space="preserve"> </w:t>
      </w:r>
      <w:r w:rsidRPr="002A76FB">
        <w:rPr>
          <w:rFonts w:hint="eastAsia"/>
          <w:rtl/>
        </w:rPr>
        <w:t>רה</w:t>
      </w:r>
      <w:r w:rsidRPr="002A76FB">
        <w:rPr>
          <w:rtl/>
        </w:rPr>
        <w:t xml:space="preserve">"מ </w:t>
      </w:r>
      <w:r w:rsidRPr="002A76FB">
        <w:rPr>
          <w:rFonts w:hint="eastAsia"/>
          <w:rtl/>
        </w:rPr>
        <w:t>ינחה</w:t>
      </w:r>
      <w:r w:rsidRPr="002A76FB">
        <w:rPr>
          <w:rtl/>
        </w:rPr>
        <w:t xml:space="preserve"> </w:t>
      </w:r>
      <w:r w:rsidRPr="002A76FB">
        <w:rPr>
          <w:rFonts w:hint="eastAsia"/>
          <w:rtl/>
        </w:rPr>
        <w:t>את</w:t>
      </w:r>
      <w:r w:rsidRPr="002A76FB">
        <w:rPr>
          <w:rtl/>
        </w:rPr>
        <w:t xml:space="preserve"> </w:t>
      </w:r>
      <w:r w:rsidRPr="002A76FB">
        <w:rPr>
          <w:rFonts w:hint="eastAsia"/>
          <w:rtl/>
        </w:rPr>
        <w:t>משרדי</w:t>
      </w:r>
      <w:r w:rsidRPr="002A76FB">
        <w:rPr>
          <w:rtl/>
        </w:rPr>
        <w:t xml:space="preserve"> </w:t>
      </w:r>
      <w:r w:rsidRPr="002A76FB">
        <w:rPr>
          <w:rFonts w:hint="eastAsia"/>
          <w:rtl/>
        </w:rPr>
        <w:t>הספק</w:t>
      </w:r>
      <w:r w:rsidRPr="002A76FB">
        <w:rPr>
          <w:rtl/>
        </w:rPr>
        <w:t xml:space="preserve"> </w:t>
      </w:r>
      <w:r w:rsidRPr="002A76FB">
        <w:rPr>
          <w:rFonts w:hint="eastAsia"/>
          <w:rtl/>
        </w:rPr>
        <w:t>הזוכה</w:t>
      </w:r>
      <w:r w:rsidRPr="002A76FB">
        <w:rPr>
          <w:rtl/>
        </w:rPr>
        <w:t xml:space="preserve"> </w:t>
      </w:r>
      <w:r w:rsidRPr="002A76FB">
        <w:rPr>
          <w:rFonts w:hint="eastAsia"/>
          <w:rtl/>
        </w:rPr>
        <w:t>בנושא</w:t>
      </w:r>
      <w:r w:rsidRPr="002A76FB">
        <w:rPr>
          <w:rtl/>
        </w:rPr>
        <w:t xml:space="preserve"> </w:t>
      </w:r>
      <w:r w:rsidRPr="002A76FB">
        <w:rPr>
          <w:rFonts w:hint="eastAsia"/>
          <w:rtl/>
        </w:rPr>
        <w:t>אחסון</w:t>
      </w:r>
      <w:r w:rsidRPr="002A76FB">
        <w:rPr>
          <w:rtl/>
        </w:rPr>
        <w:t xml:space="preserve"> </w:t>
      </w:r>
      <w:r w:rsidRPr="002A76FB">
        <w:rPr>
          <w:rFonts w:hint="eastAsia"/>
          <w:rtl/>
        </w:rPr>
        <w:t>חומר</w:t>
      </w:r>
      <w:r w:rsidRPr="002A76FB">
        <w:rPr>
          <w:rtl/>
        </w:rPr>
        <w:t xml:space="preserve"> </w:t>
      </w:r>
      <w:r w:rsidRPr="002A76FB">
        <w:rPr>
          <w:rFonts w:hint="eastAsia"/>
          <w:rtl/>
        </w:rPr>
        <w:t>מסווג</w:t>
      </w:r>
      <w:r w:rsidRPr="002A76FB">
        <w:rPr>
          <w:rtl/>
        </w:rPr>
        <w:t xml:space="preserve"> </w:t>
      </w:r>
      <w:r w:rsidRPr="002A76FB">
        <w:rPr>
          <w:rFonts w:hint="eastAsia"/>
          <w:rtl/>
        </w:rPr>
        <w:t>ויהיה</w:t>
      </w:r>
      <w:r w:rsidRPr="002A76FB">
        <w:rPr>
          <w:rtl/>
        </w:rPr>
        <w:t xml:space="preserve"> </w:t>
      </w:r>
      <w:r w:rsidRPr="002A76FB">
        <w:rPr>
          <w:rFonts w:hint="eastAsia"/>
          <w:rtl/>
        </w:rPr>
        <w:t>רשאי</w:t>
      </w:r>
      <w:r w:rsidRPr="002A76FB">
        <w:rPr>
          <w:rtl/>
        </w:rPr>
        <w:t xml:space="preserve"> </w:t>
      </w:r>
      <w:r w:rsidRPr="002A76FB">
        <w:rPr>
          <w:rFonts w:hint="eastAsia"/>
          <w:rtl/>
        </w:rPr>
        <w:t>לבצע</w:t>
      </w:r>
      <w:r w:rsidRPr="002A76FB">
        <w:rPr>
          <w:rtl/>
        </w:rPr>
        <w:t xml:space="preserve"> </w:t>
      </w:r>
      <w:r w:rsidRPr="002A76FB">
        <w:rPr>
          <w:rFonts w:hint="eastAsia"/>
          <w:rtl/>
        </w:rPr>
        <w:t>ביקורות</w:t>
      </w:r>
      <w:r w:rsidRPr="002A76FB">
        <w:rPr>
          <w:rtl/>
        </w:rPr>
        <w:t xml:space="preserve"> </w:t>
      </w:r>
      <w:r w:rsidRPr="002A76FB">
        <w:rPr>
          <w:rFonts w:hint="eastAsia"/>
          <w:rtl/>
        </w:rPr>
        <w:t>אבטחת</w:t>
      </w:r>
      <w:r w:rsidRPr="002A76FB">
        <w:rPr>
          <w:rtl/>
        </w:rPr>
        <w:t xml:space="preserve"> </w:t>
      </w:r>
      <w:r w:rsidRPr="002A76FB">
        <w:rPr>
          <w:rFonts w:hint="eastAsia"/>
          <w:rtl/>
        </w:rPr>
        <w:t>מידע</w:t>
      </w:r>
      <w:r w:rsidRPr="002A76FB">
        <w:rPr>
          <w:rtl/>
        </w:rPr>
        <w:t xml:space="preserve"> </w:t>
      </w:r>
      <w:r w:rsidRPr="002A76FB">
        <w:rPr>
          <w:rFonts w:hint="eastAsia"/>
          <w:rtl/>
        </w:rPr>
        <w:t>במתקן</w:t>
      </w:r>
      <w:r w:rsidRPr="002A76FB">
        <w:rPr>
          <w:rtl/>
        </w:rPr>
        <w:t xml:space="preserve"> </w:t>
      </w:r>
      <w:r w:rsidRPr="002A76FB">
        <w:rPr>
          <w:rFonts w:hint="eastAsia"/>
          <w:rtl/>
        </w:rPr>
        <w:t>בכל</w:t>
      </w:r>
      <w:r w:rsidRPr="002A76FB">
        <w:rPr>
          <w:rtl/>
        </w:rPr>
        <w:t xml:space="preserve"> </w:t>
      </w:r>
      <w:r w:rsidRPr="002A76FB">
        <w:rPr>
          <w:rFonts w:hint="eastAsia"/>
          <w:rtl/>
        </w:rPr>
        <w:t>עת</w:t>
      </w:r>
      <w:r w:rsidRPr="002A76FB">
        <w:rPr>
          <w:rtl/>
        </w:rPr>
        <w:t>.</w:t>
      </w:r>
    </w:p>
    <w:p w14:paraId="4B0CC058" w14:textId="4CD8253B" w:rsidR="006B3424" w:rsidRPr="00047BD9" w:rsidRDefault="006B3424" w:rsidP="00E23FE4">
      <w:pPr>
        <w:pStyle w:val="5"/>
        <w:ind w:left="2528" w:right="709"/>
      </w:pPr>
      <w:r w:rsidRPr="002A76FB">
        <w:rPr>
          <w:rtl/>
        </w:rPr>
        <w:t>עם סיום הפרויקט, או סיום עבודת הספק בפרויקט מסיבה כלשהי, יחזיר הספק ל</w:t>
      </w:r>
      <w:r w:rsidRPr="002A76FB">
        <w:rPr>
          <w:rFonts w:hint="eastAsia"/>
          <w:rtl/>
        </w:rPr>
        <w:t>משרד</w:t>
      </w:r>
      <w:r w:rsidRPr="002A76FB">
        <w:rPr>
          <w:rtl/>
        </w:rPr>
        <w:t xml:space="preserve"> כל מסמך או חומר אחר הקשור בפרויקט, כולל כל העותקים והגיבויים שלהם, וימחק את הנ"ל מכל </w:t>
      </w:r>
      <w:r w:rsidRPr="002A76FB">
        <w:rPr>
          <w:rFonts w:hint="eastAsia"/>
          <w:rtl/>
        </w:rPr>
        <w:t>אמצעי</w:t>
      </w:r>
      <w:r w:rsidRPr="002A76FB">
        <w:rPr>
          <w:rtl/>
        </w:rPr>
        <w:t xml:space="preserve"> מגנטי שברשותו.</w:t>
      </w:r>
    </w:p>
    <w:p w14:paraId="4B0CC059" w14:textId="7B27D498" w:rsidR="006B3424" w:rsidRPr="00047BD9" w:rsidRDefault="006B3424" w:rsidP="00E23FE4">
      <w:pPr>
        <w:pStyle w:val="5"/>
        <w:ind w:left="2528" w:right="709"/>
      </w:pPr>
      <w:r w:rsidRPr="002A76FB">
        <w:rPr>
          <w:rFonts w:hint="eastAsia"/>
          <w:rtl/>
        </w:rPr>
        <w:t>הספק</w:t>
      </w:r>
      <w:r w:rsidRPr="002A76FB">
        <w:rPr>
          <w:rtl/>
        </w:rPr>
        <w:t xml:space="preserve"> </w:t>
      </w:r>
      <w:r w:rsidRPr="002A76FB">
        <w:rPr>
          <w:rFonts w:hint="eastAsia"/>
          <w:rtl/>
        </w:rPr>
        <w:t>מתחייב</w:t>
      </w:r>
      <w:r w:rsidRPr="002A76FB">
        <w:rPr>
          <w:rtl/>
        </w:rPr>
        <w:t xml:space="preserve"> </w:t>
      </w:r>
      <w:r w:rsidRPr="002A76FB">
        <w:rPr>
          <w:rFonts w:hint="eastAsia"/>
          <w:rtl/>
        </w:rPr>
        <w:t>כי</w:t>
      </w:r>
      <w:r w:rsidRPr="002A76FB">
        <w:rPr>
          <w:rtl/>
        </w:rPr>
        <w:t xml:space="preserve"> </w:t>
      </w:r>
      <w:r w:rsidRPr="002A76FB">
        <w:rPr>
          <w:rFonts w:hint="eastAsia"/>
          <w:rtl/>
        </w:rPr>
        <w:t>הוא</w:t>
      </w:r>
      <w:r w:rsidRPr="002A76FB">
        <w:rPr>
          <w:rtl/>
        </w:rPr>
        <w:t xml:space="preserve"> </w:t>
      </w:r>
      <w:r w:rsidRPr="002A76FB">
        <w:rPr>
          <w:rFonts w:hint="eastAsia"/>
          <w:rtl/>
        </w:rPr>
        <w:t>ונותני</w:t>
      </w:r>
      <w:r w:rsidRPr="002A76FB">
        <w:rPr>
          <w:rtl/>
        </w:rPr>
        <w:t xml:space="preserve"> </w:t>
      </w:r>
      <w:r w:rsidRPr="002A76FB">
        <w:rPr>
          <w:rFonts w:hint="eastAsia"/>
          <w:rtl/>
        </w:rPr>
        <w:t>השירותים</w:t>
      </w:r>
      <w:r w:rsidRPr="002A76FB">
        <w:rPr>
          <w:rtl/>
        </w:rPr>
        <w:t xml:space="preserve"> </w:t>
      </w:r>
      <w:r w:rsidRPr="002A76FB">
        <w:rPr>
          <w:rFonts w:hint="eastAsia"/>
          <w:rtl/>
        </w:rPr>
        <w:t>מטעמו</w:t>
      </w:r>
      <w:r w:rsidRPr="002A76FB">
        <w:rPr>
          <w:rtl/>
        </w:rPr>
        <w:t xml:space="preserve"> </w:t>
      </w:r>
      <w:r w:rsidRPr="002A76FB">
        <w:rPr>
          <w:rFonts w:hint="eastAsia"/>
          <w:rtl/>
        </w:rPr>
        <w:t>ישתפו</w:t>
      </w:r>
      <w:r w:rsidRPr="002A76FB">
        <w:rPr>
          <w:rtl/>
        </w:rPr>
        <w:t xml:space="preserve"> </w:t>
      </w:r>
      <w:r w:rsidRPr="002A76FB">
        <w:rPr>
          <w:rFonts w:hint="eastAsia"/>
          <w:rtl/>
        </w:rPr>
        <w:t>פעולה</w:t>
      </w:r>
      <w:r w:rsidRPr="002A76FB">
        <w:rPr>
          <w:rtl/>
        </w:rPr>
        <w:t xml:space="preserve"> </w:t>
      </w:r>
      <w:r w:rsidRPr="002A76FB">
        <w:rPr>
          <w:rFonts w:hint="eastAsia"/>
          <w:rtl/>
        </w:rPr>
        <w:t>עם</w:t>
      </w:r>
      <w:r w:rsidRPr="002A76FB">
        <w:rPr>
          <w:rtl/>
        </w:rPr>
        <w:t xml:space="preserve"> </w:t>
      </w:r>
      <w:r w:rsidRPr="002A76FB">
        <w:rPr>
          <w:rFonts w:hint="eastAsia"/>
          <w:rtl/>
        </w:rPr>
        <w:t>המשרד</w:t>
      </w:r>
      <w:r w:rsidRPr="002A76FB">
        <w:rPr>
          <w:rtl/>
        </w:rPr>
        <w:t xml:space="preserve"> </w:t>
      </w:r>
      <w:r w:rsidRPr="002A76FB">
        <w:rPr>
          <w:rFonts w:hint="eastAsia"/>
          <w:rtl/>
        </w:rPr>
        <w:t>ככל</w:t>
      </w:r>
      <w:r w:rsidRPr="002A76FB">
        <w:rPr>
          <w:rtl/>
        </w:rPr>
        <w:t xml:space="preserve"> </w:t>
      </w:r>
      <w:r w:rsidRPr="002A76FB">
        <w:rPr>
          <w:rFonts w:hint="eastAsia"/>
          <w:rtl/>
        </w:rPr>
        <w:t>הנדרש</w:t>
      </w:r>
      <w:r w:rsidRPr="002A76FB">
        <w:rPr>
          <w:rtl/>
        </w:rPr>
        <w:t xml:space="preserve"> </w:t>
      </w:r>
      <w:r w:rsidRPr="002A76FB">
        <w:rPr>
          <w:rFonts w:hint="eastAsia"/>
          <w:rtl/>
        </w:rPr>
        <w:t>לשם</w:t>
      </w:r>
      <w:r w:rsidRPr="002A76FB">
        <w:rPr>
          <w:rtl/>
        </w:rPr>
        <w:t xml:space="preserve"> </w:t>
      </w:r>
      <w:r w:rsidRPr="002A76FB">
        <w:rPr>
          <w:rFonts w:hint="eastAsia"/>
          <w:rtl/>
        </w:rPr>
        <w:t>קבלת</w:t>
      </w:r>
      <w:r w:rsidRPr="002A76FB">
        <w:rPr>
          <w:rtl/>
        </w:rPr>
        <w:t xml:space="preserve"> </w:t>
      </w:r>
      <w:r w:rsidRPr="002A76FB">
        <w:rPr>
          <w:rFonts w:hint="eastAsia"/>
          <w:rtl/>
        </w:rPr>
        <w:t>ההכשר</w:t>
      </w:r>
      <w:r w:rsidRPr="002A76FB">
        <w:rPr>
          <w:rtl/>
        </w:rPr>
        <w:t xml:space="preserve"> </w:t>
      </w:r>
      <w:r w:rsidRPr="002A76FB">
        <w:rPr>
          <w:rFonts w:hint="eastAsia"/>
          <w:rtl/>
        </w:rPr>
        <w:t>הביטחוני</w:t>
      </w:r>
      <w:r w:rsidRPr="002A76FB">
        <w:rPr>
          <w:rtl/>
        </w:rPr>
        <w:t>.</w:t>
      </w:r>
    </w:p>
    <w:p w14:paraId="4B0CC05A" w14:textId="77777777" w:rsidR="00A37467" w:rsidRDefault="00A37467" w:rsidP="00E23FE4">
      <w:pPr>
        <w:pStyle w:val="22"/>
        <w:ind w:right="709"/>
      </w:pPr>
    </w:p>
    <w:p w14:paraId="4B0CC05B" w14:textId="77777777" w:rsidR="00A37467" w:rsidRDefault="00A37467" w:rsidP="006F4AC7">
      <w:pPr>
        <w:pStyle w:val="4"/>
        <w:keepNext w:val="0"/>
        <w:ind w:left="1797" w:right="709"/>
        <w:rPr>
          <w:rtl/>
        </w:rPr>
      </w:pPr>
      <w:r w:rsidRPr="002A76FB">
        <w:rPr>
          <w:rFonts w:hint="eastAsia"/>
          <w:rtl/>
        </w:rPr>
        <w:t>ביצוע</w:t>
      </w:r>
      <w:r w:rsidRPr="002A76FB">
        <w:rPr>
          <w:rtl/>
        </w:rPr>
        <w:t xml:space="preserve"> השירותים עבור המשרד מותנה בקבלת אישור בטחוני מוקדם וחתימה על הצהרת סודיות מתאימה, ככל שיידרש, בהתאם להוראות הביטחוניות של המשרד, </w:t>
      </w:r>
      <w:r w:rsidRPr="002A76FB">
        <w:rPr>
          <w:rFonts w:hint="eastAsia"/>
          <w:rtl/>
        </w:rPr>
        <w:t>הכל</w:t>
      </w:r>
      <w:r w:rsidRPr="002A76FB">
        <w:rPr>
          <w:rtl/>
        </w:rPr>
        <w:t xml:space="preserve"> כאמור בחוזה. אדם אשר המשרד לא אישר אותו, לא יועסק בקשר עם ביצוע השירותים נשוא מכרז זה.</w:t>
      </w:r>
    </w:p>
    <w:p w14:paraId="4B0CC05C" w14:textId="35441330" w:rsidR="00BB7471" w:rsidRPr="00047BD9" w:rsidRDefault="00BB7471" w:rsidP="006F4AC7">
      <w:pPr>
        <w:pStyle w:val="20"/>
        <w:keepNext w:val="0"/>
        <w:numPr>
          <w:ilvl w:val="1"/>
          <w:numId w:val="14"/>
        </w:numPr>
        <w:ind w:right="709"/>
      </w:pPr>
      <w:bookmarkStart w:id="292" w:name="_Toc505161269"/>
      <w:bookmarkStart w:id="293" w:name="_Toc505163143"/>
      <w:bookmarkStart w:id="294" w:name="_Toc509263312"/>
      <w:r w:rsidRPr="00047BD9">
        <w:rPr>
          <w:rFonts w:hint="cs"/>
          <w:rtl/>
        </w:rPr>
        <w:t>כללי</w:t>
      </w:r>
      <w:bookmarkEnd w:id="292"/>
      <w:bookmarkEnd w:id="293"/>
      <w:bookmarkEnd w:id="294"/>
    </w:p>
    <w:p w14:paraId="4B0CC05D" w14:textId="140E10A0" w:rsidR="00A37467" w:rsidRPr="00047BD9" w:rsidRDefault="00A37467" w:rsidP="006F4AC7">
      <w:pPr>
        <w:pStyle w:val="4"/>
        <w:keepNext w:val="0"/>
        <w:ind w:right="709"/>
      </w:pPr>
      <w:r w:rsidRPr="002A76FB">
        <w:rPr>
          <w:rFonts w:hint="eastAsia"/>
          <w:rtl/>
        </w:rPr>
        <w:t>מובהר</w:t>
      </w:r>
      <w:r w:rsidRPr="002A76FB">
        <w:rPr>
          <w:rtl/>
        </w:rPr>
        <w:t xml:space="preserve"> </w:t>
      </w:r>
      <w:r w:rsidRPr="002A76FB">
        <w:rPr>
          <w:rFonts w:hint="eastAsia"/>
          <w:rtl/>
        </w:rPr>
        <w:t>כי</w:t>
      </w:r>
      <w:r w:rsidRPr="002A76FB">
        <w:rPr>
          <w:rtl/>
        </w:rPr>
        <w:t xml:space="preserve"> </w:t>
      </w:r>
      <w:r w:rsidRPr="002A76FB">
        <w:rPr>
          <w:rFonts w:hint="eastAsia"/>
          <w:rtl/>
        </w:rPr>
        <w:t>ביחס</w:t>
      </w:r>
      <w:r w:rsidRPr="002A76FB">
        <w:rPr>
          <w:rtl/>
        </w:rPr>
        <w:t xml:space="preserve"> </w:t>
      </w:r>
      <w:r w:rsidRPr="002A76FB">
        <w:rPr>
          <w:rFonts w:hint="eastAsia"/>
          <w:rtl/>
        </w:rPr>
        <w:t>לכל</w:t>
      </w:r>
      <w:r w:rsidRPr="002A76FB">
        <w:rPr>
          <w:rtl/>
        </w:rPr>
        <w:t xml:space="preserve"> </w:t>
      </w:r>
      <w:r w:rsidRPr="002A76FB">
        <w:rPr>
          <w:rFonts w:hint="eastAsia"/>
          <w:rtl/>
        </w:rPr>
        <w:t>זכויות</w:t>
      </w:r>
      <w:r w:rsidRPr="002A76FB">
        <w:rPr>
          <w:rtl/>
        </w:rPr>
        <w:t xml:space="preserve"> </w:t>
      </w:r>
      <w:r w:rsidRPr="002A76FB">
        <w:rPr>
          <w:rFonts w:hint="eastAsia"/>
          <w:rtl/>
        </w:rPr>
        <w:t>המשרד</w:t>
      </w:r>
      <w:r w:rsidRPr="002A76FB">
        <w:rPr>
          <w:rtl/>
        </w:rPr>
        <w:t xml:space="preserve"> </w:t>
      </w:r>
      <w:r w:rsidRPr="002A76FB">
        <w:rPr>
          <w:rFonts w:hint="eastAsia"/>
          <w:rtl/>
        </w:rPr>
        <w:t>האמורות</w:t>
      </w:r>
      <w:r w:rsidRPr="002A76FB">
        <w:rPr>
          <w:rtl/>
        </w:rPr>
        <w:t xml:space="preserve"> </w:t>
      </w:r>
      <w:r w:rsidRPr="0070389A">
        <w:rPr>
          <w:rFonts w:hint="eastAsia"/>
          <w:rtl/>
        </w:rPr>
        <w:t>בסעיף</w:t>
      </w:r>
      <w:r w:rsidRPr="0070389A">
        <w:rPr>
          <w:rtl/>
        </w:rPr>
        <w:t xml:space="preserve"> </w:t>
      </w:r>
      <w:r w:rsidR="00514A25" w:rsidRPr="0070389A">
        <w:rPr>
          <w:rFonts w:hint="cs"/>
          <w:rtl/>
        </w:rPr>
        <w:t>6.2</w:t>
      </w:r>
      <w:r w:rsidR="00514A25" w:rsidRPr="0070389A">
        <w:rPr>
          <w:rtl/>
        </w:rPr>
        <w:t xml:space="preserve"> </w:t>
      </w:r>
      <w:r w:rsidRPr="0070389A">
        <w:rPr>
          <w:rFonts w:hint="eastAsia"/>
          <w:rtl/>
        </w:rPr>
        <w:t>לעיל</w:t>
      </w:r>
      <w:r w:rsidRPr="002A76FB">
        <w:rPr>
          <w:rtl/>
        </w:rPr>
        <w:t xml:space="preserve">, </w:t>
      </w:r>
      <w:r w:rsidRPr="002A76FB">
        <w:rPr>
          <w:rFonts w:hint="eastAsia"/>
          <w:rtl/>
        </w:rPr>
        <w:t>המציעים</w:t>
      </w:r>
      <w:r w:rsidRPr="002A76FB">
        <w:rPr>
          <w:rtl/>
        </w:rPr>
        <w:t xml:space="preserve"> </w:t>
      </w:r>
      <w:r w:rsidRPr="002A76FB">
        <w:rPr>
          <w:rFonts w:hint="eastAsia"/>
          <w:rtl/>
        </w:rPr>
        <w:t>לא</w:t>
      </w:r>
      <w:r w:rsidRPr="002A76FB">
        <w:rPr>
          <w:rtl/>
        </w:rPr>
        <w:t xml:space="preserve"> </w:t>
      </w:r>
      <w:r w:rsidRPr="002A76FB">
        <w:rPr>
          <w:rFonts w:hint="eastAsia"/>
          <w:rtl/>
        </w:rPr>
        <w:t>יהיו</w:t>
      </w:r>
      <w:r w:rsidRPr="002A76FB">
        <w:rPr>
          <w:rtl/>
        </w:rPr>
        <w:t xml:space="preserve"> </w:t>
      </w:r>
      <w:r w:rsidRPr="002A76FB">
        <w:rPr>
          <w:rFonts w:hint="eastAsia"/>
          <w:rtl/>
        </w:rPr>
        <w:t>רשאים</w:t>
      </w:r>
      <w:r w:rsidRPr="002A76FB">
        <w:rPr>
          <w:rtl/>
        </w:rPr>
        <w:t xml:space="preserve"> </w:t>
      </w:r>
      <w:r w:rsidRPr="002A76FB">
        <w:rPr>
          <w:rFonts w:hint="eastAsia"/>
          <w:rtl/>
        </w:rPr>
        <w:t>להתנגד</w:t>
      </w:r>
      <w:r w:rsidRPr="002A76FB">
        <w:rPr>
          <w:rtl/>
        </w:rPr>
        <w:t xml:space="preserve"> </w:t>
      </w:r>
      <w:r w:rsidRPr="002A76FB">
        <w:rPr>
          <w:rFonts w:hint="eastAsia"/>
          <w:rtl/>
        </w:rPr>
        <w:t>להן</w:t>
      </w:r>
      <w:r w:rsidRPr="002A76FB">
        <w:rPr>
          <w:rtl/>
        </w:rPr>
        <w:t xml:space="preserve"> </w:t>
      </w:r>
      <w:r w:rsidRPr="002A76FB">
        <w:rPr>
          <w:rFonts w:hint="eastAsia"/>
          <w:rtl/>
        </w:rPr>
        <w:t>ולא</w:t>
      </w:r>
      <w:r w:rsidRPr="002A76FB">
        <w:rPr>
          <w:rtl/>
        </w:rPr>
        <w:t xml:space="preserve"> </w:t>
      </w:r>
      <w:r w:rsidRPr="002A76FB">
        <w:rPr>
          <w:rFonts w:hint="eastAsia"/>
          <w:rtl/>
        </w:rPr>
        <w:t>יהיו</w:t>
      </w:r>
      <w:r w:rsidRPr="002A76FB">
        <w:rPr>
          <w:rtl/>
        </w:rPr>
        <w:t xml:space="preserve"> </w:t>
      </w:r>
      <w:r w:rsidRPr="002A76FB">
        <w:rPr>
          <w:rFonts w:hint="eastAsia"/>
          <w:rtl/>
        </w:rPr>
        <w:t>זכאים</w:t>
      </w:r>
      <w:r w:rsidRPr="002A76FB">
        <w:rPr>
          <w:rtl/>
        </w:rPr>
        <w:t xml:space="preserve"> </w:t>
      </w:r>
      <w:r w:rsidRPr="002A76FB">
        <w:rPr>
          <w:rFonts w:hint="eastAsia"/>
          <w:rtl/>
        </w:rPr>
        <w:t>לכל</w:t>
      </w:r>
      <w:r w:rsidRPr="002A76FB">
        <w:rPr>
          <w:rtl/>
        </w:rPr>
        <w:t xml:space="preserve"> </w:t>
      </w:r>
      <w:r w:rsidRPr="002A76FB">
        <w:rPr>
          <w:rFonts w:hint="eastAsia"/>
          <w:rtl/>
        </w:rPr>
        <w:t>תמורה</w:t>
      </w:r>
      <w:r w:rsidRPr="002A76FB">
        <w:rPr>
          <w:rtl/>
        </w:rPr>
        <w:t xml:space="preserve"> </w:t>
      </w:r>
      <w:r w:rsidRPr="002A76FB">
        <w:rPr>
          <w:rFonts w:hint="eastAsia"/>
          <w:rtl/>
        </w:rPr>
        <w:t>נוספת</w:t>
      </w:r>
      <w:r w:rsidRPr="002A76FB">
        <w:rPr>
          <w:rtl/>
        </w:rPr>
        <w:t xml:space="preserve"> </w:t>
      </w:r>
      <w:r w:rsidRPr="002A76FB">
        <w:rPr>
          <w:rFonts w:hint="eastAsia"/>
          <w:rtl/>
        </w:rPr>
        <w:t>או</w:t>
      </w:r>
      <w:r w:rsidRPr="002A76FB">
        <w:rPr>
          <w:rtl/>
        </w:rPr>
        <w:t xml:space="preserve"> </w:t>
      </w:r>
      <w:r w:rsidRPr="002A76FB">
        <w:rPr>
          <w:rFonts w:hint="eastAsia"/>
          <w:rtl/>
        </w:rPr>
        <w:t>פיצוי</w:t>
      </w:r>
      <w:r w:rsidRPr="002A76FB">
        <w:rPr>
          <w:rtl/>
        </w:rPr>
        <w:t xml:space="preserve">, </w:t>
      </w:r>
      <w:r w:rsidRPr="002A76FB">
        <w:rPr>
          <w:rFonts w:hint="eastAsia"/>
          <w:rtl/>
        </w:rPr>
        <w:t>היה</w:t>
      </w:r>
      <w:r w:rsidRPr="002A76FB">
        <w:rPr>
          <w:rtl/>
        </w:rPr>
        <w:t xml:space="preserve"> </w:t>
      </w:r>
      <w:r w:rsidRPr="002A76FB">
        <w:rPr>
          <w:rFonts w:hint="eastAsia"/>
          <w:rtl/>
        </w:rPr>
        <w:t>והמשרד</w:t>
      </w:r>
      <w:r w:rsidRPr="002A76FB">
        <w:rPr>
          <w:rtl/>
        </w:rPr>
        <w:t xml:space="preserve"> </w:t>
      </w:r>
      <w:r w:rsidRPr="002A76FB">
        <w:rPr>
          <w:rFonts w:hint="eastAsia"/>
          <w:rtl/>
        </w:rPr>
        <w:t>יחליט</w:t>
      </w:r>
      <w:r w:rsidRPr="002A76FB">
        <w:rPr>
          <w:rtl/>
        </w:rPr>
        <w:t xml:space="preserve"> </w:t>
      </w:r>
      <w:r w:rsidRPr="002A76FB">
        <w:rPr>
          <w:rFonts w:hint="eastAsia"/>
          <w:rtl/>
        </w:rPr>
        <w:t>לממש</w:t>
      </w:r>
      <w:r w:rsidRPr="002A76FB">
        <w:rPr>
          <w:rtl/>
        </w:rPr>
        <w:t xml:space="preserve"> </w:t>
      </w:r>
      <w:r w:rsidRPr="002A76FB">
        <w:rPr>
          <w:rFonts w:hint="eastAsia"/>
          <w:rtl/>
        </w:rPr>
        <w:t>איזה</w:t>
      </w:r>
      <w:r w:rsidRPr="002A76FB">
        <w:rPr>
          <w:rtl/>
        </w:rPr>
        <w:t xml:space="preserve"> </w:t>
      </w:r>
      <w:r w:rsidRPr="002A76FB">
        <w:rPr>
          <w:rFonts w:hint="eastAsia"/>
          <w:rtl/>
        </w:rPr>
        <w:t>מזכויות</w:t>
      </w:r>
      <w:r w:rsidRPr="002A76FB">
        <w:rPr>
          <w:rtl/>
        </w:rPr>
        <w:t xml:space="preserve"> </w:t>
      </w:r>
      <w:r w:rsidRPr="002A76FB">
        <w:rPr>
          <w:rFonts w:hint="eastAsia"/>
          <w:rtl/>
        </w:rPr>
        <w:t>אלו</w:t>
      </w:r>
      <w:r w:rsidRPr="002A76FB">
        <w:rPr>
          <w:rtl/>
        </w:rPr>
        <w:t>.</w:t>
      </w:r>
    </w:p>
    <w:p w14:paraId="4B0CC05E" w14:textId="51C5470A" w:rsidR="00A37467" w:rsidRPr="00047BD9" w:rsidRDefault="00A37467" w:rsidP="006F4AC7">
      <w:pPr>
        <w:pStyle w:val="4"/>
        <w:keepNext w:val="0"/>
        <w:ind w:right="709"/>
        <w:rPr>
          <w:rtl/>
        </w:rPr>
      </w:pPr>
      <w:r w:rsidRPr="002A76FB">
        <w:rPr>
          <w:rFonts w:hint="eastAsia"/>
          <w:rtl/>
        </w:rPr>
        <w:t>המשרד</w:t>
      </w:r>
      <w:r w:rsidRPr="002A76FB">
        <w:rPr>
          <w:rtl/>
        </w:rPr>
        <w:t xml:space="preserve"> ו/או מי מטעמו לא יישאו בכל אחריות להוצאה </w:t>
      </w:r>
      <w:r w:rsidRPr="002A76FB">
        <w:rPr>
          <w:rFonts w:hint="eastAsia"/>
          <w:rtl/>
        </w:rPr>
        <w:t>ו</w:t>
      </w:r>
      <w:r w:rsidRPr="002A76FB">
        <w:rPr>
          <w:rtl/>
        </w:rPr>
        <w:t>/או נזק שי</w:t>
      </w:r>
      <w:r w:rsidRPr="002A76FB">
        <w:rPr>
          <w:rFonts w:hint="eastAsia"/>
          <w:rtl/>
        </w:rPr>
        <w:t>י</w:t>
      </w:r>
      <w:r w:rsidRPr="002A76FB">
        <w:rPr>
          <w:rtl/>
        </w:rPr>
        <w:t>גרמו למציע בקשר עם הצעתו במסגרת המכרז ו/או בקשר למכרז, בין אם נבחר זוכה במכרז ובין אם בוטל המכרז מכל סיבה שהיא, אלא ככל שנאמר במפורש אחרת במסמכי המכרז.</w:t>
      </w:r>
    </w:p>
    <w:p w14:paraId="4B0CC05F" w14:textId="549A2632" w:rsidR="00A37467" w:rsidRPr="00047BD9" w:rsidRDefault="00A37467" w:rsidP="006F4AC7">
      <w:pPr>
        <w:pStyle w:val="4"/>
        <w:keepNext w:val="0"/>
        <w:ind w:right="709"/>
      </w:pPr>
      <w:r w:rsidRPr="00047BD9">
        <w:rPr>
          <w:rFonts w:hint="cs"/>
          <w:rtl/>
        </w:rPr>
        <w:t>סמכות השיפוט</w:t>
      </w:r>
      <w:r w:rsidRPr="002A76FB">
        <w:rPr>
          <w:rtl/>
        </w:rPr>
        <w:t xml:space="preserve"> המקומית הייחודית בכל עניין הנוגע למכרז זה </w:t>
      </w:r>
      <w:r w:rsidR="0097298D" w:rsidRPr="002A76FB">
        <w:rPr>
          <w:rFonts w:hint="eastAsia"/>
          <w:rtl/>
        </w:rPr>
        <w:t>ולהסכם</w:t>
      </w:r>
      <w:r w:rsidR="0097298D" w:rsidRPr="002A76FB">
        <w:rPr>
          <w:rtl/>
        </w:rPr>
        <w:t xml:space="preserve"> שייכרת בעקבותיו </w:t>
      </w:r>
      <w:r w:rsidRPr="002A76FB">
        <w:rPr>
          <w:rFonts w:hint="eastAsia"/>
          <w:rtl/>
        </w:rPr>
        <w:t>תהא</w:t>
      </w:r>
      <w:r w:rsidRPr="002A76FB">
        <w:rPr>
          <w:rtl/>
        </w:rPr>
        <w:t xml:space="preserve"> </w:t>
      </w:r>
      <w:r w:rsidRPr="002A76FB">
        <w:rPr>
          <w:rFonts w:hint="eastAsia"/>
          <w:rtl/>
        </w:rPr>
        <w:t>נתונה</w:t>
      </w:r>
      <w:r w:rsidRPr="002A76FB">
        <w:rPr>
          <w:rtl/>
        </w:rPr>
        <w:t xml:space="preserve"> </w:t>
      </w:r>
      <w:r w:rsidRPr="002A76FB">
        <w:rPr>
          <w:rFonts w:hint="eastAsia"/>
          <w:rtl/>
        </w:rPr>
        <w:t>לבית</w:t>
      </w:r>
      <w:r w:rsidRPr="002A76FB">
        <w:rPr>
          <w:rtl/>
        </w:rPr>
        <w:t xml:space="preserve"> </w:t>
      </w:r>
      <w:r w:rsidRPr="002A76FB">
        <w:rPr>
          <w:rFonts w:hint="eastAsia"/>
          <w:rtl/>
        </w:rPr>
        <w:t>המשפט</w:t>
      </w:r>
      <w:r w:rsidRPr="002A76FB">
        <w:rPr>
          <w:rtl/>
        </w:rPr>
        <w:t xml:space="preserve"> </w:t>
      </w:r>
      <w:r w:rsidRPr="002A76FB">
        <w:rPr>
          <w:rFonts w:hint="eastAsia"/>
          <w:rtl/>
        </w:rPr>
        <w:t>המוסמך</w:t>
      </w:r>
      <w:r w:rsidRPr="002A76FB">
        <w:rPr>
          <w:rtl/>
        </w:rPr>
        <w:t xml:space="preserve"> </w:t>
      </w:r>
      <w:r w:rsidRPr="002A76FB">
        <w:rPr>
          <w:rFonts w:hint="eastAsia"/>
          <w:rtl/>
        </w:rPr>
        <w:t>בירושלים</w:t>
      </w:r>
      <w:r w:rsidRPr="002A76FB">
        <w:rPr>
          <w:rtl/>
        </w:rPr>
        <w:t xml:space="preserve"> </w:t>
      </w:r>
      <w:r w:rsidRPr="002A76FB">
        <w:rPr>
          <w:rFonts w:hint="eastAsia"/>
          <w:rtl/>
        </w:rPr>
        <w:t>בלבד</w:t>
      </w:r>
      <w:r w:rsidRPr="002A76FB">
        <w:rPr>
          <w:rtl/>
        </w:rPr>
        <w:t>.</w:t>
      </w:r>
    </w:p>
    <w:p w14:paraId="4B0CC060" w14:textId="7AB85293" w:rsidR="00A37467" w:rsidRPr="00047BD9" w:rsidRDefault="00A37467" w:rsidP="006F4AC7">
      <w:pPr>
        <w:pStyle w:val="4"/>
        <w:keepNext w:val="0"/>
        <w:ind w:right="709"/>
      </w:pPr>
      <w:r w:rsidRPr="00047BD9">
        <w:rPr>
          <w:rtl/>
        </w:rPr>
        <w:t xml:space="preserve">מכרז זה הוא קנינו הרוחני של </w:t>
      </w:r>
      <w:r w:rsidRPr="00047BD9">
        <w:rPr>
          <w:rFonts w:hint="cs"/>
          <w:rtl/>
        </w:rPr>
        <w:t>המשרד</w:t>
      </w:r>
      <w:r w:rsidRPr="00047BD9">
        <w:rPr>
          <w:rtl/>
        </w:rPr>
        <w:t>, אשר מ</w:t>
      </w:r>
      <w:r w:rsidRPr="00047BD9">
        <w:rPr>
          <w:rFonts w:hint="cs"/>
          <w:rtl/>
        </w:rPr>
        <w:t xml:space="preserve">פורסם </w:t>
      </w:r>
      <w:r w:rsidRPr="00047BD9">
        <w:rPr>
          <w:rtl/>
        </w:rPr>
        <w:t>לצורך הגשת הצעה בלבד. אין לעשות בו שימוש שאינו לצורך הכנת הצעת המציע.</w:t>
      </w:r>
      <w:r w:rsidRPr="00047BD9">
        <w:rPr>
          <w:rFonts w:hint="cs"/>
          <w:rtl/>
        </w:rPr>
        <w:t xml:space="preserve"> </w:t>
      </w:r>
    </w:p>
    <w:p w14:paraId="4B0CC061" w14:textId="5C037CA9" w:rsidR="00A37467" w:rsidRPr="00047BD9" w:rsidRDefault="00A37467" w:rsidP="006F4AC7">
      <w:pPr>
        <w:pStyle w:val="4"/>
        <w:keepNext w:val="0"/>
        <w:ind w:right="709"/>
      </w:pPr>
      <w:r w:rsidRPr="00047BD9">
        <w:rPr>
          <w:rtl/>
        </w:rPr>
        <w:t xml:space="preserve">הצעת המציע והמידע שבה הם רכושו של המציע. </w:t>
      </w:r>
      <w:r w:rsidRPr="00047BD9">
        <w:rPr>
          <w:rFonts w:hint="cs"/>
          <w:rtl/>
        </w:rPr>
        <w:t xml:space="preserve">המשרד לא יעשה </w:t>
      </w:r>
      <w:r w:rsidRPr="00047BD9">
        <w:rPr>
          <w:rtl/>
        </w:rPr>
        <w:t>שימוש בהצעת המציע, אלא לצורכי המכרז.</w:t>
      </w:r>
    </w:p>
    <w:p w14:paraId="4B0CC062" w14:textId="77777777" w:rsidR="00A37467" w:rsidRPr="004B669A" w:rsidRDefault="00A37467" w:rsidP="00E23FE4">
      <w:pPr>
        <w:spacing w:after="120" w:line="360" w:lineRule="auto"/>
        <w:ind w:right="709"/>
        <w:jc w:val="both"/>
        <w:rPr>
          <w:sz w:val="6"/>
          <w:szCs w:val="6"/>
        </w:rPr>
      </w:pPr>
    </w:p>
    <w:p w14:paraId="4B0CC063" w14:textId="77777777" w:rsidR="00A37467" w:rsidRPr="00047BD9" w:rsidRDefault="00A37467" w:rsidP="00090EF9">
      <w:pPr>
        <w:pStyle w:val="20"/>
        <w:numPr>
          <w:ilvl w:val="1"/>
          <w:numId w:val="14"/>
        </w:numPr>
        <w:ind w:right="709"/>
      </w:pPr>
      <w:bookmarkStart w:id="295" w:name="_Toc505161270"/>
      <w:bookmarkStart w:id="296" w:name="_Toc505163144"/>
      <w:bookmarkStart w:id="297" w:name="_Toc509263313"/>
      <w:r w:rsidRPr="00047BD9">
        <w:rPr>
          <w:rFonts w:hint="cs"/>
          <w:rtl/>
        </w:rPr>
        <w:t>עיון בהצעה הזוכה</w:t>
      </w:r>
      <w:bookmarkEnd w:id="295"/>
      <w:bookmarkEnd w:id="296"/>
      <w:bookmarkEnd w:id="297"/>
    </w:p>
    <w:p w14:paraId="4B0CC064" w14:textId="6C7D2DF2" w:rsidR="00A37467" w:rsidRPr="00047BD9" w:rsidRDefault="00A37467" w:rsidP="00E23FE4">
      <w:pPr>
        <w:pStyle w:val="4"/>
        <w:ind w:right="709"/>
      </w:pPr>
      <w:r w:rsidRPr="002A76FB">
        <w:rPr>
          <w:rtl/>
        </w:rPr>
        <w:t>עורך המכרז מתחייב לא לגלות את תוכן ההצעה לצד שלישי, זולת יועצים ונותני שירותים המועסקים על-ידו, אשר גם עליהם תחול חובת הסודיות.</w:t>
      </w:r>
    </w:p>
    <w:p w14:paraId="4B0CC065" w14:textId="27BF7AC6" w:rsidR="00A37467" w:rsidRPr="00047BD9" w:rsidRDefault="00A37467" w:rsidP="00E23FE4">
      <w:pPr>
        <w:pStyle w:val="4"/>
        <w:ind w:right="709"/>
      </w:pPr>
      <w:r w:rsidRPr="002A76FB">
        <w:rPr>
          <w:rtl/>
        </w:rPr>
        <w:t xml:space="preserve">בהתאם לתקנות חובת המכרזים, מציעים שלא זכו במכרז רשאים תוך 30 ימים ממועד מסירת ההודעה, לבקש לעיין </w:t>
      </w:r>
      <w:r w:rsidRPr="002A76FB">
        <w:rPr>
          <w:rFonts w:hint="eastAsia"/>
          <w:rtl/>
        </w:rPr>
        <w:t>בהצעה</w:t>
      </w:r>
      <w:r w:rsidRPr="002A76FB">
        <w:rPr>
          <w:rtl/>
        </w:rPr>
        <w:t xml:space="preserve"> הזוכה, בכל הפרוטוקולים של הוועדה, בחווֹת דעת מקצועיות, בטבלאות ההשוואה, בהתכתבויותיה עם המציעים, בהחלטה הסופית של הוועדה, בעמדת היועץ המשפטי בוועדה </w:t>
      </w:r>
      <w:r w:rsidRPr="002A76FB">
        <w:rPr>
          <w:rFonts w:hint="eastAsia"/>
          <w:rtl/>
        </w:rPr>
        <w:t>ו</w:t>
      </w:r>
      <w:r w:rsidRPr="002A76FB">
        <w:rPr>
          <w:rtl/>
        </w:rPr>
        <w:t xml:space="preserve">בנימוקיה, וכן לקבל עותקים ממסמכים אלה. </w:t>
      </w:r>
      <w:r w:rsidRPr="002A76FB">
        <w:rPr>
          <w:rFonts w:hint="eastAsia"/>
          <w:rtl/>
        </w:rPr>
        <w:t>הו</w:t>
      </w:r>
      <w:r w:rsidRPr="002A76FB">
        <w:rPr>
          <w:rtl/>
        </w:rPr>
        <w:t xml:space="preserve">ועדה תהא רשאית, על פי שיקול דעתה, למנוע ממשתתפי המכרז לעיין בחלקים מההחלטה, המסמכים או מההצעה הזוכה המפורטים לעיל, אם מתקיים אחד מהתנאים הבאים: (א) אם לדעתה העיון בהם עלול לחשוף סוד מסחרי או סוד מקצועי, לפגוע בביטחון המדינה, ביחסי החוץ שלה, בכלכלתה או בביטחון הציבור; (ב) 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4B0CC066" w14:textId="2EC3E9E5" w:rsidR="00A37467" w:rsidRPr="00047BD9" w:rsidRDefault="00A37467" w:rsidP="00E23FE4">
      <w:pPr>
        <w:pStyle w:val="4"/>
        <w:ind w:right="709"/>
      </w:pPr>
      <w:r w:rsidRPr="002A76FB">
        <w:rPr>
          <w:rFonts w:hint="eastAsia"/>
          <w:rtl/>
        </w:rPr>
        <w:t>מציע</w:t>
      </w:r>
      <w:r w:rsidRPr="002A76FB">
        <w:rPr>
          <w:rtl/>
        </w:rPr>
        <w:t xml:space="preserve"> </w:t>
      </w:r>
      <w:r w:rsidRPr="002A76FB">
        <w:rPr>
          <w:rFonts w:hint="eastAsia"/>
          <w:rtl/>
        </w:rPr>
        <w:t>הסבור</w:t>
      </w:r>
      <w:r w:rsidRPr="002A76FB">
        <w:rPr>
          <w:rtl/>
        </w:rPr>
        <w:t xml:space="preserve"> </w:t>
      </w:r>
      <w:r w:rsidRPr="002A76FB">
        <w:rPr>
          <w:rFonts w:hint="eastAsia"/>
          <w:rtl/>
        </w:rPr>
        <w:t>שחלקים</w:t>
      </w:r>
      <w:r w:rsidRPr="002A76FB">
        <w:rPr>
          <w:rtl/>
        </w:rPr>
        <w:t xml:space="preserve"> </w:t>
      </w:r>
      <w:r w:rsidRPr="002A76FB">
        <w:rPr>
          <w:rFonts w:hint="eastAsia"/>
          <w:rtl/>
        </w:rPr>
        <w:t>מסוימים</w:t>
      </w:r>
      <w:r w:rsidRPr="002A76FB">
        <w:rPr>
          <w:rtl/>
        </w:rPr>
        <w:t xml:space="preserve"> </w:t>
      </w:r>
      <w:r w:rsidRPr="002A76FB">
        <w:rPr>
          <w:rFonts w:hint="eastAsia"/>
          <w:rtl/>
        </w:rPr>
        <w:t>מהצעתו</w:t>
      </w:r>
      <w:r w:rsidRPr="002A76FB">
        <w:rPr>
          <w:rtl/>
        </w:rPr>
        <w:t xml:space="preserve"> </w:t>
      </w:r>
      <w:r w:rsidRPr="002A76FB">
        <w:rPr>
          <w:rFonts w:hint="eastAsia"/>
          <w:rtl/>
        </w:rPr>
        <w:t>מהווים</w:t>
      </w:r>
      <w:r w:rsidRPr="002A76FB">
        <w:rPr>
          <w:rtl/>
        </w:rPr>
        <w:t xml:space="preserve"> </w:t>
      </w:r>
      <w:r w:rsidRPr="002A76FB">
        <w:rPr>
          <w:rFonts w:hint="eastAsia"/>
          <w:rtl/>
        </w:rPr>
        <w:t>סוד</w:t>
      </w:r>
      <w:r w:rsidRPr="002A76FB">
        <w:rPr>
          <w:rtl/>
        </w:rPr>
        <w:t xml:space="preserve"> </w:t>
      </w:r>
      <w:r w:rsidRPr="002A76FB">
        <w:rPr>
          <w:rFonts w:hint="eastAsia"/>
          <w:rtl/>
        </w:rPr>
        <w:t>מסחרי</w:t>
      </w:r>
      <w:r w:rsidRPr="002A76FB">
        <w:rPr>
          <w:rtl/>
        </w:rPr>
        <w:t xml:space="preserve"> </w:t>
      </w:r>
      <w:r w:rsidRPr="002A76FB">
        <w:rPr>
          <w:rFonts w:hint="eastAsia"/>
          <w:rtl/>
        </w:rPr>
        <w:t>או</w:t>
      </w:r>
      <w:r w:rsidRPr="002A76FB">
        <w:rPr>
          <w:rtl/>
        </w:rPr>
        <w:t xml:space="preserve"> </w:t>
      </w:r>
      <w:r w:rsidRPr="002A76FB">
        <w:rPr>
          <w:rFonts w:hint="eastAsia"/>
          <w:rtl/>
        </w:rPr>
        <w:t>מקצועי</w:t>
      </w:r>
      <w:r w:rsidRPr="002A76FB">
        <w:rPr>
          <w:rtl/>
        </w:rPr>
        <w:t xml:space="preserve"> </w:t>
      </w:r>
      <w:r w:rsidRPr="002A76FB">
        <w:rPr>
          <w:rFonts w:hint="eastAsia"/>
          <w:rtl/>
        </w:rPr>
        <w:t>יציין</w:t>
      </w:r>
      <w:r w:rsidRPr="002A76FB">
        <w:rPr>
          <w:rtl/>
        </w:rPr>
        <w:t xml:space="preserve"> </w:t>
      </w:r>
      <w:r w:rsidRPr="002A76FB">
        <w:rPr>
          <w:rFonts w:hint="eastAsia"/>
          <w:rtl/>
        </w:rPr>
        <w:t>זאת</w:t>
      </w:r>
      <w:r w:rsidRPr="002A76FB">
        <w:rPr>
          <w:rtl/>
        </w:rPr>
        <w:t xml:space="preserve"> </w:t>
      </w:r>
      <w:r w:rsidRPr="002A76FB">
        <w:rPr>
          <w:rFonts w:hint="eastAsia"/>
          <w:rtl/>
        </w:rPr>
        <w:t>בהצעתו</w:t>
      </w:r>
      <w:r w:rsidRPr="002A76FB">
        <w:rPr>
          <w:rtl/>
        </w:rPr>
        <w:t xml:space="preserve"> </w:t>
      </w:r>
      <w:r w:rsidRPr="002A76FB">
        <w:rPr>
          <w:rFonts w:hint="eastAsia"/>
          <w:rtl/>
        </w:rPr>
        <w:t>למכרז</w:t>
      </w:r>
      <w:r w:rsidRPr="002A76FB">
        <w:rPr>
          <w:rtl/>
        </w:rPr>
        <w:t xml:space="preserve">. </w:t>
      </w:r>
      <w:r w:rsidRPr="002A76FB">
        <w:rPr>
          <w:rFonts w:hint="eastAsia"/>
          <w:rtl/>
        </w:rPr>
        <w:t>מציע</w:t>
      </w:r>
      <w:r w:rsidRPr="002A76FB">
        <w:rPr>
          <w:rtl/>
        </w:rPr>
        <w:t xml:space="preserve"> </w:t>
      </w:r>
      <w:r w:rsidRPr="002A76FB">
        <w:rPr>
          <w:rFonts w:hint="eastAsia"/>
          <w:rtl/>
        </w:rPr>
        <w:t>כאמור</w:t>
      </w:r>
      <w:r w:rsidRPr="002A76FB">
        <w:rPr>
          <w:rtl/>
        </w:rPr>
        <w:t xml:space="preserve"> </w:t>
      </w:r>
      <w:r w:rsidRPr="002A76FB">
        <w:rPr>
          <w:rFonts w:hint="eastAsia"/>
          <w:rtl/>
        </w:rPr>
        <w:t>ייחשב</w:t>
      </w:r>
      <w:r w:rsidRPr="002A76FB">
        <w:rPr>
          <w:rtl/>
        </w:rPr>
        <w:t xml:space="preserve"> </w:t>
      </w:r>
      <w:r w:rsidRPr="002A76FB">
        <w:rPr>
          <w:rFonts w:hint="eastAsia"/>
          <w:rtl/>
        </w:rPr>
        <w:t>כמי</w:t>
      </w:r>
      <w:r w:rsidRPr="002A76FB">
        <w:rPr>
          <w:rtl/>
        </w:rPr>
        <w:t xml:space="preserve"> </w:t>
      </w:r>
      <w:r w:rsidRPr="002A76FB">
        <w:rPr>
          <w:rFonts w:hint="eastAsia"/>
          <w:rtl/>
        </w:rPr>
        <w:t>שהסכים</w:t>
      </w:r>
      <w:r w:rsidRPr="002A76FB">
        <w:rPr>
          <w:rtl/>
        </w:rPr>
        <w:t xml:space="preserve"> </w:t>
      </w:r>
      <w:r w:rsidRPr="002A76FB">
        <w:rPr>
          <w:rFonts w:hint="eastAsia"/>
          <w:rtl/>
        </w:rPr>
        <w:t>שסעיפים</w:t>
      </w:r>
      <w:r w:rsidRPr="002A76FB">
        <w:rPr>
          <w:rtl/>
        </w:rPr>
        <w:t xml:space="preserve"> </w:t>
      </w:r>
      <w:r w:rsidRPr="002A76FB">
        <w:rPr>
          <w:rFonts w:hint="eastAsia"/>
          <w:rtl/>
        </w:rPr>
        <w:t>מקבילים</w:t>
      </w:r>
      <w:r w:rsidRPr="002A76FB">
        <w:rPr>
          <w:rtl/>
        </w:rPr>
        <w:t xml:space="preserve"> </w:t>
      </w:r>
      <w:r w:rsidRPr="002A76FB">
        <w:rPr>
          <w:rFonts w:hint="eastAsia"/>
          <w:rtl/>
        </w:rPr>
        <w:t>בהצעות</w:t>
      </w:r>
      <w:r w:rsidRPr="002A76FB">
        <w:rPr>
          <w:rtl/>
        </w:rPr>
        <w:t xml:space="preserve"> </w:t>
      </w:r>
      <w:r w:rsidRPr="002A76FB">
        <w:rPr>
          <w:rFonts w:hint="eastAsia"/>
          <w:rtl/>
        </w:rPr>
        <w:t>של</w:t>
      </w:r>
      <w:r w:rsidRPr="002A76FB">
        <w:rPr>
          <w:rtl/>
        </w:rPr>
        <w:t xml:space="preserve"> </w:t>
      </w:r>
      <w:r w:rsidRPr="002A76FB">
        <w:rPr>
          <w:rFonts w:hint="eastAsia"/>
          <w:rtl/>
        </w:rPr>
        <w:t>מציעים</w:t>
      </w:r>
      <w:r w:rsidRPr="002A76FB">
        <w:rPr>
          <w:rtl/>
        </w:rPr>
        <w:t xml:space="preserve"> </w:t>
      </w:r>
      <w:r w:rsidRPr="002A76FB">
        <w:rPr>
          <w:rFonts w:hint="eastAsia"/>
          <w:rtl/>
        </w:rPr>
        <w:t>אחרים</w:t>
      </w:r>
      <w:r w:rsidRPr="002A76FB">
        <w:rPr>
          <w:rtl/>
        </w:rPr>
        <w:t xml:space="preserve"> </w:t>
      </w:r>
      <w:r w:rsidRPr="002A76FB">
        <w:rPr>
          <w:rFonts w:hint="eastAsia"/>
          <w:rtl/>
        </w:rPr>
        <w:t>הינם</w:t>
      </w:r>
      <w:r w:rsidRPr="002A76FB">
        <w:rPr>
          <w:rtl/>
        </w:rPr>
        <w:t xml:space="preserve"> </w:t>
      </w:r>
      <w:r w:rsidRPr="002A76FB">
        <w:rPr>
          <w:rFonts w:hint="eastAsia"/>
          <w:rtl/>
        </w:rPr>
        <w:t>חסויים</w:t>
      </w:r>
      <w:r w:rsidRPr="002A76FB">
        <w:rPr>
          <w:rtl/>
        </w:rPr>
        <w:t xml:space="preserve">. </w:t>
      </w:r>
      <w:r w:rsidRPr="002A76FB">
        <w:rPr>
          <w:rFonts w:hint="eastAsia"/>
          <w:rtl/>
        </w:rPr>
        <w:t>על</w:t>
      </w:r>
      <w:r w:rsidRPr="002A76FB">
        <w:rPr>
          <w:rtl/>
        </w:rPr>
        <w:t xml:space="preserve"> </w:t>
      </w:r>
      <w:r w:rsidRPr="002A76FB">
        <w:rPr>
          <w:rFonts w:hint="eastAsia"/>
          <w:rtl/>
        </w:rPr>
        <w:t>אף</w:t>
      </w:r>
      <w:r w:rsidRPr="002A76FB">
        <w:rPr>
          <w:rtl/>
        </w:rPr>
        <w:t xml:space="preserve"> </w:t>
      </w:r>
      <w:r w:rsidRPr="002A76FB">
        <w:rPr>
          <w:rFonts w:hint="eastAsia"/>
          <w:rtl/>
        </w:rPr>
        <w:t>האמור</w:t>
      </w:r>
      <w:r w:rsidRPr="002A76FB">
        <w:rPr>
          <w:rtl/>
        </w:rPr>
        <w:t xml:space="preserve">, </w:t>
      </w:r>
      <w:r w:rsidRPr="002A76FB">
        <w:rPr>
          <w:rFonts w:hint="eastAsia"/>
          <w:rtl/>
        </w:rPr>
        <w:t>ההחלטה</w:t>
      </w:r>
      <w:r w:rsidRPr="002A76FB">
        <w:rPr>
          <w:rtl/>
        </w:rPr>
        <w:t xml:space="preserve"> </w:t>
      </w:r>
      <w:r w:rsidRPr="002A76FB">
        <w:rPr>
          <w:rFonts w:hint="eastAsia"/>
          <w:rtl/>
        </w:rPr>
        <w:t>הסופית</w:t>
      </w:r>
      <w:r w:rsidRPr="002A76FB">
        <w:rPr>
          <w:rtl/>
        </w:rPr>
        <w:t xml:space="preserve"> </w:t>
      </w:r>
      <w:r w:rsidRPr="002A76FB">
        <w:rPr>
          <w:rFonts w:hint="eastAsia"/>
          <w:rtl/>
        </w:rPr>
        <w:t>בעניין</w:t>
      </w:r>
      <w:r w:rsidRPr="002A76FB">
        <w:rPr>
          <w:rtl/>
        </w:rPr>
        <w:t xml:space="preserve"> </w:t>
      </w:r>
      <w:r w:rsidRPr="002A76FB">
        <w:rPr>
          <w:rFonts w:hint="eastAsia"/>
          <w:rtl/>
        </w:rPr>
        <w:t>מסורה</w:t>
      </w:r>
      <w:r w:rsidRPr="002A76FB">
        <w:rPr>
          <w:rtl/>
        </w:rPr>
        <w:t xml:space="preserve"> </w:t>
      </w:r>
      <w:r w:rsidRPr="002A76FB">
        <w:rPr>
          <w:rFonts w:hint="eastAsia"/>
          <w:rtl/>
        </w:rPr>
        <w:t>לוועדה</w:t>
      </w:r>
      <w:r w:rsidRPr="002A76FB">
        <w:rPr>
          <w:rtl/>
        </w:rPr>
        <w:t xml:space="preserve">, </w:t>
      </w:r>
      <w:r w:rsidRPr="002A76FB">
        <w:rPr>
          <w:rFonts w:hint="eastAsia"/>
          <w:rtl/>
        </w:rPr>
        <w:t>שתהיה</w:t>
      </w:r>
      <w:r w:rsidRPr="002A76FB">
        <w:rPr>
          <w:rtl/>
        </w:rPr>
        <w:t xml:space="preserve"> </w:t>
      </w:r>
      <w:r w:rsidRPr="002A76FB">
        <w:rPr>
          <w:rFonts w:hint="eastAsia"/>
          <w:rtl/>
        </w:rPr>
        <w:t>רשאית</w:t>
      </w:r>
      <w:r w:rsidRPr="002A76FB">
        <w:rPr>
          <w:rtl/>
        </w:rPr>
        <w:t xml:space="preserve"> </w:t>
      </w:r>
      <w:r w:rsidRPr="002A76FB">
        <w:rPr>
          <w:rFonts w:hint="eastAsia"/>
          <w:rtl/>
        </w:rPr>
        <w:t>על</w:t>
      </w:r>
      <w:r w:rsidRPr="002A76FB">
        <w:rPr>
          <w:rtl/>
        </w:rPr>
        <w:t xml:space="preserve"> </w:t>
      </w:r>
      <w:r w:rsidRPr="002A76FB">
        <w:rPr>
          <w:rFonts w:hint="eastAsia"/>
          <w:rtl/>
        </w:rPr>
        <w:t>פי</w:t>
      </w:r>
      <w:r w:rsidRPr="002A76FB">
        <w:rPr>
          <w:rtl/>
        </w:rPr>
        <w:t xml:space="preserve"> </w:t>
      </w:r>
      <w:r w:rsidRPr="002A76FB">
        <w:rPr>
          <w:rFonts w:hint="eastAsia"/>
          <w:rtl/>
        </w:rPr>
        <w:t>שיקול</w:t>
      </w:r>
      <w:r w:rsidRPr="002A76FB">
        <w:rPr>
          <w:rtl/>
        </w:rPr>
        <w:t xml:space="preserve"> </w:t>
      </w:r>
      <w:r w:rsidRPr="002A76FB">
        <w:rPr>
          <w:rFonts w:hint="eastAsia"/>
          <w:rtl/>
        </w:rPr>
        <w:t>דעתה</w:t>
      </w:r>
      <w:r w:rsidRPr="002A76FB">
        <w:rPr>
          <w:rtl/>
        </w:rPr>
        <w:t xml:space="preserve"> </w:t>
      </w:r>
      <w:r w:rsidRPr="002A76FB">
        <w:rPr>
          <w:rFonts w:hint="eastAsia"/>
          <w:rtl/>
        </w:rPr>
        <w:t>להתיר</w:t>
      </w:r>
      <w:r w:rsidRPr="002A76FB">
        <w:rPr>
          <w:rtl/>
        </w:rPr>
        <w:t xml:space="preserve"> </w:t>
      </w:r>
      <w:r w:rsidRPr="002A76FB">
        <w:rPr>
          <w:rFonts w:hint="eastAsia"/>
          <w:rtl/>
        </w:rPr>
        <w:t>עיון</w:t>
      </w:r>
      <w:r w:rsidRPr="002A76FB">
        <w:rPr>
          <w:rtl/>
        </w:rPr>
        <w:t xml:space="preserve"> </w:t>
      </w:r>
      <w:r w:rsidRPr="002A76FB">
        <w:rPr>
          <w:rFonts w:hint="eastAsia"/>
          <w:rtl/>
        </w:rPr>
        <w:t>במסמכים</w:t>
      </w:r>
      <w:r w:rsidRPr="002A76FB">
        <w:rPr>
          <w:rtl/>
        </w:rPr>
        <w:t xml:space="preserve">, </w:t>
      </w:r>
      <w:r w:rsidRPr="002A76FB">
        <w:rPr>
          <w:rFonts w:hint="eastAsia"/>
          <w:rtl/>
        </w:rPr>
        <w:t>בכפוף</w:t>
      </w:r>
      <w:r w:rsidRPr="002A76FB">
        <w:rPr>
          <w:rtl/>
        </w:rPr>
        <w:t xml:space="preserve"> </w:t>
      </w:r>
      <w:r w:rsidRPr="002A76FB">
        <w:rPr>
          <w:rFonts w:hint="eastAsia"/>
          <w:rtl/>
        </w:rPr>
        <w:t>להוראות</w:t>
      </w:r>
      <w:r w:rsidRPr="002A76FB">
        <w:rPr>
          <w:rtl/>
        </w:rPr>
        <w:t xml:space="preserve"> </w:t>
      </w:r>
      <w:r w:rsidRPr="002A76FB">
        <w:rPr>
          <w:rFonts w:hint="eastAsia"/>
          <w:rtl/>
        </w:rPr>
        <w:t>כל</w:t>
      </w:r>
      <w:r w:rsidRPr="002A76FB">
        <w:rPr>
          <w:rtl/>
        </w:rPr>
        <w:t xml:space="preserve"> </w:t>
      </w:r>
      <w:r w:rsidRPr="002A76FB">
        <w:rPr>
          <w:rFonts w:hint="eastAsia"/>
          <w:rtl/>
        </w:rPr>
        <w:t>דין</w:t>
      </w:r>
      <w:r w:rsidRPr="002A76FB">
        <w:rPr>
          <w:rtl/>
        </w:rPr>
        <w:t xml:space="preserve">. </w:t>
      </w:r>
    </w:p>
    <w:p w14:paraId="4B0CC067" w14:textId="108B4681" w:rsidR="0097298D" w:rsidRPr="00047BD9" w:rsidRDefault="0097298D" w:rsidP="00E23FE4">
      <w:pPr>
        <w:pStyle w:val="4"/>
        <w:ind w:right="709"/>
      </w:pPr>
      <w:r w:rsidRPr="002A76FB">
        <w:rPr>
          <w:rFonts w:hint="eastAsia"/>
          <w:rtl/>
        </w:rPr>
        <w:t>סעיפי</w:t>
      </w:r>
      <w:r w:rsidRPr="002A76FB">
        <w:rPr>
          <w:rtl/>
        </w:rPr>
        <w:t xml:space="preserve"> </w:t>
      </w:r>
      <w:r w:rsidRPr="002A76FB">
        <w:rPr>
          <w:rFonts w:hint="eastAsia"/>
          <w:rtl/>
        </w:rPr>
        <w:t>העלות</w:t>
      </w:r>
      <w:r w:rsidRPr="002A76FB">
        <w:rPr>
          <w:rtl/>
        </w:rPr>
        <w:t xml:space="preserve"> </w:t>
      </w:r>
      <w:r w:rsidRPr="002A76FB">
        <w:rPr>
          <w:rFonts w:hint="eastAsia"/>
          <w:rtl/>
        </w:rPr>
        <w:t>בפרק</w:t>
      </w:r>
      <w:r w:rsidR="00E40D4C">
        <w:rPr>
          <w:rFonts w:hint="cs"/>
          <w:rtl/>
        </w:rPr>
        <w:t xml:space="preserve"> </w:t>
      </w:r>
      <w:r w:rsidR="00E40D4C" w:rsidRPr="006E1227">
        <w:rPr>
          <w:rtl/>
        </w:rPr>
        <w:t>5</w:t>
      </w:r>
      <w:r w:rsidR="00E40D4C" w:rsidRPr="002A76FB">
        <w:rPr>
          <w:rtl/>
        </w:rPr>
        <w:t xml:space="preserve"> </w:t>
      </w:r>
      <w:r w:rsidRPr="002A76FB">
        <w:rPr>
          <w:rtl/>
        </w:rPr>
        <w:t xml:space="preserve">לא ייחשבו חסויים. </w:t>
      </w:r>
    </w:p>
    <w:p w14:paraId="4B0CC068" w14:textId="77777777" w:rsidR="006B3424" w:rsidRDefault="006B3424" w:rsidP="00E23FE4">
      <w:pPr>
        <w:pStyle w:val="13"/>
        <w:ind w:right="709"/>
        <w:rPr>
          <w:rtl/>
        </w:rPr>
      </w:pPr>
    </w:p>
    <w:p w14:paraId="4B0CC069" w14:textId="77777777" w:rsidR="006B3424" w:rsidRDefault="006B3424" w:rsidP="00E23FE4">
      <w:pPr>
        <w:tabs>
          <w:tab w:val="center" w:pos="6513"/>
        </w:tabs>
        <w:spacing w:after="120"/>
        <w:ind w:right="709"/>
        <w:rPr>
          <w:rtl/>
        </w:rPr>
      </w:pPr>
      <w:r>
        <w:rPr>
          <w:rFonts w:hint="cs"/>
          <w:rtl/>
        </w:rPr>
        <w:tab/>
        <w:t>בברכה,</w:t>
      </w:r>
    </w:p>
    <w:p w14:paraId="4B0CC06A" w14:textId="77777777" w:rsidR="006B3424" w:rsidRDefault="006B3424" w:rsidP="00E23FE4">
      <w:pPr>
        <w:tabs>
          <w:tab w:val="center" w:pos="6513"/>
        </w:tabs>
        <w:spacing w:after="120"/>
        <w:ind w:right="709"/>
        <w:rPr>
          <w:rtl/>
        </w:rPr>
      </w:pPr>
    </w:p>
    <w:p w14:paraId="4B0CC06B" w14:textId="77777777" w:rsidR="006B3424" w:rsidRDefault="006B3424" w:rsidP="00E23FE4">
      <w:pPr>
        <w:tabs>
          <w:tab w:val="center" w:pos="6513"/>
        </w:tabs>
        <w:spacing w:after="120"/>
        <w:ind w:right="709"/>
        <w:rPr>
          <w:rtl/>
        </w:rPr>
      </w:pPr>
      <w:r>
        <w:rPr>
          <w:rFonts w:hint="cs"/>
          <w:rtl/>
        </w:rPr>
        <w:tab/>
        <w:t>ועדת מכרזים להתקשרויות ענ"א</w:t>
      </w:r>
    </w:p>
    <w:p w14:paraId="4B0CC06C" w14:textId="77777777" w:rsidR="006B3424" w:rsidRDefault="006B3424" w:rsidP="00E23FE4">
      <w:pPr>
        <w:tabs>
          <w:tab w:val="center" w:pos="6513"/>
        </w:tabs>
        <w:spacing w:after="120"/>
        <w:ind w:right="709"/>
        <w:rPr>
          <w:rtl/>
        </w:rPr>
      </w:pPr>
      <w:r>
        <w:rPr>
          <w:rFonts w:hint="cs"/>
          <w:rtl/>
        </w:rPr>
        <w:tab/>
        <w:t>משרד ראש הממשלה</w:t>
      </w:r>
    </w:p>
    <w:p w14:paraId="4B0CC06D" w14:textId="77777777" w:rsidR="009B79A1" w:rsidRDefault="009B79A1" w:rsidP="00E23FE4">
      <w:pPr>
        <w:tabs>
          <w:tab w:val="center" w:pos="6513"/>
        </w:tabs>
        <w:spacing w:after="120"/>
        <w:ind w:right="709"/>
        <w:rPr>
          <w:rtl/>
        </w:rPr>
      </w:pPr>
    </w:p>
    <w:p w14:paraId="4B0CC06E" w14:textId="77777777" w:rsidR="009B79A1" w:rsidRDefault="009B79A1" w:rsidP="00E23FE4">
      <w:pPr>
        <w:tabs>
          <w:tab w:val="center" w:pos="6513"/>
        </w:tabs>
        <w:spacing w:after="120"/>
        <w:ind w:right="709"/>
        <w:rPr>
          <w:rtl/>
        </w:rPr>
      </w:pPr>
    </w:p>
    <w:p w14:paraId="4B0CC06F" w14:textId="77777777" w:rsidR="009B79A1" w:rsidRDefault="009B79A1" w:rsidP="00E23FE4">
      <w:pPr>
        <w:tabs>
          <w:tab w:val="center" w:pos="6513"/>
        </w:tabs>
        <w:spacing w:after="120"/>
        <w:ind w:right="709"/>
        <w:rPr>
          <w:rtl/>
        </w:rPr>
      </w:pPr>
    </w:p>
    <w:p w14:paraId="4B0CC070" w14:textId="77777777" w:rsidR="009B79A1" w:rsidRDefault="009B79A1" w:rsidP="00E23FE4">
      <w:pPr>
        <w:pStyle w:val="10"/>
        <w:spacing w:before="0" w:line="360" w:lineRule="auto"/>
        <w:ind w:right="709"/>
        <w:rPr>
          <w:rtl/>
        </w:rPr>
      </w:pPr>
    </w:p>
    <w:p w14:paraId="4B0CC071" w14:textId="77777777" w:rsidR="009B79A1" w:rsidRDefault="009B79A1" w:rsidP="00E23FE4">
      <w:pPr>
        <w:pStyle w:val="10"/>
        <w:spacing w:before="0" w:line="360" w:lineRule="auto"/>
        <w:ind w:right="709"/>
        <w:rPr>
          <w:rtl/>
        </w:rPr>
      </w:pPr>
    </w:p>
    <w:p w14:paraId="4B0CC072" w14:textId="208625F1" w:rsidR="007804E4" w:rsidRDefault="007804E4" w:rsidP="00E23FE4">
      <w:pPr>
        <w:pStyle w:val="10"/>
        <w:spacing w:before="0" w:line="360" w:lineRule="auto"/>
        <w:ind w:right="709"/>
        <w:rPr>
          <w:rtl/>
        </w:rPr>
      </w:pPr>
      <w:r>
        <w:rPr>
          <w:rtl/>
        </w:rPr>
        <w:br w:type="page"/>
      </w:r>
    </w:p>
    <w:p w14:paraId="556A574E" w14:textId="01F58911" w:rsidR="009B79A1" w:rsidRDefault="009B79A1" w:rsidP="00E23FE4">
      <w:pPr>
        <w:pStyle w:val="10"/>
        <w:spacing w:before="0" w:line="360" w:lineRule="auto"/>
        <w:ind w:right="709"/>
        <w:rPr>
          <w:rtl/>
        </w:rPr>
      </w:pPr>
    </w:p>
    <w:p w14:paraId="439802C7" w14:textId="722991BD" w:rsidR="007804E4" w:rsidRDefault="007804E4" w:rsidP="007804E4">
      <w:pPr>
        <w:rPr>
          <w:rtl/>
        </w:rPr>
      </w:pPr>
    </w:p>
    <w:p w14:paraId="3FC8FB25" w14:textId="77777777" w:rsidR="007804E4" w:rsidRPr="007804E4" w:rsidRDefault="007804E4" w:rsidP="001049DD">
      <w:pPr>
        <w:rPr>
          <w:rtl/>
        </w:rPr>
      </w:pPr>
    </w:p>
    <w:p w14:paraId="4B0CC074" w14:textId="14CC0303" w:rsidR="00C53AFA" w:rsidRPr="003722BA" w:rsidRDefault="009B79A1" w:rsidP="00E23FE4">
      <w:pPr>
        <w:pStyle w:val="10"/>
        <w:ind w:right="709"/>
        <w:rPr>
          <w:color w:val="1F3864" w:themeColor="accent1" w:themeShade="80"/>
          <w:rtl/>
        </w:rPr>
      </w:pPr>
      <w:bookmarkStart w:id="298" w:name="_Toc505163145"/>
      <w:bookmarkStart w:id="299" w:name="_Toc509263314"/>
      <w:r w:rsidRPr="001D1531">
        <w:rPr>
          <w:rFonts w:hint="eastAsia"/>
          <w:color w:val="1F3864" w:themeColor="accent1" w:themeShade="80"/>
          <w:rtl/>
        </w:rPr>
        <w:t>פרק</w:t>
      </w:r>
      <w:r w:rsidRPr="001D1531">
        <w:rPr>
          <w:color w:val="1F3864" w:themeColor="accent1" w:themeShade="80"/>
          <w:rtl/>
        </w:rPr>
        <w:t xml:space="preserve"> 2 </w:t>
      </w:r>
      <w:r w:rsidR="00F9611B" w:rsidRPr="001D1531">
        <w:rPr>
          <w:color w:val="1F3864" w:themeColor="accent1" w:themeShade="80"/>
          <w:rtl/>
        </w:rPr>
        <w:br/>
      </w:r>
      <w:r w:rsidRPr="001D1531">
        <w:rPr>
          <w:rFonts w:hint="eastAsia"/>
          <w:color w:val="1F3864" w:themeColor="accent1" w:themeShade="80"/>
          <w:rtl/>
        </w:rPr>
        <w:t>מפרט</w:t>
      </w:r>
      <w:r w:rsidRPr="001D1531">
        <w:rPr>
          <w:color w:val="1F3864" w:themeColor="accent1" w:themeShade="80"/>
          <w:rtl/>
        </w:rPr>
        <w:t xml:space="preserve"> </w:t>
      </w:r>
      <w:r w:rsidRPr="001D1531">
        <w:rPr>
          <w:rFonts w:hint="eastAsia"/>
          <w:color w:val="1F3864" w:themeColor="accent1" w:themeShade="80"/>
          <w:rtl/>
        </w:rPr>
        <w:t>תכולת</w:t>
      </w:r>
      <w:r w:rsidRPr="001D1531">
        <w:rPr>
          <w:color w:val="1F3864" w:themeColor="accent1" w:themeShade="80"/>
          <w:rtl/>
        </w:rPr>
        <w:t xml:space="preserve"> </w:t>
      </w:r>
      <w:r w:rsidRPr="001D1531">
        <w:rPr>
          <w:rFonts w:hint="eastAsia"/>
          <w:color w:val="1F3864" w:themeColor="accent1" w:themeShade="80"/>
          <w:rtl/>
        </w:rPr>
        <w:t>השירותים</w:t>
      </w:r>
      <w:bookmarkEnd w:id="298"/>
      <w:bookmarkEnd w:id="299"/>
      <w:r w:rsidR="006B3424" w:rsidRPr="003722BA">
        <w:rPr>
          <w:color w:val="1F3864" w:themeColor="accent1" w:themeShade="80"/>
          <w:rtl/>
        </w:rPr>
        <w:br w:type="page"/>
      </w:r>
    </w:p>
    <w:p w14:paraId="4B0CC076" w14:textId="4EA33592" w:rsidR="006B3424" w:rsidRPr="00681FF0" w:rsidRDefault="006B3424" w:rsidP="00C33F99">
      <w:pPr>
        <w:pStyle w:val="20"/>
        <w:numPr>
          <w:ilvl w:val="0"/>
          <w:numId w:val="63"/>
        </w:numPr>
        <w:ind w:right="709"/>
        <w:rPr>
          <w:sz w:val="28"/>
          <w:szCs w:val="28"/>
          <w:u w:val="single"/>
        </w:rPr>
      </w:pPr>
      <w:bookmarkStart w:id="300" w:name="_Toc202849997"/>
      <w:bookmarkStart w:id="301" w:name="_Toc202851879"/>
      <w:bookmarkStart w:id="302" w:name="_Toc205894105"/>
      <w:bookmarkStart w:id="303" w:name="_Toc460757441"/>
      <w:bookmarkStart w:id="304" w:name="_Toc460757725"/>
      <w:bookmarkStart w:id="305" w:name="_Toc505161271"/>
      <w:bookmarkStart w:id="306" w:name="_Toc505163146"/>
      <w:bookmarkStart w:id="307" w:name="_Toc509263315"/>
      <w:r w:rsidRPr="00681FF0">
        <w:rPr>
          <w:rFonts w:hint="cs"/>
          <w:sz w:val="28"/>
          <w:szCs w:val="28"/>
          <w:u w:val="single"/>
          <w:rtl/>
        </w:rPr>
        <w:lastRenderedPageBreak/>
        <w:t>היעדים (</w:t>
      </w:r>
      <w:r w:rsidRPr="00681FF0">
        <w:rPr>
          <w:rFonts w:hint="cs"/>
          <w:sz w:val="28"/>
          <w:szCs w:val="28"/>
          <w:u w:val="single"/>
        </w:rPr>
        <w:t>I</w:t>
      </w:r>
      <w:bookmarkEnd w:id="300"/>
      <w:bookmarkEnd w:id="301"/>
      <w:r w:rsidRPr="00681FF0">
        <w:rPr>
          <w:rFonts w:hint="cs"/>
          <w:sz w:val="28"/>
          <w:szCs w:val="28"/>
          <w:u w:val="single"/>
          <w:rtl/>
        </w:rPr>
        <w:t>)</w:t>
      </w:r>
      <w:bookmarkEnd w:id="302"/>
      <w:bookmarkEnd w:id="303"/>
      <w:bookmarkEnd w:id="304"/>
      <w:bookmarkEnd w:id="305"/>
      <w:bookmarkEnd w:id="306"/>
      <w:bookmarkEnd w:id="307"/>
    </w:p>
    <w:p w14:paraId="4B0CC077" w14:textId="45F4F345" w:rsidR="006B3424" w:rsidRDefault="006B3424" w:rsidP="00090EF9">
      <w:pPr>
        <w:pStyle w:val="20"/>
        <w:numPr>
          <w:ilvl w:val="1"/>
          <w:numId w:val="14"/>
        </w:numPr>
        <w:ind w:right="709"/>
      </w:pPr>
      <w:bookmarkStart w:id="308" w:name="_Toc202600657"/>
      <w:bookmarkStart w:id="309" w:name="_Toc202849998"/>
      <w:bookmarkStart w:id="310" w:name="_Toc202851880"/>
      <w:bookmarkStart w:id="311" w:name="_Toc205894106"/>
      <w:bookmarkStart w:id="312" w:name="_Toc460757442"/>
      <w:bookmarkStart w:id="313" w:name="_Toc460757726"/>
      <w:bookmarkStart w:id="314" w:name="_Toc505161272"/>
      <w:bookmarkStart w:id="315" w:name="_Toc505163147"/>
      <w:bookmarkStart w:id="316" w:name="_Toc509263316"/>
      <w:r>
        <w:rPr>
          <w:rFonts w:hint="cs"/>
          <w:rtl/>
        </w:rPr>
        <w:t xml:space="preserve">כללי </w:t>
      </w:r>
      <w:r>
        <w:rPr>
          <w:rtl/>
        </w:rPr>
        <w:t>–</w:t>
      </w:r>
      <w:r>
        <w:rPr>
          <w:rFonts w:hint="cs"/>
          <w:rtl/>
        </w:rPr>
        <w:t xml:space="preserve"> הבהקים (</w:t>
      </w:r>
      <w:r>
        <w:rPr>
          <w:rFonts w:hint="cs"/>
        </w:rPr>
        <w:t>I</w:t>
      </w:r>
      <w:r>
        <w:rPr>
          <w:rFonts w:hint="cs"/>
          <w:rtl/>
        </w:rPr>
        <w:t>)</w:t>
      </w:r>
      <w:bookmarkEnd w:id="308"/>
      <w:bookmarkEnd w:id="309"/>
      <w:bookmarkEnd w:id="310"/>
      <w:bookmarkEnd w:id="311"/>
      <w:bookmarkEnd w:id="312"/>
      <w:bookmarkEnd w:id="313"/>
      <w:bookmarkEnd w:id="314"/>
      <w:bookmarkEnd w:id="315"/>
      <w:bookmarkEnd w:id="316"/>
    </w:p>
    <w:p w14:paraId="4B0CC078" w14:textId="77777777" w:rsidR="00376548" w:rsidRDefault="00376548" w:rsidP="00E23FE4">
      <w:pPr>
        <w:spacing w:beforeLines="80" w:before="192"/>
        <w:ind w:left="1210" w:right="709"/>
        <w:jc w:val="both"/>
        <w:rPr>
          <w:rtl/>
        </w:rPr>
      </w:pPr>
      <w:r>
        <w:rPr>
          <w:rFonts w:hint="cs"/>
          <w:rtl/>
        </w:rPr>
        <w:t xml:space="preserve">ארכיון המדינה שומר </w:t>
      </w:r>
      <w:r w:rsidR="006B3424">
        <w:rPr>
          <w:rFonts w:hint="cs"/>
          <w:rtl/>
        </w:rPr>
        <w:t xml:space="preserve">את תעודות המדינה שקיבל ממוסדות המדינה, המתעדים את פעילותם לדורותיהם בכדי שיונגשו לציבור. </w:t>
      </w:r>
      <w:r>
        <w:rPr>
          <w:rFonts w:hint="cs"/>
          <w:rtl/>
        </w:rPr>
        <w:t xml:space="preserve">לצורך הנגשת התיעוד לציבור הקים הארכיון אתר אינטרנט ציבורי המכיל את התיעוד הגלוי לציבור וכן שוקל להקים אתר אינטראנט פנימי שיכיל את התיעוד שאינו גלוי לציבור. </w:t>
      </w:r>
    </w:p>
    <w:p w14:paraId="4B0CC079" w14:textId="77777777" w:rsidR="006B3424" w:rsidRDefault="006B3424" w:rsidP="00E23FE4">
      <w:pPr>
        <w:spacing w:beforeLines="80" w:before="192"/>
        <w:ind w:left="1210" w:right="709"/>
        <w:jc w:val="both"/>
        <w:rPr>
          <w:sz w:val="26"/>
        </w:rPr>
      </w:pPr>
      <w:r>
        <w:rPr>
          <w:rFonts w:hint="cs"/>
          <w:rtl/>
        </w:rPr>
        <w:t>ה</w:t>
      </w:r>
      <w:r w:rsidR="00376548">
        <w:rPr>
          <w:rFonts w:hint="cs"/>
          <w:rtl/>
        </w:rPr>
        <w:t xml:space="preserve">ארכיון </w:t>
      </w:r>
      <w:r>
        <w:rPr>
          <w:rFonts w:hint="cs"/>
          <w:rtl/>
        </w:rPr>
        <w:t xml:space="preserve">מעוניין בקבלת שירותי </w:t>
      </w:r>
      <w:r w:rsidR="00376548">
        <w:rPr>
          <w:rFonts w:hint="cs"/>
          <w:rtl/>
        </w:rPr>
        <w:t xml:space="preserve">הקמה, פיתוח ותחזוקה של מערכת חיפוש, סינכרון ואינדוקס </w:t>
      </w:r>
      <w:r w:rsidR="0047656D">
        <w:rPr>
          <w:rFonts w:hint="cs"/>
          <w:rtl/>
        </w:rPr>
        <w:t>ומערכת ניתוח</w:t>
      </w:r>
      <w:r w:rsidR="009023E1">
        <w:rPr>
          <w:rFonts w:hint="cs"/>
          <w:rtl/>
        </w:rPr>
        <w:t xml:space="preserve"> התרחשויות</w:t>
      </w:r>
      <w:r w:rsidR="0047656D">
        <w:rPr>
          <w:rFonts w:hint="cs"/>
          <w:rtl/>
        </w:rPr>
        <w:t xml:space="preserve"> (</w:t>
      </w:r>
      <w:r w:rsidR="0047656D">
        <w:t>Analytics</w:t>
      </w:r>
      <w:r w:rsidR="0047656D">
        <w:rPr>
          <w:rFonts w:hint="cs"/>
          <w:rtl/>
        </w:rPr>
        <w:t xml:space="preserve">) </w:t>
      </w:r>
      <w:r w:rsidR="00376548">
        <w:rPr>
          <w:rFonts w:hint="cs"/>
          <w:rtl/>
        </w:rPr>
        <w:t>עבור כל</w:t>
      </w:r>
      <w:r w:rsidR="009023E1">
        <w:rPr>
          <w:rFonts w:hint="cs"/>
          <w:rtl/>
        </w:rPr>
        <w:t xml:space="preserve"> רכיבי המידע (תיקים, מסמכים, תמונות וכו') </w:t>
      </w:r>
      <w:r w:rsidR="00376548">
        <w:rPr>
          <w:rFonts w:hint="cs"/>
          <w:rtl/>
        </w:rPr>
        <w:t>שיוצגו באתר הציבורי ואלו שיוצגו באתר הפנימי אם יוקם כזה.</w:t>
      </w:r>
      <w:r>
        <w:rPr>
          <w:rFonts w:hint="cs"/>
          <w:rtl/>
        </w:rPr>
        <w:t xml:space="preserve"> </w:t>
      </w:r>
    </w:p>
    <w:p w14:paraId="4B0CC07A" w14:textId="77777777" w:rsidR="006B3424" w:rsidRDefault="006B3424" w:rsidP="00090EF9">
      <w:pPr>
        <w:pStyle w:val="20"/>
        <w:numPr>
          <w:ilvl w:val="1"/>
          <w:numId w:val="14"/>
        </w:numPr>
        <w:ind w:right="709"/>
        <w:rPr>
          <w:rtl/>
        </w:rPr>
      </w:pPr>
      <w:bookmarkStart w:id="317" w:name="_Toc202600658"/>
      <w:bookmarkStart w:id="318" w:name="_Toc202849999"/>
      <w:bookmarkStart w:id="319" w:name="_Toc202851881"/>
      <w:bookmarkStart w:id="320" w:name="_Toc205894107"/>
      <w:bookmarkStart w:id="321" w:name="_Toc460757443"/>
      <w:bookmarkStart w:id="322" w:name="_Toc460757727"/>
      <w:bookmarkStart w:id="323" w:name="_Toc505161273"/>
      <w:bookmarkStart w:id="324" w:name="_Toc505163148"/>
      <w:bookmarkStart w:id="325" w:name="_Toc509263317"/>
      <w:r>
        <w:rPr>
          <w:rFonts w:hint="cs"/>
          <w:rtl/>
        </w:rPr>
        <w:t>לקוח/משתמש עיקרי (</w:t>
      </w:r>
      <w:r>
        <w:rPr>
          <w:rFonts w:hint="cs"/>
        </w:rPr>
        <w:t>I</w:t>
      </w:r>
      <w:r>
        <w:rPr>
          <w:rFonts w:hint="cs"/>
          <w:rtl/>
        </w:rPr>
        <w:t>):</w:t>
      </w:r>
      <w:bookmarkEnd w:id="317"/>
      <w:bookmarkEnd w:id="318"/>
      <w:bookmarkEnd w:id="319"/>
      <w:bookmarkEnd w:id="320"/>
      <w:bookmarkEnd w:id="321"/>
      <w:bookmarkEnd w:id="322"/>
      <w:bookmarkEnd w:id="323"/>
      <w:bookmarkEnd w:id="324"/>
      <w:bookmarkEnd w:id="325"/>
    </w:p>
    <w:p w14:paraId="4B0CC07C" w14:textId="5B80ABC9" w:rsidR="006B3424" w:rsidRDefault="006B3424" w:rsidP="00E23FE4">
      <w:pPr>
        <w:pStyle w:val="4"/>
        <w:ind w:right="709"/>
        <w:rPr>
          <w:rtl/>
        </w:rPr>
      </w:pPr>
      <w:bookmarkStart w:id="326" w:name="_Toc202850000"/>
      <w:bookmarkStart w:id="327" w:name="_Toc202851882"/>
      <w:bookmarkStart w:id="328" w:name="_Toc205894108"/>
      <w:bookmarkStart w:id="329" w:name="_Toc460757444"/>
      <w:bookmarkStart w:id="330" w:name="_Toc460757728"/>
      <w:r w:rsidRPr="00804B4C">
        <w:rPr>
          <w:rFonts w:hint="cs"/>
          <w:u w:val="single"/>
          <w:rtl/>
        </w:rPr>
        <w:t>הלקוח העיקרי</w:t>
      </w:r>
      <w:r>
        <w:rPr>
          <w:rFonts w:hint="cs"/>
          <w:rtl/>
        </w:rPr>
        <w:t xml:space="preserve">: הוא הארכיון של מדינת ישראל (להלן </w:t>
      </w:r>
      <w:r>
        <w:rPr>
          <w:rtl/>
        </w:rPr>
        <w:t>–</w:t>
      </w:r>
      <w:r>
        <w:rPr>
          <w:rFonts w:hint="cs"/>
          <w:rtl/>
        </w:rPr>
        <w:t xml:space="preserve"> </w:t>
      </w:r>
      <w:r w:rsidR="006C20D9">
        <w:rPr>
          <w:rFonts w:hint="cs"/>
          <w:rtl/>
        </w:rPr>
        <w:t>"</w:t>
      </w:r>
      <w:r w:rsidRPr="009F7BC6">
        <w:rPr>
          <w:rFonts w:hint="eastAsia"/>
          <w:b/>
          <w:bCs/>
          <w:rtl/>
        </w:rPr>
        <w:t>הארכיון</w:t>
      </w:r>
      <w:r w:rsidR="006C20D9">
        <w:rPr>
          <w:rFonts w:hint="cs"/>
          <w:rtl/>
        </w:rPr>
        <w:t>"</w:t>
      </w:r>
      <w:r>
        <w:rPr>
          <w:rFonts w:hint="cs"/>
          <w:rtl/>
        </w:rPr>
        <w:t xml:space="preserve">), הפועל במסגרת משרד ראש הממשלה, על פי חוק הארכיונים, התשט"ו-1955 (להלן </w:t>
      </w:r>
      <w:r>
        <w:rPr>
          <w:rtl/>
        </w:rPr>
        <w:t>–</w:t>
      </w:r>
      <w:r>
        <w:rPr>
          <w:rFonts w:hint="cs"/>
          <w:rtl/>
        </w:rPr>
        <w:t xml:space="preserve"> </w:t>
      </w:r>
      <w:r w:rsidR="006C20D9">
        <w:rPr>
          <w:rFonts w:hint="cs"/>
          <w:rtl/>
        </w:rPr>
        <w:t>"</w:t>
      </w:r>
      <w:r w:rsidRPr="009F7BC6">
        <w:rPr>
          <w:rFonts w:hint="eastAsia"/>
          <w:b/>
          <w:bCs/>
          <w:rtl/>
        </w:rPr>
        <w:t>חוק</w:t>
      </w:r>
      <w:r w:rsidRPr="009F7BC6">
        <w:rPr>
          <w:b/>
          <w:bCs/>
          <w:rtl/>
        </w:rPr>
        <w:t xml:space="preserve"> </w:t>
      </w:r>
      <w:r w:rsidRPr="009F7BC6">
        <w:rPr>
          <w:rFonts w:hint="eastAsia"/>
          <w:b/>
          <w:bCs/>
          <w:rtl/>
        </w:rPr>
        <w:t>הארכיונים</w:t>
      </w:r>
      <w:r w:rsidR="006C20D9">
        <w:rPr>
          <w:rFonts w:hint="cs"/>
          <w:rtl/>
        </w:rPr>
        <w:t>"</w:t>
      </w:r>
      <w:r>
        <w:rPr>
          <w:rFonts w:hint="cs"/>
          <w:rtl/>
        </w:rPr>
        <w:t>) והתקנות מכוחו.</w:t>
      </w:r>
      <w:bookmarkEnd w:id="326"/>
      <w:bookmarkEnd w:id="327"/>
      <w:bookmarkEnd w:id="328"/>
      <w:bookmarkEnd w:id="329"/>
      <w:bookmarkEnd w:id="330"/>
    </w:p>
    <w:p w14:paraId="4B0CC07D" w14:textId="77777777" w:rsidR="006B3424" w:rsidRDefault="006B3424" w:rsidP="00E23FE4">
      <w:pPr>
        <w:pStyle w:val="32"/>
        <w:ind w:left="1800" w:right="709"/>
        <w:rPr>
          <w:rtl/>
        </w:rPr>
      </w:pPr>
      <w:r>
        <w:rPr>
          <w:rFonts w:hint="cs"/>
          <w:rtl/>
        </w:rPr>
        <w:t>פעילותו של הארכיון, מכוח הגדרת החוק נוגעת לכלל משרדי הממשלה, מוסדות המדינה והרשויות המקומיות.</w:t>
      </w:r>
    </w:p>
    <w:p w14:paraId="4B0CC07E" w14:textId="77777777" w:rsidR="006B3424" w:rsidRDefault="006B3424" w:rsidP="00E23FE4">
      <w:pPr>
        <w:pStyle w:val="32"/>
        <w:ind w:left="1800" w:right="709"/>
        <w:rPr>
          <w:rtl/>
        </w:rPr>
      </w:pPr>
      <w:r>
        <w:rPr>
          <w:rFonts w:hint="cs"/>
          <w:rtl/>
        </w:rPr>
        <w:t xml:space="preserve">הארכיון אחראי לקליטה, ניהול, שמירה והנגשה של תעודות המדינה. </w:t>
      </w:r>
      <w:r w:rsidR="009B79A1">
        <w:rPr>
          <w:rFonts w:hint="cs"/>
          <w:rtl/>
        </w:rPr>
        <w:t xml:space="preserve">מחובותיו </w:t>
      </w:r>
      <w:r>
        <w:rPr>
          <w:rFonts w:hint="cs"/>
          <w:rtl/>
        </w:rPr>
        <w:t>העיקרי</w:t>
      </w:r>
      <w:r w:rsidR="009B79A1">
        <w:rPr>
          <w:rFonts w:hint="cs"/>
          <w:rtl/>
        </w:rPr>
        <w:t>ו</w:t>
      </w:r>
      <w:r>
        <w:rPr>
          <w:rFonts w:hint="cs"/>
          <w:rtl/>
        </w:rPr>
        <w:t xml:space="preserve">ת הינה להנגיש את התעודות לציבור על פי עקרונות החשיפה של חומר </w:t>
      </w:r>
      <w:r w:rsidR="005F3654">
        <w:rPr>
          <w:rFonts w:hint="cs"/>
          <w:rtl/>
        </w:rPr>
        <w:t xml:space="preserve">גלוי, </w:t>
      </w:r>
      <w:r>
        <w:rPr>
          <w:rFonts w:hint="cs"/>
          <w:rtl/>
        </w:rPr>
        <w:t>חסוי וסודי, בהתאם להגדרות החוק והתקנות.</w:t>
      </w:r>
    </w:p>
    <w:p w14:paraId="4B0CC07F" w14:textId="77777777" w:rsidR="009023E1" w:rsidRDefault="006B3424" w:rsidP="00E23FE4">
      <w:pPr>
        <w:pStyle w:val="32"/>
        <w:ind w:left="1800" w:right="709"/>
        <w:rPr>
          <w:rtl/>
        </w:rPr>
      </w:pPr>
      <w:r>
        <w:rPr>
          <w:rFonts w:hint="cs"/>
          <w:rtl/>
        </w:rPr>
        <w:t>לארכיון</w:t>
      </w:r>
      <w:r w:rsidR="009023E1">
        <w:rPr>
          <w:rFonts w:hint="cs"/>
          <w:rtl/>
        </w:rPr>
        <w:t xml:space="preserve"> המדינה יש כיום מקור עיקרי אחד ממנו מגיעים רכיבי המידע לאתר.</w:t>
      </w:r>
      <w:r>
        <w:rPr>
          <w:rFonts w:hint="cs"/>
          <w:rtl/>
        </w:rPr>
        <w:t xml:space="preserve"> </w:t>
      </w:r>
      <w:r w:rsidR="009023E1">
        <w:rPr>
          <w:rFonts w:hint="cs"/>
          <w:rtl/>
        </w:rPr>
        <w:t xml:space="preserve">מקור זה נקרא </w:t>
      </w:r>
      <w:r>
        <w:rPr>
          <w:rFonts w:hint="cs"/>
          <w:rtl/>
        </w:rPr>
        <w:t>מערכת "רימון"</w:t>
      </w:r>
      <w:r w:rsidR="009023E1">
        <w:rPr>
          <w:rFonts w:hint="cs"/>
          <w:rtl/>
        </w:rPr>
        <w:t>. מערכת זו</w:t>
      </w:r>
      <w:r>
        <w:rPr>
          <w:rFonts w:hint="cs"/>
          <w:rtl/>
        </w:rPr>
        <w:t xml:space="preserve"> מנהלת את </w:t>
      </w:r>
      <w:r w:rsidR="009023E1">
        <w:rPr>
          <w:rFonts w:hint="cs"/>
          <w:rtl/>
        </w:rPr>
        <w:t xml:space="preserve">כל פריטי המידע ומספקת אותם לצרכנים שונים, כשאתר הארכיון הוא האינטנסיבי מביניהם. </w:t>
      </w:r>
    </w:p>
    <w:p w14:paraId="4B0CC080" w14:textId="77777777" w:rsidR="009023E1" w:rsidRDefault="009023E1" w:rsidP="00E23FE4">
      <w:pPr>
        <w:pStyle w:val="32"/>
        <w:ind w:left="1800" w:right="709"/>
        <w:rPr>
          <w:rtl/>
        </w:rPr>
      </w:pPr>
      <w:r>
        <w:rPr>
          <w:rFonts w:hint="cs"/>
          <w:rtl/>
        </w:rPr>
        <w:t xml:space="preserve">מערכת "רימון" מבוססת תוכנה ובסיס נתונים "דוקומנטום" של חברת </w:t>
      </w:r>
      <w:r>
        <w:rPr>
          <w:rFonts w:hint="cs"/>
        </w:rPr>
        <w:t>EMC</w:t>
      </w:r>
      <w:r w:rsidR="00D43881">
        <w:rPr>
          <w:rFonts w:hint="cs"/>
          <w:rtl/>
        </w:rPr>
        <w:t>.</w:t>
      </w:r>
    </w:p>
    <w:p w14:paraId="4B0CC081" w14:textId="5B628371" w:rsidR="006B3424" w:rsidRDefault="009023E1" w:rsidP="00D57F4C">
      <w:pPr>
        <w:pStyle w:val="32"/>
        <w:ind w:left="1800" w:right="709"/>
        <w:jc w:val="left"/>
        <w:rPr>
          <w:rtl/>
        </w:rPr>
      </w:pPr>
      <w:r>
        <w:rPr>
          <w:rFonts w:hint="cs"/>
          <w:rtl/>
        </w:rPr>
        <w:t xml:space="preserve">פריטי המידע  </w:t>
      </w:r>
      <w:r w:rsidR="006C20D9">
        <w:rPr>
          <w:rFonts w:hint="cs"/>
          <w:rtl/>
        </w:rPr>
        <w:t>הרלוונטי</w:t>
      </w:r>
      <w:r w:rsidR="006C20D9">
        <w:rPr>
          <w:rFonts w:hint="eastAsia"/>
          <w:rtl/>
        </w:rPr>
        <w:t>ים</w:t>
      </w:r>
      <w:r>
        <w:rPr>
          <w:rFonts w:hint="cs"/>
          <w:rtl/>
        </w:rPr>
        <w:t xml:space="preserve"> מועברים מ"רימון" אל האתר דרך סביבת </w:t>
      </w:r>
      <w:r>
        <w:t>Data Warehouse</w:t>
      </w:r>
      <w:r>
        <w:rPr>
          <w:rFonts w:hint="cs"/>
          <w:rtl/>
        </w:rPr>
        <w:t xml:space="preserve"> המאפשרת </w:t>
      </w:r>
      <w:r w:rsidR="006C20D9">
        <w:rPr>
          <w:rFonts w:hint="cs"/>
          <w:rtl/>
        </w:rPr>
        <w:t>ארגון</w:t>
      </w:r>
      <w:r>
        <w:rPr>
          <w:rFonts w:hint="cs"/>
          <w:rtl/>
        </w:rPr>
        <w:t xml:space="preserve"> של החומר המועבר וכן ניתוחו בסביבת</w:t>
      </w:r>
      <w:r>
        <w:rPr>
          <w:rFonts w:hint="cs"/>
        </w:rPr>
        <w:t xml:space="preserve">BI </w:t>
      </w:r>
      <w:r w:rsidR="00D57F4C">
        <w:rPr>
          <w:rFonts w:hint="cs"/>
          <w:rtl/>
        </w:rPr>
        <w:t xml:space="preserve"> </w:t>
      </w:r>
      <w:r>
        <w:rPr>
          <w:rFonts w:hint="cs"/>
          <w:rtl/>
        </w:rPr>
        <w:t>מקבילה.</w:t>
      </w:r>
    </w:p>
    <w:p w14:paraId="4B0CC082" w14:textId="77777777" w:rsidR="00A97626" w:rsidRPr="007C4636" w:rsidRDefault="00A97626" w:rsidP="00E23FE4">
      <w:pPr>
        <w:pStyle w:val="4"/>
        <w:ind w:right="709"/>
        <w:rPr>
          <w:rtl/>
        </w:rPr>
      </w:pPr>
      <w:r w:rsidRPr="00D43881">
        <w:rPr>
          <w:rFonts w:hint="cs"/>
          <w:u w:val="single"/>
          <w:rtl/>
        </w:rPr>
        <w:t>המשתמש העיקרי:</w:t>
      </w:r>
      <w:r w:rsidRPr="007C4636">
        <w:rPr>
          <w:rFonts w:hint="cs"/>
          <w:u w:val="single"/>
          <w:rtl/>
        </w:rPr>
        <w:t xml:space="preserve"> </w:t>
      </w:r>
      <w:r w:rsidRPr="007C4636">
        <w:rPr>
          <w:rFonts w:hint="cs"/>
          <w:rtl/>
        </w:rPr>
        <w:t xml:space="preserve">הוא הציבור הרחב המשתמש באתר הציבורי הן לרכישת מידע לצרכים שונים והן למחקר </w:t>
      </w:r>
      <w:r w:rsidR="008839E0" w:rsidRPr="007C4636">
        <w:rPr>
          <w:rFonts w:hint="cs"/>
          <w:rtl/>
        </w:rPr>
        <w:t>ב</w:t>
      </w:r>
      <w:r w:rsidRPr="007C4636">
        <w:rPr>
          <w:rFonts w:hint="cs"/>
          <w:rtl/>
        </w:rPr>
        <w:t>תחומים כמו היסטוריה, חברה, מדעי המדינה ועוד</w:t>
      </w:r>
      <w:r w:rsidR="00501C96" w:rsidRPr="007C4636">
        <w:rPr>
          <w:rFonts w:hint="cs"/>
          <w:rtl/>
        </w:rPr>
        <w:t>.</w:t>
      </w:r>
    </w:p>
    <w:p w14:paraId="4B0CC084" w14:textId="77777777" w:rsidR="006B3424" w:rsidRPr="007C4636" w:rsidRDefault="006B3424" w:rsidP="00E23FE4">
      <w:pPr>
        <w:pStyle w:val="4"/>
        <w:ind w:right="709"/>
        <w:rPr>
          <w:u w:val="single"/>
        </w:rPr>
      </w:pPr>
      <w:bookmarkStart w:id="331" w:name="_Toc202850001"/>
      <w:bookmarkStart w:id="332" w:name="_Toc202851883"/>
      <w:bookmarkStart w:id="333" w:name="_Toc205894109"/>
      <w:bookmarkStart w:id="334" w:name="_Toc460757445"/>
      <w:bookmarkStart w:id="335" w:name="_Toc460757729"/>
      <w:r w:rsidRPr="007C4636">
        <w:rPr>
          <w:rFonts w:hint="cs"/>
          <w:u w:val="single"/>
          <w:rtl/>
        </w:rPr>
        <w:t>גורמים מושפעים:</w:t>
      </w:r>
      <w:bookmarkEnd w:id="331"/>
      <w:bookmarkEnd w:id="332"/>
      <w:bookmarkEnd w:id="333"/>
      <w:bookmarkEnd w:id="334"/>
      <w:bookmarkEnd w:id="335"/>
      <w:r w:rsidRPr="007C4636">
        <w:rPr>
          <w:rFonts w:hint="cs"/>
          <w:u w:val="single"/>
          <w:rtl/>
        </w:rPr>
        <w:t xml:space="preserve"> </w:t>
      </w:r>
    </w:p>
    <w:p w14:paraId="4B0CC085" w14:textId="77777777" w:rsidR="00363BFB" w:rsidRDefault="00363BFB" w:rsidP="00740FFB">
      <w:pPr>
        <w:numPr>
          <w:ilvl w:val="0"/>
          <w:numId w:val="8"/>
        </w:numPr>
        <w:spacing w:before="0" w:line="336" w:lineRule="auto"/>
        <w:ind w:right="709" w:hanging="357"/>
        <w:jc w:val="both"/>
      </w:pPr>
      <w:r>
        <w:rPr>
          <w:rFonts w:hint="cs"/>
          <w:rtl/>
        </w:rPr>
        <w:t xml:space="preserve">ארכיון המדינה: </w:t>
      </w:r>
    </w:p>
    <w:p w14:paraId="4B0CC086" w14:textId="77777777" w:rsidR="006B3424" w:rsidRDefault="006B3424" w:rsidP="00740FFB">
      <w:pPr>
        <w:numPr>
          <w:ilvl w:val="1"/>
          <w:numId w:val="8"/>
        </w:numPr>
        <w:spacing w:before="0" w:line="336" w:lineRule="auto"/>
        <w:ind w:right="709" w:hanging="357"/>
        <w:jc w:val="both"/>
      </w:pPr>
      <w:r>
        <w:rPr>
          <w:rFonts w:hint="cs"/>
          <w:rtl/>
        </w:rPr>
        <w:t>מערכות המידע בארכיון המדינה.</w:t>
      </w:r>
    </w:p>
    <w:p w14:paraId="4B0CC087" w14:textId="77777777" w:rsidR="00147DCA" w:rsidRDefault="00147DCA" w:rsidP="00740FFB">
      <w:pPr>
        <w:numPr>
          <w:ilvl w:val="1"/>
          <w:numId w:val="8"/>
        </w:numPr>
        <w:spacing w:before="0" w:line="336" w:lineRule="auto"/>
        <w:ind w:right="709" w:hanging="357"/>
        <w:jc w:val="both"/>
      </w:pPr>
      <w:r>
        <w:rPr>
          <w:rFonts w:hint="cs"/>
          <w:rtl/>
        </w:rPr>
        <w:t>יחידות הארכיון המשתמשות באתר</w:t>
      </w:r>
    </w:p>
    <w:p w14:paraId="4B0CC088" w14:textId="77777777" w:rsidR="00147DCA" w:rsidRDefault="00147DCA" w:rsidP="00740FFB">
      <w:pPr>
        <w:numPr>
          <w:ilvl w:val="0"/>
          <w:numId w:val="8"/>
        </w:numPr>
        <w:spacing w:before="0" w:line="336" w:lineRule="auto"/>
        <w:ind w:right="709" w:hanging="357"/>
        <w:jc w:val="both"/>
      </w:pPr>
      <w:r>
        <w:rPr>
          <w:rFonts w:hint="cs"/>
          <w:rtl/>
        </w:rPr>
        <w:t>הציבור הרחב - לקוחות האתר העיקריים</w:t>
      </w:r>
    </w:p>
    <w:p w14:paraId="4B0CC089" w14:textId="6D597491" w:rsidR="006B3424" w:rsidRDefault="006B3424" w:rsidP="00090EF9">
      <w:pPr>
        <w:pStyle w:val="20"/>
        <w:numPr>
          <w:ilvl w:val="1"/>
          <w:numId w:val="14"/>
        </w:numPr>
        <w:ind w:right="709"/>
      </w:pPr>
      <w:bookmarkStart w:id="336" w:name="_Toc202600659"/>
      <w:bookmarkStart w:id="337" w:name="_Toc202850002"/>
      <w:bookmarkStart w:id="338" w:name="_Toc202851884"/>
      <w:bookmarkStart w:id="339" w:name="_Toc205894110"/>
      <w:bookmarkStart w:id="340" w:name="_Toc460757446"/>
      <w:bookmarkStart w:id="341" w:name="_Toc460757730"/>
      <w:bookmarkStart w:id="342" w:name="_Toc505161274"/>
      <w:bookmarkStart w:id="343" w:name="_Toc505163149"/>
      <w:bookmarkStart w:id="344" w:name="_Toc509263318"/>
      <w:r>
        <w:rPr>
          <w:rFonts w:hint="cs"/>
          <w:rtl/>
        </w:rPr>
        <w:t>יעדים ומטרות (</w:t>
      </w:r>
      <w:r>
        <w:rPr>
          <w:rFonts w:hint="cs"/>
        </w:rPr>
        <w:t>I</w:t>
      </w:r>
      <w:r>
        <w:rPr>
          <w:rFonts w:hint="cs"/>
          <w:rtl/>
        </w:rPr>
        <w:t>):</w:t>
      </w:r>
      <w:bookmarkEnd w:id="336"/>
      <w:bookmarkEnd w:id="337"/>
      <w:bookmarkEnd w:id="338"/>
      <w:bookmarkEnd w:id="339"/>
      <w:bookmarkEnd w:id="340"/>
      <w:bookmarkEnd w:id="341"/>
      <w:bookmarkEnd w:id="342"/>
      <w:bookmarkEnd w:id="343"/>
      <w:bookmarkEnd w:id="344"/>
    </w:p>
    <w:p w14:paraId="4B0CC08A" w14:textId="3C6A9387" w:rsidR="00E80348" w:rsidRDefault="007E47B4" w:rsidP="00740FFB">
      <w:pPr>
        <w:spacing w:beforeLines="80" w:before="192"/>
        <w:ind w:left="1210" w:right="709"/>
        <w:jc w:val="both"/>
        <w:rPr>
          <w:rtl/>
        </w:rPr>
      </w:pPr>
      <w:bookmarkStart w:id="345" w:name="_Toc460757447"/>
      <w:bookmarkStart w:id="346" w:name="_Toc460757731"/>
      <w:r>
        <w:rPr>
          <w:rFonts w:hint="cs"/>
          <w:rtl/>
        </w:rPr>
        <w:t xml:space="preserve">המערכת שתוקם אמורה  להחליף </w:t>
      </w:r>
      <w:r w:rsidR="00474AFD" w:rsidRPr="00501C96">
        <w:rPr>
          <w:rFonts w:hint="cs"/>
          <w:rtl/>
        </w:rPr>
        <w:t xml:space="preserve">החלפה מלאה </w:t>
      </w:r>
      <w:r w:rsidR="003851ED">
        <w:rPr>
          <w:rFonts w:hint="cs"/>
          <w:rtl/>
        </w:rPr>
        <w:t>את</w:t>
      </w:r>
      <w:r w:rsidR="00474AFD" w:rsidRPr="00501C96">
        <w:rPr>
          <w:rFonts w:hint="cs"/>
          <w:rtl/>
        </w:rPr>
        <w:t xml:space="preserve"> כל הפונקציונאליות של </w:t>
      </w:r>
      <w:r w:rsidR="00474AFD">
        <w:rPr>
          <w:rFonts w:hint="cs"/>
          <w:rtl/>
        </w:rPr>
        <w:t xml:space="preserve">מערכת החיפוש </w:t>
      </w:r>
      <w:r w:rsidR="00474AFD">
        <w:rPr>
          <w:rFonts w:hint="cs"/>
        </w:rPr>
        <w:t>GSA</w:t>
      </w:r>
      <w:r w:rsidR="00474AFD">
        <w:rPr>
          <w:rFonts w:hint="cs"/>
          <w:rtl/>
        </w:rPr>
        <w:t xml:space="preserve"> של חברת </w:t>
      </w:r>
      <w:r w:rsidR="00474AFD">
        <w:rPr>
          <w:rFonts w:hint="cs"/>
        </w:rPr>
        <w:t>GOOGLE</w:t>
      </w:r>
      <w:r w:rsidR="00474AFD">
        <w:rPr>
          <w:rFonts w:hint="cs"/>
          <w:rtl/>
        </w:rPr>
        <w:t xml:space="preserve">  הפועלת כיום</w:t>
      </w:r>
      <w:r w:rsidR="00E80348" w:rsidRPr="00501C96">
        <w:rPr>
          <w:rFonts w:hint="cs"/>
          <w:rtl/>
        </w:rPr>
        <w:t xml:space="preserve"> באתר.</w:t>
      </w:r>
    </w:p>
    <w:p w14:paraId="0A6DF17A" w14:textId="77777777" w:rsidR="007E47B4" w:rsidRDefault="007E47B4" w:rsidP="00740FFB">
      <w:pPr>
        <w:pStyle w:val="4"/>
        <w:keepNext w:val="0"/>
        <w:ind w:left="1797" w:right="709"/>
        <w:rPr>
          <w:rFonts w:ascii="David" w:hAnsi="David"/>
          <w:rtl/>
        </w:rPr>
      </w:pPr>
      <w:r w:rsidRPr="00EB79A3">
        <w:rPr>
          <w:rFonts w:ascii="David" w:hAnsi="David"/>
          <w:color w:val="000000"/>
          <w:rtl/>
        </w:rPr>
        <w:t>המערכת תכלול מנוע חיפוש ואינדוקס עם תמיכה אינטגראלית בעברית, אנגלית וערבית (כולל מורפולוגיה).</w:t>
      </w:r>
    </w:p>
    <w:p w14:paraId="6604C746" w14:textId="77777777" w:rsidR="00474AFD" w:rsidRPr="00EB79A3" w:rsidRDefault="00474AFD" w:rsidP="00740FFB">
      <w:pPr>
        <w:pStyle w:val="4"/>
        <w:keepNext w:val="0"/>
        <w:ind w:left="1797" w:right="709"/>
        <w:rPr>
          <w:rFonts w:ascii="David" w:hAnsi="David"/>
          <w:color w:val="000000"/>
        </w:rPr>
      </w:pPr>
      <w:r w:rsidRPr="00EB79A3">
        <w:rPr>
          <w:rFonts w:ascii="David" w:hAnsi="David"/>
          <w:color w:val="000000"/>
          <w:rtl/>
        </w:rPr>
        <w:lastRenderedPageBreak/>
        <w:t>יינתנו למשתמשים יכולות חיפוש במגוון עשיר של אופנים, כולל טקסט חופשי, מילות מפתח, עצי חיפוש, חיפוש מתקדם עם הגבלות לפי סוג</w:t>
      </w:r>
      <w:r w:rsidRPr="00EB79A3">
        <w:rPr>
          <w:rFonts w:ascii="David" w:hAnsi="David"/>
          <w:color w:val="000000"/>
        </w:rPr>
        <w:t>,</w:t>
      </w:r>
      <w:r w:rsidRPr="00EB79A3">
        <w:rPr>
          <w:rFonts w:ascii="David" w:hAnsi="David"/>
          <w:color w:val="000000"/>
          <w:rtl/>
        </w:rPr>
        <w:t xml:space="preserve"> פורמט וגודל התוכן, אופרטורים בוליאניים, ועוד</w:t>
      </w:r>
      <w:r w:rsidRPr="00EB79A3">
        <w:rPr>
          <w:rFonts w:ascii="David" w:hAnsi="David"/>
          <w:color w:val="000000"/>
        </w:rPr>
        <w:t>.</w:t>
      </w:r>
    </w:p>
    <w:p w14:paraId="4B0CC08D" w14:textId="7812CEF9" w:rsidR="00E02110" w:rsidRPr="00501C96" w:rsidRDefault="00E02110" w:rsidP="00DE62C0">
      <w:pPr>
        <w:pStyle w:val="4"/>
        <w:keepNext w:val="0"/>
        <w:ind w:left="1797" w:right="709"/>
      </w:pPr>
      <w:r w:rsidRPr="00501C96">
        <w:rPr>
          <w:rFonts w:hint="cs"/>
          <w:rtl/>
        </w:rPr>
        <w:t>תהליך אינדוקס מהיר שיאפשר שמירת האתר במצב עדכני תוך זמן קצר מרגע העברת החומר אליו (נפחים,</w:t>
      </w:r>
      <w:r w:rsidR="00181340" w:rsidRPr="00501C96">
        <w:rPr>
          <w:rFonts w:hint="cs"/>
          <w:rtl/>
        </w:rPr>
        <w:t xml:space="preserve"> </w:t>
      </w:r>
      <w:r w:rsidRPr="00501C96">
        <w:rPr>
          <w:rFonts w:hint="cs"/>
          <w:rtl/>
        </w:rPr>
        <w:t>זמנים וקצבים יוגדרו ע"י הספק)</w:t>
      </w:r>
      <w:r w:rsidR="00501C96">
        <w:rPr>
          <w:rFonts w:hint="cs"/>
          <w:rtl/>
        </w:rPr>
        <w:t>.</w:t>
      </w:r>
    </w:p>
    <w:p w14:paraId="4B0CC08E" w14:textId="77777777" w:rsidR="006569E2" w:rsidRPr="00501C96" w:rsidRDefault="00F05FEF" w:rsidP="00E23FE4">
      <w:pPr>
        <w:pStyle w:val="4"/>
        <w:keepNext w:val="0"/>
        <w:ind w:left="1797" w:right="709"/>
      </w:pPr>
      <w:r w:rsidRPr="00501C96">
        <w:rPr>
          <w:rFonts w:hint="cs"/>
          <w:rtl/>
        </w:rPr>
        <w:t>ממשק לקוח לחיפוש, מובנה בתוך ממשק הלקוח של האתר</w:t>
      </w:r>
      <w:r w:rsidR="002B24A7" w:rsidRPr="00501C96">
        <w:rPr>
          <w:rFonts w:hint="cs"/>
          <w:rtl/>
        </w:rPr>
        <w:t xml:space="preserve"> (בעברית ובאנגלית)</w:t>
      </w:r>
      <w:r w:rsidRPr="00501C96">
        <w:rPr>
          <w:rFonts w:hint="cs"/>
          <w:rtl/>
        </w:rPr>
        <w:t>, במספר מקומות ומול תכולות חיפוש שונות</w:t>
      </w:r>
      <w:r w:rsidR="002B24A7" w:rsidRPr="00501C96">
        <w:rPr>
          <w:rFonts w:hint="cs"/>
          <w:rtl/>
        </w:rPr>
        <w:t>.</w:t>
      </w:r>
    </w:p>
    <w:p w14:paraId="4B0CC08F" w14:textId="59F6BA4A" w:rsidR="006138DE" w:rsidRPr="00501C96" w:rsidRDefault="00C555E4" w:rsidP="00E23FE4">
      <w:pPr>
        <w:pStyle w:val="4"/>
        <w:keepNext w:val="0"/>
        <w:ind w:left="1797" w:right="709"/>
      </w:pPr>
      <w:r>
        <w:rPr>
          <w:rFonts w:ascii="David" w:hAnsi="David" w:hint="cs"/>
          <w:color w:val="000000"/>
          <w:rtl/>
        </w:rPr>
        <w:t xml:space="preserve">תינתן </w:t>
      </w:r>
      <w:r w:rsidRPr="00EB79A3">
        <w:rPr>
          <w:rFonts w:ascii="David" w:hAnsi="David"/>
          <w:color w:val="000000"/>
          <w:rtl/>
        </w:rPr>
        <w:t>תמיכה בשמות נרדפים ובמנגנון שגיאות</w:t>
      </w:r>
      <w:r w:rsidRPr="00501C96">
        <w:rPr>
          <w:rFonts w:hint="cs"/>
          <w:rtl/>
        </w:rPr>
        <w:t xml:space="preserve"> </w:t>
      </w:r>
      <w:r>
        <w:rPr>
          <w:rFonts w:hint="cs"/>
          <w:rtl/>
        </w:rPr>
        <w:t>ו</w:t>
      </w:r>
      <w:r w:rsidR="006138DE" w:rsidRPr="00501C96">
        <w:rPr>
          <w:rFonts w:hint="cs"/>
          <w:rtl/>
        </w:rPr>
        <w:t>יכולת חיפוש לפי הקשר (</w:t>
      </w:r>
      <w:r w:rsidR="006138DE" w:rsidRPr="00501C96">
        <w:t>contextual search</w:t>
      </w:r>
      <w:r w:rsidR="006138DE" w:rsidRPr="00501C96">
        <w:rPr>
          <w:rFonts w:hint="cs"/>
          <w:rtl/>
        </w:rPr>
        <w:t>) והצעת מילים לפי מילים דומות.</w:t>
      </w:r>
    </w:p>
    <w:p w14:paraId="4B0CC091" w14:textId="76FA6972" w:rsidR="006138DE" w:rsidRDefault="003851ED" w:rsidP="00E23FE4">
      <w:pPr>
        <w:pStyle w:val="4"/>
        <w:keepNext w:val="0"/>
        <w:ind w:left="1797" w:right="709"/>
        <w:rPr>
          <w:rtl/>
        </w:rPr>
      </w:pPr>
      <w:r>
        <w:rPr>
          <w:rFonts w:hint="cs"/>
          <w:rtl/>
        </w:rPr>
        <w:t>המערכת תאפשר</w:t>
      </w:r>
      <w:r w:rsidR="006138DE" w:rsidRPr="00501C96">
        <w:rPr>
          <w:rFonts w:hint="cs"/>
          <w:rtl/>
        </w:rPr>
        <w:t xml:space="preserve"> חיפוש במספר שפות</w:t>
      </w:r>
      <w:r w:rsidR="00501C96">
        <w:rPr>
          <w:rFonts w:hint="cs"/>
          <w:rtl/>
        </w:rPr>
        <w:t>.</w:t>
      </w:r>
    </w:p>
    <w:p w14:paraId="3788EAF6" w14:textId="77777777" w:rsidR="00C555E4" w:rsidRPr="00EB79A3" w:rsidRDefault="00C555E4" w:rsidP="00740FFB">
      <w:pPr>
        <w:pStyle w:val="4"/>
        <w:keepNext w:val="0"/>
        <w:ind w:left="1797" w:right="709"/>
        <w:rPr>
          <w:rFonts w:ascii="David" w:hAnsi="David"/>
          <w:color w:val="000000"/>
        </w:rPr>
      </w:pPr>
      <w:r w:rsidRPr="00EB79A3">
        <w:rPr>
          <w:rFonts w:ascii="David" w:hAnsi="David"/>
          <w:color w:val="000000"/>
          <w:rtl/>
        </w:rPr>
        <w:t>תמיכה באינדוקס כותרות</w:t>
      </w:r>
      <w:r>
        <w:rPr>
          <w:rFonts w:ascii="David" w:hAnsi="David" w:hint="cs"/>
          <w:color w:val="000000"/>
          <w:rtl/>
        </w:rPr>
        <w:t xml:space="preserve"> ו </w:t>
      </w:r>
      <w:r>
        <w:rPr>
          <w:rFonts w:ascii="David" w:hAnsi="David"/>
          <w:color w:val="000000"/>
        </w:rPr>
        <w:t>Meta Data</w:t>
      </w:r>
      <w:r w:rsidRPr="00EB79A3">
        <w:rPr>
          <w:rFonts w:ascii="David" w:hAnsi="David"/>
          <w:color w:val="000000"/>
          <w:rtl/>
        </w:rPr>
        <w:t xml:space="preserve"> של אובייקטים לא טקסטואליים </w:t>
      </w:r>
      <w:r>
        <w:rPr>
          <w:rFonts w:ascii="David" w:hAnsi="David" w:hint="cs"/>
          <w:color w:val="000000"/>
          <w:rtl/>
        </w:rPr>
        <w:t xml:space="preserve">- </w:t>
      </w:r>
      <w:r w:rsidRPr="00EB79A3">
        <w:rPr>
          <w:rFonts w:ascii="David" w:hAnsi="David"/>
          <w:color w:val="000000"/>
          <w:rtl/>
        </w:rPr>
        <w:t>ובפרט תמונות</w:t>
      </w:r>
      <w:r>
        <w:rPr>
          <w:rFonts w:ascii="David" w:hAnsi="David" w:hint="cs"/>
          <w:color w:val="000000"/>
          <w:rtl/>
        </w:rPr>
        <w:t>, קבצי וידאו ואודיו -</w:t>
      </w:r>
      <w:r w:rsidRPr="00EB79A3">
        <w:rPr>
          <w:rFonts w:ascii="David" w:hAnsi="David"/>
          <w:color w:val="000000"/>
          <w:rtl/>
        </w:rPr>
        <w:t xml:space="preserve"> ובאחזורם</w:t>
      </w:r>
      <w:r w:rsidRPr="00EB79A3">
        <w:rPr>
          <w:rFonts w:ascii="David" w:hAnsi="David"/>
          <w:color w:val="000000"/>
        </w:rPr>
        <w:t>.</w:t>
      </w:r>
    </w:p>
    <w:p w14:paraId="0565F90A" w14:textId="77777777" w:rsidR="003851ED" w:rsidRPr="00740FFB" w:rsidRDefault="003851ED" w:rsidP="00740FFB">
      <w:pPr>
        <w:pStyle w:val="4"/>
        <w:keepNext w:val="0"/>
        <w:ind w:left="1797" w:right="709"/>
      </w:pPr>
      <w:r w:rsidRPr="00740FFB">
        <w:rPr>
          <w:rtl/>
        </w:rPr>
        <w:t>עיצוב דף תוצאות החיפוש י</w:t>
      </w:r>
      <w:r w:rsidRPr="00740FFB">
        <w:rPr>
          <w:rFonts w:hint="cs"/>
          <w:rtl/>
        </w:rPr>
        <w:t>ו</w:t>
      </w:r>
      <w:r w:rsidRPr="00740FFB">
        <w:rPr>
          <w:rtl/>
        </w:rPr>
        <w:t xml:space="preserve">תאם באופן מלא לקו העיצובי </w:t>
      </w:r>
      <w:r w:rsidRPr="00740FFB">
        <w:rPr>
          <w:rFonts w:hint="cs"/>
          <w:rtl/>
        </w:rPr>
        <w:t>הקיים ב</w:t>
      </w:r>
      <w:r w:rsidRPr="00740FFB">
        <w:rPr>
          <w:rtl/>
        </w:rPr>
        <w:t>אתר</w:t>
      </w:r>
      <w:r w:rsidRPr="00740FFB">
        <w:t>.</w:t>
      </w:r>
    </w:p>
    <w:p w14:paraId="340FA124" w14:textId="77777777" w:rsidR="003851ED" w:rsidRPr="00740FFB" w:rsidRDefault="003851ED" w:rsidP="00740FFB">
      <w:pPr>
        <w:pStyle w:val="4"/>
        <w:keepNext w:val="0"/>
        <w:ind w:left="1797" w:right="709"/>
      </w:pPr>
      <w:r w:rsidRPr="00740FFB">
        <w:rPr>
          <w:rtl/>
        </w:rPr>
        <w:t>תמיכה בהשלמה אוטומטית כשהגולש מתחיל להקליד שאילתה אופציונלי</w:t>
      </w:r>
      <w:r w:rsidRPr="00740FFB">
        <w:rPr>
          <w:rFonts w:hint="eastAsia"/>
          <w:rtl/>
        </w:rPr>
        <w:t>ת</w:t>
      </w:r>
      <w:r w:rsidRPr="00740FFB">
        <w:t>.</w:t>
      </w:r>
      <w:r w:rsidRPr="00740FFB">
        <w:rPr>
          <w:rFonts w:hint="cs"/>
          <w:rtl/>
        </w:rPr>
        <w:t xml:space="preserve"> </w:t>
      </w:r>
    </w:p>
    <w:p w14:paraId="56A5B7DF" w14:textId="77777777" w:rsidR="003851ED" w:rsidRDefault="003851ED" w:rsidP="00740FFB">
      <w:pPr>
        <w:pStyle w:val="4"/>
        <w:keepNext w:val="0"/>
        <w:ind w:left="1797" w:right="709"/>
        <w:rPr>
          <w:rtl/>
        </w:rPr>
      </w:pPr>
      <w:r w:rsidRPr="00740FFB">
        <w:rPr>
          <w:rtl/>
        </w:rPr>
        <w:t>במקרה שאין תוצאות שניתן להציג, תוצג הודעה מעוצבת שתספק לגולש אופציות נוספות למציאת</w:t>
      </w:r>
      <w:r w:rsidRPr="00740FFB">
        <w:rPr>
          <w:rFonts w:hint="cs"/>
          <w:rtl/>
        </w:rPr>
        <w:t xml:space="preserve"> </w:t>
      </w:r>
      <w:r w:rsidRPr="00740FFB">
        <w:rPr>
          <w:rtl/>
        </w:rPr>
        <w:t>המידע המבוקש</w:t>
      </w:r>
      <w:r w:rsidRPr="00740FFB">
        <w:t>.</w:t>
      </w:r>
    </w:p>
    <w:p w14:paraId="4B0CC092" w14:textId="7FAC41BB" w:rsidR="006138DE" w:rsidRPr="00501C96" w:rsidRDefault="003851ED" w:rsidP="00E23FE4">
      <w:pPr>
        <w:pStyle w:val="4"/>
        <w:keepNext w:val="0"/>
        <w:ind w:left="1797" w:right="709"/>
      </w:pPr>
      <w:r>
        <w:rPr>
          <w:rFonts w:hint="cs"/>
          <w:rtl/>
        </w:rPr>
        <w:t xml:space="preserve">המערכת תאפשר </w:t>
      </w:r>
      <w:r w:rsidR="006138DE" w:rsidRPr="00501C96">
        <w:rPr>
          <w:rFonts w:hint="cs"/>
          <w:rtl/>
        </w:rPr>
        <w:t>שליטה ובקרה על כל תהליכי הטעינה, הסינכרון והאינדוקס</w:t>
      </w:r>
      <w:r w:rsidR="00501C96">
        <w:rPr>
          <w:rFonts w:hint="cs"/>
          <w:rtl/>
        </w:rPr>
        <w:t>.</w:t>
      </w:r>
    </w:p>
    <w:p w14:paraId="4B0CC095" w14:textId="1008A151" w:rsidR="006B3424" w:rsidRDefault="003851ED" w:rsidP="00E23FE4">
      <w:pPr>
        <w:pStyle w:val="4"/>
        <w:keepNext w:val="0"/>
        <w:ind w:left="1797" w:right="709"/>
        <w:rPr>
          <w:rtl/>
        </w:rPr>
      </w:pPr>
      <w:r>
        <w:rPr>
          <w:rFonts w:hint="cs"/>
          <w:rtl/>
        </w:rPr>
        <w:t>ה</w:t>
      </w:r>
      <w:r w:rsidR="00AB044F" w:rsidRPr="00501C96">
        <w:rPr>
          <w:rFonts w:hint="cs"/>
          <w:rtl/>
        </w:rPr>
        <w:t xml:space="preserve">מערכת </w:t>
      </w:r>
      <w:r>
        <w:rPr>
          <w:rFonts w:hint="cs"/>
          <w:rtl/>
        </w:rPr>
        <w:t>תספק</w:t>
      </w:r>
      <w:r w:rsidRPr="00501C96">
        <w:rPr>
          <w:rFonts w:hint="cs"/>
          <w:rtl/>
        </w:rPr>
        <w:t xml:space="preserve"> </w:t>
      </w:r>
      <w:r w:rsidR="00AB044F" w:rsidRPr="00501C96">
        <w:rPr>
          <w:rFonts w:hint="cs"/>
          <w:rtl/>
        </w:rPr>
        <w:t>שרותי חיפוש לכל משתמש ברחבי העולם</w:t>
      </w:r>
      <w:r w:rsidR="00501C96">
        <w:rPr>
          <w:rFonts w:hint="cs"/>
          <w:rtl/>
        </w:rPr>
        <w:t>.</w:t>
      </w:r>
      <w:bookmarkEnd w:id="345"/>
      <w:bookmarkEnd w:id="346"/>
    </w:p>
    <w:p w14:paraId="145B7B08" w14:textId="77777777" w:rsidR="003851ED" w:rsidRPr="00EB79A3" w:rsidRDefault="003851ED" w:rsidP="00740FFB">
      <w:pPr>
        <w:pStyle w:val="4"/>
        <w:keepNext w:val="0"/>
        <w:ind w:left="1797" w:right="709"/>
        <w:rPr>
          <w:rFonts w:ascii="David" w:hAnsi="David"/>
          <w:color w:val="000000"/>
        </w:rPr>
      </w:pPr>
      <w:r>
        <w:rPr>
          <w:rFonts w:ascii="David" w:hAnsi="David" w:hint="cs"/>
          <w:color w:val="000000"/>
          <w:rtl/>
        </w:rPr>
        <w:t xml:space="preserve">המערכת תתממשק </w:t>
      </w:r>
      <w:r w:rsidRPr="00C72FBA">
        <w:rPr>
          <w:rFonts w:ascii="David" w:hAnsi="David" w:hint="cs"/>
          <w:color w:val="000000"/>
          <w:rtl/>
        </w:rPr>
        <w:t xml:space="preserve">לחלוטין </w:t>
      </w:r>
      <w:r>
        <w:rPr>
          <w:rFonts w:ascii="David" w:hAnsi="David" w:hint="cs"/>
          <w:color w:val="000000"/>
          <w:rtl/>
        </w:rPr>
        <w:t>ל</w:t>
      </w:r>
      <w:r w:rsidRPr="00C72FBA">
        <w:rPr>
          <w:rFonts w:ascii="David" w:hAnsi="David" w:hint="cs"/>
          <w:color w:val="000000"/>
          <w:rtl/>
        </w:rPr>
        <w:t xml:space="preserve">סביבת האתר הקיימת כמערכת חליפית למערכת החיפוש הקיימת בצורה חלקה, </w:t>
      </w:r>
      <w:r w:rsidRPr="00C72FBA">
        <w:rPr>
          <w:rFonts w:ascii="David" w:hAnsi="David"/>
          <w:color w:val="000000"/>
          <w:rtl/>
        </w:rPr>
        <w:t>ו</w:t>
      </w:r>
      <w:r>
        <w:rPr>
          <w:rFonts w:ascii="David" w:hAnsi="David" w:hint="cs"/>
          <w:color w:val="000000"/>
          <w:rtl/>
        </w:rPr>
        <w:t>ת</w:t>
      </w:r>
      <w:r w:rsidRPr="00C72FBA">
        <w:rPr>
          <w:rFonts w:ascii="David" w:hAnsi="David"/>
          <w:color w:val="000000"/>
          <w:rtl/>
        </w:rPr>
        <w:t>אפשר אינדוקס מלא או סלקטיבי של</w:t>
      </w:r>
      <w:r w:rsidRPr="00C72FBA">
        <w:rPr>
          <w:rFonts w:ascii="David" w:hAnsi="David" w:hint="cs"/>
          <w:color w:val="000000"/>
          <w:rtl/>
        </w:rPr>
        <w:t xml:space="preserve"> </w:t>
      </w:r>
      <w:r w:rsidRPr="00C72FBA">
        <w:rPr>
          <w:rFonts w:ascii="David" w:hAnsi="David"/>
          <w:color w:val="000000"/>
          <w:rtl/>
        </w:rPr>
        <w:t>כל התכנים, המסמכים ופריטי המידע הקשורים</w:t>
      </w:r>
      <w:r w:rsidRPr="00C72FBA">
        <w:rPr>
          <w:rFonts w:ascii="David" w:hAnsi="David" w:hint="cs"/>
          <w:color w:val="000000"/>
          <w:rtl/>
        </w:rPr>
        <w:t>.</w:t>
      </w:r>
    </w:p>
    <w:p w14:paraId="4B0CC096" w14:textId="06AFBE62" w:rsidR="006B3424" w:rsidRDefault="006B3424" w:rsidP="00090EF9">
      <w:pPr>
        <w:pStyle w:val="20"/>
        <w:numPr>
          <w:ilvl w:val="1"/>
          <w:numId w:val="14"/>
        </w:numPr>
        <w:ind w:right="709"/>
      </w:pPr>
      <w:bookmarkStart w:id="347" w:name="_Toc202600660"/>
      <w:bookmarkStart w:id="348" w:name="_Toc202850008"/>
      <w:bookmarkStart w:id="349" w:name="_Toc202851890"/>
      <w:bookmarkStart w:id="350" w:name="_Toc205894116"/>
      <w:bookmarkStart w:id="351" w:name="_Toc460757454"/>
      <w:bookmarkStart w:id="352" w:name="_Toc460757738"/>
      <w:bookmarkStart w:id="353" w:name="_Toc505161275"/>
      <w:bookmarkStart w:id="354" w:name="_Toc505163150"/>
      <w:bookmarkStart w:id="355" w:name="_Toc509263319"/>
      <w:r>
        <w:rPr>
          <w:rFonts w:hint="cs"/>
          <w:rtl/>
        </w:rPr>
        <w:t>עיקרי הבעיות (</w:t>
      </w:r>
      <w:r>
        <w:rPr>
          <w:rFonts w:hint="cs"/>
        </w:rPr>
        <w:t>I</w:t>
      </w:r>
      <w:r>
        <w:rPr>
          <w:rFonts w:hint="cs"/>
          <w:rtl/>
        </w:rPr>
        <w:t>):</w:t>
      </w:r>
      <w:bookmarkEnd w:id="347"/>
      <w:bookmarkEnd w:id="348"/>
      <w:bookmarkEnd w:id="349"/>
      <w:bookmarkEnd w:id="350"/>
      <w:bookmarkEnd w:id="351"/>
      <w:bookmarkEnd w:id="352"/>
      <w:bookmarkEnd w:id="353"/>
      <w:bookmarkEnd w:id="354"/>
      <w:bookmarkEnd w:id="355"/>
    </w:p>
    <w:p w14:paraId="4B0CC097" w14:textId="77777777" w:rsidR="00DA0E12" w:rsidRPr="004E646D" w:rsidRDefault="00C0054A" w:rsidP="00E23FE4">
      <w:pPr>
        <w:pStyle w:val="4"/>
        <w:ind w:right="709"/>
      </w:pPr>
      <w:bookmarkStart w:id="356" w:name="_Toc202850009"/>
      <w:bookmarkStart w:id="357" w:name="_Toc202851891"/>
      <w:bookmarkStart w:id="358" w:name="_Toc205894117"/>
      <w:bookmarkStart w:id="359" w:name="_Toc460757455"/>
      <w:bookmarkStart w:id="360" w:name="_Toc460757739"/>
      <w:r w:rsidRPr="004E646D">
        <w:rPr>
          <w:rFonts w:hint="cs"/>
          <w:rtl/>
        </w:rPr>
        <w:t>הארכיון חייב להחליף את מערכת החיפוש הנוכחית באתר (</w:t>
      </w:r>
      <w:r w:rsidRPr="004E646D">
        <w:rPr>
          <w:rFonts w:hint="cs"/>
        </w:rPr>
        <w:t>GSA</w:t>
      </w:r>
      <w:r w:rsidR="006964A1" w:rsidRPr="004E646D">
        <w:rPr>
          <w:rFonts w:hint="cs"/>
          <w:rtl/>
        </w:rPr>
        <w:t xml:space="preserve">) במערכת חליפית עקב הוצאת ה </w:t>
      </w:r>
      <w:r w:rsidR="006964A1" w:rsidRPr="004E646D">
        <w:rPr>
          <w:rFonts w:hint="cs"/>
        </w:rPr>
        <w:t>GSA</w:t>
      </w:r>
      <w:r w:rsidR="006964A1" w:rsidRPr="004E646D">
        <w:rPr>
          <w:rFonts w:hint="cs"/>
          <w:rtl/>
        </w:rPr>
        <w:t xml:space="preserve"> מש</w:t>
      </w:r>
      <w:r w:rsidR="00E612F9">
        <w:rPr>
          <w:rFonts w:hint="cs"/>
          <w:rtl/>
        </w:rPr>
        <w:t>י</w:t>
      </w:r>
      <w:r w:rsidR="006964A1" w:rsidRPr="004E646D">
        <w:rPr>
          <w:rFonts w:hint="cs"/>
          <w:rtl/>
        </w:rPr>
        <w:t xml:space="preserve">רות ע"י חברת </w:t>
      </w:r>
      <w:r w:rsidR="006964A1" w:rsidRPr="004E646D">
        <w:t>Google</w:t>
      </w:r>
      <w:r w:rsidR="00501C96">
        <w:rPr>
          <w:rFonts w:hint="cs"/>
          <w:rtl/>
        </w:rPr>
        <w:t>.</w:t>
      </w:r>
    </w:p>
    <w:p w14:paraId="4B0CC098" w14:textId="77777777" w:rsidR="006964A1" w:rsidRPr="00501C96" w:rsidRDefault="006964A1" w:rsidP="00E23FE4">
      <w:pPr>
        <w:pStyle w:val="4"/>
        <w:ind w:right="709"/>
      </w:pPr>
      <w:r w:rsidRPr="00501C96">
        <w:rPr>
          <w:rFonts w:hint="cs"/>
          <w:rtl/>
        </w:rPr>
        <w:t>החלפה מלאה של המערכת הקיימת צ</w:t>
      </w:r>
      <w:r w:rsidR="00501C96">
        <w:rPr>
          <w:rFonts w:hint="cs"/>
          <w:rtl/>
        </w:rPr>
        <w:t>ריכה להסתיים עד סוף נובמבר 2018.</w:t>
      </w:r>
    </w:p>
    <w:p w14:paraId="4B0CC099" w14:textId="77777777" w:rsidR="006964A1" w:rsidRPr="00501C96" w:rsidRDefault="006964A1" w:rsidP="00E23FE4">
      <w:pPr>
        <w:pStyle w:val="4"/>
        <w:ind w:right="709"/>
      </w:pPr>
      <w:r w:rsidRPr="00501C96">
        <w:rPr>
          <w:rFonts w:hint="cs"/>
          <w:rtl/>
        </w:rPr>
        <w:t xml:space="preserve">קצב הגידול של האתר הוא גבוהה. קצב הסינכרון והאינדוקס </w:t>
      </w:r>
      <w:r w:rsidR="008E114B" w:rsidRPr="00501C96">
        <w:rPr>
          <w:rFonts w:hint="cs"/>
          <w:rtl/>
        </w:rPr>
        <w:t>כיום מושפע מאד מהגידול בנפח</w:t>
      </w:r>
      <w:r w:rsidRPr="00501C96">
        <w:rPr>
          <w:rFonts w:hint="cs"/>
          <w:rtl/>
        </w:rPr>
        <w:t>.</w:t>
      </w:r>
    </w:p>
    <w:p w14:paraId="4B0CC09A" w14:textId="48BDB353" w:rsidR="006B3424" w:rsidRDefault="006B3424" w:rsidP="00090EF9">
      <w:pPr>
        <w:pStyle w:val="20"/>
        <w:numPr>
          <w:ilvl w:val="1"/>
          <w:numId w:val="14"/>
        </w:numPr>
        <w:ind w:right="709"/>
      </w:pPr>
      <w:bookmarkStart w:id="361" w:name="_Toc202600661"/>
      <w:bookmarkStart w:id="362" w:name="_Toc202850016"/>
      <w:bookmarkStart w:id="363" w:name="_Toc202851898"/>
      <w:bookmarkStart w:id="364" w:name="_Toc205894124"/>
      <w:bookmarkStart w:id="365" w:name="_Toc460757459"/>
      <w:bookmarkStart w:id="366" w:name="_Toc460757743"/>
      <w:bookmarkStart w:id="367" w:name="_Toc505161276"/>
      <w:bookmarkStart w:id="368" w:name="_Toc505163151"/>
      <w:bookmarkStart w:id="369" w:name="_Toc509263320"/>
      <w:bookmarkEnd w:id="356"/>
      <w:bookmarkEnd w:id="357"/>
      <w:bookmarkEnd w:id="358"/>
      <w:bookmarkEnd w:id="359"/>
      <w:bookmarkEnd w:id="360"/>
      <w:r w:rsidRPr="00FD76C5">
        <w:rPr>
          <w:rtl/>
        </w:rPr>
        <w:t>הקשר ארגוני</w:t>
      </w:r>
      <w:r w:rsidRPr="00FD76C5">
        <w:rPr>
          <w:rFonts w:hint="cs"/>
          <w:rtl/>
        </w:rPr>
        <w:t xml:space="preserve"> / </w:t>
      </w:r>
      <w:r w:rsidRPr="00FD76C5">
        <w:rPr>
          <w:rtl/>
        </w:rPr>
        <w:t>עסקי</w:t>
      </w:r>
      <w:r w:rsidR="0006132D">
        <w:rPr>
          <w:rFonts w:hint="cs"/>
          <w:rtl/>
        </w:rPr>
        <w:t xml:space="preserve"> </w:t>
      </w:r>
      <w:r w:rsidRPr="00FD76C5">
        <w:rPr>
          <w:rFonts w:hint="cs"/>
          <w:rtl/>
        </w:rPr>
        <w:t xml:space="preserve"> -  השתלבות ביעדי הארגון</w:t>
      </w:r>
      <w:r>
        <w:rPr>
          <w:rFonts w:hint="cs"/>
          <w:rtl/>
        </w:rPr>
        <w:t>: (</w:t>
      </w:r>
      <w:r>
        <w:rPr>
          <w:rFonts w:hint="cs"/>
        </w:rPr>
        <w:t>I</w:t>
      </w:r>
      <w:r>
        <w:rPr>
          <w:rFonts w:hint="cs"/>
          <w:rtl/>
        </w:rPr>
        <w:t>)</w:t>
      </w:r>
      <w:bookmarkEnd w:id="361"/>
      <w:bookmarkEnd w:id="362"/>
      <w:bookmarkEnd w:id="363"/>
      <w:bookmarkEnd w:id="364"/>
      <w:bookmarkEnd w:id="365"/>
      <w:bookmarkEnd w:id="366"/>
      <w:bookmarkEnd w:id="367"/>
      <w:bookmarkEnd w:id="368"/>
      <w:bookmarkEnd w:id="369"/>
    </w:p>
    <w:p w14:paraId="4B0CC09B" w14:textId="77777777" w:rsidR="006B3424" w:rsidRDefault="008E114B" w:rsidP="00E23FE4">
      <w:pPr>
        <w:pStyle w:val="22"/>
        <w:ind w:right="709"/>
        <w:rPr>
          <w:rtl/>
        </w:rPr>
      </w:pPr>
      <w:r>
        <w:rPr>
          <w:rFonts w:hint="cs"/>
          <w:rtl/>
        </w:rPr>
        <w:t>מערכת החיפוש החדשה תסייע</w:t>
      </w:r>
      <w:r w:rsidR="006B3424">
        <w:rPr>
          <w:rFonts w:hint="cs"/>
          <w:rtl/>
        </w:rPr>
        <w:t xml:space="preserve"> לארכיון לעמוד במטלותיו ולממש את יעדיו הבאים:</w:t>
      </w:r>
    </w:p>
    <w:p w14:paraId="4B0CC09C" w14:textId="77777777" w:rsidR="008E114B" w:rsidRDefault="008E114B" w:rsidP="003851ED">
      <w:pPr>
        <w:pStyle w:val="4"/>
        <w:keepNext w:val="0"/>
        <w:ind w:left="1797" w:right="709"/>
        <w:jc w:val="left"/>
      </w:pPr>
      <w:bookmarkStart w:id="370" w:name="_Toc202850019"/>
      <w:bookmarkStart w:id="371" w:name="_Toc202851901"/>
      <w:bookmarkStart w:id="372" w:name="_Toc205894127"/>
      <w:bookmarkStart w:id="373" w:name="_Toc460757461"/>
      <w:bookmarkStart w:id="374" w:name="_Toc460757745"/>
      <w:r>
        <w:rPr>
          <w:rFonts w:hint="cs"/>
          <w:rtl/>
        </w:rPr>
        <w:t>הקלה מרבית על חוקרים ולקוחות אחרים להגיע במהירות לחומר לו הם זקוקים</w:t>
      </w:r>
      <w:r>
        <w:rPr>
          <w:rtl/>
        </w:rPr>
        <w:br/>
      </w:r>
      <w:r>
        <w:rPr>
          <w:rFonts w:hint="cs"/>
          <w:rtl/>
        </w:rPr>
        <w:t>ובכך:</w:t>
      </w:r>
    </w:p>
    <w:p w14:paraId="4B0CC09D" w14:textId="77777777" w:rsidR="008E114B" w:rsidRPr="00FD76C5" w:rsidRDefault="008E114B" w:rsidP="003851ED">
      <w:pPr>
        <w:pStyle w:val="4"/>
        <w:keepNext w:val="0"/>
        <w:ind w:left="1797" w:right="709"/>
        <w:jc w:val="left"/>
      </w:pPr>
      <w:r w:rsidRPr="00FD76C5">
        <w:rPr>
          <w:rFonts w:hint="cs"/>
          <w:rtl/>
        </w:rPr>
        <w:t>לאפשר רמת ש</w:t>
      </w:r>
      <w:r w:rsidR="00FD76C5">
        <w:rPr>
          <w:rFonts w:hint="cs"/>
          <w:rtl/>
        </w:rPr>
        <w:t>י</w:t>
      </w:r>
      <w:r w:rsidRPr="00FD76C5">
        <w:rPr>
          <w:rFonts w:hint="cs"/>
          <w:rtl/>
        </w:rPr>
        <w:t>רותיות גבוהה של הארכיון ללקוחותיו</w:t>
      </w:r>
      <w:r w:rsidRPr="00FD76C5">
        <w:rPr>
          <w:rtl/>
        </w:rPr>
        <w:br/>
      </w:r>
      <w:r w:rsidRPr="00FD76C5">
        <w:rPr>
          <w:rFonts w:hint="cs"/>
          <w:rtl/>
        </w:rPr>
        <w:t>ומכאן:</w:t>
      </w:r>
    </w:p>
    <w:p w14:paraId="4B0CC0A0" w14:textId="49153F16" w:rsidR="006B3424" w:rsidRDefault="008E114B" w:rsidP="003851ED">
      <w:pPr>
        <w:pStyle w:val="4"/>
        <w:keepNext w:val="0"/>
        <w:ind w:left="1797" w:right="709"/>
        <w:jc w:val="left"/>
        <w:rPr>
          <w:rtl/>
        </w:rPr>
      </w:pPr>
      <w:r w:rsidRPr="00FD76C5">
        <w:rPr>
          <w:rFonts w:hint="cs"/>
          <w:rtl/>
        </w:rPr>
        <w:t xml:space="preserve">לאפשר </w:t>
      </w:r>
      <w:r w:rsidR="006B3424" w:rsidRPr="00FD76C5">
        <w:rPr>
          <w:rFonts w:hint="cs"/>
          <w:rtl/>
        </w:rPr>
        <w:t>עמידה בסטנדרטים המצופים מהמוסד הארכיוני המרכזי של המדינה שאמור להתוות דרך למוסדות אחרים.</w:t>
      </w:r>
      <w:bookmarkEnd w:id="370"/>
      <w:bookmarkEnd w:id="371"/>
      <w:bookmarkEnd w:id="372"/>
      <w:bookmarkEnd w:id="373"/>
      <w:bookmarkEnd w:id="374"/>
    </w:p>
    <w:p w14:paraId="4B0CC0A1" w14:textId="77777777" w:rsidR="00C81FE9" w:rsidRPr="00681FF0" w:rsidRDefault="0006132D" w:rsidP="00C33F99">
      <w:pPr>
        <w:pStyle w:val="20"/>
        <w:numPr>
          <w:ilvl w:val="0"/>
          <w:numId w:val="63"/>
        </w:numPr>
        <w:ind w:right="709"/>
        <w:rPr>
          <w:sz w:val="28"/>
          <w:szCs w:val="28"/>
          <w:u w:val="single"/>
          <w:rtl/>
        </w:rPr>
      </w:pPr>
      <w:bookmarkStart w:id="375" w:name="_Toc505161277"/>
      <w:bookmarkStart w:id="376" w:name="_Toc505163152"/>
      <w:bookmarkStart w:id="377" w:name="_Toc509263321"/>
      <w:bookmarkStart w:id="378" w:name="_Toc202600664"/>
      <w:bookmarkStart w:id="379" w:name="_Toc202847871"/>
      <w:bookmarkStart w:id="380" w:name="_Toc202851912"/>
      <w:bookmarkStart w:id="381" w:name="_Toc460757465"/>
      <w:bookmarkStart w:id="382" w:name="_Toc460757748"/>
      <w:r w:rsidRPr="00681FF0">
        <w:rPr>
          <w:rFonts w:hint="cs"/>
          <w:sz w:val="28"/>
          <w:szCs w:val="28"/>
          <w:u w:val="single"/>
          <w:rtl/>
        </w:rPr>
        <w:lastRenderedPageBreak/>
        <w:t>ה</w:t>
      </w:r>
      <w:r w:rsidR="00C81FE9" w:rsidRPr="00681FF0">
        <w:rPr>
          <w:sz w:val="28"/>
          <w:szCs w:val="28"/>
          <w:u w:val="single"/>
          <w:rtl/>
        </w:rPr>
        <w:t>יישום (</w:t>
      </w:r>
      <w:r w:rsidR="00C81FE9" w:rsidRPr="00681FF0">
        <w:rPr>
          <w:sz w:val="28"/>
          <w:szCs w:val="28"/>
          <w:u w:val="single"/>
        </w:rPr>
        <w:t>I</w:t>
      </w:r>
      <w:r w:rsidR="00C81FE9" w:rsidRPr="00681FF0">
        <w:rPr>
          <w:sz w:val="28"/>
          <w:szCs w:val="28"/>
          <w:u w:val="single"/>
          <w:rtl/>
        </w:rPr>
        <w:t>)</w:t>
      </w:r>
      <w:bookmarkEnd w:id="375"/>
      <w:bookmarkEnd w:id="376"/>
      <w:bookmarkEnd w:id="377"/>
    </w:p>
    <w:p w14:paraId="4B0CC0A2" w14:textId="29F294D4" w:rsidR="006B3424" w:rsidRDefault="006B3424" w:rsidP="00090EF9">
      <w:pPr>
        <w:pStyle w:val="20"/>
        <w:numPr>
          <w:ilvl w:val="1"/>
          <w:numId w:val="14"/>
        </w:numPr>
        <w:ind w:right="709"/>
        <w:rPr>
          <w:rtl/>
        </w:rPr>
      </w:pPr>
      <w:bookmarkStart w:id="383" w:name="_Toc505161278"/>
      <w:bookmarkStart w:id="384" w:name="_Toc505163153"/>
      <w:bookmarkStart w:id="385" w:name="_Toc509263322"/>
      <w:r w:rsidRPr="00793C1B">
        <w:rPr>
          <w:rFonts w:hint="cs"/>
          <w:rtl/>
        </w:rPr>
        <w:t>אופי כללי של היישום  (</w:t>
      </w:r>
      <w:r w:rsidRPr="00793C1B">
        <w:rPr>
          <w:rFonts w:hint="cs"/>
        </w:rPr>
        <w:t>I</w:t>
      </w:r>
      <w:r w:rsidRPr="00793C1B">
        <w:rPr>
          <w:rFonts w:hint="cs"/>
          <w:rtl/>
        </w:rPr>
        <w:t>)</w:t>
      </w:r>
      <w:bookmarkEnd w:id="378"/>
      <w:bookmarkEnd w:id="379"/>
      <w:bookmarkEnd w:id="380"/>
      <w:bookmarkEnd w:id="381"/>
      <w:bookmarkEnd w:id="382"/>
      <w:bookmarkEnd w:id="383"/>
      <w:bookmarkEnd w:id="384"/>
      <w:bookmarkEnd w:id="385"/>
    </w:p>
    <w:p w14:paraId="4B0CC0A3" w14:textId="77777777" w:rsidR="006B3424" w:rsidRDefault="008A47EA" w:rsidP="00E23FE4">
      <w:pPr>
        <w:tabs>
          <w:tab w:val="left" w:pos="1796"/>
          <w:tab w:val="left" w:pos="2080"/>
        </w:tabs>
        <w:spacing w:after="120" w:line="312" w:lineRule="auto"/>
        <w:ind w:left="1210" w:right="709"/>
        <w:jc w:val="both"/>
        <w:rPr>
          <w:rtl/>
        </w:rPr>
      </w:pPr>
      <w:r>
        <w:rPr>
          <w:rFonts w:hint="cs"/>
          <w:rtl/>
        </w:rPr>
        <w:t xml:space="preserve">קבלת שירותים להקמה, פיתוח ותחזוקה שוטפת של מערכת חיפוש לאתר האינטרנט של ארכיון המדינה. </w:t>
      </w:r>
      <w:r w:rsidR="006B3424">
        <w:rPr>
          <w:rtl/>
        </w:rPr>
        <w:t xml:space="preserve">הפתרון המוצע </w:t>
      </w:r>
      <w:r w:rsidR="006B3424">
        <w:rPr>
          <w:rFonts w:hint="cs"/>
          <w:rtl/>
        </w:rPr>
        <w:t>יכלול</w:t>
      </w:r>
      <w:r w:rsidR="006B3424">
        <w:rPr>
          <w:rtl/>
        </w:rPr>
        <w:t xml:space="preserve"> מוצר בסיס המסופק ע"י יצרן ב</w:t>
      </w:r>
      <w:r w:rsidR="006B3424">
        <w:rPr>
          <w:rFonts w:hint="cs"/>
          <w:rtl/>
        </w:rPr>
        <w:t>ארץ או ב</w:t>
      </w:r>
      <w:r w:rsidR="006B3424">
        <w:rPr>
          <w:rtl/>
        </w:rPr>
        <w:t>חו"ל, שכבה אפליקטיבית המסופקת ע"י היצרן או הנציג בארץ</w:t>
      </w:r>
      <w:r>
        <w:rPr>
          <w:rFonts w:hint="cs"/>
          <w:rtl/>
        </w:rPr>
        <w:t xml:space="preserve">, </w:t>
      </w:r>
      <w:r w:rsidR="006B3424">
        <w:rPr>
          <w:rFonts w:hint="cs"/>
          <w:rtl/>
        </w:rPr>
        <w:t xml:space="preserve">התאמת המוצר </w:t>
      </w:r>
      <w:r w:rsidR="006B3424">
        <w:rPr>
          <w:rtl/>
        </w:rPr>
        <w:t xml:space="preserve">ופיתוחים ייעודיים אשר </w:t>
      </w:r>
      <w:r w:rsidR="006B3424">
        <w:rPr>
          <w:rFonts w:hint="cs"/>
          <w:rtl/>
        </w:rPr>
        <w:t>יע</w:t>
      </w:r>
      <w:r w:rsidR="006B3424">
        <w:rPr>
          <w:rtl/>
        </w:rPr>
        <w:t xml:space="preserve">שו </w:t>
      </w:r>
      <w:r w:rsidR="006B3424">
        <w:rPr>
          <w:rFonts w:hint="cs"/>
          <w:rtl/>
        </w:rPr>
        <w:t>עבור ארכיון המדינה</w:t>
      </w:r>
      <w:r>
        <w:rPr>
          <w:rFonts w:hint="cs"/>
          <w:rtl/>
        </w:rPr>
        <w:t>,</w:t>
      </w:r>
      <w:r w:rsidRPr="008A47EA">
        <w:rPr>
          <w:rFonts w:hint="cs"/>
          <w:rtl/>
        </w:rPr>
        <w:t xml:space="preserve"> </w:t>
      </w:r>
      <w:r>
        <w:rPr>
          <w:rFonts w:hint="cs"/>
          <w:rtl/>
        </w:rPr>
        <w:t>ממשק לסביבת ממשק הלקוח באתר, תחזוקה שו</w:t>
      </w:r>
      <w:r w:rsidR="00F20871">
        <w:rPr>
          <w:rFonts w:hint="cs"/>
          <w:rtl/>
        </w:rPr>
        <w:t>ט</w:t>
      </w:r>
      <w:r>
        <w:rPr>
          <w:rFonts w:hint="cs"/>
          <w:rtl/>
        </w:rPr>
        <w:t>פת פיתוחים והרחבות, וכן הדרכת הלקוח</w:t>
      </w:r>
      <w:r w:rsidR="006B3424">
        <w:rPr>
          <w:rtl/>
        </w:rPr>
        <w:t xml:space="preserve">. </w:t>
      </w:r>
    </w:p>
    <w:p w14:paraId="4B0CC0A4" w14:textId="77777777" w:rsidR="0059038D" w:rsidRDefault="0059038D" w:rsidP="00E23FE4">
      <w:pPr>
        <w:tabs>
          <w:tab w:val="left" w:pos="2080"/>
        </w:tabs>
        <w:spacing w:after="120" w:line="312" w:lineRule="auto"/>
        <w:ind w:left="1210" w:right="709"/>
        <w:jc w:val="both"/>
        <w:rPr>
          <w:rtl/>
        </w:rPr>
      </w:pPr>
      <w:r>
        <w:rPr>
          <w:rFonts w:hint="cs"/>
          <w:rtl/>
        </w:rPr>
        <w:t>מומלץ</w:t>
      </w:r>
      <w:r w:rsidR="00E77A2A">
        <w:rPr>
          <w:rFonts w:hint="cs"/>
          <w:rtl/>
        </w:rPr>
        <w:t xml:space="preserve"> מאד</w:t>
      </w:r>
      <w:r>
        <w:rPr>
          <w:rFonts w:hint="cs"/>
          <w:rtl/>
        </w:rPr>
        <w:t xml:space="preserve"> למציע לבקר באתר ארכיון המדינה ולהכיר את מרכיביו השונים ואת פעולותיו.</w:t>
      </w:r>
    </w:p>
    <w:p w14:paraId="4B0CC0A5" w14:textId="77777777" w:rsidR="0059038D" w:rsidRDefault="0059038D" w:rsidP="00E23FE4">
      <w:pPr>
        <w:tabs>
          <w:tab w:val="left" w:pos="1796"/>
          <w:tab w:val="left" w:pos="2080"/>
        </w:tabs>
        <w:spacing w:after="120" w:line="312" w:lineRule="auto"/>
        <w:ind w:left="926" w:right="709" w:firstLine="284"/>
        <w:jc w:val="both"/>
        <w:rPr>
          <w:rtl/>
        </w:rPr>
      </w:pPr>
      <w:r>
        <w:rPr>
          <w:rFonts w:hint="cs"/>
          <w:rtl/>
        </w:rPr>
        <w:t>כתובת האתר היא:</w:t>
      </w:r>
      <w:r>
        <w:t xml:space="preserve">    </w:t>
      </w:r>
      <w:r>
        <w:rPr>
          <w:rFonts w:hint="cs"/>
          <w:rtl/>
        </w:rPr>
        <w:t xml:space="preserve">   </w:t>
      </w:r>
      <w:r w:rsidRPr="0059038D">
        <w:t>http://www.archives.gov.il</w:t>
      </w:r>
    </w:p>
    <w:p w14:paraId="4B0CC0A6" w14:textId="77777777" w:rsidR="006B3424" w:rsidRDefault="006B3424" w:rsidP="00E23FE4">
      <w:pPr>
        <w:pStyle w:val="4"/>
        <w:ind w:right="709"/>
        <w:jc w:val="left"/>
      </w:pPr>
      <w:r w:rsidRPr="0069704B">
        <w:rPr>
          <w:rFonts w:hint="cs"/>
          <w:rtl/>
        </w:rPr>
        <w:t>השירותים</w:t>
      </w:r>
      <w:r>
        <w:rPr>
          <w:rFonts w:hint="cs"/>
          <w:rtl/>
        </w:rPr>
        <w:t xml:space="preserve"> </w:t>
      </w:r>
      <w:r w:rsidRPr="002B6215">
        <w:rPr>
          <w:rFonts w:hint="cs"/>
          <w:rtl/>
        </w:rPr>
        <w:t>(</w:t>
      </w:r>
      <w:r w:rsidRPr="002B6215">
        <w:rPr>
          <w:rFonts w:hint="cs"/>
        </w:rPr>
        <w:t>I</w:t>
      </w:r>
      <w:r w:rsidRPr="002B6215">
        <w:rPr>
          <w:rFonts w:hint="cs"/>
          <w:rtl/>
        </w:rPr>
        <w:t>)</w:t>
      </w:r>
    </w:p>
    <w:p w14:paraId="4B0CC0A7" w14:textId="77777777" w:rsidR="006B3424" w:rsidRDefault="006B3424" w:rsidP="00E23FE4">
      <w:pPr>
        <w:ind w:left="1800" w:right="709"/>
        <w:jc w:val="both"/>
        <w:rPr>
          <w:rtl/>
        </w:rPr>
      </w:pPr>
      <w:r>
        <w:rPr>
          <w:rFonts w:hint="cs"/>
          <w:rtl/>
        </w:rPr>
        <w:t xml:space="preserve">המציע יספק למשרד, שירותי </w:t>
      </w:r>
      <w:r w:rsidR="00F20871">
        <w:rPr>
          <w:rFonts w:hint="cs"/>
          <w:rtl/>
        </w:rPr>
        <w:t>מנוע חיפוש</w:t>
      </w:r>
      <w:r>
        <w:rPr>
          <w:rFonts w:hint="cs"/>
          <w:rtl/>
        </w:rPr>
        <w:t>, על פי דרישת המשרד ובהתאם לצרכיו, לרבות:</w:t>
      </w:r>
    </w:p>
    <w:p w14:paraId="4B0CC0A8" w14:textId="77777777" w:rsidR="006B3424" w:rsidRPr="0069704B" w:rsidRDefault="006B3424" w:rsidP="00E23FE4">
      <w:pPr>
        <w:pStyle w:val="5"/>
        <w:ind w:left="2528" w:right="709"/>
      </w:pPr>
      <w:r w:rsidRPr="0069704B">
        <w:rPr>
          <w:rtl/>
        </w:rPr>
        <w:t xml:space="preserve">מוצר בסיס </w:t>
      </w:r>
      <w:r w:rsidRPr="0069704B">
        <w:rPr>
          <w:rFonts w:hint="cs"/>
          <w:rtl/>
        </w:rPr>
        <w:t>ל</w:t>
      </w:r>
      <w:r w:rsidR="00F20871" w:rsidRPr="0069704B">
        <w:rPr>
          <w:rFonts w:hint="cs"/>
          <w:rtl/>
        </w:rPr>
        <w:t xml:space="preserve">פיתוח ויישום מנוע החיפוש, המסוגל להוות תחליף מלא לכל </w:t>
      </w:r>
      <w:r w:rsidR="002A71EE" w:rsidRPr="0069704B">
        <w:rPr>
          <w:rFonts w:hint="cs"/>
          <w:rtl/>
        </w:rPr>
        <w:t>ה</w:t>
      </w:r>
      <w:r w:rsidR="00F20871" w:rsidRPr="0069704B">
        <w:rPr>
          <w:rFonts w:hint="cs"/>
          <w:rtl/>
        </w:rPr>
        <w:t>פונקציות הקיימות ב</w:t>
      </w:r>
      <w:r w:rsidR="002A1DE9" w:rsidRPr="0069704B">
        <w:rPr>
          <w:rFonts w:hint="cs"/>
          <w:rtl/>
        </w:rPr>
        <w:t>-</w:t>
      </w:r>
      <w:r w:rsidR="00F20871" w:rsidRPr="0069704B">
        <w:rPr>
          <w:rFonts w:hint="cs"/>
        </w:rPr>
        <w:t>GSA</w:t>
      </w:r>
      <w:r w:rsidR="00F20871" w:rsidRPr="0069704B">
        <w:rPr>
          <w:rFonts w:hint="cs"/>
          <w:rtl/>
        </w:rPr>
        <w:t xml:space="preserve"> ומעבר להן וכן לספק סביבת בקרה</w:t>
      </w:r>
      <w:r w:rsidR="002A71EE" w:rsidRPr="0069704B">
        <w:rPr>
          <w:rFonts w:hint="cs"/>
          <w:rtl/>
        </w:rPr>
        <w:t>, איסוף נתונים</w:t>
      </w:r>
      <w:r w:rsidR="00F20871" w:rsidRPr="0069704B">
        <w:rPr>
          <w:rFonts w:hint="cs"/>
          <w:rtl/>
        </w:rPr>
        <w:t xml:space="preserve"> וניתוח</w:t>
      </w:r>
      <w:r w:rsidR="002A71EE" w:rsidRPr="0069704B">
        <w:rPr>
          <w:rFonts w:hint="cs"/>
          <w:rtl/>
        </w:rPr>
        <w:t>ם (בדומה</w:t>
      </w:r>
      <w:r w:rsidR="00F20871" w:rsidRPr="0069704B">
        <w:rPr>
          <w:rFonts w:hint="cs"/>
          <w:rtl/>
        </w:rPr>
        <w:t xml:space="preserve"> ל</w:t>
      </w:r>
      <w:r w:rsidR="00F20871" w:rsidRPr="0069704B">
        <w:t>Google</w:t>
      </w:r>
      <w:r w:rsidR="002A1DE9" w:rsidRPr="0069704B">
        <w:t>-</w:t>
      </w:r>
      <w:r w:rsidR="00F20871" w:rsidRPr="0069704B">
        <w:t>Analytic</w:t>
      </w:r>
      <w:r w:rsidR="002A71EE" w:rsidRPr="0069704B">
        <w:rPr>
          <w:rFonts w:hint="cs"/>
          <w:rtl/>
        </w:rPr>
        <w:t>)</w:t>
      </w:r>
      <w:r w:rsidR="006F7F36" w:rsidRPr="0069704B">
        <w:t>.</w:t>
      </w:r>
    </w:p>
    <w:p w14:paraId="4B0CC0A9" w14:textId="5AB2588A" w:rsidR="006B3424" w:rsidRPr="0069704B" w:rsidRDefault="006B3424" w:rsidP="00E23FE4">
      <w:pPr>
        <w:pStyle w:val="5"/>
        <w:ind w:left="2528" w:right="709"/>
      </w:pPr>
      <w:r w:rsidRPr="0069704B">
        <w:rPr>
          <w:rFonts w:hint="cs"/>
          <w:rtl/>
        </w:rPr>
        <w:t xml:space="preserve">בחינת צורכי </w:t>
      </w:r>
      <w:r w:rsidR="00F20871" w:rsidRPr="0069704B">
        <w:rPr>
          <w:rFonts w:hint="cs"/>
          <w:rtl/>
        </w:rPr>
        <w:t xml:space="preserve">מערכת החיפוש </w:t>
      </w:r>
      <w:r w:rsidRPr="0069704B">
        <w:rPr>
          <w:rFonts w:hint="cs"/>
          <w:rtl/>
        </w:rPr>
        <w:t>של ארכיון המדינה ולימוד המצב הקיים.</w:t>
      </w:r>
    </w:p>
    <w:p w14:paraId="4B0CC0AA" w14:textId="495A9BCD" w:rsidR="006B3424" w:rsidRPr="0069704B" w:rsidRDefault="006B3424" w:rsidP="00E23FE4">
      <w:pPr>
        <w:pStyle w:val="5"/>
        <w:ind w:left="2528" w:right="709"/>
        <w:rPr>
          <w:rtl/>
        </w:rPr>
      </w:pPr>
      <w:r w:rsidRPr="0069704B">
        <w:rPr>
          <w:rFonts w:hint="cs"/>
          <w:rtl/>
        </w:rPr>
        <w:t>כתיבת מסמך המתאר את הפתרון המוצע להתאמת המוצר לדרישות ארכיון המדינה.</w:t>
      </w:r>
    </w:p>
    <w:p w14:paraId="4B0CC0AB" w14:textId="6DB564F2" w:rsidR="006B3424" w:rsidRPr="0069704B" w:rsidRDefault="00F20871" w:rsidP="00E23FE4">
      <w:pPr>
        <w:pStyle w:val="5"/>
        <w:ind w:left="2528" w:right="709"/>
        <w:rPr>
          <w:rtl/>
        </w:rPr>
      </w:pPr>
      <w:r w:rsidRPr="0069704B">
        <w:rPr>
          <w:rFonts w:hint="cs"/>
          <w:rtl/>
        </w:rPr>
        <w:t xml:space="preserve">הקמה, פיתוח, </w:t>
      </w:r>
      <w:r w:rsidR="006B3424" w:rsidRPr="0069704B">
        <w:rPr>
          <w:rFonts w:hint="cs"/>
          <w:rtl/>
        </w:rPr>
        <w:t>התאמ</w:t>
      </w:r>
      <w:r w:rsidRPr="0069704B">
        <w:rPr>
          <w:rFonts w:hint="cs"/>
          <w:rtl/>
        </w:rPr>
        <w:t>ה ובדיקות</w:t>
      </w:r>
      <w:r w:rsidR="006B3424" w:rsidRPr="0069704B">
        <w:rPr>
          <w:rFonts w:hint="cs"/>
          <w:rtl/>
        </w:rPr>
        <w:t xml:space="preserve"> המוצר </w:t>
      </w:r>
      <w:r w:rsidRPr="0069704B">
        <w:rPr>
          <w:rFonts w:hint="cs"/>
          <w:rtl/>
        </w:rPr>
        <w:t>על פי צרכי</w:t>
      </w:r>
      <w:r w:rsidR="006B3424" w:rsidRPr="0069704B">
        <w:rPr>
          <w:rFonts w:hint="cs"/>
          <w:rtl/>
        </w:rPr>
        <w:t>י ארכיון המדינה</w:t>
      </w:r>
      <w:r w:rsidR="006F7F36" w:rsidRPr="0069704B">
        <w:rPr>
          <w:rFonts w:hint="cs"/>
          <w:rtl/>
        </w:rPr>
        <w:t xml:space="preserve"> ובהתאם למסמך הפתרון הנ"ל</w:t>
      </w:r>
      <w:r w:rsidR="006B3424" w:rsidRPr="0069704B">
        <w:rPr>
          <w:rFonts w:hint="cs"/>
          <w:rtl/>
        </w:rPr>
        <w:t>.</w:t>
      </w:r>
    </w:p>
    <w:p w14:paraId="4B0CC0AC" w14:textId="0642F3D9" w:rsidR="006B3424" w:rsidRPr="0069704B" w:rsidRDefault="006B3424" w:rsidP="00E23FE4">
      <w:pPr>
        <w:pStyle w:val="5"/>
        <w:ind w:left="2528" w:right="709"/>
        <w:rPr>
          <w:rtl/>
        </w:rPr>
      </w:pPr>
      <w:r w:rsidRPr="0069704B">
        <w:rPr>
          <w:rFonts w:hint="cs"/>
          <w:rtl/>
        </w:rPr>
        <w:t>הדרכה והטמעה.</w:t>
      </w:r>
    </w:p>
    <w:p w14:paraId="4B0CC0AD" w14:textId="7FC19E7D" w:rsidR="006B3424" w:rsidRPr="0069704B" w:rsidRDefault="006F7F36" w:rsidP="00E23FE4">
      <w:pPr>
        <w:pStyle w:val="5"/>
        <w:ind w:left="2528" w:right="709"/>
        <w:rPr>
          <w:rtl/>
        </w:rPr>
      </w:pPr>
      <w:r w:rsidRPr="0069704B">
        <w:rPr>
          <w:rFonts w:hint="cs"/>
          <w:rtl/>
        </w:rPr>
        <w:t xml:space="preserve">אחריות, </w:t>
      </w:r>
      <w:r w:rsidR="006B3424" w:rsidRPr="0069704B">
        <w:rPr>
          <w:rFonts w:hint="cs"/>
          <w:rtl/>
        </w:rPr>
        <w:t>תמיכה ותחזוקה.</w:t>
      </w:r>
    </w:p>
    <w:p w14:paraId="4B0CC0AE" w14:textId="77777777" w:rsidR="006B3424" w:rsidRPr="00C93213" w:rsidRDefault="006B3424" w:rsidP="00E23FE4">
      <w:pPr>
        <w:pStyle w:val="aff3"/>
        <w:ind w:right="709"/>
      </w:pPr>
    </w:p>
    <w:p w14:paraId="4B0CC0AF" w14:textId="77777777" w:rsidR="006B3424" w:rsidRDefault="006B3424" w:rsidP="00E23FE4">
      <w:pPr>
        <w:pStyle w:val="4"/>
        <w:ind w:right="709"/>
        <w:jc w:val="left"/>
        <w:rPr>
          <w:rtl/>
        </w:rPr>
      </w:pPr>
      <w:r w:rsidRPr="000A4117">
        <w:rPr>
          <w:rFonts w:hint="cs"/>
          <w:rtl/>
        </w:rPr>
        <w:t>היקף השירותים</w:t>
      </w:r>
      <w:r>
        <w:rPr>
          <w:rFonts w:hint="cs"/>
          <w:rtl/>
        </w:rPr>
        <w:t xml:space="preserve"> </w:t>
      </w:r>
      <w:r w:rsidRPr="002B6215">
        <w:rPr>
          <w:rFonts w:hint="cs"/>
          <w:rtl/>
        </w:rPr>
        <w:t>(</w:t>
      </w:r>
      <w:r>
        <w:rPr>
          <w:rFonts w:hint="cs"/>
        </w:rPr>
        <w:t>I</w:t>
      </w:r>
      <w:r w:rsidRPr="002B6215">
        <w:rPr>
          <w:rFonts w:hint="cs"/>
          <w:rtl/>
        </w:rPr>
        <w:t>)</w:t>
      </w:r>
    </w:p>
    <w:p w14:paraId="4B0CC0B0" w14:textId="77777777" w:rsidR="006B3424" w:rsidRDefault="006B3424" w:rsidP="00E23FE4">
      <w:pPr>
        <w:ind w:left="1800" w:right="709"/>
        <w:jc w:val="both"/>
        <w:rPr>
          <w:rtl/>
        </w:rPr>
      </w:pPr>
      <w:r>
        <w:rPr>
          <w:rFonts w:hint="cs"/>
          <w:rtl/>
        </w:rPr>
        <w:t>המשרד אינו מתחייב להזמין שירותים מעבר לאספקת מוצר הבסיס בהיקף מינימאל</w:t>
      </w:r>
      <w:r>
        <w:rPr>
          <w:rFonts w:hint="eastAsia"/>
          <w:rtl/>
        </w:rPr>
        <w:t>י</w:t>
      </w:r>
      <w:r>
        <w:rPr>
          <w:rFonts w:hint="cs"/>
          <w:rtl/>
        </w:rPr>
        <w:t xml:space="preserve"> או בכלל, והשירותים יינתנ</w:t>
      </w:r>
      <w:r>
        <w:rPr>
          <w:rFonts w:hint="eastAsia"/>
          <w:rtl/>
        </w:rPr>
        <w:t>ו</w:t>
      </w:r>
      <w:r>
        <w:rPr>
          <w:rFonts w:hint="cs"/>
          <w:rtl/>
        </w:rPr>
        <w:t xml:space="preserve"> על פי דרישות המשרד בלבד.</w:t>
      </w:r>
    </w:p>
    <w:p w14:paraId="4B0CC0B1" w14:textId="77777777" w:rsidR="00394767" w:rsidRPr="009016D4" w:rsidRDefault="00394767" w:rsidP="00E23FE4">
      <w:pPr>
        <w:pStyle w:val="4"/>
        <w:ind w:right="709"/>
        <w:jc w:val="left"/>
        <w:rPr>
          <w:rtl/>
        </w:rPr>
      </w:pPr>
      <w:r w:rsidRPr="009016D4">
        <w:rPr>
          <w:rFonts w:hint="cs"/>
          <w:rtl/>
        </w:rPr>
        <w:t>שלבי פרויקט ההקמה</w:t>
      </w:r>
    </w:p>
    <w:p w14:paraId="4B0CC0B2" w14:textId="77777777" w:rsidR="00394767" w:rsidRDefault="00394767" w:rsidP="00E23FE4">
      <w:pPr>
        <w:ind w:left="1800" w:right="709"/>
        <w:jc w:val="both"/>
        <w:rPr>
          <w:rtl/>
        </w:rPr>
      </w:pPr>
      <w:r>
        <w:rPr>
          <w:rFonts w:hint="cs"/>
          <w:rtl/>
        </w:rPr>
        <w:t>כפי שצוין, מערכת החיפוש העכשווי</w:t>
      </w:r>
      <w:r>
        <w:rPr>
          <w:rFonts w:hint="eastAsia"/>
          <w:rtl/>
        </w:rPr>
        <w:t>ת</w:t>
      </w:r>
      <w:r>
        <w:rPr>
          <w:rFonts w:hint="cs"/>
          <w:rtl/>
        </w:rPr>
        <w:t xml:space="preserve"> של ארכיון המדינה (</w:t>
      </w:r>
      <w:r>
        <w:rPr>
          <w:rFonts w:hint="cs"/>
        </w:rPr>
        <w:t>GSA</w:t>
      </w:r>
      <w:r>
        <w:rPr>
          <w:rFonts w:hint="cs"/>
          <w:rtl/>
        </w:rPr>
        <w:t xml:space="preserve">) תסיים את עבודתה בסוף </w:t>
      </w:r>
      <w:r w:rsidR="00940DAD">
        <w:rPr>
          <w:rFonts w:hint="cs"/>
          <w:rtl/>
        </w:rPr>
        <w:t>דצמבר</w:t>
      </w:r>
      <w:r>
        <w:rPr>
          <w:rFonts w:hint="cs"/>
          <w:rtl/>
        </w:rPr>
        <w:t xml:space="preserve"> 2018. המערכת החדשה, נשוא מכרז זה, אמורה להחליף אותה</w:t>
      </w:r>
      <w:r w:rsidR="00940DAD">
        <w:rPr>
          <w:rFonts w:hint="cs"/>
          <w:rtl/>
        </w:rPr>
        <w:t>. כדי לעמוד בלוח הזמנים ולאפשר אספקת מוצר איכותי, יבוצע הפרויקט בשני שלבים:</w:t>
      </w:r>
    </w:p>
    <w:p w14:paraId="4B0CC0B3" w14:textId="77777777" w:rsidR="00940DAD" w:rsidRPr="009016D4" w:rsidRDefault="00940DAD" w:rsidP="00E23FE4">
      <w:pPr>
        <w:pStyle w:val="5"/>
        <w:ind w:left="2528" w:right="709"/>
        <w:rPr>
          <w:rtl/>
        </w:rPr>
      </w:pPr>
      <w:r w:rsidRPr="009016D4">
        <w:rPr>
          <w:rFonts w:hint="cs"/>
          <w:rtl/>
        </w:rPr>
        <w:t xml:space="preserve">שלב א: </w:t>
      </w:r>
    </w:p>
    <w:p w14:paraId="4B0CC0B4" w14:textId="777DE5C0" w:rsidR="00940DAD" w:rsidRDefault="00940DAD" w:rsidP="00090EF9">
      <w:pPr>
        <w:pStyle w:val="afffe"/>
        <w:numPr>
          <w:ilvl w:val="0"/>
          <w:numId w:val="59"/>
        </w:numPr>
        <w:ind w:right="709"/>
        <w:jc w:val="both"/>
      </w:pPr>
      <w:r>
        <w:rPr>
          <w:rFonts w:hint="cs"/>
          <w:rtl/>
        </w:rPr>
        <w:t>חיבור לממשקים הקיימים כיום בין ה</w:t>
      </w:r>
      <w:r w:rsidR="009016D4">
        <w:rPr>
          <w:rFonts w:hint="cs"/>
          <w:rtl/>
        </w:rPr>
        <w:t>-</w:t>
      </w:r>
      <w:r>
        <w:rPr>
          <w:rFonts w:hint="cs"/>
        </w:rPr>
        <w:t>GSA</w:t>
      </w:r>
      <w:r>
        <w:rPr>
          <w:rFonts w:hint="cs"/>
          <w:rtl/>
        </w:rPr>
        <w:t xml:space="preserve"> לשאר המערכות (ראה התרשים וההסברים בסעיף </w:t>
      </w:r>
      <w:r w:rsidR="004912CD">
        <w:rPr>
          <w:rFonts w:hint="cs"/>
          <w:rtl/>
        </w:rPr>
        <w:t>3</w:t>
      </w:r>
      <w:r>
        <w:rPr>
          <w:rFonts w:hint="cs"/>
          <w:rtl/>
        </w:rPr>
        <w:t>. טכנולוגיה וארכיטקטורה)</w:t>
      </w:r>
    </w:p>
    <w:p w14:paraId="4B0CC0B5" w14:textId="1A9801D1" w:rsidR="00940DAD" w:rsidRDefault="00940DAD" w:rsidP="00090EF9">
      <w:pPr>
        <w:pStyle w:val="afffe"/>
        <w:numPr>
          <w:ilvl w:val="0"/>
          <w:numId w:val="59"/>
        </w:numPr>
        <w:ind w:right="709"/>
        <w:jc w:val="both"/>
      </w:pPr>
      <w:r>
        <w:rPr>
          <w:rFonts w:hint="cs"/>
          <w:rtl/>
        </w:rPr>
        <w:t xml:space="preserve">תהליכי </w:t>
      </w:r>
      <w:r w:rsidR="003E143C">
        <w:rPr>
          <w:rFonts w:hint="cs"/>
          <w:rtl/>
        </w:rPr>
        <w:t xml:space="preserve">סינכרון, </w:t>
      </w:r>
      <w:r>
        <w:rPr>
          <w:rFonts w:hint="cs"/>
          <w:rtl/>
        </w:rPr>
        <w:t>אינדוקס</w:t>
      </w:r>
      <w:r w:rsidR="003E143C">
        <w:rPr>
          <w:rFonts w:hint="cs"/>
          <w:rtl/>
        </w:rPr>
        <w:t>,</w:t>
      </w:r>
      <w:r>
        <w:rPr>
          <w:rFonts w:hint="cs"/>
          <w:rtl/>
        </w:rPr>
        <w:t xml:space="preserve"> </w:t>
      </w:r>
      <w:r w:rsidR="003E143C">
        <w:rPr>
          <w:rFonts w:hint="cs"/>
          <w:rtl/>
        </w:rPr>
        <w:t xml:space="preserve">סינון ומיון </w:t>
      </w:r>
      <w:r>
        <w:rPr>
          <w:rFonts w:hint="cs"/>
          <w:rtl/>
        </w:rPr>
        <w:t>שיאפשרו למערכת לעבוד בצורה תקינה</w:t>
      </w:r>
      <w:r w:rsidR="009016D4">
        <w:rPr>
          <w:rFonts w:hint="cs"/>
          <w:rtl/>
        </w:rPr>
        <w:t>.</w:t>
      </w:r>
    </w:p>
    <w:p w14:paraId="4B0CC0B6" w14:textId="77777777" w:rsidR="00940DAD" w:rsidRPr="000A4117" w:rsidRDefault="00940DAD" w:rsidP="00E23FE4">
      <w:pPr>
        <w:pStyle w:val="5"/>
        <w:ind w:left="2528" w:right="709"/>
        <w:rPr>
          <w:rtl/>
        </w:rPr>
      </w:pPr>
      <w:r w:rsidRPr="000A4117">
        <w:rPr>
          <w:rFonts w:hint="cs"/>
          <w:rtl/>
        </w:rPr>
        <w:t>שלב ב:</w:t>
      </w:r>
    </w:p>
    <w:p w14:paraId="4B0CC0B7" w14:textId="77777777" w:rsidR="00940DAD" w:rsidRDefault="00940DAD" w:rsidP="00090EF9">
      <w:pPr>
        <w:pStyle w:val="afffe"/>
        <w:numPr>
          <w:ilvl w:val="0"/>
          <w:numId w:val="59"/>
        </w:numPr>
        <w:ind w:right="709"/>
        <w:jc w:val="both"/>
      </w:pPr>
      <w:r>
        <w:rPr>
          <w:rFonts w:hint="cs"/>
          <w:rtl/>
        </w:rPr>
        <w:t xml:space="preserve">השלמות לכלל יכולות ה </w:t>
      </w:r>
      <w:r>
        <w:rPr>
          <w:rFonts w:hint="cs"/>
        </w:rPr>
        <w:t>GSA</w:t>
      </w:r>
      <w:r w:rsidR="00414F7E">
        <w:rPr>
          <w:rFonts w:hint="cs"/>
          <w:rtl/>
        </w:rPr>
        <w:t xml:space="preserve"> </w:t>
      </w:r>
    </w:p>
    <w:p w14:paraId="4B0CC0B8" w14:textId="13B56CC5" w:rsidR="00414F7E" w:rsidRPr="00940DAD" w:rsidRDefault="000F3F6E" w:rsidP="00EB79A3">
      <w:pPr>
        <w:spacing w:line="240" w:lineRule="auto"/>
        <w:ind w:left="1440" w:right="709"/>
        <w:jc w:val="both"/>
        <w:rPr>
          <w:rtl/>
        </w:rPr>
      </w:pPr>
      <w:r>
        <w:rPr>
          <w:rFonts w:hint="cs"/>
          <w:rtl/>
        </w:rPr>
        <w:t xml:space="preserve">      </w:t>
      </w:r>
      <w:r w:rsidR="00414F7E">
        <w:rPr>
          <w:rFonts w:hint="cs"/>
          <w:rtl/>
        </w:rPr>
        <w:t>התכולה המדויקת והגבול בין השלבים יקבע באפיון המפורט</w:t>
      </w:r>
      <w:r w:rsidR="009016D4">
        <w:rPr>
          <w:rFonts w:hint="cs"/>
          <w:rtl/>
        </w:rPr>
        <w:t>.</w:t>
      </w:r>
    </w:p>
    <w:p w14:paraId="4B0CC0B9" w14:textId="77777777" w:rsidR="006B3424" w:rsidRDefault="006B3424" w:rsidP="00E23FE4">
      <w:pPr>
        <w:tabs>
          <w:tab w:val="left" w:pos="1440"/>
        </w:tabs>
        <w:ind w:right="709"/>
        <w:jc w:val="both"/>
        <w:rPr>
          <w:sz w:val="16"/>
          <w:szCs w:val="16"/>
          <w:u w:val="single"/>
          <w:rtl/>
        </w:rPr>
      </w:pPr>
    </w:p>
    <w:p w14:paraId="4B0CC0BA" w14:textId="77777777" w:rsidR="006B3424" w:rsidRDefault="006B3424" w:rsidP="00090EF9">
      <w:pPr>
        <w:pStyle w:val="20"/>
        <w:numPr>
          <w:ilvl w:val="1"/>
          <w:numId w:val="14"/>
        </w:numPr>
        <w:ind w:right="709"/>
      </w:pPr>
      <w:bookmarkStart w:id="386" w:name="_Toc202600665"/>
      <w:bookmarkStart w:id="387" w:name="_Toc202847872"/>
      <w:bookmarkStart w:id="388" w:name="_Toc202851913"/>
      <w:bookmarkStart w:id="389" w:name="_Toc460757466"/>
      <w:bookmarkStart w:id="390" w:name="_Toc460757749"/>
      <w:bookmarkStart w:id="391" w:name="_Toc505161279"/>
      <w:bookmarkStart w:id="392" w:name="_Toc505163154"/>
      <w:bookmarkStart w:id="393" w:name="_Toc509263323"/>
      <w:r w:rsidRPr="00D95761">
        <w:rPr>
          <w:rFonts w:hint="cs"/>
          <w:rtl/>
        </w:rPr>
        <w:lastRenderedPageBreak/>
        <w:t>משתמשים</w:t>
      </w:r>
      <w:r>
        <w:rPr>
          <w:rFonts w:hint="cs"/>
          <w:rtl/>
        </w:rPr>
        <w:t xml:space="preserve"> ומערכות משיקות </w:t>
      </w:r>
      <w:r>
        <w:rPr>
          <w:rtl/>
        </w:rPr>
        <w:t>–</w:t>
      </w:r>
      <w:r>
        <w:rPr>
          <w:rFonts w:hint="cs"/>
          <w:rtl/>
        </w:rPr>
        <w:t xml:space="preserve"> תיחום (</w:t>
      </w:r>
      <w:r>
        <w:rPr>
          <w:rFonts w:hint="cs"/>
        </w:rPr>
        <w:t>I</w:t>
      </w:r>
      <w:r>
        <w:rPr>
          <w:rFonts w:hint="cs"/>
          <w:rtl/>
        </w:rPr>
        <w:t>)</w:t>
      </w:r>
      <w:bookmarkEnd w:id="386"/>
      <w:bookmarkEnd w:id="387"/>
      <w:bookmarkEnd w:id="388"/>
      <w:bookmarkEnd w:id="389"/>
      <w:bookmarkEnd w:id="390"/>
      <w:bookmarkEnd w:id="391"/>
      <w:bookmarkEnd w:id="392"/>
      <w:bookmarkEnd w:id="393"/>
    </w:p>
    <w:p w14:paraId="4B0CC0BB" w14:textId="562CB14C" w:rsidR="006B3424" w:rsidRDefault="006B3424" w:rsidP="00E23FE4">
      <w:pPr>
        <w:pStyle w:val="4"/>
        <w:ind w:right="709"/>
        <w:jc w:val="left"/>
      </w:pPr>
      <w:bookmarkStart w:id="394" w:name="_Toc460757467"/>
      <w:bookmarkStart w:id="395" w:name="_Toc460757750"/>
      <w:r>
        <w:rPr>
          <w:rFonts w:hint="cs"/>
          <w:rtl/>
        </w:rPr>
        <w:t>מערכות משיקות</w:t>
      </w:r>
      <w:bookmarkEnd w:id="394"/>
      <w:bookmarkEnd w:id="395"/>
    </w:p>
    <w:p w14:paraId="4B0CC0BC" w14:textId="7AA42F23" w:rsidR="00F4587B" w:rsidRPr="000A4117" w:rsidRDefault="00F4587B" w:rsidP="00E23FE4">
      <w:pPr>
        <w:pStyle w:val="5"/>
        <w:ind w:left="2528" w:right="709"/>
      </w:pPr>
      <w:r w:rsidRPr="000A4117">
        <w:rPr>
          <w:rFonts w:hint="cs"/>
          <w:rtl/>
        </w:rPr>
        <w:t>סביבה נוכחית ועתידית של אתר ארכיון המדינה</w:t>
      </w:r>
      <w:r w:rsidR="006F7F36" w:rsidRPr="000A4117">
        <w:rPr>
          <w:rFonts w:hint="cs"/>
          <w:rtl/>
        </w:rPr>
        <w:t>.</w:t>
      </w:r>
    </w:p>
    <w:p w14:paraId="4B0CC0BD" w14:textId="6B15286E" w:rsidR="00F4587B" w:rsidRPr="000A4117" w:rsidRDefault="00F4587B" w:rsidP="00E23FE4">
      <w:pPr>
        <w:pStyle w:val="5"/>
        <w:ind w:left="2528" w:right="709"/>
      </w:pPr>
      <w:r w:rsidRPr="000A4117">
        <w:rPr>
          <w:rFonts w:hint="cs"/>
          <w:rtl/>
        </w:rPr>
        <w:t>סביבת מחסן הנתונים של ארכיון המדינה</w:t>
      </w:r>
      <w:r w:rsidR="00DA14B9" w:rsidRPr="000A4117">
        <w:rPr>
          <w:rFonts w:hint="cs"/>
          <w:rtl/>
        </w:rPr>
        <w:t xml:space="preserve"> והממשק לאתר</w:t>
      </w:r>
      <w:r w:rsidR="006F7F36" w:rsidRPr="000A4117">
        <w:rPr>
          <w:rFonts w:hint="cs"/>
          <w:rtl/>
        </w:rPr>
        <w:t>.</w:t>
      </w:r>
    </w:p>
    <w:p w14:paraId="4B0CC0BE" w14:textId="2810853E" w:rsidR="00F4587B" w:rsidRPr="000A4117" w:rsidRDefault="006B3424" w:rsidP="00E23FE4">
      <w:pPr>
        <w:pStyle w:val="5"/>
        <w:ind w:left="2528" w:right="709"/>
        <w:rPr>
          <w:rtl/>
        </w:rPr>
      </w:pPr>
      <w:r w:rsidRPr="000A4117">
        <w:rPr>
          <w:rFonts w:hint="cs"/>
          <w:rtl/>
        </w:rPr>
        <w:t xml:space="preserve">מערכת "רימון" המנהלת את </w:t>
      </w:r>
      <w:r w:rsidR="005E667D" w:rsidRPr="000A4117">
        <w:rPr>
          <w:rFonts w:hint="cs"/>
          <w:rtl/>
        </w:rPr>
        <w:t>רשומות ו</w:t>
      </w:r>
      <w:r w:rsidRPr="000A4117">
        <w:rPr>
          <w:rFonts w:hint="cs"/>
          <w:rtl/>
        </w:rPr>
        <w:t>תעודות המדינה</w:t>
      </w:r>
      <w:r w:rsidR="006F7F36" w:rsidRPr="000A4117">
        <w:rPr>
          <w:rFonts w:hint="cs"/>
          <w:rtl/>
        </w:rPr>
        <w:t xml:space="preserve"> בפורמט עבודה</w:t>
      </w:r>
      <w:r w:rsidR="00F4587B" w:rsidRPr="000A4117">
        <w:rPr>
          <w:rFonts w:hint="cs"/>
          <w:rtl/>
        </w:rPr>
        <w:t>.</w:t>
      </w:r>
    </w:p>
    <w:p w14:paraId="4B0CC0BF" w14:textId="328FB73F" w:rsidR="006F7F36" w:rsidRPr="000A4117" w:rsidRDefault="006F7F36" w:rsidP="00E23FE4">
      <w:pPr>
        <w:pStyle w:val="5"/>
        <w:ind w:left="2528" w:right="709"/>
      </w:pPr>
      <w:r w:rsidRPr="000A4117">
        <w:rPr>
          <w:rFonts w:hint="cs"/>
          <w:rtl/>
        </w:rPr>
        <w:t>מערכת "שימור" המנהלת את רשומות ותעודות המדינה בפורמט שימור.</w:t>
      </w:r>
      <w:r w:rsidR="00F801E0">
        <w:rPr>
          <w:rFonts w:hint="cs"/>
          <w:rtl/>
        </w:rPr>
        <w:t xml:space="preserve"> מערכת זו הינה עתידית וטרם הותקנה.</w:t>
      </w:r>
    </w:p>
    <w:p w14:paraId="4B0CC0C0" w14:textId="77777777" w:rsidR="006F7F36" w:rsidRPr="006F7F36" w:rsidRDefault="006F7F36" w:rsidP="00E23FE4">
      <w:pPr>
        <w:ind w:right="709"/>
        <w:jc w:val="both"/>
      </w:pPr>
    </w:p>
    <w:p w14:paraId="4B0CC0C1" w14:textId="77777777" w:rsidR="006B3424" w:rsidRDefault="006B3424" w:rsidP="00E23FE4">
      <w:pPr>
        <w:pStyle w:val="4"/>
        <w:ind w:right="709"/>
        <w:jc w:val="left"/>
        <w:rPr>
          <w:rtl/>
        </w:rPr>
      </w:pPr>
      <w:r>
        <w:rPr>
          <w:rFonts w:hint="cs"/>
          <w:rtl/>
        </w:rPr>
        <w:t>משתמשים</w:t>
      </w:r>
    </w:p>
    <w:p w14:paraId="4B0CC0C2" w14:textId="601DE1A7" w:rsidR="00D17837" w:rsidRPr="00B77FE5" w:rsidRDefault="00D17837" w:rsidP="00E23FE4">
      <w:pPr>
        <w:pStyle w:val="5"/>
        <w:ind w:left="2528" w:right="709"/>
        <w:rPr>
          <w:rtl/>
        </w:rPr>
      </w:pPr>
      <w:r w:rsidRPr="00B77FE5">
        <w:rPr>
          <w:rFonts w:hint="cs"/>
          <w:rtl/>
        </w:rPr>
        <w:t>הציבור הרחב</w:t>
      </w:r>
      <w:r w:rsidR="008839E0" w:rsidRPr="00B77FE5">
        <w:rPr>
          <w:rFonts w:hint="cs"/>
          <w:rtl/>
        </w:rPr>
        <w:t xml:space="preserve"> -</w:t>
      </w:r>
      <w:r w:rsidRPr="00B77FE5">
        <w:rPr>
          <w:rFonts w:hint="cs"/>
          <w:rtl/>
        </w:rPr>
        <w:t xml:space="preserve"> המשתמש באתר הציבורי הן לרכישת מידע לצרכים שונים והן למחקר </w:t>
      </w:r>
      <w:r w:rsidR="008839E0" w:rsidRPr="00B77FE5">
        <w:rPr>
          <w:rFonts w:hint="cs"/>
          <w:rtl/>
        </w:rPr>
        <w:t>ב</w:t>
      </w:r>
      <w:r w:rsidRPr="00B77FE5">
        <w:rPr>
          <w:rFonts w:hint="cs"/>
          <w:rtl/>
        </w:rPr>
        <w:t>תחומים כמו היסטוריה, חברה, מדעי המדינה ועוד</w:t>
      </w:r>
      <w:r w:rsidR="006F7F36" w:rsidRPr="00B77FE5">
        <w:rPr>
          <w:rFonts w:hint="cs"/>
          <w:rtl/>
        </w:rPr>
        <w:t>.</w:t>
      </w:r>
    </w:p>
    <w:p w14:paraId="4B0CC0C3" w14:textId="63EEEBB7" w:rsidR="008839E0" w:rsidRPr="00B77FE5" w:rsidRDefault="008839E0" w:rsidP="00E23FE4">
      <w:pPr>
        <w:pStyle w:val="5"/>
        <w:ind w:left="2528" w:right="709"/>
        <w:rPr>
          <w:rtl/>
        </w:rPr>
      </w:pPr>
      <w:r w:rsidRPr="00B77FE5">
        <w:rPr>
          <w:rFonts w:hint="cs"/>
          <w:rtl/>
        </w:rPr>
        <w:t xml:space="preserve">עובד ארכיון צרכן מידע </w:t>
      </w:r>
      <w:r w:rsidRPr="00B77FE5">
        <w:rPr>
          <w:rtl/>
        </w:rPr>
        <w:t>–</w:t>
      </w:r>
      <w:r w:rsidRPr="00B77FE5">
        <w:rPr>
          <w:rFonts w:hint="cs"/>
          <w:rtl/>
        </w:rPr>
        <w:t xml:space="preserve"> לאיתור מידע ולבניית תכנים חדשים (פרסומים, תער</w:t>
      </w:r>
      <w:r w:rsidR="005E667D" w:rsidRPr="00B77FE5">
        <w:rPr>
          <w:rFonts w:hint="cs"/>
          <w:rtl/>
        </w:rPr>
        <w:t>ו</w:t>
      </w:r>
      <w:r w:rsidRPr="00B77FE5">
        <w:rPr>
          <w:rFonts w:hint="cs"/>
          <w:rtl/>
        </w:rPr>
        <w:t>כות וכו')</w:t>
      </w:r>
      <w:r w:rsidR="006F7F36" w:rsidRPr="00B77FE5">
        <w:rPr>
          <w:rFonts w:hint="cs"/>
          <w:rtl/>
        </w:rPr>
        <w:t>.</w:t>
      </w:r>
    </w:p>
    <w:p w14:paraId="4B0CC0C4" w14:textId="01CFAC13" w:rsidR="006B3424" w:rsidRPr="00B77FE5" w:rsidRDefault="006B3424" w:rsidP="00E23FE4">
      <w:pPr>
        <w:pStyle w:val="5"/>
        <w:ind w:left="2528" w:right="709"/>
      </w:pPr>
      <w:r w:rsidRPr="00B77FE5">
        <w:rPr>
          <w:rFonts w:hint="cs"/>
          <w:rtl/>
        </w:rPr>
        <w:t xml:space="preserve">מנהל מערכת - אחראי על ניהול ותחזוקה שוטפת של </w:t>
      </w:r>
      <w:r w:rsidR="008839E0" w:rsidRPr="00B77FE5">
        <w:rPr>
          <w:rFonts w:hint="cs"/>
          <w:rtl/>
        </w:rPr>
        <w:t>האתר</w:t>
      </w:r>
      <w:r w:rsidR="006F7F36" w:rsidRPr="00B77FE5">
        <w:rPr>
          <w:rFonts w:hint="cs"/>
          <w:rtl/>
        </w:rPr>
        <w:t>.</w:t>
      </w:r>
    </w:p>
    <w:p w14:paraId="4B0CC0C5" w14:textId="77777777" w:rsidR="006B3424" w:rsidRDefault="006B3424" w:rsidP="00090EF9">
      <w:pPr>
        <w:pStyle w:val="20"/>
        <w:numPr>
          <w:ilvl w:val="1"/>
          <w:numId w:val="14"/>
        </w:numPr>
        <w:ind w:right="709"/>
        <w:rPr>
          <w:rtl/>
        </w:rPr>
      </w:pPr>
      <w:bookmarkStart w:id="396" w:name="_Toc460757478"/>
      <w:bookmarkStart w:id="397" w:name="_Toc460757761"/>
      <w:bookmarkStart w:id="398" w:name="_Toc505161280"/>
      <w:bookmarkStart w:id="399" w:name="_Toc505163155"/>
      <w:bookmarkStart w:id="400" w:name="_Toc509263324"/>
      <w:bookmarkStart w:id="401" w:name="_Toc202600668"/>
      <w:bookmarkStart w:id="402" w:name="_Toc202847902"/>
      <w:bookmarkStart w:id="403" w:name="_Toc202851943"/>
      <w:r w:rsidRPr="00BA1ED2">
        <w:rPr>
          <w:rtl/>
        </w:rPr>
        <w:t xml:space="preserve">תת-מערכות ופונקציות ראשיות  </w:t>
      </w:r>
      <w:r>
        <w:rPr>
          <w:rFonts w:hint="cs"/>
          <w:rtl/>
        </w:rPr>
        <w:t>-</w:t>
      </w:r>
      <w:r w:rsidR="00B77FE5">
        <w:rPr>
          <w:rFonts w:hint="cs"/>
          <w:rtl/>
        </w:rPr>
        <w:t xml:space="preserve"> </w:t>
      </w:r>
      <w:r>
        <w:rPr>
          <w:rFonts w:hint="cs"/>
          <w:rtl/>
        </w:rPr>
        <w:t>הדרישות הפונקציונליות</w:t>
      </w:r>
      <w:bookmarkEnd w:id="396"/>
      <w:bookmarkEnd w:id="397"/>
      <w:bookmarkEnd w:id="398"/>
      <w:bookmarkEnd w:id="399"/>
      <w:bookmarkEnd w:id="400"/>
    </w:p>
    <w:p w14:paraId="4B0CC0C6" w14:textId="77777777" w:rsidR="00B77FE5" w:rsidRDefault="006B3424" w:rsidP="00E23FE4">
      <w:pPr>
        <w:ind w:left="1210" w:right="709"/>
        <w:jc w:val="both"/>
        <w:rPr>
          <w:rtl/>
        </w:rPr>
      </w:pPr>
      <w:r>
        <w:rPr>
          <w:rFonts w:hint="cs"/>
          <w:rtl/>
        </w:rPr>
        <w:t xml:space="preserve">בעולם בו הטכנולוגיות </w:t>
      </w:r>
      <w:r w:rsidR="00E2138A">
        <w:rPr>
          <w:rFonts w:hint="cs"/>
          <w:rtl/>
        </w:rPr>
        <w:t>מתפתחות במהירות והצורך בנגישות מדויקת אל ידע פרטני מבורר ומדויק הולך ועולה</w:t>
      </w:r>
      <w:r>
        <w:rPr>
          <w:rFonts w:hint="cs"/>
          <w:rtl/>
        </w:rPr>
        <w:t xml:space="preserve">, ארכיון המדינה המופקד על ניהול והנגשה של תעודות המדינה </w:t>
      </w:r>
      <w:r w:rsidR="00E2138A">
        <w:rPr>
          <w:rFonts w:hint="cs"/>
          <w:rtl/>
        </w:rPr>
        <w:t xml:space="preserve">מחויב באספקת כלים מתקדמים, משוכללים ומהירים לאיתור ואספקת המסמכים והתעודות הנדרשים לקהל הרחב, וליכולת הצגה מתוחכמת </w:t>
      </w:r>
      <w:r w:rsidR="00B77FE5">
        <w:rPr>
          <w:rFonts w:hint="cs"/>
          <w:rtl/>
        </w:rPr>
        <w:t xml:space="preserve">של חומר </w:t>
      </w:r>
      <w:r w:rsidR="00E2138A">
        <w:rPr>
          <w:rFonts w:hint="cs"/>
          <w:rtl/>
        </w:rPr>
        <w:t>זה.</w:t>
      </w:r>
      <w:r w:rsidR="00B77FE5">
        <w:rPr>
          <w:rFonts w:hint="cs"/>
          <w:rtl/>
        </w:rPr>
        <w:t xml:space="preserve"> </w:t>
      </w:r>
    </w:p>
    <w:p w14:paraId="4B0CC0C7" w14:textId="77777777" w:rsidR="002C45EC" w:rsidRDefault="0062221B" w:rsidP="00E23FE4">
      <w:pPr>
        <w:ind w:left="1210" w:right="709"/>
        <w:jc w:val="both"/>
        <w:rPr>
          <w:rtl/>
        </w:rPr>
      </w:pPr>
      <w:r>
        <w:rPr>
          <w:rFonts w:hint="cs"/>
          <w:rtl/>
        </w:rPr>
        <w:t>למרות שהמערכת הקיימת כיום בארכיון (</w:t>
      </w:r>
      <w:r>
        <w:t>GSA</w:t>
      </w:r>
      <w:r>
        <w:rPr>
          <w:rFonts w:hint="cs"/>
          <w:rtl/>
        </w:rPr>
        <w:t>) עונה על הרמה הנדרשת, היא "מוצ</w:t>
      </w:r>
      <w:r w:rsidR="005E667D">
        <w:rPr>
          <w:rFonts w:hint="cs"/>
          <w:rtl/>
        </w:rPr>
        <w:t>את לג</w:t>
      </w:r>
      <w:r>
        <w:rPr>
          <w:rFonts w:hint="cs"/>
          <w:rtl/>
        </w:rPr>
        <w:t xml:space="preserve">מלאות" ע"י חברת </w:t>
      </w:r>
      <w:r>
        <w:t>Google</w:t>
      </w:r>
      <w:r>
        <w:rPr>
          <w:rFonts w:hint="cs"/>
          <w:rtl/>
        </w:rPr>
        <w:t xml:space="preserve"> בסוף שנת 2018, והארכיון נדרש להעמיד מערכת חליפית ברמה דומה.</w:t>
      </w:r>
    </w:p>
    <w:p w14:paraId="4B0CC0C8" w14:textId="77777777" w:rsidR="006B3424" w:rsidRDefault="006B3424" w:rsidP="00E23FE4">
      <w:pPr>
        <w:ind w:left="1210" w:right="709"/>
        <w:jc w:val="both"/>
        <w:rPr>
          <w:rtl/>
        </w:rPr>
      </w:pPr>
      <w:r>
        <w:rPr>
          <w:rFonts w:hint="cs"/>
          <w:rtl/>
        </w:rPr>
        <w:t>סעיף זה מגדיר את סט הדרישות הפונקציונליות מכלי הבסיס ל</w:t>
      </w:r>
      <w:r w:rsidR="00BF50FB">
        <w:rPr>
          <w:rFonts w:hint="cs"/>
          <w:rtl/>
        </w:rPr>
        <w:t>מערכת החיפוש.</w:t>
      </w:r>
    </w:p>
    <w:p w14:paraId="4B0CC0C9" w14:textId="77777777" w:rsidR="00F26BFB" w:rsidRDefault="006B3424" w:rsidP="00E23FE4">
      <w:pPr>
        <w:ind w:left="1210" w:right="709"/>
        <w:jc w:val="both"/>
        <w:rPr>
          <w:rtl/>
        </w:rPr>
      </w:pPr>
      <w:r>
        <w:rPr>
          <w:rFonts w:hint="cs"/>
          <w:rtl/>
        </w:rPr>
        <w:t>עבור כל תת סעיף המציע יציין האם כלי הבסיס</w:t>
      </w:r>
      <w:r w:rsidR="0062221B">
        <w:rPr>
          <w:rFonts w:hint="cs"/>
          <w:rtl/>
        </w:rPr>
        <w:t xml:space="preserve"> ו/או הסביבה שתפותח</w:t>
      </w:r>
      <w:r>
        <w:rPr>
          <w:rFonts w:hint="cs"/>
          <w:rtl/>
        </w:rPr>
        <w:t xml:space="preserve"> תומ</w:t>
      </w:r>
      <w:r w:rsidR="0062221B">
        <w:rPr>
          <w:rFonts w:hint="cs"/>
          <w:rtl/>
        </w:rPr>
        <w:t>כים</w:t>
      </w:r>
      <w:r>
        <w:rPr>
          <w:rFonts w:hint="cs"/>
          <w:rtl/>
        </w:rPr>
        <w:t xml:space="preserve"> באופן מלא בדרישה, במידה ולא</w:t>
      </w:r>
      <w:r w:rsidR="006F7F36">
        <w:rPr>
          <w:rFonts w:hint="cs"/>
          <w:rtl/>
        </w:rPr>
        <w:t>,</w:t>
      </w:r>
      <w:r>
        <w:rPr>
          <w:rFonts w:hint="cs"/>
          <w:rtl/>
        </w:rPr>
        <w:t xml:space="preserve"> יתאר את היכולת</w:t>
      </w:r>
      <w:r w:rsidR="006F7F36">
        <w:rPr>
          <w:rFonts w:hint="cs"/>
          <w:rtl/>
        </w:rPr>
        <w:t xml:space="preserve"> לתת פתרון</w:t>
      </w:r>
      <w:r w:rsidR="0047026A">
        <w:rPr>
          <w:rFonts w:hint="cs"/>
          <w:rtl/>
        </w:rPr>
        <w:t>.</w:t>
      </w:r>
    </w:p>
    <w:p w14:paraId="4B0CC0CA" w14:textId="77777777" w:rsidR="006B3424" w:rsidRDefault="006B3424" w:rsidP="00E23FE4">
      <w:pPr>
        <w:pStyle w:val="4"/>
        <w:ind w:right="709"/>
        <w:jc w:val="left"/>
        <w:rPr>
          <w:rtl/>
        </w:rPr>
      </w:pPr>
      <w:bookmarkStart w:id="404" w:name="_Toc460757479"/>
      <w:bookmarkStart w:id="405" w:name="_Toc460757762"/>
      <w:r>
        <w:rPr>
          <w:rFonts w:hint="cs"/>
          <w:rtl/>
        </w:rPr>
        <w:t>כללי (</w:t>
      </w:r>
      <w:r w:rsidR="00084E93">
        <w:t>S</w:t>
      </w:r>
      <w:r w:rsidR="005E667D">
        <w:rPr>
          <w:rFonts w:hint="cs"/>
          <w:rtl/>
        </w:rPr>
        <w:t>)</w:t>
      </w:r>
    </w:p>
    <w:p w14:paraId="4B0CC0CB" w14:textId="01DD00BB" w:rsidR="00EA79C0" w:rsidRDefault="00792387" w:rsidP="00E23FE4">
      <w:pPr>
        <w:pStyle w:val="5"/>
        <w:ind w:left="2528" w:right="709"/>
        <w:rPr>
          <w:rtl/>
        </w:rPr>
      </w:pPr>
      <w:r w:rsidRPr="00E10CBC">
        <w:rPr>
          <w:rFonts w:hint="cs"/>
          <w:rtl/>
        </w:rPr>
        <w:t>הנחיות כלליות</w:t>
      </w:r>
    </w:p>
    <w:p w14:paraId="4B0CC0CC" w14:textId="77777777" w:rsidR="00C27EDA" w:rsidRPr="00E10CBC" w:rsidRDefault="00C27EDA" w:rsidP="00090EF9">
      <w:pPr>
        <w:pStyle w:val="5"/>
        <w:numPr>
          <w:ilvl w:val="4"/>
          <w:numId w:val="14"/>
        </w:numPr>
        <w:ind w:right="709" w:hanging="352"/>
        <w:rPr>
          <w:rtl/>
        </w:rPr>
      </w:pPr>
      <w:r w:rsidRPr="00E10CBC">
        <w:rPr>
          <w:rFonts w:hint="cs"/>
          <w:rtl/>
        </w:rPr>
        <w:t>ב"עמידה בדרישה" ירשום המציע "כן / לא / חלקי</w:t>
      </w:r>
      <w:r w:rsidR="008A29DD" w:rsidRPr="00E10CBC">
        <w:rPr>
          <w:rFonts w:hint="cs"/>
          <w:rtl/>
        </w:rPr>
        <w:t>ת</w:t>
      </w:r>
      <w:r w:rsidRPr="00E10CBC">
        <w:rPr>
          <w:rFonts w:hint="cs"/>
          <w:rtl/>
        </w:rPr>
        <w:t>"</w:t>
      </w:r>
      <w:r w:rsidR="003550D3" w:rsidRPr="00E10CBC">
        <w:rPr>
          <w:rFonts w:hint="cs"/>
          <w:rtl/>
        </w:rPr>
        <w:t>.</w:t>
      </w:r>
    </w:p>
    <w:p w14:paraId="4B0CC0CD" w14:textId="77777777" w:rsidR="0062221B" w:rsidRPr="00E10CBC" w:rsidRDefault="004126B4" w:rsidP="00090EF9">
      <w:pPr>
        <w:pStyle w:val="5"/>
        <w:numPr>
          <w:ilvl w:val="4"/>
          <w:numId w:val="14"/>
        </w:numPr>
        <w:tabs>
          <w:tab w:val="clear" w:pos="1440"/>
          <w:tab w:val="left" w:pos="1677"/>
        </w:tabs>
        <w:ind w:right="709" w:hanging="352"/>
        <w:rPr>
          <w:rtl/>
        </w:rPr>
      </w:pPr>
      <w:r w:rsidRPr="00E10CBC">
        <w:rPr>
          <w:rFonts w:hint="cs"/>
          <w:rtl/>
        </w:rPr>
        <w:t>ב</w:t>
      </w:r>
      <w:r w:rsidR="00C27EDA" w:rsidRPr="00E10CBC">
        <w:rPr>
          <w:rFonts w:hint="cs"/>
          <w:rtl/>
        </w:rPr>
        <w:t>"</w:t>
      </w:r>
      <w:r w:rsidR="00756E60" w:rsidRPr="00E10CBC">
        <w:rPr>
          <w:rFonts w:hint="cs"/>
          <w:rtl/>
        </w:rPr>
        <w:t>התייחסות ה</w:t>
      </w:r>
      <w:r w:rsidR="00766A97" w:rsidRPr="00E10CBC">
        <w:rPr>
          <w:rFonts w:hint="cs"/>
          <w:rtl/>
        </w:rPr>
        <w:t>מציע</w:t>
      </w:r>
      <w:r w:rsidR="00C27EDA" w:rsidRPr="00E10CBC">
        <w:rPr>
          <w:rFonts w:hint="cs"/>
          <w:rtl/>
        </w:rPr>
        <w:t>"</w:t>
      </w:r>
      <w:r w:rsidR="00756E60" w:rsidRPr="00E10CBC">
        <w:rPr>
          <w:rFonts w:hint="cs"/>
          <w:rtl/>
        </w:rPr>
        <w:t xml:space="preserve"> יש להרחיב את הפ</w:t>
      </w:r>
      <w:r w:rsidR="003862BA">
        <w:rPr>
          <w:rFonts w:hint="cs"/>
          <w:rtl/>
        </w:rPr>
        <w:t>י</w:t>
      </w:r>
      <w:r w:rsidR="00756E60" w:rsidRPr="00E10CBC">
        <w:rPr>
          <w:rFonts w:hint="cs"/>
          <w:rtl/>
        </w:rPr>
        <w:t>רוט לגבי תכונות קיימות או לכתוב במפורש שלספק אין תמיכה</w:t>
      </w:r>
      <w:r w:rsidR="003550D3" w:rsidRPr="00E10CBC">
        <w:rPr>
          <w:rFonts w:hint="cs"/>
          <w:rtl/>
        </w:rPr>
        <w:t>.</w:t>
      </w:r>
    </w:p>
    <w:p w14:paraId="4B0CC0CE" w14:textId="77777777" w:rsidR="00BC18F8" w:rsidRPr="00E10CBC" w:rsidRDefault="00BC18F8" w:rsidP="00090EF9">
      <w:pPr>
        <w:pStyle w:val="5"/>
        <w:numPr>
          <w:ilvl w:val="4"/>
          <w:numId w:val="14"/>
        </w:numPr>
        <w:ind w:right="709" w:hanging="352"/>
        <w:rPr>
          <w:rtl/>
        </w:rPr>
      </w:pPr>
      <w:r w:rsidRPr="00E10CBC">
        <w:rPr>
          <w:rFonts w:hint="cs"/>
          <w:rtl/>
        </w:rPr>
        <w:t>הציון בכל שורה יתבסס על:</w:t>
      </w:r>
    </w:p>
    <w:p w14:paraId="4B0CC0CF" w14:textId="77777777" w:rsidR="00BC18F8" w:rsidRDefault="00BC18F8" w:rsidP="00090EF9">
      <w:pPr>
        <w:pStyle w:val="afffe"/>
        <w:numPr>
          <w:ilvl w:val="0"/>
          <w:numId w:val="59"/>
        </w:numPr>
        <w:ind w:left="3945" w:right="709"/>
        <w:jc w:val="both"/>
      </w:pPr>
      <w:r>
        <w:rPr>
          <w:rFonts w:hint="cs"/>
          <w:rtl/>
        </w:rPr>
        <w:t>קיום הקריטריון, ע"פ תשובת המציע.</w:t>
      </w:r>
    </w:p>
    <w:p w14:paraId="4B0CC0D0" w14:textId="77777777" w:rsidR="00BC18F8" w:rsidRDefault="00BC18F8" w:rsidP="00090EF9">
      <w:pPr>
        <w:pStyle w:val="afffe"/>
        <w:numPr>
          <w:ilvl w:val="0"/>
          <w:numId w:val="59"/>
        </w:numPr>
        <w:ind w:left="3945" w:right="709"/>
        <w:jc w:val="both"/>
      </w:pPr>
      <w:r>
        <w:rPr>
          <w:rFonts w:hint="cs"/>
          <w:rtl/>
        </w:rPr>
        <w:t>תוכן ופ</w:t>
      </w:r>
      <w:r w:rsidR="003862BA">
        <w:rPr>
          <w:rFonts w:hint="cs"/>
          <w:rtl/>
        </w:rPr>
        <w:t>י</w:t>
      </w:r>
      <w:r>
        <w:rPr>
          <w:rFonts w:hint="cs"/>
          <w:rtl/>
        </w:rPr>
        <w:t>רוט תשובת המציע</w:t>
      </w:r>
    </w:p>
    <w:p w14:paraId="4B0CC0D1" w14:textId="77777777" w:rsidR="00BC18F8" w:rsidRDefault="00BC18F8" w:rsidP="00090EF9">
      <w:pPr>
        <w:pStyle w:val="afffe"/>
        <w:numPr>
          <w:ilvl w:val="0"/>
          <w:numId w:val="59"/>
        </w:numPr>
        <w:ind w:left="3945" w:right="709"/>
        <w:jc w:val="both"/>
      </w:pPr>
      <w:r>
        <w:rPr>
          <w:rFonts w:hint="cs"/>
          <w:rtl/>
        </w:rPr>
        <w:t>השוואה ודירוג יחסי של תכולה ואיכות התשובות של כלל המציעים.</w:t>
      </w:r>
    </w:p>
    <w:p w14:paraId="4B0CC0D2" w14:textId="77777777" w:rsidR="00BC18F8" w:rsidRDefault="00BC18F8" w:rsidP="00090EF9">
      <w:pPr>
        <w:pStyle w:val="afffe"/>
        <w:numPr>
          <w:ilvl w:val="0"/>
          <w:numId w:val="59"/>
        </w:numPr>
        <w:ind w:left="3945" w:right="709"/>
        <w:jc w:val="both"/>
      </w:pPr>
      <w:r>
        <w:rPr>
          <w:rFonts w:hint="cs"/>
          <w:rtl/>
        </w:rPr>
        <w:t>הערכת השפעת תוכן התשובה על לוח הזמנים של הפרויקט.</w:t>
      </w:r>
    </w:p>
    <w:p w14:paraId="4B0CC0D3" w14:textId="421ADFFC" w:rsidR="00BC18F8" w:rsidRDefault="00BC18F8" w:rsidP="00090EF9">
      <w:pPr>
        <w:pStyle w:val="afffe"/>
        <w:numPr>
          <w:ilvl w:val="0"/>
          <w:numId w:val="59"/>
        </w:numPr>
        <w:ind w:left="3945" w:right="709"/>
        <w:jc w:val="both"/>
      </w:pPr>
      <w:r>
        <w:rPr>
          <w:rFonts w:hint="cs"/>
          <w:rtl/>
        </w:rPr>
        <w:t>שיקול דעת בלעדי של צוות הבוחנים</w:t>
      </w:r>
      <w:r w:rsidR="00EC3CB0">
        <w:rPr>
          <w:rFonts w:hint="cs"/>
          <w:rtl/>
        </w:rPr>
        <w:t>.</w:t>
      </w:r>
    </w:p>
    <w:p w14:paraId="1C0F941A" w14:textId="7F035D18" w:rsidR="0032533B" w:rsidRDefault="00E103E0" w:rsidP="00065895">
      <w:pPr>
        <w:ind w:left="3585" w:right="709"/>
        <w:jc w:val="both"/>
      </w:pPr>
      <w:r w:rsidRPr="00065895">
        <w:rPr>
          <w:rtl/>
        </w:rPr>
        <w:t>ככלל</w:t>
      </w:r>
      <w:r w:rsidR="004644D2">
        <w:rPr>
          <w:rFonts w:hint="cs"/>
          <w:rtl/>
        </w:rPr>
        <w:t xml:space="preserve"> (אך לא בכל המקרים)</w:t>
      </w:r>
      <w:r w:rsidRPr="00065895">
        <w:rPr>
          <w:rtl/>
        </w:rPr>
        <w:t xml:space="preserve">, קיום מלא של הקריטריון </w:t>
      </w:r>
      <w:r w:rsidRPr="00E103E0">
        <w:rPr>
          <w:rFonts w:hint="cs"/>
          <w:rtl/>
        </w:rPr>
        <w:t>יית</w:t>
      </w:r>
      <w:r w:rsidRPr="00E103E0">
        <w:rPr>
          <w:rFonts w:hint="eastAsia"/>
          <w:rtl/>
        </w:rPr>
        <w:t>ן</w:t>
      </w:r>
      <w:r w:rsidRPr="00065895">
        <w:rPr>
          <w:rtl/>
        </w:rPr>
        <w:t xml:space="preserve"> את מלוא הניקוד עבור השורה, אי קיום יתן ציון 0. </w:t>
      </w:r>
      <w:r w:rsidRPr="00E103E0">
        <w:rPr>
          <w:rFonts w:hint="cs"/>
          <w:rtl/>
        </w:rPr>
        <w:t>קיום</w:t>
      </w:r>
      <w:r w:rsidRPr="00065895">
        <w:rPr>
          <w:rtl/>
        </w:rPr>
        <w:t xml:space="preserve"> חלקי – יתן ציון ביניים </w:t>
      </w:r>
      <w:r w:rsidRPr="00065895">
        <w:rPr>
          <w:rtl/>
        </w:rPr>
        <w:lastRenderedPageBreak/>
        <w:t xml:space="preserve">בהתאם לחלקיות הקיום. יודגש, כי בחלק מהקריטריונים יתכן קיום מלא ברמות שונות בין מציעים שונים. במקרה כזה, הציון </w:t>
      </w:r>
      <w:r w:rsidRPr="00E103E0">
        <w:rPr>
          <w:rFonts w:hint="cs"/>
          <w:rtl/>
        </w:rPr>
        <w:t>יינת</w:t>
      </w:r>
      <w:r w:rsidRPr="00E103E0">
        <w:rPr>
          <w:rFonts w:hint="eastAsia"/>
          <w:rtl/>
        </w:rPr>
        <w:t>ן</w:t>
      </w:r>
      <w:r w:rsidRPr="00065895">
        <w:rPr>
          <w:rtl/>
        </w:rPr>
        <w:t xml:space="preserve"> באופן יחסי למציע שנתן את הפתרון המקסימלי באותה שורה. (למשל המציע שנתן את הפתרון </w:t>
      </w:r>
      <w:r w:rsidRPr="00E103E0">
        <w:rPr>
          <w:rFonts w:hint="cs"/>
          <w:rtl/>
        </w:rPr>
        <w:t>המקסימלי</w:t>
      </w:r>
      <w:r w:rsidRPr="00065895">
        <w:rPr>
          <w:rtl/>
        </w:rPr>
        <w:t xml:space="preserve"> יקבל 3 מתוך 3, המציע שנתן פתרון פחות </w:t>
      </w:r>
      <w:r>
        <w:rPr>
          <w:rFonts w:hint="cs"/>
          <w:rtl/>
        </w:rPr>
        <w:t>מכך</w:t>
      </w:r>
      <w:r w:rsidRPr="00065895">
        <w:rPr>
          <w:rtl/>
        </w:rPr>
        <w:t xml:space="preserve"> יקבל 2 וכן הלאה.)</w:t>
      </w:r>
    </w:p>
    <w:p w14:paraId="2AC12FF2" w14:textId="77777777" w:rsidR="00686624" w:rsidRDefault="00686624" w:rsidP="00686624">
      <w:pPr>
        <w:ind w:right="709"/>
        <w:jc w:val="both"/>
      </w:pPr>
    </w:p>
    <w:p w14:paraId="6E498C9C" w14:textId="77777777" w:rsidR="00216B6C" w:rsidRPr="003E143C" w:rsidRDefault="00216B6C" w:rsidP="00E23FE4">
      <w:pPr>
        <w:pStyle w:val="5"/>
        <w:ind w:left="2528" w:right="709"/>
        <w:rPr>
          <w:b/>
          <w:bCs/>
          <w:rtl/>
        </w:rPr>
      </w:pPr>
      <w:r w:rsidRPr="003E143C">
        <w:rPr>
          <w:rFonts w:hint="cs"/>
          <w:b/>
          <w:bCs/>
          <w:rtl/>
        </w:rPr>
        <w:t>תכונות עיקריות:</w:t>
      </w:r>
    </w:p>
    <w:tbl>
      <w:tblPr>
        <w:tblpPr w:leftFromText="180" w:rightFromText="180" w:vertAnchor="text" w:horzAnchor="margin" w:tblpXSpec="center" w:tblpY="172"/>
        <w:bidiVisual/>
        <w:tblW w:w="9660" w:type="dxa"/>
        <w:tblLayout w:type="fixed"/>
        <w:tblLook w:val="0000" w:firstRow="0" w:lastRow="0" w:firstColumn="0" w:lastColumn="0" w:noHBand="0" w:noVBand="0"/>
      </w:tblPr>
      <w:tblGrid>
        <w:gridCol w:w="1007"/>
        <w:gridCol w:w="1573"/>
        <w:gridCol w:w="2225"/>
        <w:gridCol w:w="991"/>
        <w:gridCol w:w="891"/>
        <w:gridCol w:w="1082"/>
        <w:gridCol w:w="1891"/>
      </w:tblGrid>
      <w:tr w:rsidR="00216B6C" w:rsidRPr="00686624" w14:paraId="545E2DE0" w14:textId="77777777" w:rsidTr="004602B7">
        <w:trPr>
          <w:cantSplit/>
          <w:tblHeader/>
        </w:trPr>
        <w:tc>
          <w:tcPr>
            <w:tcW w:w="1007" w:type="dxa"/>
            <w:tcBorders>
              <w:top w:val="single" w:sz="6" w:space="0" w:color="auto"/>
              <w:left w:val="single" w:sz="6" w:space="0" w:color="auto"/>
              <w:bottom w:val="single" w:sz="6" w:space="0" w:color="auto"/>
              <w:right w:val="single" w:sz="6" w:space="0" w:color="auto"/>
            </w:tcBorders>
          </w:tcPr>
          <w:p w14:paraId="16A42A85" w14:textId="77777777" w:rsidR="00216B6C" w:rsidRPr="004D168E" w:rsidRDefault="00216B6C" w:rsidP="00686624">
            <w:pPr>
              <w:tabs>
                <w:tab w:val="left" w:pos="0"/>
              </w:tabs>
              <w:jc w:val="center"/>
              <w:rPr>
                <w:b/>
                <w:bCs/>
                <w:szCs w:val="28"/>
                <w:rtl/>
              </w:rPr>
            </w:pPr>
          </w:p>
        </w:tc>
        <w:tc>
          <w:tcPr>
            <w:tcW w:w="1573" w:type="dxa"/>
            <w:tcBorders>
              <w:top w:val="single" w:sz="6" w:space="0" w:color="auto"/>
              <w:left w:val="single" w:sz="6" w:space="0" w:color="auto"/>
              <w:bottom w:val="single" w:sz="6" w:space="0" w:color="auto"/>
              <w:right w:val="single" w:sz="6" w:space="0" w:color="auto"/>
            </w:tcBorders>
          </w:tcPr>
          <w:p w14:paraId="32FFEEE2" w14:textId="77777777" w:rsidR="00216B6C" w:rsidRPr="00686624" w:rsidRDefault="00216B6C" w:rsidP="00686624">
            <w:pPr>
              <w:tabs>
                <w:tab w:val="left" w:pos="0"/>
              </w:tabs>
              <w:jc w:val="center"/>
              <w:rPr>
                <w:b/>
                <w:bCs/>
                <w:szCs w:val="28"/>
                <w:rtl/>
              </w:rPr>
            </w:pPr>
            <w:r w:rsidRPr="00686624">
              <w:rPr>
                <w:b/>
                <w:bCs/>
                <w:szCs w:val="28"/>
                <w:rtl/>
              </w:rPr>
              <w:t>ק</w:t>
            </w:r>
            <w:r w:rsidRPr="00686624">
              <w:rPr>
                <w:rFonts w:hint="cs"/>
                <w:b/>
                <w:bCs/>
                <w:szCs w:val="28"/>
                <w:rtl/>
              </w:rPr>
              <w:t xml:space="preserve">ריטריון </w:t>
            </w:r>
          </w:p>
        </w:tc>
        <w:tc>
          <w:tcPr>
            <w:tcW w:w="2225" w:type="dxa"/>
            <w:tcBorders>
              <w:top w:val="single" w:sz="6" w:space="0" w:color="auto"/>
              <w:left w:val="single" w:sz="6" w:space="0" w:color="auto"/>
              <w:bottom w:val="single" w:sz="6" w:space="0" w:color="auto"/>
              <w:right w:val="single" w:sz="6" w:space="0" w:color="auto"/>
            </w:tcBorders>
          </w:tcPr>
          <w:p w14:paraId="1F7C2148" w14:textId="77777777" w:rsidR="00216B6C" w:rsidRPr="00686624" w:rsidRDefault="00216B6C" w:rsidP="00686624">
            <w:pPr>
              <w:tabs>
                <w:tab w:val="left" w:pos="0"/>
              </w:tabs>
              <w:jc w:val="center"/>
              <w:rPr>
                <w:b/>
                <w:bCs/>
                <w:szCs w:val="28"/>
                <w:rtl/>
              </w:rPr>
            </w:pPr>
            <w:r w:rsidRPr="00686624">
              <w:rPr>
                <w:b/>
                <w:bCs/>
                <w:szCs w:val="28"/>
                <w:rtl/>
              </w:rPr>
              <w:t>ה</w:t>
            </w:r>
            <w:r w:rsidRPr="00686624">
              <w:rPr>
                <w:rFonts w:hint="cs"/>
                <w:b/>
                <w:bCs/>
                <w:szCs w:val="28"/>
                <w:rtl/>
              </w:rPr>
              <w:t xml:space="preserve">סבר </w:t>
            </w:r>
          </w:p>
        </w:tc>
        <w:tc>
          <w:tcPr>
            <w:tcW w:w="991" w:type="dxa"/>
            <w:tcBorders>
              <w:top w:val="single" w:sz="6" w:space="0" w:color="auto"/>
              <w:left w:val="single" w:sz="6" w:space="0" w:color="auto"/>
              <w:bottom w:val="single" w:sz="6" w:space="0" w:color="auto"/>
              <w:right w:val="single" w:sz="6" w:space="0" w:color="auto"/>
            </w:tcBorders>
          </w:tcPr>
          <w:p w14:paraId="78157E13" w14:textId="77777777" w:rsidR="00216B6C" w:rsidRPr="00815792" w:rsidRDefault="00216B6C" w:rsidP="007A7E72">
            <w:pPr>
              <w:tabs>
                <w:tab w:val="left" w:pos="0"/>
              </w:tabs>
              <w:jc w:val="center"/>
              <w:rPr>
                <w:b/>
                <w:bCs/>
                <w:szCs w:val="28"/>
                <w:rtl/>
              </w:rPr>
            </w:pPr>
            <w:r w:rsidRPr="00815792">
              <w:rPr>
                <w:rFonts w:hint="cs"/>
                <w:b/>
                <w:bCs/>
                <w:szCs w:val="28"/>
                <w:rtl/>
              </w:rPr>
              <w:t>ציון אפשרי</w:t>
            </w:r>
          </w:p>
        </w:tc>
        <w:tc>
          <w:tcPr>
            <w:tcW w:w="891" w:type="dxa"/>
            <w:tcBorders>
              <w:top w:val="single" w:sz="6" w:space="0" w:color="auto"/>
              <w:left w:val="single" w:sz="6" w:space="0" w:color="auto"/>
              <w:bottom w:val="single" w:sz="6" w:space="0" w:color="auto"/>
              <w:right w:val="single" w:sz="6" w:space="0" w:color="auto"/>
            </w:tcBorders>
          </w:tcPr>
          <w:p w14:paraId="6B92A492" w14:textId="77777777" w:rsidR="00216B6C" w:rsidRPr="00815792" w:rsidRDefault="00216B6C" w:rsidP="007A7E72">
            <w:pPr>
              <w:tabs>
                <w:tab w:val="left" w:pos="0"/>
              </w:tabs>
              <w:jc w:val="center"/>
              <w:rPr>
                <w:b/>
                <w:bCs/>
                <w:szCs w:val="28"/>
                <w:rtl/>
              </w:rPr>
            </w:pPr>
            <w:r w:rsidRPr="00815792">
              <w:rPr>
                <w:rFonts w:hint="cs"/>
                <w:b/>
                <w:bCs/>
                <w:szCs w:val="28"/>
                <w:rtl/>
              </w:rPr>
              <w:t>סעיף מחויב</w:t>
            </w:r>
          </w:p>
        </w:tc>
        <w:tc>
          <w:tcPr>
            <w:tcW w:w="1082" w:type="dxa"/>
            <w:tcBorders>
              <w:top w:val="single" w:sz="6" w:space="0" w:color="auto"/>
              <w:left w:val="single" w:sz="6" w:space="0" w:color="auto"/>
              <w:bottom w:val="single" w:sz="6" w:space="0" w:color="auto"/>
              <w:right w:val="single" w:sz="6" w:space="0" w:color="auto"/>
            </w:tcBorders>
          </w:tcPr>
          <w:p w14:paraId="73C07709" w14:textId="77777777" w:rsidR="00216B6C" w:rsidRPr="00815792" w:rsidRDefault="00216B6C" w:rsidP="007A7E72">
            <w:pPr>
              <w:tabs>
                <w:tab w:val="left" w:pos="0"/>
              </w:tabs>
              <w:jc w:val="center"/>
              <w:rPr>
                <w:b/>
                <w:bCs/>
                <w:szCs w:val="28"/>
                <w:rtl/>
              </w:rPr>
            </w:pPr>
            <w:r w:rsidRPr="00815792">
              <w:rPr>
                <w:rFonts w:hint="cs"/>
                <w:b/>
                <w:bCs/>
                <w:szCs w:val="28"/>
                <w:rtl/>
              </w:rPr>
              <w:t>עמידה בדרישה</w:t>
            </w:r>
          </w:p>
        </w:tc>
        <w:tc>
          <w:tcPr>
            <w:tcW w:w="1891" w:type="dxa"/>
            <w:tcBorders>
              <w:top w:val="single" w:sz="6" w:space="0" w:color="auto"/>
              <w:left w:val="single" w:sz="6" w:space="0" w:color="auto"/>
              <w:bottom w:val="single" w:sz="6" w:space="0" w:color="auto"/>
              <w:right w:val="single" w:sz="6" w:space="0" w:color="auto"/>
            </w:tcBorders>
          </w:tcPr>
          <w:p w14:paraId="39A39A2B" w14:textId="77777777" w:rsidR="00216B6C" w:rsidRPr="00815792" w:rsidRDefault="00216B6C" w:rsidP="00F20431">
            <w:pPr>
              <w:tabs>
                <w:tab w:val="left" w:pos="0"/>
              </w:tabs>
              <w:jc w:val="center"/>
              <w:rPr>
                <w:b/>
                <w:bCs/>
                <w:szCs w:val="28"/>
                <w:rtl/>
              </w:rPr>
            </w:pPr>
            <w:r w:rsidRPr="00815792">
              <w:rPr>
                <w:rFonts w:hint="cs"/>
                <w:b/>
                <w:bCs/>
                <w:szCs w:val="28"/>
                <w:rtl/>
              </w:rPr>
              <w:t>התייחסות המציע</w:t>
            </w:r>
          </w:p>
        </w:tc>
      </w:tr>
      <w:tr w:rsidR="00216B6C" w14:paraId="6128BE0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C12C470"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706E344" w14:textId="77777777" w:rsidR="00216B6C" w:rsidRDefault="00216B6C" w:rsidP="00753E2D">
            <w:pPr>
              <w:tabs>
                <w:tab w:val="left" w:pos="0"/>
              </w:tabs>
              <w:ind w:right="13"/>
              <w:rPr>
                <w:rtl/>
              </w:rPr>
            </w:pPr>
            <w:r>
              <w:rPr>
                <w:rtl/>
              </w:rPr>
              <w:t>א</w:t>
            </w:r>
            <w:r>
              <w:rPr>
                <w:rFonts w:hint="cs"/>
                <w:rtl/>
              </w:rPr>
              <w:t>חזור של מסמכי טקסט (טקסט חופשי)</w:t>
            </w:r>
          </w:p>
        </w:tc>
        <w:tc>
          <w:tcPr>
            <w:tcW w:w="2225" w:type="dxa"/>
            <w:tcBorders>
              <w:top w:val="single" w:sz="6" w:space="0" w:color="auto"/>
              <w:left w:val="single" w:sz="6" w:space="0" w:color="auto"/>
              <w:bottom w:val="single" w:sz="6" w:space="0" w:color="auto"/>
              <w:right w:val="single" w:sz="6" w:space="0" w:color="auto"/>
            </w:tcBorders>
          </w:tcPr>
          <w:p w14:paraId="1E4974BB" w14:textId="77777777" w:rsidR="00216B6C" w:rsidRDefault="00216B6C" w:rsidP="00DF0E14">
            <w:pPr>
              <w:tabs>
                <w:tab w:val="left" w:pos="0"/>
              </w:tabs>
              <w:ind w:right="13"/>
              <w:rPr>
                <w:rtl/>
              </w:rPr>
            </w:pPr>
            <w:r>
              <w:rPr>
                <w:rtl/>
              </w:rPr>
              <w:t>ת</w:t>
            </w:r>
            <w:r>
              <w:rPr>
                <w:rFonts w:hint="cs"/>
                <w:rtl/>
              </w:rPr>
              <w:t xml:space="preserve">כונה בסיסית, בהתייחס </w:t>
            </w:r>
            <w:r>
              <w:rPr>
                <w:rtl/>
              </w:rPr>
              <w:t>ל</w:t>
            </w:r>
            <w:r>
              <w:rPr>
                <w:rFonts w:hint="cs"/>
                <w:rtl/>
              </w:rPr>
              <w:t xml:space="preserve">טקסט חופשי </w:t>
            </w:r>
          </w:p>
        </w:tc>
        <w:tc>
          <w:tcPr>
            <w:tcW w:w="991" w:type="dxa"/>
            <w:tcBorders>
              <w:top w:val="single" w:sz="6" w:space="0" w:color="auto"/>
              <w:left w:val="single" w:sz="6" w:space="0" w:color="auto"/>
              <w:bottom w:val="single" w:sz="6" w:space="0" w:color="auto"/>
              <w:right w:val="single" w:sz="6" w:space="0" w:color="auto"/>
            </w:tcBorders>
          </w:tcPr>
          <w:p w14:paraId="030FF949" w14:textId="77777777" w:rsidR="00216B6C" w:rsidRPr="00815792" w:rsidRDefault="00216B6C" w:rsidP="00F20431">
            <w:pPr>
              <w:tabs>
                <w:tab w:val="left" w:pos="0"/>
              </w:tabs>
              <w:jc w:val="center"/>
              <w:rPr>
                <w:szCs w:val="28"/>
                <w:rtl/>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6DB26B6" w14:textId="77777777" w:rsidR="00216B6C" w:rsidRPr="00815792" w:rsidRDefault="00216B6C" w:rsidP="00F20431">
            <w:pPr>
              <w:tabs>
                <w:tab w:val="left" w:pos="0"/>
              </w:tabs>
              <w:jc w:val="center"/>
              <w:rPr>
                <w:szCs w:val="28"/>
                <w:rtl/>
              </w:rPr>
            </w:pPr>
            <w:r w:rsidRPr="00815792">
              <w:rPr>
                <w:rFonts w:hint="cs"/>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7068C8A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EE63914" w14:textId="77777777" w:rsidR="00216B6C" w:rsidRDefault="00216B6C" w:rsidP="00E23FE4">
            <w:pPr>
              <w:tabs>
                <w:tab w:val="left" w:pos="0"/>
              </w:tabs>
              <w:ind w:right="709"/>
              <w:rPr>
                <w:rtl/>
              </w:rPr>
            </w:pPr>
          </w:p>
        </w:tc>
      </w:tr>
      <w:tr w:rsidR="00216B6C" w14:paraId="378EFCF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31020C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CC6A8F8" w14:textId="77777777" w:rsidR="00216B6C" w:rsidRDefault="00216B6C" w:rsidP="00753E2D">
            <w:pPr>
              <w:tabs>
                <w:tab w:val="left" w:pos="0"/>
              </w:tabs>
              <w:ind w:right="13"/>
              <w:rPr>
                <w:rtl/>
              </w:rPr>
            </w:pPr>
            <w:r>
              <w:rPr>
                <w:rtl/>
              </w:rPr>
              <w:t>א</w:t>
            </w:r>
            <w:r>
              <w:rPr>
                <w:rFonts w:hint="cs"/>
                <w:rtl/>
              </w:rPr>
              <w:t>חזור של מידע מפורמט (מטה דאטה)</w:t>
            </w:r>
          </w:p>
        </w:tc>
        <w:tc>
          <w:tcPr>
            <w:tcW w:w="2225" w:type="dxa"/>
            <w:tcBorders>
              <w:top w:val="single" w:sz="6" w:space="0" w:color="auto"/>
              <w:left w:val="single" w:sz="6" w:space="0" w:color="auto"/>
              <w:bottom w:val="single" w:sz="6" w:space="0" w:color="auto"/>
              <w:right w:val="single" w:sz="6" w:space="0" w:color="auto"/>
            </w:tcBorders>
          </w:tcPr>
          <w:p w14:paraId="7C4D05EF" w14:textId="77777777" w:rsidR="00216B6C" w:rsidRPr="00806DE9" w:rsidRDefault="00216B6C" w:rsidP="00753E2D">
            <w:pPr>
              <w:tabs>
                <w:tab w:val="left" w:pos="0"/>
              </w:tabs>
              <w:ind w:right="13"/>
              <w:rPr>
                <w:rtl/>
              </w:rPr>
            </w:pPr>
            <w:r>
              <w:rPr>
                <w:rtl/>
              </w:rPr>
              <w:t>ה</w:t>
            </w:r>
            <w:r>
              <w:rPr>
                <w:rFonts w:hint="cs"/>
                <w:rtl/>
              </w:rPr>
              <w:t xml:space="preserve">יכולת לבצע אחזור על </w:t>
            </w:r>
            <w:r>
              <w:rPr>
                <w:rtl/>
              </w:rPr>
              <w:t>ש</w:t>
            </w:r>
            <w:r>
              <w:rPr>
                <w:rFonts w:hint="cs"/>
                <w:rtl/>
              </w:rPr>
              <w:t>דות מידע רגילים מפורמטים</w:t>
            </w:r>
          </w:p>
        </w:tc>
        <w:tc>
          <w:tcPr>
            <w:tcW w:w="991" w:type="dxa"/>
            <w:tcBorders>
              <w:top w:val="single" w:sz="6" w:space="0" w:color="auto"/>
              <w:left w:val="single" w:sz="6" w:space="0" w:color="auto"/>
              <w:bottom w:val="single" w:sz="6" w:space="0" w:color="auto"/>
              <w:right w:val="single" w:sz="6" w:space="0" w:color="auto"/>
            </w:tcBorders>
          </w:tcPr>
          <w:p w14:paraId="31E9ABD8" w14:textId="77777777" w:rsidR="00216B6C" w:rsidRPr="00815792" w:rsidRDefault="00216B6C" w:rsidP="00F20431">
            <w:pPr>
              <w:tabs>
                <w:tab w:val="left" w:pos="0"/>
              </w:tabs>
              <w:jc w:val="center"/>
              <w:rPr>
                <w:szCs w:val="28"/>
                <w:rtl/>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C72476C" w14:textId="77777777" w:rsidR="00216B6C" w:rsidRPr="00815792" w:rsidRDefault="00216B6C" w:rsidP="00F20431">
            <w:pPr>
              <w:tabs>
                <w:tab w:val="left" w:pos="0"/>
              </w:tabs>
              <w:jc w:val="center"/>
              <w:rPr>
                <w:szCs w:val="28"/>
                <w:rtl/>
              </w:rPr>
            </w:pPr>
            <w:r w:rsidRPr="00815792">
              <w:rPr>
                <w:rFonts w:hint="cs"/>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772ADEC9"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2B1BC3B" w14:textId="77777777" w:rsidR="00216B6C" w:rsidRDefault="00216B6C" w:rsidP="00E23FE4">
            <w:pPr>
              <w:tabs>
                <w:tab w:val="left" w:pos="0"/>
              </w:tabs>
              <w:ind w:right="709"/>
              <w:rPr>
                <w:rtl/>
              </w:rPr>
            </w:pPr>
          </w:p>
        </w:tc>
      </w:tr>
      <w:tr w:rsidR="00216B6C" w14:paraId="2A8D8642"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38BB89F"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2366F46" w14:textId="77777777" w:rsidR="00216B6C" w:rsidRDefault="00216B6C" w:rsidP="00753E2D">
            <w:pPr>
              <w:tabs>
                <w:tab w:val="left" w:pos="0"/>
              </w:tabs>
              <w:ind w:right="13"/>
              <w:rPr>
                <w:rtl/>
              </w:rPr>
            </w:pPr>
            <w:r>
              <w:rPr>
                <w:rtl/>
              </w:rPr>
              <w:t>א</w:t>
            </w:r>
            <w:r>
              <w:rPr>
                <w:rFonts w:hint="cs"/>
                <w:rtl/>
              </w:rPr>
              <w:t xml:space="preserve">חזור לשדות מפורמטים </w:t>
            </w:r>
            <w:r>
              <w:rPr>
                <w:rtl/>
              </w:rPr>
              <w:t>ב</w:t>
            </w:r>
            <w:r>
              <w:rPr>
                <w:rFonts w:hint="cs"/>
                <w:rtl/>
              </w:rPr>
              <w:t xml:space="preserve">תוך מסמך טקסט </w:t>
            </w:r>
          </w:p>
        </w:tc>
        <w:tc>
          <w:tcPr>
            <w:tcW w:w="2225" w:type="dxa"/>
            <w:tcBorders>
              <w:top w:val="single" w:sz="6" w:space="0" w:color="auto"/>
              <w:left w:val="single" w:sz="6" w:space="0" w:color="auto"/>
              <w:bottom w:val="single" w:sz="6" w:space="0" w:color="auto"/>
              <w:right w:val="single" w:sz="6" w:space="0" w:color="auto"/>
            </w:tcBorders>
          </w:tcPr>
          <w:p w14:paraId="1D579D29" w14:textId="77777777" w:rsidR="00216B6C" w:rsidRDefault="00216B6C" w:rsidP="00753E2D">
            <w:pPr>
              <w:tabs>
                <w:tab w:val="left" w:pos="0"/>
              </w:tabs>
              <w:ind w:right="13"/>
              <w:rPr>
                <w:rtl/>
              </w:rPr>
            </w:pPr>
            <w:r>
              <w:rPr>
                <w:rFonts w:hint="cs"/>
                <w:rtl/>
              </w:rPr>
              <w:t xml:space="preserve">שדות מטה דאטה של המסמך </w:t>
            </w:r>
            <w:r>
              <w:rPr>
                <w:rtl/>
              </w:rPr>
              <w:t>כ</w:t>
            </w:r>
            <w:r>
              <w:rPr>
                <w:rFonts w:hint="cs"/>
                <w:rtl/>
              </w:rPr>
              <w:t xml:space="preserve">מו תאריך, מחבר וכו' </w:t>
            </w:r>
          </w:p>
        </w:tc>
        <w:tc>
          <w:tcPr>
            <w:tcW w:w="991" w:type="dxa"/>
            <w:tcBorders>
              <w:top w:val="single" w:sz="6" w:space="0" w:color="auto"/>
              <w:left w:val="single" w:sz="6" w:space="0" w:color="auto"/>
              <w:bottom w:val="single" w:sz="6" w:space="0" w:color="auto"/>
              <w:right w:val="single" w:sz="6" w:space="0" w:color="auto"/>
            </w:tcBorders>
          </w:tcPr>
          <w:p w14:paraId="4534E15F" w14:textId="77777777" w:rsidR="00216B6C" w:rsidRPr="00815792" w:rsidRDefault="00216B6C" w:rsidP="00F20431">
            <w:pPr>
              <w:tabs>
                <w:tab w:val="left" w:pos="0"/>
              </w:tabs>
              <w:jc w:val="center"/>
              <w:rPr>
                <w:szCs w:val="28"/>
                <w:rtl/>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8B6CB3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79DA377"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594DA75" w14:textId="77777777" w:rsidR="00216B6C" w:rsidRDefault="00216B6C" w:rsidP="00E23FE4">
            <w:pPr>
              <w:tabs>
                <w:tab w:val="left" w:pos="0"/>
              </w:tabs>
              <w:ind w:right="709"/>
              <w:rPr>
                <w:rtl/>
              </w:rPr>
            </w:pPr>
          </w:p>
        </w:tc>
      </w:tr>
      <w:tr w:rsidR="00216B6C" w14:paraId="592B618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2645DF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F753A86" w14:textId="77777777" w:rsidR="00216B6C" w:rsidRDefault="00216B6C" w:rsidP="00753E2D">
            <w:pPr>
              <w:tabs>
                <w:tab w:val="left" w:pos="0"/>
              </w:tabs>
              <w:ind w:right="13"/>
              <w:rPr>
                <w:rtl/>
              </w:rPr>
            </w:pPr>
            <w:r w:rsidRPr="00B913D8">
              <w:rPr>
                <w:rFonts w:hint="cs"/>
                <w:rtl/>
              </w:rPr>
              <w:t>שימוש ב</w:t>
            </w:r>
            <w:r w:rsidRPr="00B913D8">
              <w:rPr>
                <w:rtl/>
              </w:rPr>
              <w:t>א</w:t>
            </w:r>
            <w:r w:rsidRPr="00B913D8">
              <w:rPr>
                <w:rFonts w:hint="cs"/>
                <w:rtl/>
              </w:rPr>
              <w:t>ופרטורים בוליאני</w:t>
            </w:r>
            <w:r w:rsidRPr="00B913D8">
              <w:rPr>
                <w:rFonts w:hint="eastAsia"/>
                <w:rtl/>
              </w:rPr>
              <w:t>ים</w:t>
            </w:r>
          </w:p>
        </w:tc>
        <w:tc>
          <w:tcPr>
            <w:tcW w:w="2225" w:type="dxa"/>
            <w:tcBorders>
              <w:top w:val="single" w:sz="6" w:space="0" w:color="auto"/>
              <w:left w:val="single" w:sz="6" w:space="0" w:color="auto"/>
              <w:bottom w:val="single" w:sz="6" w:space="0" w:color="auto"/>
              <w:right w:val="single" w:sz="6" w:space="0" w:color="auto"/>
            </w:tcBorders>
          </w:tcPr>
          <w:p w14:paraId="3F52FB33" w14:textId="77777777" w:rsidR="00216B6C" w:rsidRDefault="00216B6C" w:rsidP="00753E2D">
            <w:pPr>
              <w:tabs>
                <w:tab w:val="left" w:pos="0"/>
              </w:tabs>
              <w:ind w:right="13"/>
              <w:rPr>
                <w:rtl/>
              </w:rPr>
            </w:pPr>
            <w:r w:rsidRPr="00B913D8">
              <w:t>AND</w:t>
            </w:r>
            <w:r w:rsidRPr="00B913D8">
              <w:rPr>
                <w:rtl/>
              </w:rPr>
              <w:t xml:space="preserve">, </w:t>
            </w:r>
            <w:r w:rsidRPr="00B913D8">
              <w:t>NOT</w:t>
            </w:r>
            <w:r w:rsidRPr="00B913D8">
              <w:rPr>
                <w:rtl/>
              </w:rPr>
              <w:t xml:space="preserve">, </w:t>
            </w:r>
            <w:r w:rsidRPr="00B913D8">
              <w:t>OR</w:t>
            </w:r>
            <w:r w:rsidRPr="00B913D8">
              <w:rPr>
                <w:rtl/>
              </w:rPr>
              <w:t xml:space="preserve">, </w:t>
            </w:r>
            <w:r w:rsidRPr="00B913D8">
              <w:rPr>
                <w:rFonts w:hint="cs"/>
                <w:rtl/>
              </w:rPr>
              <w:t>&lt;, &gt;, &lt;=, &gt;=,</w:t>
            </w:r>
            <w:r w:rsidRPr="00B913D8">
              <w:rPr>
                <w:rtl/>
              </w:rPr>
              <w:t xml:space="preserve"> </w:t>
            </w:r>
            <w:r w:rsidRPr="00B913D8">
              <w:rPr>
                <w:rFonts w:hint="cs"/>
                <w:rtl/>
              </w:rPr>
              <w:t>שימוש ב- ( ) לביטויים מורכבים</w:t>
            </w:r>
            <w:r w:rsidRPr="00B913D8">
              <w:t xml:space="preserve">  </w:t>
            </w:r>
          </w:p>
        </w:tc>
        <w:tc>
          <w:tcPr>
            <w:tcW w:w="991" w:type="dxa"/>
            <w:tcBorders>
              <w:top w:val="single" w:sz="6" w:space="0" w:color="auto"/>
              <w:left w:val="single" w:sz="6" w:space="0" w:color="auto"/>
              <w:bottom w:val="single" w:sz="6" w:space="0" w:color="auto"/>
              <w:right w:val="single" w:sz="6" w:space="0" w:color="auto"/>
            </w:tcBorders>
          </w:tcPr>
          <w:p w14:paraId="6D7BA92B" w14:textId="77777777" w:rsidR="00216B6C" w:rsidRPr="00815792" w:rsidRDefault="00216B6C" w:rsidP="00F20431">
            <w:pPr>
              <w:tabs>
                <w:tab w:val="left" w:pos="0"/>
              </w:tabs>
              <w:jc w:val="center"/>
              <w:rPr>
                <w:szCs w:val="28"/>
                <w:rtl/>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C15C81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2AA8E7F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CD742D3" w14:textId="77777777" w:rsidR="00216B6C" w:rsidRDefault="00216B6C" w:rsidP="00E23FE4">
            <w:pPr>
              <w:tabs>
                <w:tab w:val="left" w:pos="0"/>
              </w:tabs>
              <w:ind w:right="709"/>
              <w:rPr>
                <w:rtl/>
              </w:rPr>
            </w:pPr>
          </w:p>
        </w:tc>
      </w:tr>
      <w:tr w:rsidR="00216B6C" w14:paraId="6457256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04A7AA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450FC83" w14:textId="77777777" w:rsidR="00216B6C" w:rsidRPr="00131F6C" w:rsidRDefault="00216B6C" w:rsidP="00753E2D">
            <w:pPr>
              <w:tabs>
                <w:tab w:val="left" w:pos="0"/>
              </w:tabs>
              <w:ind w:right="13"/>
              <w:rPr>
                <w:rtl/>
              </w:rPr>
            </w:pPr>
            <w:r w:rsidRPr="00131F6C">
              <w:rPr>
                <w:rtl/>
              </w:rPr>
              <w:t>א</w:t>
            </w:r>
            <w:r w:rsidRPr="00131F6C">
              <w:rPr>
                <w:rFonts w:hint="cs"/>
                <w:rtl/>
              </w:rPr>
              <w:t>ופרטורים מטריים (מטריקה)</w:t>
            </w:r>
          </w:p>
        </w:tc>
        <w:tc>
          <w:tcPr>
            <w:tcW w:w="2225" w:type="dxa"/>
            <w:tcBorders>
              <w:top w:val="single" w:sz="6" w:space="0" w:color="auto"/>
              <w:left w:val="single" w:sz="6" w:space="0" w:color="auto"/>
              <w:bottom w:val="single" w:sz="6" w:space="0" w:color="auto"/>
              <w:right w:val="single" w:sz="6" w:space="0" w:color="auto"/>
            </w:tcBorders>
          </w:tcPr>
          <w:p w14:paraId="61F41A4F" w14:textId="77777777" w:rsidR="00216B6C" w:rsidRPr="00B913D8" w:rsidRDefault="00216B6C" w:rsidP="00753E2D">
            <w:pPr>
              <w:tabs>
                <w:tab w:val="left" w:pos="0"/>
              </w:tabs>
              <w:ind w:right="13"/>
            </w:pPr>
            <w:r w:rsidRPr="00131F6C">
              <w:rPr>
                <w:rtl/>
              </w:rPr>
              <w:t xml:space="preserve">"מילה" </w:t>
            </w:r>
            <w:r w:rsidRPr="00131F6C">
              <w:t>AND</w:t>
            </w:r>
            <w:r w:rsidRPr="00131F6C">
              <w:rPr>
                <w:rtl/>
              </w:rPr>
              <w:t xml:space="preserve"> "מילה שנייה" במרחק </w:t>
            </w:r>
            <w:r w:rsidRPr="00131F6C">
              <w:t>X</w:t>
            </w:r>
            <w:r w:rsidRPr="00131F6C">
              <w:rPr>
                <w:rtl/>
              </w:rPr>
              <w:t xml:space="preserve"> מילים, באותו משפט, באותה פסקה וכו'</w:t>
            </w:r>
          </w:p>
        </w:tc>
        <w:tc>
          <w:tcPr>
            <w:tcW w:w="991" w:type="dxa"/>
            <w:tcBorders>
              <w:top w:val="single" w:sz="6" w:space="0" w:color="auto"/>
              <w:left w:val="single" w:sz="6" w:space="0" w:color="auto"/>
              <w:bottom w:val="single" w:sz="6" w:space="0" w:color="auto"/>
              <w:right w:val="single" w:sz="6" w:space="0" w:color="auto"/>
            </w:tcBorders>
          </w:tcPr>
          <w:p w14:paraId="6CA2381D" w14:textId="77777777" w:rsidR="00216B6C" w:rsidRPr="00815792" w:rsidRDefault="00216B6C" w:rsidP="00F20431">
            <w:pPr>
              <w:tabs>
                <w:tab w:val="left" w:pos="0"/>
              </w:tabs>
              <w:jc w:val="center"/>
              <w:rPr>
                <w:szCs w:val="28"/>
                <w:rtl/>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264FB49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ACEADE3"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5F1B26F" w14:textId="77777777" w:rsidR="00216B6C" w:rsidRDefault="00216B6C" w:rsidP="00E23FE4">
            <w:pPr>
              <w:tabs>
                <w:tab w:val="left" w:pos="0"/>
              </w:tabs>
              <w:ind w:right="709"/>
              <w:rPr>
                <w:rtl/>
              </w:rPr>
            </w:pPr>
          </w:p>
        </w:tc>
      </w:tr>
      <w:tr w:rsidR="00216B6C" w14:paraId="53CE576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E432C38"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20462F1" w14:textId="77777777" w:rsidR="00216B6C" w:rsidRPr="00131F6C" w:rsidRDefault="00216B6C" w:rsidP="00753E2D">
            <w:pPr>
              <w:tabs>
                <w:tab w:val="left" w:pos="0"/>
              </w:tabs>
              <w:ind w:right="13"/>
              <w:rPr>
                <w:rtl/>
              </w:rPr>
            </w:pPr>
            <w:r>
              <w:rPr>
                <w:rtl/>
              </w:rPr>
              <w:t>א</w:t>
            </w:r>
            <w:r>
              <w:rPr>
                <w:rFonts w:hint="cs"/>
                <w:rtl/>
              </w:rPr>
              <w:t xml:space="preserve">חזור לשפה עברית </w:t>
            </w:r>
          </w:p>
        </w:tc>
        <w:tc>
          <w:tcPr>
            <w:tcW w:w="2225" w:type="dxa"/>
            <w:tcBorders>
              <w:top w:val="single" w:sz="6" w:space="0" w:color="auto"/>
              <w:left w:val="single" w:sz="6" w:space="0" w:color="auto"/>
              <w:bottom w:val="single" w:sz="6" w:space="0" w:color="auto"/>
              <w:right w:val="single" w:sz="6" w:space="0" w:color="auto"/>
            </w:tcBorders>
          </w:tcPr>
          <w:p w14:paraId="2D54A878" w14:textId="77777777" w:rsidR="00216B6C" w:rsidRPr="00753E2D" w:rsidRDefault="00216B6C" w:rsidP="00753E2D">
            <w:pPr>
              <w:tabs>
                <w:tab w:val="left" w:pos="0"/>
              </w:tabs>
              <w:ind w:right="13"/>
              <w:rPr>
                <w:rtl/>
              </w:rPr>
            </w:pPr>
            <w:r>
              <w:rPr>
                <w:rtl/>
              </w:rPr>
              <w:t>ה</w:t>
            </w:r>
            <w:r>
              <w:rPr>
                <w:rFonts w:hint="cs"/>
                <w:rtl/>
              </w:rPr>
              <w:t>כוונה לטיפול מיוחד ב</w:t>
            </w:r>
            <w:r w:rsidRPr="00026894">
              <w:rPr>
                <w:rFonts w:hint="cs"/>
                <w:rtl/>
              </w:rPr>
              <w:t>כל היבטי אחזור</w:t>
            </w:r>
            <w:r>
              <w:rPr>
                <w:rFonts w:hint="cs"/>
                <w:rtl/>
              </w:rPr>
              <w:t xml:space="preserve"> השפה </w:t>
            </w:r>
            <w:r>
              <w:rPr>
                <w:rtl/>
              </w:rPr>
              <w:t>ו</w:t>
            </w:r>
            <w:r>
              <w:rPr>
                <w:rFonts w:hint="cs"/>
                <w:rtl/>
              </w:rPr>
              <w:t xml:space="preserve">לא לאחזור על בסיס ייצוג </w:t>
            </w:r>
            <w:r>
              <w:rPr>
                <w:rtl/>
              </w:rPr>
              <w:t>ה</w:t>
            </w:r>
            <w:r>
              <w:rPr>
                <w:rFonts w:hint="cs"/>
                <w:rtl/>
              </w:rPr>
              <w:t>אותיות העבריות במאגר. כדוגמת מילים הכוללות ניקוד.</w:t>
            </w:r>
            <w:r w:rsidDel="00E908F5">
              <w:rPr>
                <w:rtl/>
              </w:rPr>
              <w:t xml:space="preserve"> </w:t>
            </w:r>
          </w:p>
          <w:p w14:paraId="23CFD33F" w14:textId="77777777" w:rsidR="00216B6C" w:rsidRPr="00753E2D" w:rsidRDefault="00216B6C" w:rsidP="00753E2D">
            <w:pPr>
              <w:tabs>
                <w:tab w:val="left" w:pos="0"/>
              </w:tabs>
              <w:ind w:right="13"/>
              <w:rPr>
                <w:rtl/>
              </w:rPr>
            </w:pPr>
            <w:r w:rsidRPr="00753E2D">
              <w:rPr>
                <w:rFonts w:hint="cs"/>
                <w:rtl/>
              </w:rPr>
              <w:t xml:space="preserve">ראה פרוט נוסף בסעיף 2.3.2.2 </w:t>
            </w:r>
            <w:r>
              <w:rPr>
                <w:rFonts w:hint="cs"/>
                <w:rtl/>
              </w:rPr>
              <w:t>.</w:t>
            </w:r>
            <w:r>
              <w:rPr>
                <w:rtl/>
              </w:rPr>
              <w:br/>
            </w:r>
            <w:r w:rsidRPr="00026894">
              <w:rPr>
                <w:rFonts w:hint="cs"/>
                <w:rtl/>
              </w:rPr>
              <w:t>הספק יספק פרוט מלא בסעיף זה</w:t>
            </w:r>
            <w:r>
              <w:rPr>
                <w:rFonts w:hint="cs"/>
                <w:rtl/>
              </w:rPr>
              <w:t xml:space="preserve">. </w:t>
            </w:r>
            <w:r w:rsidRPr="00753E2D">
              <w:rPr>
                <w:rFonts w:hint="cs"/>
                <w:rtl/>
              </w:rPr>
              <w:t xml:space="preserve"> </w:t>
            </w:r>
          </w:p>
        </w:tc>
        <w:tc>
          <w:tcPr>
            <w:tcW w:w="991" w:type="dxa"/>
            <w:tcBorders>
              <w:top w:val="single" w:sz="6" w:space="0" w:color="auto"/>
              <w:left w:val="single" w:sz="6" w:space="0" w:color="auto"/>
              <w:bottom w:val="single" w:sz="6" w:space="0" w:color="auto"/>
              <w:right w:val="single" w:sz="6" w:space="0" w:color="auto"/>
            </w:tcBorders>
          </w:tcPr>
          <w:p w14:paraId="76E7CE95" w14:textId="77777777" w:rsidR="00216B6C" w:rsidRPr="00815792" w:rsidRDefault="00216B6C" w:rsidP="00F20431">
            <w:pPr>
              <w:tabs>
                <w:tab w:val="left" w:pos="0"/>
              </w:tabs>
              <w:jc w:val="center"/>
              <w:rPr>
                <w:szCs w:val="28"/>
                <w:rtl/>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35ED1AE6" w14:textId="77777777" w:rsidR="00216B6C" w:rsidRPr="00815792" w:rsidRDefault="00216B6C" w:rsidP="00F20431">
            <w:pPr>
              <w:tabs>
                <w:tab w:val="left" w:pos="0"/>
              </w:tabs>
              <w:jc w:val="center"/>
              <w:rPr>
                <w:szCs w:val="28"/>
                <w:rtl/>
              </w:rPr>
            </w:pPr>
            <w:r w:rsidRPr="00815792">
              <w:rPr>
                <w:rFonts w:hint="cs"/>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642DAB4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7103502" w14:textId="77777777" w:rsidR="00216B6C" w:rsidRDefault="00216B6C" w:rsidP="00E23FE4">
            <w:pPr>
              <w:tabs>
                <w:tab w:val="left" w:pos="0"/>
              </w:tabs>
              <w:ind w:right="709"/>
              <w:rPr>
                <w:rtl/>
              </w:rPr>
            </w:pPr>
          </w:p>
        </w:tc>
      </w:tr>
      <w:tr w:rsidR="00216B6C" w14:paraId="4C435A4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DFB134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41F9257" w14:textId="77777777" w:rsidR="00216B6C" w:rsidRDefault="00216B6C" w:rsidP="00753E2D">
            <w:pPr>
              <w:tabs>
                <w:tab w:val="left" w:pos="0"/>
              </w:tabs>
              <w:ind w:right="13"/>
              <w:rPr>
                <w:rtl/>
              </w:rPr>
            </w:pPr>
            <w:r w:rsidRPr="0049437F">
              <w:rPr>
                <w:rtl/>
              </w:rPr>
              <w:t>אחזור לשפה אנגלית / לטיניות</w:t>
            </w:r>
          </w:p>
        </w:tc>
        <w:tc>
          <w:tcPr>
            <w:tcW w:w="2225" w:type="dxa"/>
            <w:tcBorders>
              <w:top w:val="single" w:sz="6" w:space="0" w:color="auto"/>
              <w:left w:val="single" w:sz="6" w:space="0" w:color="auto"/>
              <w:bottom w:val="single" w:sz="6" w:space="0" w:color="auto"/>
              <w:right w:val="single" w:sz="6" w:space="0" w:color="auto"/>
            </w:tcBorders>
          </w:tcPr>
          <w:p w14:paraId="1A3DDDA3" w14:textId="77777777" w:rsidR="00216B6C" w:rsidRDefault="00216B6C" w:rsidP="00753E2D">
            <w:pPr>
              <w:tabs>
                <w:tab w:val="left" w:pos="0"/>
              </w:tabs>
              <w:ind w:right="13"/>
              <w:rPr>
                <w:rtl/>
              </w:rPr>
            </w:pPr>
            <w:r w:rsidRPr="0049437F">
              <w:rPr>
                <w:rtl/>
              </w:rPr>
              <w:t>כנדרש בסעיף לעיל: "אחזור לשפה עברית".</w:t>
            </w:r>
          </w:p>
        </w:tc>
        <w:tc>
          <w:tcPr>
            <w:tcW w:w="991" w:type="dxa"/>
            <w:tcBorders>
              <w:top w:val="single" w:sz="6" w:space="0" w:color="auto"/>
              <w:left w:val="single" w:sz="6" w:space="0" w:color="auto"/>
              <w:bottom w:val="single" w:sz="6" w:space="0" w:color="auto"/>
              <w:right w:val="single" w:sz="6" w:space="0" w:color="auto"/>
            </w:tcBorders>
          </w:tcPr>
          <w:p w14:paraId="526C7B5F" w14:textId="77777777" w:rsidR="00216B6C" w:rsidRPr="00815792" w:rsidRDefault="00216B6C" w:rsidP="00F20431">
            <w:pPr>
              <w:tabs>
                <w:tab w:val="left" w:pos="0"/>
              </w:tabs>
              <w:jc w:val="center"/>
              <w:rPr>
                <w:szCs w:val="28"/>
                <w:rtl/>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26C5DE74" w14:textId="77777777" w:rsidR="00216B6C" w:rsidRPr="00815792" w:rsidRDefault="00216B6C" w:rsidP="00F20431">
            <w:pPr>
              <w:tabs>
                <w:tab w:val="left" w:pos="0"/>
              </w:tabs>
              <w:jc w:val="center"/>
              <w:rPr>
                <w:szCs w:val="28"/>
                <w:rtl/>
              </w:rPr>
            </w:pPr>
            <w:r w:rsidRPr="00815792">
              <w:rPr>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0FF3D40C"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81A83EA" w14:textId="77777777" w:rsidR="00216B6C" w:rsidRDefault="00216B6C" w:rsidP="00E23FE4">
            <w:pPr>
              <w:tabs>
                <w:tab w:val="left" w:pos="0"/>
              </w:tabs>
              <w:ind w:right="709"/>
              <w:rPr>
                <w:rtl/>
              </w:rPr>
            </w:pPr>
          </w:p>
        </w:tc>
      </w:tr>
      <w:tr w:rsidR="00216B6C" w14:paraId="0931E0E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4EEB77CA"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A5F4EFC" w14:textId="77777777" w:rsidR="00216B6C" w:rsidRDefault="00216B6C" w:rsidP="00753E2D">
            <w:pPr>
              <w:tabs>
                <w:tab w:val="left" w:pos="0"/>
              </w:tabs>
              <w:ind w:right="13"/>
              <w:rPr>
                <w:rtl/>
              </w:rPr>
            </w:pPr>
            <w:r w:rsidRPr="00AA41A4">
              <w:rPr>
                <w:rtl/>
              </w:rPr>
              <w:t>אחזור לשפה הערבית</w:t>
            </w:r>
          </w:p>
        </w:tc>
        <w:tc>
          <w:tcPr>
            <w:tcW w:w="2225" w:type="dxa"/>
            <w:tcBorders>
              <w:top w:val="single" w:sz="6" w:space="0" w:color="auto"/>
              <w:left w:val="single" w:sz="6" w:space="0" w:color="auto"/>
              <w:bottom w:val="single" w:sz="6" w:space="0" w:color="auto"/>
              <w:right w:val="single" w:sz="6" w:space="0" w:color="auto"/>
            </w:tcBorders>
          </w:tcPr>
          <w:p w14:paraId="7565E1C6" w14:textId="77777777" w:rsidR="00216B6C" w:rsidRDefault="00216B6C" w:rsidP="00753E2D">
            <w:pPr>
              <w:tabs>
                <w:tab w:val="left" w:pos="0"/>
              </w:tabs>
              <w:ind w:right="13"/>
              <w:rPr>
                <w:rtl/>
              </w:rPr>
            </w:pPr>
            <w:r w:rsidRPr="00AA41A4">
              <w:rPr>
                <w:rtl/>
              </w:rPr>
              <w:t>כנדרש בסעיף לעיל: "אחזור לשפה עברית".</w:t>
            </w:r>
          </w:p>
        </w:tc>
        <w:tc>
          <w:tcPr>
            <w:tcW w:w="991" w:type="dxa"/>
            <w:tcBorders>
              <w:top w:val="single" w:sz="6" w:space="0" w:color="auto"/>
              <w:left w:val="single" w:sz="6" w:space="0" w:color="auto"/>
              <w:bottom w:val="single" w:sz="6" w:space="0" w:color="auto"/>
              <w:right w:val="single" w:sz="6" w:space="0" w:color="auto"/>
            </w:tcBorders>
          </w:tcPr>
          <w:p w14:paraId="60936D07" w14:textId="77777777" w:rsidR="00216B6C" w:rsidRPr="00815792" w:rsidRDefault="00216B6C" w:rsidP="00F20431">
            <w:pPr>
              <w:tabs>
                <w:tab w:val="left" w:pos="0"/>
              </w:tabs>
              <w:jc w:val="center"/>
              <w:rPr>
                <w:szCs w:val="28"/>
                <w:rtl/>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12CA886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EDE94C0"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BFD8DB3" w14:textId="77777777" w:rsidR="00216B6C" w:rsidRDefault="00216B6C" w:rsidP="00E23FE4">
            <w:pPr>
              <w:tabs>
                <w:tab w:val="left" w:pos="0"/>
              </w:tabs>
              <w:ind w:right="709"/>
              <w:rPr>
                <w:rtl/>
              </w:rPr>
            </w:pPr>
          </w:p>
        </w:tc>
      </w:tr>
      <w:tr w:rsidR="000A0E24" w14:paraId="549D464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98E8FDB"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D31A165" w14:textId="77777777" w:rsidR="000A0E24" w:rsidRDefault="000A0E24" w:rsidP="000A0E24">
            <w:pPr>
              <w:tabs>
                <w:tab w:val="left" w:pos="0"/>
              </w:tabs>
              <w:ind w:right="13"/>
              <w:rPr>
                <w:rtl/>
              </w:rPr>
            </w:pPr>
            <w:r w:rsidRPr="00EC773C">
              <w:rPr>
                <w:rtl/>
              </w:rPr>
              <w:t xml:space="preserve">אחזור למספר שפות במעורב </w:t>
            </w:r>
          </w:p>
        </w:tc>
        <w:tc>
          <w:tcPr>
            <w:tcW w:w="2225" w:type="dxa"/>
            <w:tcBorders>
              <w:top w:val="single" w:sz="6" w:space="0" w:color="auto"/>
              <w:left w:val="single" w:sz="6" w:space="0" w:color="auto"/>
              <w:bottom w:val="single" w:sz="6" w:space="0" w:color="auto"/>
              <w:right w:val="single" w:sz="6" w:space="0" w:color="auto"/>
            </w:tcBorders>
          </w:tcPr>
          <w:p w14:paraId="04097B8F" w14:textId="77777777" w:rsidR="000A0E24" w:rsidRDefault="000A0E24" w:rsidP="000A0E24">
            <w:pPr>
              <w:tabs>
                <w:tab w:val="left" w:pos="0"/>
              </w:tabs>
              <w:ind w:right="13"/>
              <w:rPr>
                <w:rtl/>
              </w:rPr>
            </w:pPr>
            <w:r w:rsidRPr="00EC773C">
              <w:rPr>
                <w:rtl/>
              </w:rPr>
              <w:t xml:space="preserve">באותו מסמך </w:t>
            </w:r>
          </w:p>
        </w:tc>
        <w:tc>
          <w:tcPr>
            <w:tcW w:w="991" w:type="dxa"/>
            <w:tcBorders>
              <w:top w:val="single" w:sz="6" w:space="0" w:color="auto"/>
              <w:left w:val="single" w:sz="6" w:space="0" w:color="auto"/>
              <w:bottom w:val="single" w:sz="6" w:space="0" w:color="auto"/>
              <w:right w:val="single" w:sz="6" w:space="0" w:color="auto"/>
            </w:tcBorders>
          </w:tcPr>
          <w:p w14:paraId="7AD5C495" w14:textId="6F5486FE" w:rsidR="000A0E24" w:rsidRPr="00815792" w:rsidRDefault="000A0E24" w:rsidP="000A0E24">
            <w:pPr>
              <w:tabs>
                <w:tab w:val="left" w:pos="0"/>
              </w:tabs>
              <w:jc w:val="center"/>
              <w:rPr>
                <w:szCs w:val="28"/>
                <w:rtl/>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5E38BB3"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57350BB"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3ECF5C5" w14:textId="77777777" w:rsidR="000A0E24" w:rsidRDefault="000A0E24" w:rsidP="000A0E24">
            <w:pPr>
              <w:tabs>
                <w:tab w:val="left" w:pos="0"/>
              </w:tabs>
              <w:ind w:right="709"/>
              <w:rPr>
                <w:rtl/>
              </w:rPr>
            </w:pPr>
          </w:p>
        </w:tc>
      </w:tr>
      <w:tr w:rsidR="000A0E24" w14:paraId="422553D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09D1497"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52BAAB1" w14:textId="77777777" w:rsidR="000A0E24" w:rsidRPr="00EC773C" w:rsidRDefault="000A0E24" w:rsidP="000A0E24">
            <w:pPr>
              <w:tabs>
                <w:tab w:val="left" w:pos="0"/>
              </w:tabs>
              <w:ind w:right="13"/>
              <w:rPr>
                <w:rtl/>
              </w:rPr>
            </w:pPr>
            <w:r w:rsidRPr="004008A1">
              <w:rPr>
                <w:rtl/>
              </w:rPr>
              <w:t>אחזור לשפות נוספות</w:t>
            </w:r>
          </w:p>
        </w:tc>
        <w:tc>
          <w:tcPr>
            <w:tcW w:w="2225" w:type="dxa"/>
            <w:tcBorders>
              <w:top w:val="single" w:sz="6" w:space="0" w:color="auto"/>
              <w:left w:val="single" w:sz="6" w:space="0" w:color="auto"/>
              <w:bottom w:val="single" w:sz="6" w:space="0" w:color="auto"/>
              <w:right w:val="single" w:sz="6" w:space="0" w:color="auto"/>
            </w:tcBorders>
          </w:tcPr>
          <w:p w14:paraId="474006DE" w14:textId="77777777" w:rsidR="000A0E24" w:rsidRPr="00EC773C" w:rsidRDefault="000A0E24" w:rsidP="000A0E24">
            <w:pPr>
              <w:tabs>
                <w:tab w:val="left" w:pos="0"/>
              </w:tabs>
              <w:ind w:right="13"/>
              <w:rPr>
                <w:rtl/>
              </w:rPr>
            </w:pPr>
            <w:r w:rsidRPr="004008A1">
              <w:rPr>
                <w:rtl/>
              </w:rPr>
              <w:t>נא לפרט</w:t>
            </w:r>
          </w:p>
        </w:tc>
        <w:tc>
          <w:tcPr>
            <w:tcW w:w="991" w:type="dxa"/>
            <w:tcBorders>
              <w:top w:val="single" w:sz="6" w:space="0" w:color="auto"/>
              <w:left w:val="single" w:sz="6" w:space="0" w:color="auto"/>
              <w:bottom w:val="single" w:sz="6" w:space="0" w:color="auto"/>
              <w:right w:val="single" w:sz="6" w:space="0" w:color="auto"/>
            </w:tcBorders>
          </w:tcPr>
          <w:p w14:paraId="7E543FD2" w14:textId="5B292223"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1215EF1"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843FC91"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33D4FA5" w14:textId="77777777" w:rsidR="000A0E24" w:rsidRDefault="000A0E24" w:rsidP="000A0E24">
            <w:pPr>
              <w:tabs>
                <w:tab w:val="left" w:pos="0"/>
              </w:tabs>
              <w:ind w:right="709"/>
              <w:rPr>
                <w:rtl/>
              </w:rPr>
            </w:pPr>
          </w:p>
        </w:tc>
      </w:tr>
      <w:tr w:rsidR="000A0E24" w14:paraId="6B22E7C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D0D61D4"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56EC0E1" w14:textId="77777777" w:rsidR="000A0E24" w:rsidRPr="00EC773C" w:rsidRDefault="000A0E24" w:rsidP="000A0E24">
            <w:pPr>
              <w:tabs>
                <w:tab w:val="left" w:pos="0"/>
              </w:tabs>
              <w:ind w:right="13"/>
              <w:rPr>
                <w:rtl/>
              </w:rPr>
            </w:pPr>
            <w:r w:rsidRPr="003C5DA6">
              <w:rPr>
                <w:rtl/>
              </w:rPr>
              <w:t xml:space="preserve">מילון מורפולוגי כחלק מהמוצר </w:t>
            </w:r>
          </w:p>
        </w:tc>
        <w:tc>
          <w:tcPr>
            <w:tcW w:w="2225" w:type="dxa"/>
            <w:tcBorders>
              <w:top w:val="single" w:sz="6" w:space="0" w:color="auto"/>
              <w:left w:val="single" w:sz="6" w:space="0" w:color="auto"/>
              <w:bottom w:val="single" w:sz="6" w:space="0" w:color="auto"/>
              <w:right w:val="single" w:sz="6" w:space="0" w:color="auto"/>
            </w:tcBorders>
          </w:tcPr>
          <w:p w14:paraId="34EA60CA" w14:textId="77777777" w:rsidR="000A0E24" w:rsidRPr="00EC773C" w:rsidRDefault="000A0E24" w:rsidP="000A0E24">
            <w:pPr>
              <w:tabs>
                <w:tab w:val="left" w:pos="0"/>
              </w:tabs>
              <w:ind w:right="13"/>
              <w:rPr>
                <w:rtl/>
              </w:rPr>
            </w:pPr>
            <w:r w:rsidRPr="003C5DA6">
              <w:rPr>
                <w:rtl/>
              </w:rPr>
              <w:t xml:space="preserve">פרט את תכונות המילון המורפולוגי </w:t>
            </w:r>
          </w:p>
        </w:tc>
        <w:tc>
          <w:tcPr>
            <w:tcW w:w="991" w:type="dxa"/>
            <w:tcBorders>
              <w:top w:val="single" w:sz="6" w:space="0" w:color="auto"/>
              <w:left w:val="single" w:sz="6" w:space="0" w:color="auto"/>
              <w:bottom w:val="single" w:sz="6" w:space="0" w:color="auto"/>
              <w:right w:val="single" w:sz="6" w:space="0" w:color="auto"/>
            </w:tcBorders>
          </w:tcPr>
          <w:p w14:paraId="1E8FF256" w14:textId="6F06AAA0"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35095A0"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588E070"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F16DCD7" w14:textId="77777777" w:rsidR="000A0E24" w:rsidRDefault="000A0E24" w:rsidP="000A0E24">
            <w:pPr>
              <w:tabs>
                <w:tab w:val="left" w:pos="0"/>
              </w:tabs>
              <w:ind w:right="709"/>
              <w:rPr>
                <w:rtl/>
              </w:rPr>
            </w:pPr>
          </w:p>
        </w:tc>
      </w:tr>
      <w:tr w:rsidR="000A0E24" w14:paraId="44742482"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52224DE"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9ED2A64" w14:textId="77777777" w:rsidR="000A0E24" w:rsidRPr="00EC773C" w:rsidRDefault="000A0E24" w:rsidP="000A0E24">
            <w:pPr>
              <w:tabs>
                <w:tab w:val="left" w:pos="0"/>
              </w:tabs>
              <w:ind w:right="13"/>
              <w:rPr>
                <w:rtl/>
              </w:rPr>
            </w:pPr>
            <w:r w:rsidRPr="006E5D29">
              <w:rPr>
                <w:rtl/>
              </w:rPr>
              <w:t xml:space="preserve">שילוב מילון מורפולוגי חיצוני </w:t>
            </w:r>
          </w:p>
        </w:tc>
        <w:tc>
          <w:tcPr>
            <w:tcW w:w="2225" w:type="dxa"/>
            <w:tcBorders>
              <w:top w:val="single" w:sz="6" w:space="0" w:color="auto"/>
              <w:left w:val="single" w:sz="6" w:space="0" w:color="auto"/>
              <w:bottom w:val="single" w:sz="6" w:space="0" w:color="auto"/>
              <w:right w:val="single" w:sz="6" w:space="0" w:color="auto"/>
            </w:tcBorders>
          </w:tcPr>
          <w:p w14:paraId="1A80450D" w14:textId="77777777" w:rsidR="000A0E24" w:rsidRPr="00EC773C" w:rsidRDefault="000A0E24" w:rsidP="000A0E24">
            <w:pPr>
              <w:tabs>
                <w:tab w:val="left" w:pos="0"/>
              </w:tabs>
              <w:ind w:right="13"/>
              <w:rPr>
                <w:rtl/>
              </w:rPr>
            </w:pPr>
            <w:r w:rsidRPr="006E5D29">
              <w:rPr>
                <w:rtl/>
              </w:rPr>
              <w:t xml:space="preserve">האם השילוב אפשרי, אם כן ציין איזה מילון (לדוגמה: מורפיקס של מלינגו) ואיזה גרסה </w:t>
            </w:r>
          </w:p>
        </w:tc>
        <w:tc>
          <w:tcPr>
            <w:tcW w:w="991" w:type="dxa"/>
            <w:tcBorders>
              <w:top w:val="single" w:sz="6" w:space="0" w:color="auto"/>
              <w:left w:val="single" w:sz="6" w:space="0" w:color="auto"/>
              <w:bottom w:val="single" w:sz="6" w:space="0" w:color="auto"/>
              <w:right w:val="single" w:sz="6" w:space="0" w:color="auto"/>
            </w:tcBorders>
          </w:tcPr>
          <w:p w14:paraId="45E5CDFA" w14:textId="63058CD0"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C1BC9E3"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11CC9AD"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871E53C" w14:textId="77777777" w:rsidR="000A0E24" w:rsidRDefault="000A0E24" w:rsidP="000A0E24">
            <w:pPr>
              <w:tabs>
                <w:tab w:val="left" w:pos="0"/>
              </w:tabs>
              <w:ind w:right="709"/>
              <w:rPr>
                <w:rtl/>
              </w:rPr>
            </w:pPr>
          </w:p>
        </w:tc>
      </w:tr>
      <w:tr w:rsidR="000A0E24" w14:paraId="520C146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6A976DA"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E416B0E" w14:textId="77777777" w:rsidR="000A0E24" w:rsidRPr="00EC773C" w:rsidRDefault="000A0E24" w:rsidP="000A0E24">
            <w:pPr>
              <w:tabs>
                <w:tab w:val="left" w:pos="0"/>
              </w:tabs>
              <w:ind w:right="13"/>
              <w:rPr>
                <w:rtl/>
              </w:rPr>
            </w:pPr>
            <w:r w:rsidRPr="00553A59">
              <w:rPr>
                <w:rtl/>
              </w:rPr>
              <w:t xml:space="preserve">תמיכה בטבלאות תזאורוס במוצר </w:t>
            </w:r>
          </w:p>
        </w:tc>
        <w:tc>
          <w:tcPr>
            <w:tcW w:w="2225" w:type="dxa"/>
            <w:tcBorders>
              <w:top w:val="single" w:sz="6" w:space="0" w:color="auto"/>
              <w:left w:val="single" w:sz="6" w:space="0" w:color="auto"/>
              <w:bottom w:val="single" w:sz="6" w:space="0" w:color="auto"/>
              <w:right w:val="single" w:sz="6" w:space="0" w:color="auto"/>
            </w:tcBorders>
          </w:tcPr>
          <w:p w14:paraId="4EB4B41A" w14:textId="77777777" w:rsidR="000A0E24" w:rsidRPr="00EC773C" w:rsidRDefault="000A0E24" w:rsidP="000A0E24">
            <w:pPr>
              <w:tabs>
                <w:tab w:val="left" w:pos="0"/>
              </w:tabs>
              <w:ind w:right="13"/>
              <w:rPr>
                <w:rtl/>
              </w:rPr>
            </w:pPr>
            <w:r w:rsidRPr="00553A59">
              <w:rPr>
                <w:rtl/>
              </w:rPr>
              <w:t>האם קיימת תשתית לשימוש בטבלאות תזאורוס חיצוניות, האם המוצר כולל תזאורוס משלו, אם כן לאיזה תחום ובאילו שפות</w:t>
            </w:r>
          </w:p>
        </w:tc>
        <w:tc>
          <w:tcPr>
            <w:tcW w:w="991" w:type="dxa"/>
            <w:tcBorders>
              <w:top w:val="single" w:sz="6" w:space="0" w:color="auto"/>
              <w:left w:val="single" w:sz="6" w:space="0" w:color="auto"/>
              <w:bottom w:val="single" w:sz="6" w:space="0" w:color="auto"/>
              <w:right w:val="single" w:sz="6" w:space="0" w:color="auto"/>
            </w:tcBorders>
          </w:tcPr>
          <w:p w14:paraId="056E363F" w14:textId="538B44AB"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023B878"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2568CC88"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07B377A" w14:textId="77777777" w:rsidR="000A0E24" w:rsidRDefault="000A0E24" w:rsidP="000A0E24">
            <w:pPr>
              <w:tabs>
                <w:tab w:val="left" w:pos="0"/>
              </w:tabs>
              <w:ind w:right="709"/>
              <w:rPr>
                <w:rtl/>
              </w:rPr>
            </w:pPr>
          </w:p>
        </w:tc>
      </w:tr>
      <w:tr w:rsidR="000A0E24" w14:paraId="380FACD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4772EB3"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B4751DB" w14:textId="77777777" w:rsidR="000A0E24" w:rsidRPr="00EC773C" w:rsidRDefault="000A0E24" w:rsidP="000A0E24">
            <w:pPr>
              <w:tabs>
                <w:tab w:val="left" w:pos="0"/>
              </w:tabs>
              <w:ind w:right="13"/>
              <w:rPr>
                <w:rtl/>
              </w:rPr>
            </w:pPr>
            <w:r w:rsidRPr="00706148">
              <w:rPr>
                <w:rtl/>
              </w:rPr>
              <w:t xml:space="preserve">ניהול תזאורוס במוצר </w:t>
            </w:r>
          </w:p>
        </w:tc>
        <w:tc>
          <w:tcPr>
            <w:tcW w:w="2225" w:type="dxa"/>
            <w:tcBorders>
              <w:top w:val="single" w:sz="6" w:space="0" w:color="auto"/>
              <w:left w:val="single" w:sz="6" w:space="0" w:color="auto"/>
              <w:bottom w:val="single" w:sz="6" w:space="0" w:color="auto"/>
              <w:right w:val="single" w:sz="6" w:space="0" w:color="auto"/>
            </w:tcBorders>
          </w:tcPr>
          <w:p w14:paraId="5A1C2DAD" w14:textId="77777777" w:rsidR="000A0E24" w:rsidRPr="00EC773C" w:rsidRDefault="000A0E24" w:rsidP="000A0E24">
            <w:pPr>
              <w:tabs>
                <w:tab w:val="left" w:pos="0"/>
              </w:tabs>
              <w:ind w:right="13"/>
              <w:rPr>
                <w:rtl/>
              </w:rPr>
            </w:pPr>
            <w:r w:rsidRPr="00706148">
              <w:rPr>
                <w:rtl/>
              </w:rPr>
              <w:t xml:space="preserve">במידה ואנו רוצים לייצר את המילון לבד, האם יש תמיכה לשימוש בטבלה ריקה שתוזן ע"י המשתמש </w:t>
            </w:r>
          </w:p>
        </w:tc>
        <w:tc>
          <w:tcPr>
            <w:tcW w:w="991" w:type="dxa"/>
            <w:tcBorders>
              <w:top w:val="single" w:sz="6" w:space="0" w:color="auto"/>
              <w:left w:val="single" w:sz="6" w:space="0" w:color="auto"/>
              <w:bottom w:val="single" w:sz="6" w:space="0" w:color="auto"/>
              <w:right w:val="single" w:sz="6" w:space="0" w:color="auto"/>
            </w:tcBorders>
          </w:tcPr>
          <w:p w14:paraId="06112E00" w14:textId="555D34A4"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C1E7BE8"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8845F2E"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94430C5" w14:textId="77777777" w:rsidR="000A0E24" w:rsidRDefault="000A0E24" w:rsidP="000A0E24">
            <w:pPr>
              <w:tabs>
                <w:tab w:val="left" w:pos="0"/>
              </w:tabs>
              <w:ind w:right="709"/>
              <w:rPr>
                <w:rtl/>
              </w:rPr>
            </w:pPr>
          </w:p>
        </w:tc>
      </w:tr>
      <w:tr w:rsidR="000A0E24" w14:paraId="5ADA241B"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4C677612"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8297DEF" w14:textId="77777777" w:rsidR="000A0E24" w:rsidRPr="00706148" w:rsidRDefault="000A0E24" w:rsidP="000A0E24">
            <w:pPr>
              <w:tabs>
                <w:tab w:val="left" w:pos="0"/>
              </w:tabs>
              <w:ind w:right="13"/>
              <w:rPr>
                <w:rtl/>
              </w:rPr>
            </w:pPr>
            <w:r w:rsidRPr="00277EC6">
              <w:rPr>
                <w:rtl/>
              </w:rPr>
              <w:t>ניהול תזאורוס היררכי</w:t>
            </w:r>
          </w:p>
        </w:tc>
        <w:tc>
          <w:tcPr>
            <w:tcW w:w="2225" w:type="dxa"/>
            <w:tcBorders>
              <w:top w:val="single" w:sz="6" w:space="0" w:color="auto"/>
              <w:left w:val="single" w:sz="6" w:space="0" w:color="auto"/>
              <w:bottom w:val="single" w:sz="6" w:space="0" w:color="auto"/>
              <w:right w:val="single" w:sz="6" w:space="0" w:color="auto"/>
            </w:tcBorders>
          </w:tcPr>
          <w:p w14:paraId="2AD11B28" w14:textId="77777777" w:rsidR="000A0E24" w:rsidRPr="00706148" w:rsidRDefault="000A0E24" w:rsidP="000A0E24">
            <w:pPr>
              <w:tabs>
                <w:tab w:val="left" w:pos="0"/>
              </w:tabs>
              <w:ind w:right="13"/>
              <w:rPr>
                <w:rtl/>
              </w:rPr>
            </w:pPr>
            <w:r w:rsidRPr="00277EC6">
              <w:rPr>
                <w:rtl/>
              </w:rPr>
              <w:t xml:space="preserve">האם קיימת תשתית במוצר לתזאורוס היררכי </w:t>
            </w:r>
          </w:p>
        </w:tc>
        <w:tc>
          <w:tcPr>
            <w:tcW w:w="991" w:type="dxa"/>
            <w:tcBorders>
              <w:top w:val="single" w:sz="6" w:space="0" w:color="auto"/>
              <w:left w:val="single" w:sz="6" w:space="0" w:color="auto"/>
              <w:bottom w:val="single" w:sz="6" w:space="0" w:color="auto"/>
              <w:right w:val="single" w:sz="6" w:space="0" w:color="auto"/>
            </w:tcBorders>
          </w:tcPr>
          <w:p w14:paraId="330BA580" w14:textId="26BD4FD2"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0D8DC6A"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A8CC232"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502E364" w14:textId="77777777" w:rsidR="000A0E24" w:rsidRDefault="000A0E24" w:rsidP="000A0E24">
            <w:pPr>
              <w:tabs>
                <w:tab w:val="left" w:pos="0"/>
              </w:tabs>
              <w:ind w:right="709"/>
              <w:rPr>
                <w:rtl/>
              </w:rPr>
            </w:pPr>
          </w:p>
        </w:tc>
      </w:tr>
      <w:tr w:rsidR="000A0E24" w14:paraId="6CEEEE2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DA80329"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18E368E" w14:textId="77777777" w:rsidR="000A0E24" w:rsidRPr="00706148" w:rsidRDefault="000A0E24" w:rsidP="000A0E24">
            <w:pPr>
              <w:tabs>
                <w:tab w:val="left" w:pos="0"/>
              </w:tabs>
              <w:ind w:right="13"/>
              <w:rPr>
                <w:rtl/>
              </w:rPr>
            </w:pPr>
            <w:r w:rsidRPr="00A849E5">
              <w:rPr>
                <w:rtl/>
              </w:rPr>
              <w:t xml:space="preserve">הצגת תוצאת החיפוש ע"י המוצר </w:t>
            </w:r>
          </w:p>
        </w:tc>
        <w:tc>
          <w:tcPr>
            <w:tcW w:w="2225" w:type="dxa"/>
            <w:tcBorders>
              <w:top w:val="single" w:sz="6" w:space="0" w:color="auto"/>
              <w:left w:val="single" w:sz="6" w:space="0" w:color="auto"/>
              <w:bottom w:val="single" w:sz="6" w:space="0" w:color="auto"/>
              <w:right w:val="single" w:sz="6" w:space="0" w:color="auto"/>
            </w:tcBorders>
          </w:tcPr>
          <w:p w14:paraId="37CFA666" w14:textId="77777777" w:rsidR="000A0E24" w:rsidRPr="00706148" w:rsidRDefault="000A0E24" w:rsidP="000A0E24">
            <w:pPr>
              <w:tabs>
                <w:tab w:val="left" w:pos="0"/>
              </w:tabs>
              <w:ind w:right="13"/>
              <w:rPr>
                <w:rtl/>
              </w:rPr>
            </w:pPr>
            <w:r w:rsidRPr="00A849E5">
              <w:rPr>
                <w:rtl/>
              </w:rPr>
              <w:t xml:space="preserve">האם המוצר כולל ממשק משתמש להצגת תוצאות החיפוש, אם כן באיזו שיטה: רק כותרות, תחילת מסמך, משפטיים רלוונטיים לחיפוש וכו' – יש לפרט </w:t>
            </w:r>
          </w:p>
        </w:tc>
        <w:tc>
          <w:tcPr>
            <w:tcW w:w="991" w:type="dxa"/>
            <w:tcBorders>
              <w:top w:val="single" w:sz="6" w:space="0" w:color="auto"/>
              <w:left w:val="single" w:sz="6" w:space="0" w:color="auto"/>
              <w:bottom w:val="single" w:sz="6" w:space="0" w:color="auto"/>
              <w:right w:val="single" w:sz="6" w:space="0" w:color="auto"/>
            </w:tcBorders>
          </w:tcPr>
          <w:p w14:paraId="342F7577" w14:textId="2C8A1D75"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BBA2AFA"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00F7D01"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D3B7470" w14:textId="77777777" w:rsidR="000A0E24" w:rsidRDefault="000A0E24" w:rsidP="000A0E24">
            <w:pPr>
              <w:tabs>
                <w:tab w:val="left" w:pos="0"/>
              </w:tabs>
              <w:ind w:right="709"/>
              <w:rPr>
                <w:rtl/>
              </w:rPr>
            </w:pPr>
          </w:p>
        </w:tc>
      </w:tr>
      <w:tr w:rsidR="000A0E24" w14:paraId="18B2228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533964E"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719E81B" w14:textId="77777777" w:rsidR="000A0E24" w:rsidRPr="00706148" w:rsidRDefault="000A0E24" w:rsidP="000A0E24">
            <w:pPr>
              <w:tabs>
                <w:tab w:val="left" w:pos="0"/>
              </w:tabs>
              <w:ind w:right="13"/>
              <w:rPr>
                <w:rtl/>
              </w:rPr>
            </w:pPr>
            <w:r w:rsidRPr="00C6562E">
              <w:rPr>
                <w:rtl/>
              </w:rPr>
              <w:t xml:space="preserve">הצגת שאילתת החיפוש ע"י המוצר </w:t>
            </w:r>
          </w:p>
        </w:tc>
        <w:tc>
          <w:tcPr>
            <w:tcW w:w="2225" w:type="dxa"/>
            <w:tcBorders>
              <w:top w:val="single" w:sz="6" w:space="0" w:color="auto"/>
              <w:left w:val="single" w:sz="6" w:space="0" w:color="auto"/>
              <w:bottom w:val="single" w:sz="6" w:space="0" w:color="auto"/>
              <w:right w:val="single" w:sz="6" w:space="0" w:color="auto"/>
            </w:tcBorders>
          </w:tcPr>
          <w:p w14:paraId="47EA2F5F" w14:textId="77777777" w:rsidR="000A0E24" w:rsidRPr="00706148" w:rsidRDefault="000A0E24" w:rsidP="000A0E24">
            <w:pPr>
              <w:tabs>
                <w:tab w:val="left" w:pos="0"/>
              </w:tabs>
              <w:ind w:right="13"/>
              <w:rPr>
                <w:rtl/>
              </w:rPr>
            </w:pPr>
            <w:r w:rsidRPr="00C6562E">
              <w:rPr>
                <w:rtl/>
              </w:rPr>
              <w:t xml:space="preserve">האם המוצר כולל ממשק משתמש לביצוע שאילתת החיפוש </w:t>
            </w:r>
          </w:p>
        </w:tc>
        <w:tc>
          <w:tcPr>
            <w:tcW w:w="991" w:type="dxa"/>
            <w:tcBorders>
              <w:top w:val="single" w:sz="6" w:space="0" w:color="auto"/>
              <w:left w:val="single" w:sz="6" w:space="0" w:color="auto"/>
              <w:bottom w:val="single" w:sz="6" w:space="0" w:color="auto"/>
              <w:right w:val="single" w:sz="6" w:space="0" w:color="auto"/>
            </w:tcBorders>
          </w:tcPr>
          <w:p w14:paraId="7E282800" w14:textId="0678CF76"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59375B1"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5170481"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F14B6B5" w14:textId="77777777" w:rsidR="000A0E24" w:rsidRDefault="000A0E24" w:rsidP="000A0E24">
            <w:pPr>
              <w:tabs>
                <w:tab w:val="left" w:pos="0"/>
              </w:tabs>
              <w:ind w:right="709"/>
              <w:rPr>
                <w:rtl/>
              </w:rPr>
            </w:pPr>
          </w:p>
        </w:tc>
      </w:tr>
      <w:tr w:rsidR="000A0E24" w14:paraId="3AC9C95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4E3A103"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BA4AF42" w14:textId="77777777" w:rsidR="000A0E24" w:rsidRPr="00706148" w:rsidRDefault="000A0E24" w:rsidP="000A0E24">
            <w:pPr>
              <w:tabs>
                <w:tab w:val="left" w:pos="0"/>
              </w:tabs>
              <w:ind w:right="13"/>
              <w:rPr>
                <w:rtl/>
              </w:rPr>
            </w:pPr>
            <w:r w:rsidRPr="00CA3684">
              <w:rPr>
                <w:rtl/>
              </w:rPr>
              <w:t>מתן משקלות לתוצאות החיפוש ע"פ פרמטרים חיצוניים משתנים</w:t>
            </w:r>
          </w:p>
        </w:tc>
        <w:tc>
          <w:tcPr>
            <w:tcW w:w="2225" w:type="dxa"/>
            <w:tcBorders>
              <w:top w:val="single" w:sz="6" w:space="0" w:color="auto"/>
              <w:left w:val="single" w:sz="6" w:space="0" w:color="auto"/>
              <w:bottom w:val="single" w:sz="6" w:space="0" w:color="auto"/>
              <w:right w:val="single" w:sz="6" w:space="0" w:color="auto"/>
            </w:tcBorders>
          </w:tcPr>
          <w:p w14:paraId="67E42F2C" w14:textId="77777777" w:rsidR="000A0E24" w:rsidRPr="00706148" w:rsidRDefault="000A0E24" w:rsidP="000A0E24">
            <w:pPr>
              <w:tabs>
                <w:tab w:val="left" w:pos="0"/>
              </w:tabs>
              <w:ind w:right="13"/>
              <w:rPr>
                <w:rtl/>
              </w:rPr>
            </w:pPr>
            <w:r w:rsidRPr="00CA3684">
              <w:rPr>
                <w:rtl/>
              </w:rPr>
              <w:t>לדוגמא: תוצאות לגבי בן גוריון קודמות לתוצאות לגבי משה שרת</w:t>
            </w:r>
          </w:p>
        </w:tc>
        <w:tc>
          <w:tcPr>
            <w:tcW w:w="991" w:type="dxa"/>
            <w:tcBorders>
              <w:top w:val="single" w:sz="6" w:space="0" w:color="auto"/>
              <w:left w:val="single" w:sz="6" w:space="0" w:color="auto"/>
              <w:bottom w:val="single" w:sz="6" w:space="0" w:color="auto"/>
              <w:right w:val="single" w:sz="6" w:space="0" w:color="auto"/>
            </w:tcBorders>
          </w:tcPr>
          <w:p w14:paraId="37F28DAA" w14:textId="33F11D76"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F319510"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C306CA3"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8C4A3B9" w14:textId="77777777" w:rsidR="000A0E24" w:rsidRDefault="000A0E24" w:rsidP="000A0E24">
            <w:pPr>
              <w:tabs>
                <w:tab w:val="left" w:pos="0"/>
              </w:tabs>
              <w:ind w:right="709"/>
              <w:rPr>
                <w:rtl/>
              </w:rPr>
            </w:pPr>
          </w:p>
        </w:tc>
      </w:tr>
      <w:tr w:rsidR="000A0E24" w14:paraId="6E9B4BA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A3F2131"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2E95348" w14:textId="77777777" w:rsidR="000A0E24" w:rsidRPr="00706148" w:rsidRDefault="000A0E24" w:rsidP="000A0E24">
            <w:pPr>
              <w:tabs>
                <w:tab w:val="left" w:pos="0"/>
              </w:tabs>
              <w:ind w:right="13"/>
              <w:rPr>
                <w:rtl/>
              </w:rPr>
            </w:pPr>
            <w:r w:rsidRPr="005335C6">
              <w:rPr>
                <w:rtl/>
              </w:rPr>
              <w:t>מתן משקלות לתוצאות החיפוש ע"פ מספר פרמטרים ו/או מספר וקטורי תוצאות חיפוש בו זמנית</w:t>
            </w:r>
          </w:p>
        </w:tc>
        <w:tc>
          <w:tcPr>
            <w:tcW w:w="2225" w:type="dxa"/>
            <w:tcBorders>
              <w:top w:val="single" w:sz="6" w:space="0" w:color="auto"/>
              <w:left w:val="single" w:sz="6" w:space="0" w:color="auto"/>
              <w:bottom w:val="single" w:sz="6" w:space="0" w:color="auto"/>
              <w:right w:val="single" w:sz="6" w:space="0" w:color="auto"/>
            </w:tcBorders>
          </w:tcPr>
          <w:p w14:paraId="1C2CBC03" w14:textId="77777777" w:rsidR="000A0E24" w:rsidRPr="00706148" w:rsidRDefault="000A0E24" w:rsidP="000A0E24">
            <w:pPr>
              <w:tabs>
                <w:tab w:val="left" w:pos="0"/>
              </w:tabs>
              <w:ind w:right="13"/>
              <w:rPr>
                <w:rtl/>
              </w:rPr>
            </w:pPr>
          </w:p>
        </w:tc>
        <w:tc>
          <w:tcPr>
            <w:tcW w:w="991" w:type="dxa"/>
            <w:tcBorders>
              <w:top w:val="single" w:sz="6" w:space="0" w:color="auto"/>
              <w:left w:val="single" w:sz="6" w:space="0" w:color="auto"/>
              <w:bottom w:val="single" w:sz="6" w:space="0" w:color="auto"/>
              <w:right w:val="single" w:sz="6" w:space="0" w:color="auto"/>
            </w:tcBorders>
          </w:tcPr>
          <w:p w14:paraId="7B35842C" w14:textId="6B841A49"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4F1C77F5"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232C21B"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04D3FF4" w14:textId="77777777" w:rsidR="000A0E24" w:rsidRDefault="000A0E24" w:rsidP="000A0E24">
            <w:pPr>
              <w:tabs>
                <w:tab w:val="left" w:pos="0"/>
              </w:tabs>
              <w:ind w:right="709"/>
              <w:rPr>
                <w:rtl/>
              </w:rPr>
            </w:pPr>
          </w:p>
        </w:tc>
      </w:tr>
      <w:tr w:rsidR="00216B6C" w14:paraId="614AA9E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6B33C7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5234439" w14:textId="77777777" w:rsidR="00216B6C" w:rsidRPr="00706148" w:rsidRDefault="00216B6C" w:rsidP="00753E2D">
            <w:pPr>
              <w:tabs>
                <w:tab w:val="left" w:pos="0"/>
              </w:tabs>
              <w:ind w:right="13"/>
              <w:rPr>
                <w:rtl/>
              </w:rPr>
            </w:pPr>
            <w:r w:rsidRPr="008C00D6">
              <w:rPr>
                <w:rtl/>
              </w:rPr>
              <w:t>יכולת מיון לפי פרמטרים משתנים</w:t>
            </w:r>
          </w:p>
        </w:tc>
        <w:tc>
          <w:tcPr>
            <w:tcW w:w="2225" w:type="dxa"/>
            <w:tcBorders>
              <w:top w:val="single" w:sz="6" w:space="0" w:color="auto"/>
              <w:left w:val="single" w:sz="6" w:space="0" w:color="auto"/>
              <w:bottom w:val="single" w:sz="6" w:space="0" w:color="auto"/>
              <w:right w:val="single" w:sz="6" w:space="0" w:color="auto"/>
            </w:tcBorders>
          </w:tcPr>
          <w:p w14:paraId="24FD11E1" w14:textId="77777777" w:rsidR="00216B6C" w:rsidRDefault="00216B6C" w:rsidP="00753E2D">
            <w:pPr>
              <w:tabs>
                <w:tab w:val="left" w:pos="0"/>
              </w:tabs>
              <w:ind w:right="13"/>
              <w:rPr>
                <w:rtl/>
              </w:rPr>
            </w:pPr>
            <w:r w:rsidRPr="008C00D6">
              <w:rPr>
                <w:rtl/>
              </w:rPr>
              <w:t>האם המוצר יכול להציג את תוצאות החיפוש כשהן ממוינות על פי שדה מסוים והאם ניתן לשנות את שדה המיון</w:t>
            </w:r>
            <w:r w:rsidRPr="008C00D6">
              <w:t xml:space="preserve"> on-line?</w:t>
            </w:r>
          </w:p>
          <w:p w14:paraId="1BA3B00B" w14:textId="77777777" w:rsidR="00216B6C" w:rsidRPr="00706148" w:rsidRDefault="00216B6C" w:rsidP="00753E2D">
            <w:pPr>
              <w:tabs>
                <w:tab w:val="left" w:pos="0"/>
              </w:tabs>
              <w:ind w:right="13"/>
              <w:rPr>
                <w:rtl/>
              </w:rPr>
            </w:pPr>
            <w:r>
              <w:rPr>
                <w:rFonts w:hint="cs"/>
                <w:rtl/>
              </w:rPr>
              <w:t>כלומר הצגה ממוינת לפי משקל כלשהו, ושינוי ע"י הלקוח למיון למשל ע"פ תאריך</w:t>
            </w:r>
          </w:p>
        </w:tc>
        <w:tc>
          <w:tcPr>
            <w:tcW w:w="991" w:type="dxa"/>
            <w:tcBorders>
              <w:top w:val="single" w:sz="6" w:space="0" w:color="auto"/>
              <w:left w:val="single" w:sz="6" w:space="0" w:color="auto"/>
              <w:bottom w:val="single" w:sz="6" w:space="0" w:color="auto"/>
              <w:right w:val="single" w:sz="6" w:space="0" w:color="auto"/>
            </w:tcBorders>
          </w:tcPr>
          <w:p w14:paraId="71A55E86"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0283449"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16ACD3A"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9501BE4" w14:textId="77777777" w:rsidR="00216B6C" w:rsidRDefault="00216B6C" w:rsidP="00E23FE4">
            <w:pPr>
              <w:tabs>
                <w:tab w:val="left" w:pos="0"/>
              </w:tabs>
              <w:ind w:right="709"/>
              <w:rPr>
                <w:rtl/>
              </w:rPr>
            </w:pPr>
          </w:p>
        </w:tc>
      </w:tr>
      <w:tr w:rsidR="00216B6C" w14:paraId="109DCDF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86600D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C3A9809" w14:textId="77777777" w:rsidR="00216B6C" w:rsidRPr="00706148" w:rsidRDefault="00216B6C" w:rsidP="00753E2D">
            <w:pPr>
              <w:tabs>
                <w:tab w:val="left" w:pos="0"/>
              </w:tabs>
              <w:ind w:right="13"/>
              <w:rPr>
                <w:rtl/>
              </w:rPr>
            </w:pPr>
            <w:r>
              <w:rPr>
                <w:rFonts w:hint="cs"/>
                <w:rtl/>
              </w:rPr>
              <w:t>יכולת השתלבות בממשק משתמש קיים</w:t>
            </w:r>
          </w:p>
        </w:tc>
        <w:tc>
          <w:tcPr>
            <w:tcW w:w="2225" w:type="dxa"/>
            <w:tcBorders>
              <w:top w:val="single" w:sz="6" w:space="0" w:color="auto"/>
              <w:left w:val="single" w:sz="6" w:space="0" w:color="auto"/>
              <w:bottom w:val="single" w:sz="6" w:space="0" w:color="auto"/>
              <w:right w:val="single" w:sz="6" w:space="0" w:color="auto"/>
            </w:tcBorders>
          </w:tcPr>
          <w:p w14:paraId="7EE774FF" w14:textId="77777777" w:rsidR="00216B6C" w:rsidRPr="00706148" w:rsidRDefault="00216B6C" w:rsidP="00753E2D">
            <w:pPr>
              <w:tabs>
                <w:tab w:val="left" w:pos="0"/>
              </w:tabs>
              <w:ind w:right="13"/>
              <w:rPr>
                <w:rtl/>
              </w:rPr>
            </w:pPr>
            <w:r>
              <w:rPr>
                <w:rFonts w:hint="cs"/>
                <w:rtl/>
              </w:rPr>
              <w:t>ראה פרוט בסעיף 2.3.2.1</w:t>
            </w:r>
          </w:p>
        </w:tc>
        <w:tc>
          <w:tcPr>
            <w:tcW w:w="991" w:type="dxa"/>
            <w:tcBorders>
              <w:top w:val="single" w:sz="6" w:space="0" w:color="auto"/>
              <w:left w:val="single" w:sz="6" w:space="0" w:color="auto"/>
              <w:bottom w:val="single" w:sz="6" w:space="0" w:color="auto"/>
              <w:right w:val="single" w:sz="6" w:space="0" w:color="auto"/>
            </w:tcBorders>
          </w:tcPr>
          <w:p w14:paraId="108051C7" w14:textId="77777777" w:rsidR="00216B6C" w:rsidRPr="00815792" w:rsidRDefault="00216B6C" w:rsidP="00F20431">
            <w:pPr>
              <w:tabs>
                <w:tab w:val="left" w:pos="0"/>
              </w:tabs>
              <w:jc w:val="center"/>
              <w:rPr>
                <w:szCs w:val="28"/>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25CDEB94" w14:textId="77777777" w:rsidR="00216B6C" w:rsidRPr="00815792" w:rsidRDefault="00216B6C" w:rsidP="00F20431">
            <w:pPr>
              <w:tabs>
                <w:tab w:val="left" w:pos="0"/>
              </w:tabs>
              <w:jc w:val="center"/>
              <w:rPr>
                <w:szCs w:val="28"/>
                <w:rtl/>
              </w:rPr>
            </w:pPr>
            <w:r w:rsidRPr="00815792">
              <w:rPr>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67D34DA7"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056E50C" w14:textId="77777777" w:rsidR="00216B6C" w:rsidRDefault="00216B6C" w:rsidP="00E23FE4">
            <w:pPr>
              <w:tabs>
                <w:tab w:val="left" w:pos="0"/>
              </w:tabs>
              <w:ind w:right="709"/>
              <w:rPr>
                <w:rtl/>
              </w:rPr>
            </w:pPr>
          </w:p>
        </w:tc>
      </w:tr>
      <w:tr w:rsidR="00216B6C" w14:paraId="5E9B91B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0F4011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BDB4A5D" w14:textId="77777777" w:rsidR="00216B6C" w:rsidRDefault="00216B6C" w:rsidP="00753E2D">
            <w:pPr>
              <w:tabs>
                <w:tab w:val="left" w:pos="0"/>
              </w:tabs>
              <w:ind w:right="13"/>
              <w:rPr>
                <w:rtl/>
              </w:rPr>
            </w:pPr>
            <w:r>
              <w:rPr>
                <w:rtl/>
              </w:rPr>
              <w:t>ה</w:t>
            </w:r>
            <w:r>
              <w:rPr>
                <w:rFonts w:hint="cs"/>
                <w:rtl/>
              </w:rPr>
              <w:t xml:space="preserve">דגשת מילים המקיימות  </w:t>
            </w:r>
            <w:r>
              <w:rPr>
                <w:rtl/>
              </w:rPr>
              <w:t>א</w:t>
            </w:r>
            <w:r>
              <w:rPr>
                <w:rFonts w:hint="cs"/>
                <w:rtl/>
              </w:rPr>
              <w:t>ת תנאי החיפוש</w:t>
            </w:r>
          </w:p>
        </w:tc>
        <w:tc>
          <w:tcPr>
            <w:tcW w:w="2225" w:type="dxa"/>
            <w:tcBorders>
              <w:top w:val="single" w:sz="6" w:space="0" w:color="auto"/>
              <w:left w:val="single" w:sz="6" w:space="0" w:color="auto"/>
              <w:bottom w:val="single" w:sz="6" w:space="0" w:color="auto"/>
              <w:right w:val="single" w:sz="6" w:space="0" w:color="auto"/>
            </w:tcBorders>
          </w:tcPr>
          <w:p w14:paraId="26C0BEA8" w14:textId="77777777" w:rsidR="00216B6C" w:rsidRPr="00CB0633" w:rsidRDefault="00216B6C" w:rsidP="00753E2D">
            <w:pPr>
              <w:tabs>
                <w:tab w:val="left" w:pos="0"/>
              </w:tabs>
              <w:ind w:right="13"/>
              <w:rPr>
                <w:rtl/>
              </w:rPr>
            </w:pPr>
            <w:r>
              <w:rPr>
                <w:rtl/>
              </w:rPr>
              <w:t>ה</w:t>
            </w:r>
            <w:r>
              <w:rPr>
                <w:rFonts w:hint="cs"/>
                <w:rtl/>
              </w:rPr>
              <w:t xml:space="preserve">אם המוצר כולל תמיכה </w:t>
            </w:r>
            <w:r>
              <w:rPr>
                <w:rtl/>
              </w:rPr>
              <w:t>ב</w:t>
            </w:r>
            <w:r>
              <w:rPr>
                <w:rFonts w:hint="cs"/>
                <w:rtl/>
              </w:rPr>
              <w:t xml:space="preserve">הדגשת מילים המקיימות </w:t>
            </w:r>
            <w:r>
              <w:rPr>
                <w:rtl/>
              </w:rPr>
              <w:t>א</w:t>
            </w:r>
            <w:r>
              <w:rPr>
                <w:rFonts w:hint="cs"/>
                <w:rtl/>
              </w:rPr>
              <w:t xml:space="preserve">ת תנאי החיפוש במסמכים </w:t>
            </w:r>
            <w:r>
              <w:rPr>
                <w:rtl/>
              </w:rPr>
              <w:t>ש</w:t>
            </w:r>
            <w:r>
              <w:rPr>
                <w:rFonts w:hint="cs"/>
                <w:rtl/>
              </w:rPr>
              <w:t xml:space="preserve">אותרו </w:t>
            </w:r>
          </w:p>
        </w:tc>
        <w:tc>
          <w:tcPr>
            <w:tcW w:w="991" w:type="dxa"/>
            <w:tcBorders>
              <w:top w:val="single" w:sz="6" w:space="0" w:color="auto"/>
              <w:left w:val="single" w:sz="6" w:space="0" w:color="auto"/>
              <w:bottom w:val="single" w:sz="6" w:space="0" w:color="auto"/>
              <w:right w:val="single" w:sz="6" w:space="0" w:color="auto"/>
            </w:tcBorders>
          </w:tcPr>
          <w:p w14:paraId="4B5F0A06" w14:textId="77777777" w:rsidR="00216B6C" w:rsidRPr="00815792" w:rsidRDefault="00216B6C" w:rsidP="00F20431">
            <w:pPr>
              <w:tabs>
                <w:tab w:val="left" w:pos="0"/>
              </w:tabs>
              <w:jc w:val="center"/>
              <w:rPr>
                <w:szCs w:val="28"/>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8105D9A"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6E3931E"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38FCC41" w14:textId="77777777" w:rsidR="00216B6C" w:rsidRDefault="00216B6C" w:rsidP="00E23FE4">
            <w:pPr>
              <w:tabs>
                <w:tab w:val="left" w:pos="0"/>
              </w:tabs>
              <w:ind w:right="709"/>
              <w:rPr>
                <w:rtl/>
              </w:rPr>
            </w:pPr>
          </w:p>
        </w:tc>
      </w:tr>
      <w:tr w:rsidR="00216B6C" w14:paraId="696B6F3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132B503"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6156F427" w14:textId="77777777" w:rsidR="00216B6C" w:rsidRDefault="00216B6C" w:rsidP="00753E2D">
            <w:pPr>
              <w:tabs>
                <w:tab w:val="left" w:pos="0"/>
              </w:tabs>
              <w:ind w:right="13"/>
              <w:rPr>
                <w:rtl/>
              </w:rPr>
            </w:pPr>
            <w:r w:rsidRPr="000D5072">
              <w:rPr>
                <w:rtl/>
              </w:rPr>
              <w:t xml:space="preserve">ביצוע שאילתות על שאילתות </w:t>
            </w:r>
          </w:p>
        </w:tc>
        <w:tc>
          <w:tcPr>
            <w:tcW w:w="2225" w:type="dxa"/>
            <w:tcBorders>
              <w:top w:val="single" w:sz="6" w:space="0" w:color="auto"/>
              <w:left w:val="single" w:sz="6" w:space="0" w:color="auto"/>
              <w:bottom w:val="single" w:sz="6" w:space="0" w:color="auto"/>
              <w:right w:val="single" w:sz="6" w:space="0" w:color="auto"/>
            </w:tcBorders>
          </w:tcPr>
          <w:p w14:paraId="5FE1619F" w14:textId="77777777" w:rsidR="00216B6C" w:rsidRPr="00CB0633" w:rsidRDefault="00216B6C" w:rsidP="00753E2D">
            <w:pPr>
              <w:tabs>
                <w:tab w:val="left" w:pos="0"/>
              </w:tabs>
              <w:ind w:right="13"/>
              <w:rPr>
                <w:rtl/>
              </w:rPr>
            </w:pPr>
            <w:r w:rsidRPr="000D5072">
              <w:rPr>
                <w:rtl/>
              </w:rPr>
              <w:t>יצירת סטים של תשובות וביצוע אחזור נוסף עליהם. חיפוש נוסף על תוצאות החיפוש האחרון.</w:t>
            </w:r>
          </w:p>
        </w:tc>
        <w:tc>
          <w:tcPr>
            <w:tcW w:w="991" w:type="dxa"/>
            <w:tcBorders>
              <w:top w:val="single" w:sz="6" w:space="0" w:color="auto"/>
              <w:left w:val="single" w:sz="6" w:space="0" w:color="auto"/>
              <w:bottom w:val="single" w:sz="6" w:space="0" w:color="auto"/>
              <w:right w:val="single" w:sz="6" w:space="0" w:color="auto"/>
            </w:tcBorders>
          </w:tcPr>
          <w:p w14:paraId="646AE85A"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460AB7E"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BA00912"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588BA9B" w14:textId="77777777" w:rsidR="00216B6C" w:rsidRDefault="00216B6C" w:rsidP="00E23FE4">
            <w:pPr>
              <w:tabs>
                <w:tab w:val="left" w:pos="0"/>
              </w:tabs>
              <w:ind w:right="709"/>
              <w:rPr>
                <w:rtl/>
              </w:rPr>
            </w:pPr>
          </w:p>
        </w:tc>
      </w:tr>
      <w:tr w:rsidR="00216B6C" w14:paraId="186CC268"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996D04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9C0DCDB" w14:textId="77777777" w:rsidR="00216B6C" w:rsidRDefault="00216B6C" w:rsidP="00753E2D">
            <w:pPr>
              <w:tabs>
                <w:tab w:val="left" w:pos="0"/>
              </w:tabs>
              <w:ind w:right="13"/>
              <w:rPr>
                <w:rtl/>
              </w:rPr>
            </w:pPr>
            <w:r w:rsidRPr="007161E6">
              <w:rPr>
                <w:rtl/>
              </w:rPr>
              <w:t xml:space="preserve">אחזור על מספר מאגרים במקביל </w:t>
            </w:r>
          </w:p>
        </w:tc>
        <w:tc>
          <w:tcPr>
            <w:tcW w:w="2225" w:type="dxa"/>
            <w:tcBorders>
              <w:top w:val="single" w:sz="6" w:space="0" w:color="auto"/>
              <w:left w:val="single" w:sz="6" w:space="0" w:color="auto"/>
              <w:bottom w:val="single" w:sz="6" w:space="0" w:color="auto"/>
              <w:right w:val="single" w:sz="6" w:space="0" w:color="auto"/>
            </w:tcBorders>
          </w:tcPr>
          <w:p w14:paraId="46E585B7" w14:textId="77777777" w:rsidR="00216B6C" w:rsidRPr="00CB0633" w:rsidRDefault="00216B6C" w:rsidP="00753E2D">
            <w:pPr>
              <w:tabs>
                <w:tab w:val="left" w:pos="0"/>
              </w:tabs>
              <w:ind w:right="13"/>
              <w:rPr>
                <w:rtl/>
              </w:rPr>
            </w:pPr>
            <w:r w:rsidRPr="007161E6">
              <w:rPr>
                <w:rtl/>
              </w:rPr>
              <w:t xml:space="preserve">האם אפשרי ואם כן האם גם בפורמטים שונים של המאגרים </w:t>
            </w:r>
          </w:p>
        </w:tc>
        <w:tc>
          <w:tcPr>
            <w:tcW w:w="991" w:type="dxa"/>
            <w:tcBorders>
              <w:top w:val="single" w:sz="6" w:space="0" w:color="auto"/>
              <w:left w:val="single" w:sz="6" w:space="0" w:color="auto"/>
              <w:bottom w:val="single" w:sz="6" w:space="0" w:color="auto"/>
              <w:right w:val="single" w:sz="6" w:space="0" w:color="auto"/>
            </w:tcBorders>
          </w:tcPr>
          <w:p w14:paraId="6E47943F"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1</w:t>
            </w:r>
          </w:p>
        </w:tc>
        <w:tc>
          <w:tcPr>
            <w:tcW w:w="891" w:type="dxa"/>
            <w:tcBorders>
              <w:top w:val="single" w:sz="6" w:space="0" w:color="auto"/>
              <w:left w:val="single" w:sz="6" w:space="0" w:color="auto"/>
              <w:bottom w:val="single" w:sz="6" w:space="0" w:color="auto"/>
              <w:right w:val="single" w:sz="6" w:space="0" w:color="auto"/>
            </w:tcBorders>
          </w:tcPr>
          <w:p w14:paraId="4B0F1BC3"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DA8F0D1"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52B47C2" w14:textId="77777777" w:rsidR="00216B6C" w:rsidRDefault="00216B6C" w:rsidP="00E23FE4">
            <w:pPr>
              <w:tabs>
                <w:tab w:val="left" w:pos="0"/>
              </w:tabs>
              <w:ind w:right="709"/>
              <w:rPr>
                <w:rtl/>
              </w:rPr>
            </w:pPr>
          </w:p>
        </w:tc>
      </w:tr>
      <w:tr w:rsidR="00216B6C" w14:paraId="7003ED5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F6ADD0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61AE6029" w14:textId="77777777" w:rsidR="00216B6C" w:rsidRDefault="00216B6C" w:rsidP="00753E2D">
            <w:pPr>
              <w:tabs>
                <w:tab w:val="left" w:pos="0"/>
              </w:tabs>
              <w:ind w:right="13"/>
              <w:rPr>
                <w:rtl/>
              </w:rPr>
            </w:pPr>
            <w:r w:rsidRPr="001175A4">
              <w:rPr>
                <w:rtl/>
              </w:rPr>
              <w:t>אחזור על פריטים הנמצאים גם במטה דאטה גם בתוכן המסמך, או במפוצל.</w:t>
            </w:r>
          </w:p>
        </w:tc>
        <w:tc>
          <w:tcPr>
            <w:tcW w:w="2225" w:type="dxa"/>
            <w:tcBorders>
              <w:top w:val="single" w:sz="6" w:space="0" w:color="auto"/>
              <w:left w:val="single" w:sz="6" w:space="0" w:color="auto"/>
              <w:bottom w:val="single" w:sz="6" w:space="0" w:color="auto"/>
              <w:right w:val="single" w:sz="6" w:space="0" w:color="auto"/>
            </w:tcBorders>
          </w:tcPr>
          <w:p w14:paraId="79ABE014" w14:textId="77777777" w:rsidR="00216B6C" w:rsidRPr="00CB0633" w:rsidRDefault="00216B6C" w:rsidP="00753E2D">
            <w:pPr>
              <w:tabs>
                <w:tab w:val="left" w:pos="0"/>
              </w:tabs>
              <w:ind w:right="13"/>
              <w:rPr>
                <w:rtl/>
              </w:rPr>
            </w:pPr>
            <w:r w:rsidRPr="001175A4">
              <w:rPr>
                <w:rtl/>
              </w:rPr>
              <w:t>טיפול במצב מורכב בו כותרות המסמכים נמצאות בבסיס נתונים והמסמכים עצמם במערכת לניהול קבצים</w:t>
            </w:r>
          </w:p>
        </w:tc>
        <w:tc>
          <w:tcPr>
            <w:tcW w:w="991" w:type="dxa"/>
            <w:tcBorders>
              <w:top w:val="single" w:sz="6" w:space="0" w:color="auto"/>
              <w:left w:val="single" w:sz="6" w:space="0" w:color="auto"/>
              <w:bottom w:val="single" w:sz="6" w:space="0" w:color="auto"/>
              <w:right w:val="single" w:sz="6" w:space="0" w:color="auto"/>
            </w:tcBorders>
          </w:tcPr>
          <w:p w14:paraId="51C061A4"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C6EAC84"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CDD18E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911EED2" w14:textId="77777777" w:rsidR="00216B6C" w:rsidRDefault="00216B6C" w:rsidP="00E23FE4">
            <w:pPr>
              <w:tabs>
                <w:tab w:val="left" w:pos="0"/>
              </w:tabs>
              <w:ind w:right="709"/>
              <w:rPr>
                <w:rtl/>
              </w:rPr>
            </w:pPr>
          </w:p>
        </w:tc>
      </w:tr>
      <w:tr w:rsidR="00216B6C" w14:paraId="6B2F5B00"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1B60B6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FDF9F85" w14:textId="77777777" w:rsidR="00216B6C" w:rsidRDefault="00216B6C" w:rsidP="00753E2D">
            <w:pPr>
              <w:tabs>
                <w:tab w:val="left" w:pos="0"/>
              </w:tabs>
              <w:ind w:right="13"/>
              <w:rPr>
                <w:rtl/>
              </w:rPr>
            </w:pPr>
            <w:r w:rsidRPr="00F82732">
              <w:rPr>
                <w:rtl/>
              </w:rPr>
              <w:t>אחזור מדויק בלבד</w:t>
            </w:r>
          </w:p>
        </w:tc>
        <w:tc>
          <w:tcPr>
            <w:tcW w:w="2225" w:type="dxa"/>
            <w:tcBorders>
              <w:top w:val="single" w:sz="6" w:space="0" w:color="auto"/>
              <w:left w:val="single" w:sz="6" w:space="0" w:color="auto"/>
              <w:bottom w:val="single" w:sz="6" w:space="0" w:color="auto"/>
              <w:right w:val="single" w:sz="6" w:space="0" w:color="auto"/>
            </w:tcBorders>
          </w:tcPr>
          <w:p w14:paraId="60F780E3" w14:textId="77777777" w:rsidR="00216B6C" w:rsidRPr="00CB0633" w:rsidRDefault="00216B6C" w:rsidP="00753E2D">
            <w:pPr>
              <w:tabs>
                <w:tab w:val="left" w:pos="0"/>
              </w:tabs>
              <w:ind w:right="13"/>
              <w:rPr>
                <w:rtl/>
              </w:rPr>
            </w:pPr>
            <w:r w:rsidRPr="00F82732">
              <w:rPr>
                <w:rtl/>
              </w:rPr>
              <w:t>האם קיים בלי הרחבות אוטומטיות</w:t>
            </w:r>
          </w:p>
        </w:tc>
        <w:tc>
          <w:tcPr>
            <w:tcW w:w="991" w:type="dxa"/>
            <w:tcBorders>
              <w:top w:val="single" w:sz="6" w:space="0" w:color="auto"/>
              <w:left w:val="single" w:sz="6" w:space="0" w:color="auto"/>
              <w:bottom w:val="single" w:sz="6" w:space="0" w:color="auto"/>
              <w:right w:val="single" w:sz="6" w:space="0" w:color="auto"/>
            </w:tcBorders>
          </w:tcPr>
          <w:p w14:paraId="121880ED"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116AC42"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DDB479A"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056C0CE" w14:textId="77777777" w:rsidR="00216B6C" w:rsidRDefault="00216B6C" w:rsidP="00E23FE4">
            <w:pPr>
              <w:tabs>
                <w:tab w:val="left" w:pos="0"/>
              </w:tabs>
              <w:ind w:right="709"/>
              <w:rPr>
                <w:rtl/>
              </w:rPr>
            </w:pPr>
          </w:p>
        </w:tc>
      </w:tr>
      <w:tr w:rsidR="00216B6C" w14:paraId="03E843A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2C309B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F593927" w14:textId="77777777" w:rsidR="00216B6C" w:rsidRPr="00F82732" w:rsidRDefault="00216B6C" w:rsidP="00753E2D">
            <w:pPr>
              <w:tabs>
                <w:tab w:val="left" w:pos="0"/>
              </w:tabs>
              <w:ind w:right="13"/>
              <w:rPr>
                <w:rtl/>
              </w:rPr>
            </w:pPr>
            <w:r w:rsidRPr="00A01688">
              <w:rPr>
                <w:rtl/>
              </w:rPr>
              <w:t xml:space="preserve">אחזור ע"פ מילים דומות </w:t>
            </w:r>
          </w:p>
        </w:tc>
        <w:tc>
          <w:tcPr>
            <w:tcW w:w="2225" w:type="dxa"/>
            <w:tcBorders>
              <w:top w:val="single" w:sz="6" w:space="0" w:color="auto"/>
              <w:left w:val="single" w:sz="6" w:space="0" w:color="auto"/>
              <w:bottom w:val="single" w:sz="6" w:space="0" w:color="auto"/>
              <w:right w:val="single" w:sz="6" w:space="0" w:color="auto"/>
            </w:tcBorders>
          </w:tcPr>
          <w:p w14:paraId="7CF26E6C" w14:textId="77777777" w:rsidR="00216B6C" w:rsidRPr="00F82732" w:rsidRDefault="00216B6C" w:rsidP="00753E2D">
            <w:pPr>
              <w:tabs>
                <w:tab w:val="left" w:pos="0"/>
              </w:tabs>
              <w:ind w:right="13"/>
              <w:rPr>
                <w:rtl/>
              </w:rPr>
            </w:pPr>
            <w:r w:rsidRPr="00A01688">
              <w:rPr>
                <w:rtl/>
              </w:rPr>
              <w:t>למקרה של כתיבת מילים שגויות. לדוגמא: חיפוש לפי  "עוני עבד-האדי" לא מצא דבר.  אם היה מחפש לפי  "עווני עבד אל-האדי"   היה מוצא כמה מאות תיקים באתר.</w:t>
            </w:r>
          </w:p>
        </w:tc>
        <w:tc>
          <w:tcPr>
            <w:tcW w:w="991" w:type="dxa"/>
            <w:tcBorders>
              <w:top w:val="single" w:sz="6" w:space="0" w:color="auto"/>
              <w:left w:val="single" w:sz="6" w:space="0" w:color="auto"/>
              <w:bottom w:val="single" w:sz="6" w:space="0" w:color="auto"/>
              <w:right w:val="single" w:sz="6" w:space="0" w:color="auto"/>
            </w:tcBorders>
          </w:tcPr>
          <w:p w14:paraId="7B831C98"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FECDAB1"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C8EB2A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968C8B3" w14:textId="77777777" w:rsidR="00216B6C" w:rsidRDefault="00216B6C" w:rsidP="00E23FE4">
            <w:pPr>
              <w:tabs>
                <w:tab w:val="left" w:pos="0"/>
              </w:tabs>
              <w:ind w:right="709"/>
              <w:rPr>
                <w:rtl/>
              </w:rPr>
            </w:pPr>
          </w:p>
        </w:tc>
      </w:tr>
      <w:tr w:rsidR="00216B6C" w14:paraId="310E1B8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077781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245F255" w14:textId="77777777" w:rsidR="00216B6C" w:rsidRPr="00F82732" w:rsidRDefault="00216B6C" w:rsidP="00753E2D">
            <w:pPr>
              <w:tabs>
                <w:tab w:val="left" w:pos="0"/>
              </w:tabs>
              <w:ind w:right="13"/>
              <w:rPr>
                <w:rtl/>
              </w:rPr>
            </w:pPr>
            <w:r w:rsidRPr="00956FDE">
              <w:rPr>
                <w:rtl/>
              </w:rPr>
              <w:t xml:space="preserve">אחזור פונטי </w:t>
            </w:r>
          </w:p>
        </w:tc>
        <w:tc>
          <w:tcPr>
            <w:tcW w:w="2225" w:type="dxa"/>
            <w:tcBorders>
              <w:top w:val="single" w:sz="6" w:space="0" w:color="auto"/>
              <w:left w:val="single" w:sz="6" w:space="0" w:color="auto"/>
              <w:bottom w:val="single" w:sz="6" w:space="0" w:color="auto"/>
              <w:right w:val="single" w:sz="6" w:space="0" w:color="auto"/>
            </w:tcBorders>
          </w:tcPr>
          <w:p w14:paraId="506E454D" w14:textId="77777777" w:rsidR="00216B6C" w:rsidRPr="00F82732" w:rsidRDefault="00216B6C" w:rsidP="00753E2D">
            <w:pPr>
              <w:tabs>
                <w:tab w:val="left" w:pos="0"/>
              </w:tabs>
              <w:ind w:right="13"/>
              <w:rPr>
                <w:rtl/>
              </w:rPr>
            </w:pPr>
            <w:r w:rsidRPr="00956FDE">
              <w:rPr>
                <w:rtl/>
              </w:rPr>
              <w:t>האם קיים ובאיזה שפות</w:t>
            </w:r>
          </w:p>
        </w:tc>
        <w:tc>
          <w:tcPr>
            <w:tcW w:w="991" w:type="dxa"/>
            <w:tcBorders>
              <w:top w:val="single" w:sz="6" w:space="0" w:color="auto"/>
              <w:left w:val="single" w:sz="6" w:space="0" w:color="auto"/>
              <w:bottom w:val="single" w:sz="6" w:space="0" w:color="auto"/>
              <w:right w:val="single" w:sz="6" w:space="0" w:color="auto"/>
            </w:tcBorders>
          </w:tcPr>
          <w:p w14:paraId="3165769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C82973B"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8F08441"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E0E98F1" w14:textId="77777777" w:rsidR="00216B6C" w:rsidRDefault="00216B6C" w:rsidP="00E23FE4">
            <w:pPr>
              <w:tabs>
                <w:tab w:val="left" w:pos="0"/>
              </w:tabs>
              <w:ind w:right="709"/>
              <w:rPr>
                <w:rtl/>
              </w:rPr>
            </w:pPr>
          </w:p>
        </w:tc>
      </w:tr>
      <w:tr w:rsidR="00216B6C" w14:paraId="242DE94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5432346"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BACF95C" w14:textId="77777777" w:rsidR="00216B6C" w:rsidRPr="00F82732" w:rsidRDefault="00216B6C" w:rsidP="00753E2D">
            <w:pPr>
              <w:tabs>
                <w:tab w:val="left" w:pos="0"/>
              </w:tabs>
              <w:ind w:right="13"/>
              <w:rPr>
                <w:rtl/>
              </w:rPr>
            </w:pPr>
            <w:r w:rsidRPr="001A1EE2">
              <w:rPr>
                <w:rtl/>
              </w:rPr>
              <w:t>הרחבות אחזור לחלקי מילים</w:t>
            </w:r>
            <w:r w:rsidRPr="001A1EE2">
              <w:t xml:space="preserve"> (Wildcard)</w:t>
            </w:r>
          </w:p>
        </w:tc>
        <w:tc>
          <w:tcPr>
            <w:tcW w:w="2225" w:type="dxa"/>
            <w:tcBorders>
              <w:top w:val="single" w:sz="6" w:space="0" w:color="auto"/>
              <w:left w:val="single" w:sz="6" w:space="0" w:color="auto"/>
              <w:bottom w:val="single" w:sz="6" w:space="0" w:color="auto"/>
              <w:right w:val="single" w:sz="6" w:space="0" w:color="auto"/>
            </w:tcBorders>
          </w:tcPr>
          <w:p w14:paraId="35E742D2" w14:textId="77777777" w:rsidR="00216B6C" w:rsidRPr="00F82732" w:rsidRDefault="00216B6C" w:rsidP="00753E2D">
            <w:pPr>
              <w:tabs>
                <w:tab w:val="left" w:pos="0"/>
              </w:tabs>
              <w:ind w:right="13"/>
              <w:rPr>
                <w:rtl/>
              </w:rPr>
            </w:pPr>
            <w:r w:rsidRPr="001A1EE2">
              <w:rPr>
                <w:rtl/>
              </w:rPr>
              <w:t>ראשיות, סופיות ואמצעיות  אפשרות להחלפת תווים בסימן "*"  או בסימן "?".</w:t>
            </w:r>
          </w:p>
        </w:tc>
        <w:tc>
          <w:tcPr>
            <w:tcW w:w="991" w:type="dxa"/>
            <w:tcBorders>
              <w:top w:val="single" w:sz="6" w:space="0" w:color="auto"/>
              <w:left w:val="single" w:sz="6" w:space="0" w:color="auto"/>
              <w:bottom w:val="single" w:sz="6" w:space="0" w:color="auto"/>
              <w:right w:val="single" w:sz="6" w:space="0" w:color="auto"/>
            </w:tcBorders>
          </w:tcPr>
          <w:p w14:paraId="03FB4AA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A6AE23F"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17669F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6CC3C30" w14:textId="77777777" w:rsidR="00216B6C" w:rsidRDefault="00216B6C" w:rsidP="00E23FE4">
            <w:pPr>
              <w:tabs>
                <w:tab w:val="left" w:pos="0"/>
              </w:tabs>
              <w:ind w:right="709"/>
              <w:rPr>
                <w:rtl/>
              </w:rPr>
            </w:pPr>
          </w:p>
        </w:tc>
      </w:tr>
      <w:tr w:rsidR="00216B6C" w14:paraId="24497F8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05A716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8BE4460" w14:textId="77777777" w:rsidR="00216B6C" w:rsidRPr="00F82732" w:rsidRDefault="00216B6C" w:rsidP="00753E2D">
            <w:pPr>
              <w:tabs>
                <w:tab w:val="left" w:pos="0"/>
              </w:tabs>
              <w:ind w:right="13"/>
              <w:rPr>
                <w:rtl/>
              </w:rPr>
            </w:pPr>
            <w:r w:rsidRPr="00740EAB">
              <w:rPr>
                <w:rtl/>
              </w:rPr>
              <w:t xml:space="preserve">ניהול אינדקסים במוצר </w:t>
            </w:r>
          </w:p>
        </w:tc>
        <w:tc>
          <w:tcPr>
            <w:tcW w:w="2225" w:type="dxa"/>
            <w:tcBorders>
              <w:top w:val="single" w:sz="6" w:space="0" w:color="auto"/>
              <w:left w:val="single" w:sz="6" w:space="0" w:color="auto"/>
              <w:bottom w:val="single" w:sz="6" w:space="0" w:color="auto"/>
              <w:right w:val="single" w:sz="6" w:space="0" w:color="auto"/>
            </w:tcBorders>
          </w:tcPr>
          <w:p w14:paraId="365218A7" w14:textId="77777777" w:rsidR="00216B6C" w:rsidRPr="00F82732" w:rsidRDefault="00216B6C" w:rsidP="00753E2D">
            <w:pPr>
              <w:tabs>
                <w:tab w:val="left" w:pos="0"/>
              </w:tabs>
              <w:ind w:right="13"/>
              <w:rPr>
                <w:rtl/>
              </w:rPr>
            </w:pPr>
            <w:r w:rsidRPr="00740EAB">
              <w:rPr>
                <w:rtl/>
              </w:rPr>
              <w:t xml:space="preserve">האם נעשה במוצר עצמו, האם מתבסס על בסיסי נתונים חיצוניים, תיאור שיטת עבודה </w:t>
            </w:r>
          </w:p>
        </w:tc>
        <w:tc>
          <w:tcPr>
            <w:tcW w:w="991" w:type="dxa"/>
            <w:tcBorders>
              <w:top w:val="single" w:sz="6" w:space="0" w:color="auto"/>
              <w:left w:val="single" w:sz="6" w:space="0" w:color="auto"/>
              <w:bottom w:val="single" w:sz="6" w:space="0" w:color="auto"/>
              <w:right w:val="single" w:sz="6" w:space="0" w:color="auto"/>
            </w:tcBorders>
          </w:tcPr>
          <w:p w14:paraId="0688893A"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F051F48"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28DE340"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5853DCC6" w14:textId="77777777" w:rsidR="00216B6C" w:rsidRDefault="00216B6C" w:rsidP="00E23FE4">
            <w:pPr>
              <w:tabs>
                <w:tab w:val="left" w:pos="0"/>
              </w:tabs>
              <w:ind w:right="709"/>
              <w:rPr>
                <w:rtl/>
              </w:rPr>
            </w:pPr>
          </w:p>
        </w:tc>
      </w:tr>
      <w:tr w:rsidR="00216B6C" w14:paraId="237BB41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2AF4C7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A146D6F" w14:textId="77777777" w:rsidR="00216B6C" w:rsidRPr="00F82732" w:rsidRDefault="00216B6C" w:rsidP="00753E2D">
            <w:pPr>
              <w:tabs>
                <w:tab w:val="left" w:pos="0"/>
              </w:tabs>
              <w:ind w:right="13"/>
              <w:rPr>
                <w:rtl/>
              </w:rPr>
            </w:pPr>
            <w:r w:rsidRPr="003D2A3B">
              <w:rPr>
                <w:rtl/>
              </w:rPr>
              <w:t xml:space="preserve">ניהול הרשאות גישה  לקטעים במאגר </w:t>
            </w:r>
          </w:p>
        </w:tc>
        <w:tc>
          <w:tcPr>
            <w:tcW w:w="2225" w:type="dxa"/>
            <w:tcBorders>
              <w:top w:val="single" w:sz="6" w:space="0" w:color="auto"/>
              <w:left w:val="single" w:sz="6" w:space="0" w:color="auto"/>
              <w:bottom w:val="single" w:sz="6" w:space="0" w:color="auto"/>
              <w:right w:val="single" w:sz="6" w:space="0" w:color="auto"/>
            </w:tcBorders>
          </w:tcPr>
          <w:p w14:paraId="4CB701C2" w14:textId="33E3DE14" w:rsidR="00216B6C" w:rsidRPr="00F82732" w:rsidRDefault="00216B6C" w:rsidP="00753E2D">
            <w:pPr>
              <w:tabs>
                <w:tab w:val="left" w:pos="0"/>
              </w:tabs>
              <w:ind w:right="13"/>
              <w:rPr>
                <w:rtl/>
              </w:rPr>
            </w:pPr>
            <w:r w:rsidRPr="003D2A3B">
              <w:rPr>
                <w:rtl/>
              </w:rPr>
              <w:t xml:space="preserve">האם יש תמיכה </w:t>
            </w:r>
            <w:r w:rsidR="00DF1F94">
              <w:rPr>
                <w:rFonts w:hint="cs"/>
                <w:rtl/>
              </w:rPr>
              <w:t>ב</w:t>
            </w:r>
            <w:r w:rsidR="00DF1F94" w:rsidRPr="003D2A3B">
              <w:rPr>
                <w:rtl/>
              </w:rPr>
              <w:t xml:space="preserve">הרשאות </w:t>
            </w:r>
            <w:r w:rsidRPr="003D2A3B">
              <w:rPr>
                <w:rtl/>
              </w:rPr>
              <w:t xml:space="preserve">שונות על קטעים במאגר </w:t>
            </w:r>
            <w:r w:rsidR="009B3934">
              <w:rPr>
                <w:rFonts w:hint="cs"/>
                <w:rtl/>
              </w:rPr>
              <w:t>ולתכנים שונים</w:t>
            </w:r>
          </w:p>
        </w:tc>
        <w:tc>
          <w:tcPr>
            <w:tcW w:w="991" w:type="dxa"/>
            <w:tcBorders>
              <w:top w:val="single" w:sz="6" w:space="0" w:color="auto"/>
              <w:left w:val="single" w:sz="6" w:space="0" w:color="auto"/>
              <w:bottom w:val="single" w:sz="6" w:space="0" w:color="auto"/>
              <w:right w:val="single" w:sz="6" w:space="0" w:color="auto"/>
            </w:tcBorders>
          </w:tcPr>
          <w:p w14:paraId="23CB3F6D"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474D0B2B"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1B250E7"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0D6976A" w14:textId="77777777" w:rsidR="00216B6C" w:rsidRDefault="00216B6C" w:rsidP="00E23FE4">
            <w:pPr>
              <w:tabs>
                <w:tab w:val="left" w:pos="0"/>
              </w:tabs>
              <w:ind w:right="709"/>
              <w:rPr>
                <w:rtl/>
              </w:rPr>
            </w:pPr>
          </w:p>
        </w:tc>
      </w:tr>
      <w:tr w:rsidR="00216B6C" w14:paraId="6B45EC0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BB9D157"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2A0ECC5" w14:textId="77777777" w:rsidR="00216B6C" w:rsidRPr="00F82732" w:rsidRDefault="00216B6C" w:rsidP="00753E2D">
            <w:pPr>
              <w:tabs>
                <w:tab w:val="left" w:pos="0"/>
              </w:tabs>
              <w:ind w:right="13"/>
              <w:rPr>
                <w:rtl/>
              </w:rPr>
            </w:pPr>
            <w:r w:rsidRPr="001B400B">
              <w:rPr>
                <w:rtl/>
              </w:rPr>
              <w:t xml:space="preserve">גיבוי ושחזור במוצר </w:t>
            </w:r>
          </w:p>
        </w:tc>
        <w:tc>
          <w:tcPr>
            <w:tcW w:w="2225" w:type="dxa"/>
            <w:tcBorders>
              <w:top w:val="single" w:sz="6" w:space="0" w:color="auto"/>
              <w:left w:val="single" w:sz="6" w:space="0" w:color="auto"/>
              <w:bottom w:val="single" w:sz="6" w:space="0" w:color="auto"/>
              <w:right w:val="single" w:sz="6" w:space="0" w:color="auto"/>
            </w:tcBorders>
          </w:tcPr>
          <w:p w14:paraId="72A80633" w14:textId="77777777" w:rsidR="00216B6C" w:rsidRPr="00F82732" w:rsidRDefault="00216B6C" w:rsidP="00753E2D">
            <w:pPr>
              <w:tabs>
                <w:tab w:val="left" w:pos="0"/>
              </w:tabs>
              <w:ind w:right="13"/>
              <w:rPr>
                <w:rtl/>
              </w:rPr>
            </w:pPr>
            <w:r w:rsidRPr="001B400B">
              <w:rPr>
                <w:rtl/>
              </w:rPr>
              <w:t xml:space="preserve">האם כולל מנגנון גיבוי ושחזור עצמי או שמתבסס על גיבוי ושחזור חיצוני של כל סביבת העבודה </w:t>
            </w:r>
          </w:p>
        </w:tc>
        <w:tc>
          <w:tcPr>
            <w:tcW w:w="991" w:type="dxa"/>
            <w:tcBorders>
              <w:top w:val="single" w:sz="6" w:space="0" w:color="auto"/>
              <w:left w:val="single" w:sz="6" w:space="0" w:color="auto"/>
              <w:bottom w:val="single" w:sz="6" w:space="0" w:color="auto"/>
              <w:right w:val="single" w:sz="6" w:space="0" w:color="auto"/>
            </w:tcBorders>
          </w:tcPr>
          <w:p w14:paraId="3302BB0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ACEE17B"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DACD38C"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A3C6D9D" w14:textId="77777777" w:rsidR="00216B6C" w:rsidRDefault="00216B6C" w:rsidP="00E23FE4">
            <w:pPr>
              <w:tabs>
                <w:tab w:val="left" w:pos="0"/>
              </w:tabs>
              <w:ind w:right="709"/>
              <w:rPr>
                <w:rtl/>
              </w:rPr>
            </w:pPr>
          </w:p>
        </w:tc>
      </w:tr>
      <w:tr w:rsidR="00216B6C" w14:paraId="171ADCC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47C0FF8"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67D980D" w14:textId="77777777" w:rsidR="00216B6C" w:rsidRPr="00F82732" w:rsidRDefault="00216B6C" w:rsidP="00753E2D">
            <w:pPr>
              <w:tabs>
                <w:tab w:val="left" w:pos="0"/>
              </w:tabs>
              <w:ind w:right="13"/>
            </w:pPr>
            <w:r w:rsidRPr="00A32B9D">
              <w:rPr>
                <w:rtl/>
              </w:rPr>
              <w:t>תמיכה באחזור מסמכי טקסט</w:t>
            </w:r>
            <w:r w:rsidRPr="00A32B9D">
              <w:t xml:space="preserve"> ASCII </w:t>
            </w:r>
          </w:p>
        </w:tc>
        <w:tc>
          <w:tcPr>
            <w:tcW w:w="2225" w:type="dxa"/>
            <w:tcBorders>
              <w:top w:val="single" w:sz="6" w:space="0" w:color="auto"/>
              <w:left w:val="single" w:sz="6" w:space="0" w:color="auto"/>
              <w:bottom w:val="single" w:sz="6" w:space="0" w:color="auto"/>
              <w:right w:val="single" w:sz="6" w:space="0" w:color="auto"/>
            </w:tcBorders>
          </w:tcPr>
          <w:p w14:paraId="2B3F0769" w14:textId="77777777" w:rsidR="00216B6C" w:rsidRPr="00F82732" w:rsidRDefault="00216B6C" w:rsidP="00753E2D">
            <w:pPr>
              <w:tabs>
                <w:tab w:val="left" w:pos="0"/>
              </w:tabs>
              <w:ind w:right="13"/>
              <w:rPr>
                <w:rtl/>
              </w:rPr>
            </w:pPr>
            <w:r w:rsidRPr="00A32B9D">
              <w:rPr>
                <w:rtl/>
              </w:rPr>
              <w:t xml:space="preserve">האם קיים, מגבלות אם יש נא לציין </w:t>
            </w:r>
          </w:p>
        </w:tc>
        <w:tc>
          <w:tcPr>
            <w:tcW w:w="991" w:type="dxa"/>
            <w:tcBorders>
              <w:top w:val="single" w:sz="6" w:space="0" w:color="auto"/>
              <w:left w:val="single" w:sz="6" w:space="0" w:color="auto"/>
              <w:bottom w:val="single" w:sz="6" w:space="0" w:color="auto"/>
              <w:right w:val="single" w:sz="6" w:space="0" w:color="auto"/>
            </w:tcBorders>
          </w:tcPr>
          <w:p w14:paraId="2C0C151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69129C8"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9FCBA1E"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F7CF049" w14:textId="77777777" w:rsidR="00216B6C" w:rsidRDefault="00216B6C" w:rsidP="00E23FE4">
            <w:pPr>
              <w:tabs>
                <w:tab w:val="left" w:pos="0"/>
              </w:tabs>
              <w:ind w:right="709"/>
              <w:rPr>
                <w:rtl/>
              </w:rPr>
            </w:pPr>
          </w:p>
        </w:tc>
      </w:tr>
      <w:tr w:rsidR="00216B6C" w14:paraId="674A6C5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C94002D"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4D7A84C" w14:textId="77777777" w:rsidR="00216B6C" w:rsidRPr="00F82732" w:rsidRDefault="00216B6C" w:rsidP="00753E2D">
            <w:pPr>
              <w:tabs>
                <w:tab w:val="left" w:pos="0"/>
              </w:tabs>
              <w:ind w:right="13"/>
              <w:rPr>
                <w:rtl/>
              </w:rPr>
            </w:pPr>
            <w:r w:rsidRPr="009027B0">
              <w:rPr>
                <w:rtl/>
              </w:rPr>
              <w:t>תמיכה במסמכי</w:t>
            </w:r>
            <w:r w:rsidRPr="009027B0">
              <w:t xml:space="preserve"> UNICODE Text</w:t>
            </w:r>
          </w:p>
        </w:tc>
        <w:tc>
          <w:tcPr>
            <w:tcW w:w="2225" w:type="dxa"/>
            <w:tcBorders>
              <w:top w:val="single" w:sz="6" w:space="0" w:color="auto"/>
              <w:left w:val="single" w:sz="6" w:space="0" w:color="auto"/>
              <w:bottom w:val="single" w:sz="6" w:space="0" w:color="auto"/>
              <w:right w:val="single" w:sz="6" w:space="0" w:color="auto"/>
            </w:tcBorders>
          </w:tcPr>
          <w:p w14:paraId="70603F74" w14:textId="77777777" w:rsidR="00216B6C" w:rsidRPr="00F82732" w:rsidRDefault="00216B6C" w:rsidP="00753E2D">
            <w:pPr>
              <w:tabs>
                <w:tab w:val="left" w:pos="0"/>
              </w:tabs>
              <w:ind w:right="13"/>
              <w:rPr>
                <w:rtl/>
              </w:rPr>
            </w:pPr>
            <w:r w:rsidRPr="009027B0">
              <w:rPr>
                <w:rtl/>
              </w:rPr>
              <w:t>האם קיים, מגבלות אם יש נא לציין</w:t>
            </w:r>
          </w:p>
        </w:tc>
        <w:tc>
          <w:tcPr>
            <w:tcW w:w="991" w:type="dxa"/>
            <w:tcBorders>
              <w:top w:val="single" w:sz="6" w:space="0" w:color="auto"/>
              <w:left w:val="single" w:sz="6" w:space="0" w:color="auto"/>
              <w:bottom w:val="single" w:sz="6" w:space="0" w:color="auto"/>
              <w:right w:val="single" w:sz="6" w:space="0" w:color="auto"/>
            </w:tcBorders>
          </w:tcPr>
          <w:p w14:paraId="376F28CC"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E7CE41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8461E5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507CCD9" w14:textId="77777777" w:rsidR="00216B6C" w:rsidRDefault="00216B6C" w:rsidP="00E23FE4">
            <w:pPr>
              <w:tabs>
                <w:tab w:val="left" w:pos="0"/>
              </w:tabs>
              <w:ind w:right="709"/>
              <w:rPr>
                <w:rtl/>
              </w:rPr>
            </w:pPr>
          </w:p>
        </w:tc>
      </w:tr>
      <w:tr w:rsidR="00216B6C" w14:paraId="07DF9737"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D2BE2D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7AAD8CF" w14:textId="77777777" w:rsidR="00216B6C" w:rsidRPr="009027B0" w:rsidRDefault="00216B6C" w:rsidP="00753E2D">
            <w:pPr>
              <w:tabs>
                <w:tab w:val="left" w:pos="0"/>
              </w:tabs>
              <w:ind w:right="13"/>
              <w:rPr>
                <w:rtl/>
              </w:rPr>
            </w:pPr>
            <w:r w:rsidRPr="00CF0C2B">
              <w:rPr>
                <w:rtl/>
              </w:rPr>
              <w:t>באיזה סוגי פורמטים תומך מוצר החיפוש המוצע (יש לציין מאיזו גרסה</w:t>
            </w:r>
            <w:r>
              <w:rPr>
                <w:rFonts w:hint="cs"/>
                <w:rtl/>
              </w:rPr>
              <w:t>)</w:t>
            </w:r>
          </w:p>
        </w:tc>
        <w:tc>
          <w:tcPr>
            <w:tcW w:w="2225" w:type="dxa"/>
            <w:tcBorders>
              <w:top w:val="single" w:sz="6" w:space="0" w:color="auto"/>
              <w:left w:val="single" w:sz="6" w:space="0" w:color="auto"/>
              <w:bottom w:val="single" w:sz="6" w:space="0" w:color="auto"/>
              <w:right w:val="single" w:sz="6" w:space="0" w:color="auto"/>
            </w:tcBorders>
          </w:tcPr>
          <w:p w14:paraId="404C2A3B" w14:textId="77777777" w:rsidR="00216B6C" w:rsidRPr="009027B0" w:rsidRDefault="00216B6C" w:rsidP="00753E2D">
            <w:pPr>
              <w:tabs>
                <w:tab w:val="left" w:pos="0"/>
              </w:tabs>
              <w:ind w:right="13"/>
              <w:rPr>
                <w:rtl/>
              </w:rPr>
            </w:pPr>
            <w:r w:rsidRPr="00CF0C2B">
              <w:t xml:space="preserve">Word, PDF, RTF, HTML (also Hebrew logical &amp; Physical), XML, Excel, PowerPoint, PS,  </w:t>
            </w:r>
            <w:r w:rsidRPr="00CF0C2B">
              <w:rPr>
                <w:rtl/>
              </w:rPr>
              <w:t xml:space="preserve">ואחרים  </w:t>
            </w:r>
          </w:p>
        </w:tc>
        <w:tc>
          <w:tcPr>
            <w:tcW w:w="991" w:type="dxa"/>
            <w:tcBorders>
              <w:top w:val="single" w:sz="6" w:space="0" w:color="auto"/>
              <w:left w:val="single" w:sz="6" w:space="0" w:color="auto"/>
              <w:bottom w:val="single" w:sz="6" w:space="0" w:color="auto"/>
              <w:right w:val="single" w:sz="6" w:space="0" w:color="auto"/>
            </w:tcBorders>
          </w:tcPr>
          <w:p w14:paraId="44FCF9A4"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801EB1C"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CA5658B"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0354D34" w14:textId="77777777" w:rsidR="00216B6C" w:rsidRDefault="00216B6C" w:rsidP="00E23FE4">
            <w:pPr>
              <w:tabs>
                <w:tab w:val="left" w:pos="0"/>
              </w:tabs>
              <w:ind w:right="709"/>
              <w:rPr>
                <w:rtl/>
              </w:rPr>
            </w:pPr>
          </w:p>
        </w:tc>
      </w:tr>
      <w:tr w:rsidR="00216B6C" w14:paraId="48D75DD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7B8CBD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7717735" w14:textId="15FA2A88" w:rsidR="00216B6C" w:rsidRPr="009027B0" w:rsidRDefault="0016473C" w:rsidP="0016473C">
            <w:pPr>
              <w:tabs>
                <w:tab w:val="left" w:pos="0"/>
              </w:tabs>
              <w:ind w:right="13"/>
              <w:rPr>
                <w:rtl/>
              </w:rPr>
            </w:pPr>
            <w:r>
              <w:rPr>
                <w:rFonts w:hint="cs"/>
                <w:rtl/>
              </w:rPr>
              <w:t>תמיכת מוצר החיפוש המ</w:t>
            </w:r>
            <w:r w:rsidR="0083770A">
              <w:rPr>
                <w:rFonts w:hint="cs"/>
                <w:rtl/>
              </w:rPr>
              <w:t>ו</w:t>
            </w:r>
            <w:r>
              <w:rPr>
                <w:rFonts w:hint="cs"/>
                <w:rtl/>
              </w:rPr>
              <w:t>צע ב</w:t>
            </w:r>
            <w:r w:rsidR="00216B6C" w:rsidRPr="00477E38">
              <w:rPr>
                <w:rtl/>
              </w:rPr>
              <w:t xml:space="preserve">מאגרי נתונים </w:t>
            </w:r>
          </w:p>
        </w:tc>
        <w:tc>
          <w:tcPr>
            <w:tcW w:w="2225" w:type="dxa"/>
            <w:tcBorders>
              <w:top w:val="single" w:sz="6" w:space="0" w:color="auto"/>
              <w:left w:val="single" w:sz="6" w:space="0" w:color="auto"/>
              <w:bottom w:val="single" w:sz="6" w:space="0" w:color="auto"/>
              <w:right w:val="single" w:sz="6" w:space="0" w:color="auto"/>
            </w:tcBorders>
          </w:tcPr>
          <w:p w14:paraId="1272811D" w14:textId="77777777" w:rsidR="00216B6C" w:rsidRDefault="00216B6C" w:rsidP="00753E2D">
            <w:pPr>
              <w:tabs>
                <w:tab w:val="left" w:pos="0"/>
              </w:tabs>
              <w:ind w:right="13"/>
              <w:rPr>
                <w:rtl/>
              </w:rPr>
            </w:pPr>
            <w:r w:rsidRPr="00477E38">
              <w:t xml:space="preserve">SQL, Json, XML  </w:t>
            </w:r>
            <w:r>
              <w:rPr>
                <w:rFonts w:hint="cs"/>
                <w:rtl/>
              </w:rPr>
              <w:t xml:space="preserve">, מאגר </w:t>
            </w:r>
            <w:r>
              <w:t xml:space="preserve">GIS </w:t>
            </w:r>
            <w:r>
              <w:rPr>
                <w:rFonts w:hint="cs"/>
                <w:rtl/>
              </w:rPr>
              <w:t xml:space="preserve"> וכו'</w:t>
            </w:r>
            <w:r w:rsidR="0016473C">
              <w:rPr>
                <w:rFonts w:hint="cs"/>
                <w:rtl/>
              </w:rPr>
              <w:t>.</w:t>
            </w:r>
          </w:p>
          <w:p w14:paraId="65478466" w14:textId="77777777" w:rsidR="0016473C" w:rsidRDefault="0016473C" w:rsidP="00753E2D">
            <w:pPr>
              <w:tabs>
                <w:tab w:val="left" w:pos="0"/>
              </w:tabs>
              <w:ind w:right="13"/>
              <w:rPr>
                <w:rtl/>
              </w:rPr>
            </w:pPr>
            <w:r>
              <w:rPr>
                <w:rFonts w:hint="cs"/>
                <w:rtl/>
              </w:rPr>
              <w:t xml:space="preserve">קליטת </w:t>
            </w:r>
            <w:r>
              <w:t xml:space="preserve">JSON </w:t>
            </w:r>
            <w:r>
              <w:rPr>
                <w:rFonts w:hint="cs"/>
                <w:rtl/>
              </w:rPr>
              <w:t xml:space="preserve"> תיתן ציון 1.</w:t>
            </w:r>
          </w:p>
          <w:p w14:paraId="56F7269C" w14:textId="1276D1FE" w:rsidR="0016473C" w:rsidRPr="009027B0" w:rsidRDefault="0016473C" w:rsidP="00753E2D">
            <w:pPr>
              <w:tabs>
                <w:tab w:val="left" w:pos="0"/>
              </w:tabs>
              <w:ind w:right="13"/>
              <w:rPr>
                <w:rtl/>
              </w:rPr>
            </w:pPr>
            <w:r>
              <w:rPr>
                <w:rFonts w:hint="cs"/>
                <w:rtl/>
              </w:rPr>
              <w:t>מאגרים נוספים יתנו 2-3 נקודות באופן יחסי בהתאם להצעות כלל המציעים.</w:t>
            </w:r>
          </w:p>
        </w:tc>
        <w:tc>
          <w:tcPr>
            <w:tcW w:w="991" w:type="dxa"/>
            <w:tcBorders>
              <w:top w:val="single" w:sz="6" w:space="0" w:color="auto"/>
              <w:left w:val="single" w:sz="6" w:space="0" w:color="auto"/>
              <w:bottom w:val="single" w:sz="6" w:space="0" w:color="auto"/>
              <w:right w:val="single" w:sz="6" w:space="0" w:color="auto"/>
            </w:tcBorders>
          </w:tcPr>
          <w:p w14:paraId="62912056"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4927222" w14:textId="08FB70B1" w:rsidR="00216B6C" w:rsidRPr="00815792" w:rsidRDefault="001314F3" w:rsidP="00F20431">
            <w:pPr>
              <w:tabs>
                <w:tab w:val="left" w:pos="0"/>
              </w:tabs>
              <w:jc w:val="center"/>
              <w:rPr>
                <w:szCs w:val="28"/>
                <w:rtl/>
              </w:rPr>
            </w:pPr>
            <w:r>
              <w:rPr>
                <w:rFonts w:hint="cs"/>
                <w:szCs w:val="28"/>
                <w:rtl/>
              </w:rPr>
              <w:t xml:space="preserve">כן. </w:t>
            </w:r>
            <w:r w:rsidR="00216B6C" w:rsidRPr="000A1A7C">
              <w:rPr>
                <w:rFonts w:hint="cs"/>
                <w:sz w:val="22"/>
                <w:rtl/>
              </w:rPr>
              <w:t xml:space="preserve">קליטת </w:t>
            </w:r>
            <w:r w:rsidR="00216B6C" w:rsidRPr="000A1A7C">
              <w:rPr>
                <w:sz w:val="22"/>
              </w:rPr>
              <w:t xml:space="preserve">JSON </w:t>
            </w:r>
            <w:r w:rsidR="00216B6C" w:rsidRPr="000A1A7C">
              <w:rPr>
                <w:rFonts w:hint="cs"/>
                <w:sz w:val="22"/>
                <w:rtl/>
              </w:rPr>
              <w:t>מחויבת</w:t>
            </w:r>
          </w:p>
        </w:tc>
        <w:tc>
          <w:tcPr>
            <w:tcW w:w="1082" w:type="dxa"/>
            <w:tcBorders>
              <w:top w:val="single" w:sz="6" w:space="0" w:color="auto"/>
              <w:left w:val="single" w:sz="6" w:space="0" w:color="auto"/>
              <w:bottom w:val="single" w:sz="6" w:space="0" w:color="auto"/>
              <w:right w:val="single" w:sz="6" w:space="0" w:color="auto"/>
            </w:tcBorders>
          </w:tcPr>
          <w:p w14:paraId="31317BF6"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526D5EB6" w14:textId="77777777" w:rsidR="00216B6C" w:rsidRDefault="00216B6C" w:rsidP="00E23FE4">
            <w:pPr>
              <w:tabs>
                <w:tab w:val="left" w:pos="0"/>
              </w:tabs>
              <w:ind w:right="709"/>
              <w:rPr>
                <w:rtl/>
              </w:rPr>
            </w:pPr>
          </w:p>
        </w:tc>
      </w:tr>
      <w:tr w:rsidR="00216B6C" w14:paraId="3963D50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938906D" w14:textId="4DCFE0D8"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A094E5B" w14:textId="77777777" w:rsidR="00216B6C" w:rsidRPr="009027B0" w:rsidRDefault="00216B6C" w:rsidP="00753E2D">
            <w:pPr>
              <w:tabs>
                <w:tab w:val="left" w:pos="0"/>
              </w:tabs>
              <w:ind w:right="13"/>
              <w:rPr>
                <w:rtl/>
              </w:rPr>
            </w:pPr>
            <w:r w:rsidRPr="00624CB6">
              <w:rPr>
                <w:rtl/>
              </w:rPr>
              <w:t>תרגום פורמטים</w:t>
            </w:r>
          </w:p>
        </w:tc>
        <w:tc>
          <w:tcPr>
            <w:tcW w:w="2225" w:type="dxa"/>
            <w:tcBorders>
              <w:top w:val="single" w:sz="6" w:space="0" w:color="auto"/>
              <w:left w:val="single" w:sz="6" w:space="0" w:color="auto"/>
              <w:bottom w:val="single" w:sz="6" w:space="0" w:color="auto"/>
              <w:right w:val="single" w:sz="6" w:space="0" w:color="auto"/>
            </w:tcBorders>
          </w:tcPr>
          <w:p w14:paraId="320FF212" w14:textId="77777777" w:rsidR="00216B6C" w:rsidRPr="009027B0" w:rsidRDefault="00216B6C" w:rsidP="00753E2D">
            <w:pPr>
              <w:tabs>
                <w:tab w:val="left" w:pos="0"/>
              </w:tabs>
              <w:ind w:right="13"/>
              <w:rPr>
                <w:rtl/>
              </w:rPr>
            </w:pPr>
            <w:r w:rsidRPr="00624CB6">
              <w:rPr>
                <w:rtl/>
              </w:rPr>
              <w:t>האם המוצר כולל תרגום פורמטים שונים לטקסט נקי, אם כן פרט אילו</w:t>
            </w:r>
          </w:p>
        </w:tc>
        <w:tc>
          <w:tcPr>
            <w:tcW w:w="991" w:type="dxa"/>
            <w:tcBorders>
              <w:top w:val="single" w:sz="6" w:space="0" w:color="auto"/>
              <w:left w:val="single" w:sz="6" w:space="0" w:color="auto"/>
              <w:bottom w:val="single" w:sz="6" w:space="0" w:color="auto"/>
              <w:right w:val="single" w:sz="6" w:space="0" w:color="auto"/>
            </w:tcBorders>
          </w:tcPr>
          <w:p w14:paraId="28C65D6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CFB03F9"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24D45E72"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237FFFA" w14:textId="77777777" w:rsidR="00216B6C" w:rsidRDefault="00216B6C" w:rsidP="00E23FE4">
            <w:pPr>
              <w:tabs>
                <w:tab w:val="left" w:pos="0"/>
              </w:tabs>
              <w:ind w:right="709"/>
              <w:rPr>
                <w:rtl/>
              </w:rPr>
            </w:pPr>
          </w:p>
        </w:tc>
      </w:tr>
      <w:tr w:rsidR="00216B6C" w14:paraId="35B5E5D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45EFC0F7"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9CA8B4A" w14:textId="77777777" w:rsidR="00216B6C" w:rsidRPr="009027B0" w:rsidRDefault="00216B6C" w:rsidP="00753E2D">
            <w:pPr>
              <w:tabs>
                <w:tab w:val="left" w:pos="0"/>
              </w:tabs>
              <w:ind w:right="13"/>
              <w:rPr>
                <w:rtl/>
              </w:rPr>
            </w:pPr>
            <w:r w:rsidRPr="009D2463">
              <w:rPr>
                <w:rtl/>
              </w:rPr>
              <w:t xml:space="preserve">אחזור לשורשים בשפה העברית והאנגלית </w:t>
            </w:r>
          </w:p>
        </w:tc>
        <w:tc>
          <w:tcPr>
            <w:tcW w:w="2225" w:type="dxa"/>
            <w:tcBorders>
              <w:top w:val="single" w:sz="6" w:space="0" w:color="auto"/>
              <w:left w:val="single" w:sz="6" w:space="0" w:color="auto"/>
              <w:bottom w:val="single" w:sz="6" w:space="0" w:color="auto"/>
              <w:right w:val="single" w:sz="6" w:space="0" w:color="auto"/>
            </w:tcBorders>
          </w:tcPr>
          <w:p w14:paraId="0A4E5B45" w14:textId="77777777" w:rsidR="00216B6C" w:rsidRPr="009027B0" w:rsidRDefault="00216B6C" w:rsidP="00753E2D">
            <w:pPr>
              <w:tabs>
                <w:tab w:val="left" w:pos="0"/>
              </w:tabs>
              <w:ind w:right="13"/>
              <w:rPr>
                <w:rtl/>
              </w:rPr>
            </w:pPr>
            <w:r w:rsidRPr="009D2463">
              <w:rPr>
                <w:rtl/>
              </w:rPr>
              <w:t xml:space="preserve">האם קיים </w:t>
            </w:r>
          </w:p>
        </w:tc>
        <w:tc>
          <w:tcPr>
            <w:tcW w:w="991" w:type="dxa"/>
            <w:tcBorders>
              <w:top w:val="single" w:sz="6" w:space="0" w:color="auto"/>
              <w:left w:val="single" w:sz="6" w:space="0" w:color="auto"/>
              <w:bottom w:val="single" w:sz="6" w:space="0" w:color="auto"/>
              <w:right w:val="single" w:sz="6" w:space="0" w:color="auto"/>
            </w:tcBorders>
          </w:tcPr>
          <w:p w14:paraId="7B10212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4D5EDFA"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0E176AD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36B4800" w14:textId="77777777" w:rsidR="00216B6C" w:rsidRDefault="00216B6C" w:rsidP="00E23FE4">
            <w:pPr>
              <w:tabs>
                <w:tab w:val="left" w:pos="0"/>
              </w:tabs>
              <w:ind w:right="709"/>
              <w:rPr>
                <w:rtl/>
              </w:rPr>
            </w:pPr>
          </w:p>
        </w:tc>
      </w:tr>
      <w:tr w:rsidR="00216B6C" w14:paraId="5C169C40"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E3E5726"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8A20693" w14:textId="77777777" w:rsidR="00216B6C" w:rsidRPr="009027B0" w:rsidRDefault="00216B6C" w:rsidP="00753E2D">
            <w:pPr>
              <w:tabs>
                <w:tab w:val="left" w:pos="0"/>
              </w:tabs>
              <w:ind w:right="13"/>
              <w:rPr>
                <w:rtl/>
              </w:rPr>
            </w:pPr>
            <w:r w:rsidRPr="000F6A2C">
              <w:rPr>
                <w:rtl/>
              </w:rPr>
              <w:t>אחזור לפי הטיות של מילים וצירופי מילים</w:t>
            </w:r>
          </w:p>
        </w:tc>
        <w:tc>
          <w:tcPr>
            <w:tcW w:w="2225" w:type="dxa"/>
            <w:tcBorders>
              <w:top w:val="single" w:sz="6" w:space="0" w:color="auto"/>
              <w:left w:val="single" w:sz="6" w:space="0" w:color="auto"/>
              <w:bottom w:val="single" w:sz="6" w:space="0" w:color="auto"/>
              <w:right w:val="single" w:sz="6" w:space="0" w:color="auto"/>
            </w:tcBorders>
          </w:tcPr>
          <w:p w14:paraId="5AE310F7" w14:textId="77777777" w:rsidR="00216B6C" w:rsidRPr="009027B0" w:rsidRDefault="00216B6C" w:rsidP="00753E2D">
            <w:pPr>
              <w:tabs>
                <w:tab w:val="left" w:pos="0"/>
              </w:tabs>
              <w:ind w:right="13"/>
              <w:rPr>
                <w:rtl/>
              </w:rPr>
            </w:pPr>
            <w:r w:rsidRPr="000F6A2C">
              <w:rPr>
                <w:rtl/>
              </w:rPr>
              <w:t>לדוגמא: "חיפוש "עורך דין" יחזיר גם "ועורכי דין", "עורכי דינם" וכו'</w:t>
            </w:r>
          </w:p>
        </w:tc>
        <w:tc>
          <w:tcPr>
            <w:tcW w:w="991" w:type="dxa"/>
            <w:tcBorders>
              <w:top w:val="single" w:sz="6" w:space="0" w:color="auto"/>
              <w:left w:val="single" w:sz="6" w:space="0" w:color="auto"/>
              <w:bottom w:val="single" w:sz="6" w:space="0" w:color="auto"/>
              <w:right w:val="single" w:sz="6" w:space="0" w:color="auto"/>
            </w:tcBorders>
          </w:tcPr>
          <w:p w14:paraId="540EAC38"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1F1CE0A"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47A2C7A"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E090BCE" w14:textId="77777777" w:rsidR="00216B6C" w:rsidRDefault="00216B6C" w:rsidP="00E23FE4">
            <w:pPr>
              <w:tabs>
                <w:tab w:val="left" w:pos="0"/>
              </w:tabs>
              <w:ind w:right="709"/>
              <w:rPr>
                <w:rtl/>
              </w:rPr>
            </w:pPr>
          </w:p>
        </w:tc>
      </w:tr>
      <w:tr w:rsidR="00216B6C" w14:paraId="7CA2B65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A7528DA"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BAD18BA" w14:textId="77777777" w:rsidR="00216B6C" w:rsidRPr="009027B0" w:rsidRDefault="00216B6C" w:rsidP="00753E2D">
            <w:pPr>
              <w:tabs>
                <w:tab w:val="left" w:pos="0"/>
              </w:tabs>
              <w:ind w:right="13"/>
              <w:rPr>
                <w:rtl/>
              </w:rPr>
            </w:pPr>
            <w:r w:rsidRPr="009903C2">
              <w:rPr>
                <w:rtl/>
              </w:rPr>
              <w:t>אפשרות להוספת מסמכים בצורה מקוונת לאינדקס</w:t>
            </w:r>
          </w:p>
        </w:tc>
        <w:tc>
          <w:tcPr>
            <w:tcW w:w="2225" w:type="dxa"/>
            <w:tcBorders>
              <w:top w:val="single" w:sz="6" w:space="0" w:color="auto"/>
              <w:left w:val="single" w:sz="6" w:space="0" w:color="auto"/>
              <w:bottom w:val="single" w:sz="6" w:space="0" w:color="auto"/>
              <w:right w:val="single" w:sz="6" w:space="0" w:color="auto"/>
            </w:tcBorders>
          </w:tcPr>
          <w:p w14:paraId="2A9A4FC5" w14:textId="77777777" w:rsidR="00216B6C" w:rsidRPr="009027B0" w:rsidRDefault="00216B6C" w:rsidP="00753E2D">
            <w:pPr>
              <w:tabs>
                <w:tab w:val="left" w:pos="0"/>
              </w:tabs>
              <w:ind w:right="13"/>
              <w:rPr>
                <w:rtl/>
              </w:rPr>
            </w:pPr>
            <w:r w:rsidRPr="009903C2">
              <w:rPr>
                <w:rtl/>
              </w:rPr>
              <w:t>מתוך מערכת</w:t>
            </w:r>
            <w:r w:rsidRPr="009903C2">
              <w:t xml:space="preserve"> O.L., </w:t>
            </w:r>
            <w:r w:rsidRPr="009903C2">
              <w:rPr>
                <w:rtl/>
              </w:rPr>
              <w:t xml:space="preserve">הכוונה למנגנון המאפשר הוספה מידית של מסמך וביצוע אחזור מידי למסמך במסגרת המוצר ולא להפעלת אצווה כל מספר שניות או דקות </w:t>
            </w:r>
          </w:p>
        </w:tc>
        <w:tc>
          <w:tcPr>
            <w:tcW w:w="991" w:type="dxa"/>
            <w:tcBorders>
              <w:top w:val="single" w:sz="6" w:space="0" w:color="auto"/>
              <w:left w:val="single" w:sz="6" w:space="0" w:color="auto"/>
              <w:bottom w:val="single" w:sz="6" w:space="0" w:color="auto"/>
              <w:right w:val="single" w:sz="6" w:space="0" w:color="auto"/>
            </w:tcBorders>
          </w:tcPr>
          <w:p w14:paraId="7CF2F4E1"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FA96469"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07DCF9B"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59267BE" w14:textId="77777777" w:rsidR="00216B6C" w:rsidRDefault="00216B6C" w:rsidP="00E23FE4">
            <w:pPr>
              <w:tabs>
                <w:tab w:val="left" w:pos="0"/>
              </w:tabs>
              <w:ind w:right="709"/>
              <w:rPr>
                <w:rtl/>
              </w:rPr>
            </w:pPr>
          </w:p>
        </w:tc>
      </w:tr>
      <w:tr w:rsidR="00216B6C" w14:paraId="0873934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93B25E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D296B7A" w14:textId="594A85D8" w:rsidR="00216B6C" w:rsidRPr="009027B0" w:rsidRDefault="00216B6C" w:rsidP="00753E2D">
            <w:pPr>
              <w:tabs>
                <w:tab w:val="left" w:pos="0"/>
              </w:tabs>
              <w:ind w:right="13"/>
            </w:pPr>
            <w:r w:rsidRPr="00D86C2D">
              <w:rPr>
                <w:rtl/>
              </w:rPr>
              <w:t>תמיכה ב</w:t>
            </w:r>
            <w:r w:rsidRPr="00D86C2D">
              <w:t xml:space="preserve"> web feed </w:t>
            </w:r>
            <w:r w:rsidR="00CA7C4D">
              <w:rPr>
                <w:rFonts w:hint="cs"/>
                <w:rtl/>
              </w:rPr>
              <w:t xml:space="preserve"> </w:t>
            </w:r>
            <w:r w:rsidRPr="00D86C2D">
              <w:rPr>
                <w:rtl/>
              </w:rPr>
              <w:t>וב</w:t>
            </w:r>
            <w:r w:rsidRPr="00D86C2D">
              <w:t xml:space="preserve">  content feed</w:t>
            </w:r>
          </w:p>
        </w:tc>
        <w:tc>
          <w:tcPr>
            <w:tcW w:w="2225" w:type="dxa"/>
            <w:tcBorders>
              <w:top w:val="single" w:sz="6" w:space="0" w:color="auto"/>
              <w:left w:val="single" w:sz="6" w:space="0" w:color="auto"/>
              <w:bottom w:val="single" w:sz="6" w:space="0" w:color="auto"/>
              <w:right w:val="single" w:sz="6" w:space="0" w:color="auto"/>
            </w:tcBorders>
          </w:tcPr>
          <w:p w14:paraId="790D0461" w14:textId="77777777" w:rsidR="00216B6C" w:rsidRDefault="00216B6C" w:rsidP="00753E2D">
            <w:pPr>
              <w:tabs>
                <w:tab w:val="left" w:pos="0"/>
              </w:tabs>
              <w:ind w:right="13"/>
              <w:rPr>
                <w:rtl/>
              </w:rPr>
            </w:pPr>
            <w:r w:rsidRPr="00D86C2D">
              <w:rPr>
                <w:rtl/>
              </w:rPr>
              <w:t>תמיכה בהעברת רשומות המכילות תוכן ו</w:t>
            </w:r>
            <w:r w:rsidRPr="00D86C2D">
              <w:t xml:space="preserve"> URL </w:t>
            </w:r>
            <w:r>
              <w:rPr>
                <w:rFonts w:hint="cs"/>
                <w:rtl/>
              </w:rPr>
              <w:t xml:space="preserve"> (</w:t>
            </w:r>
            <w:r w:rsidRPr="00D86C2D">
              <w:rPr>
                <w:rtl/>
              </w:rPr>
              <w:t>או תוכן לבניית</w:t>
            </w:r>
            <w:r w:rsidRPr="00D86C2D">
              <w:t>URL</w:t>
            </w:r>
            <w:r>
              <w:t xml:space="preserve"> </w:t>
            </w:r>
            <w:r>
              <w:rPr>
                <w:rFonts w:hint="cs"/>
                <w:rtl/>
              </w:rPr>
              <w:t xml:space="preserve">) </w:t>
            </w:r>
            <w:r w:rsidRPr="00D86C2D">
              <w:rPr>
                <w:rtl/>
              </w:rPr>
              <w:t>למערכת החיפוש ישירות מ</w:t>
            </w:r>
            <w:r w:rsidRPr="00D86C2D">
              <w:t xml:space="preserve"> JSON, XML  </w:t>
            </w:r>
            <w:r>
              <w:rPr>
                <w:rFonts w:hint="cs"/>
                <w:rtl/>
              </w:rPr>
              <w:t xml:space="preserve"> </w:t>
            </w:r>
            <w:r w:rsidRPr="00D86C2D">
              <w:rPr>
                <w:rtl/>
              </w:rPr>
              <w:t>וכדומה</w:t>
            </w:r>
          </w:p>
          <w:p w14:paraId="036DEE02" w14:textId="77777777" w:rsidR="00216B6C" w:rsidRPr="00CE3307" w:rsidRDefault="00216B6C" w:rsidP="00753E2D">
            <w:pPr>
              <w:tabs>
                <w:tab w:val="left" w:pos="0"/>
              </w:tabs>
              <w:ind w:right="13"/>
              <w:jc w:val="right"/>
              <w:rPr>
                <w:rtl/>
              </w:rPr>
            </w:pPr>
          </w:p>
        </w:tc>
        <w:tc>
          <w:tcPr>
            <w:tcW w:w="991" w:type="dxa"/>
            <w:tcBorders>
              <w:top w:val="single" w:sz="6" w:space="0" w:color="auto"/>
              <w:left w:val="single" w:sz="6" w:space="0" w:color="auto"/>
              <w:bottom w:val="single" w:sz="6" w:space="0" w:color="auto"/>
              <w:right w:val="single" w:sz="6" w:space="0" w:color="auto"/>
            </w:tcBorders>
          </w:tcPr>
          <w:p w14:paraId="2B508471"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5</w:t>
            </w:r>
          </w:p>
        </w:tc>
        <w:tc>
          <w:tcPr>
            <w:tcW w:w="891" w:type="dxa"/>
            <w:tcBorders>
              <w:top w:val="single" w:sz="6" w:space="0" w:color="auto"/>
              <w:left w:val="single" w:sz="6" w:space="0" w:color="auto"/>
              <w:bottom w:val="single" w:sz="6" w:space="0" w:color="auto"/>
              <w:right w:val="single" w:sz="6" w:space="0" w:color="auto"/>
            </w:tcBorders>
          </w:tcPr>
          <w:p w14:paraId="4AF5A1FD" w14:textId="77777777" w:rsidR="00216B6C" w:rsidRPr="00815792" w:rsidRDefault="00216B6C" w:rsidP="00F20431">
            <w:pPr>
              <w:tabs>
                <w:tab w:val="left" w:pos="0"/>
              </w:tabs>
              <w:jc w:val="center"/>
              <w:rPr>
                <w:szCs w:val="28"/>
                <w:rtl/>
              </w:rPr>
            </w:pPr>
            <w:r w:rsidRPr="00815792">
              <w:rPr>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4C5456E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5A97B124" w14:textId="77777777" w:rsidR="00216B6C" w:rsidRDefault="00216B6C" w:rsidP="00E23FE4">
            <w:pPr>
              <w:tabs>
                <w:tab w:val="left" w:pos="0"/>
              </w:tabs>
              <w:ind w:right="709"/>
              <w:rPr>
                <w:rtl/>
              </w:rPr>
            </w:pPr>
          </w:p>
        </w:tc>
      </w:tr>
      <w:tr w:rsidR="00216B6C" w14:paraId="3748B225"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4E53B5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92370AB" w14:textId="77777777" w:rsidR="00216B6C" w:rsidRPr="009027B0" w:rsidRDefault="00216B6C" w:rsidP="00753E2D">
            <w:pPr>
              <w:tabs>
                <w:tab w:val="left" w:pos="0"/>
              </w:tabs>
              <w:ind w:right="13"/>
              <w:rPr>
                <w:rtl/>
              </w:rPr>
            </w:pPr>
            <w:r w:rsidRPr="006737B4">
              <w:rPr>
                <w:rtl/>
              </w:rPr>
              <w:t xml:space="preserve">תמיכה בטיפול בטבלאות </w:t>
            </w:r>
          </w:p>
        </w:tc>
        <w:tc>
          <w:tcPr>
            <w:tcW w:w="2225" w:type="dxa"/>
            <w:tcBorders>
              <w:top w:val="single" w:sz="6" w:space="0" w:color="auto"/>
              <w:left w:val="single" w:sz="6" w:space="0" w:color="auto"/>
              <w:bottom w:val="single" w:sz="6" w:space="0" w:color="auto"/>
              <w:right w:val="single" w:sz="6" w:space="0" w:color="auto"/>
            </w:tcBorders>
          </w:tcPr>
          <w:p w14:paraId="5FA6430F" w14:textId="77777777" w:rsidR="00216B6C" w:rsidRPr="009027B0" w:rsidRDefault="00216B6C" w:rsidP="00753E2D">
            <w:pPr>
              <w:tabs>
                <w:tab w:val="left" w:pos="0"/>
              </w:tabs>
              <w:ind w:right="13"/>
              <w:rPr>
                <w:rtl/>
              </w:rPr>
            </w:pPr>
            <w:r w:rsidRPr="006737B4">
              <w:rPr>
                <w:rtl/>
              </w:rPr>
              <w:t xml:space="preserve">אחזור וניהול המידע כאשר הוא בטבלאות </w:t>
            </w:r>
          </w:p>
        </w:tc>
        <w:tc>
          <w:tcPr>
            <w:tcW w:w="991" w:type="dxa"/>
            <w:tcBorders>
              <w:top w:val="single" w:sz="6" w:space="0" w:color="auto"/>
              <w:left w:val="single" w:sz="6" w:space="0" w:color="auto"/>
              <w:bottom w:val="single" w:sz="6" w:space="0" w:color="auto"/>
              <w:right w:val="single" w:sz="6" w:space="0" w:color="auto"/>
            </w:tcBorders>
          </w:tcPr>
          <w:p w14:paraId="086788D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6FA6E24"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060051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EB0FF8E" w14:textId="77777777" w:rsidR="00216B6C" w:rsidRDefault="00216B6C" w:rsidP="00E23FE4">
            <w:pPr>
              <w:tabs>
                <w:tab w:val="left" w:pos="0"/>
              </w:tabs>
              <w:ind w:right="709"/>
              <w:rPr>
                <w:rtl/>
              </w:rPr>
            </w:pPr>
          </w:p>
        </w:tc>
      </w:tr>
      <w:tr w:rsidR="00216B6C" w14:paraId="254A8137"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AE6FAD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A315223" w14:textId="77777777" w:rsidR="00216B6C" w:rsidRPr="006737B4" w:rsidRDefault="00216B6C" w:rsidP="00753E2D">
            <w:pPr>
              <w:tabs>
                <w:tab w:val="left" w:pos="0"/>
              </w:tabs>
              <w:ind w:right="13"/>
              <w:rPr>
                <w:rtl/>
              </w:rPr>
            </w:pPr>
            <w:r w:rsidRPr="003C1E06">
              <w:rPr>
                <w:rtl/>
              </w:rPr>
              <w:t>דרוג</w:t>
            </w:r>
            <w:r w:rsidRPr="003C1E06">
              <w:t xml:space="preserve"> (Ranking) </w:t>
            </w:r>
            <w:r w:rsidRPr="003C1E06">
              <w:rPr>
                <w:rtl/>
              </w:rPr>
              <w:t>תשובות</w:t>
            </w:r>
          </w:p>
        </w:tc>
        <w:tc>
          <w:tcPr>
            <w:tcW w:w="2225" w:type="dxa"/>
            <w:tcBorders>
              <w:top w:val="single" w:sz="6" w:space="0" w:color="auto"/>
              <w:left w:val="single" w:sz="6" w:space="0" w:color="auto"/>
              <w:bottom w:val="single" w:sz="6" w:space="0" w:color="auto"/>
              <w:right w:val="single" w:sz="6" w:space="0" w:color="auto"/>
            </w:tcBorders>
          </w:tcPr>
          <w:p w14:paraId="2128C855" w14:textId="77777777" w:rsidR="00216B6C" w:rsidRPr="006737B4" w:rsidRDefault="00216B6C" w:rsidP="00753E2D">
            <w:pPr>
              <w:tabs>
                <w:tab w:val="left" w:pos="0"/>
              </w:tabs>
              <w:ind w:right="13"/>
              <w:rPr>
                <w:rtl/>
              </w:rPr>
            </w:pPr>
            <w:r w:rsidRPr="003C1E06">
              <w:rPr>
                <w:rtl/>
              </w:rPr>
              <w:t>האם המוצר כולל מנגנון לדירוג רשימת התוצאות, ריבוי דרוגים במקביל, פרט אלו אלגוריתמים קיימים לדירוג</w:t>
            </w:r>
          </w:p>
        </w:tc>
        <w:tc>
          <w:tcPr>
            <w:tcW w:w="991" w:type="dxa"/>
            <w:tcBorders>
              <w:top w:val="single" w:sz="6" w:space="0" w:color="auto"/>
              <w:left w:val="single" w:sz="6" w:space="0" w:color="auto"/>
              <w:bottom w:val="single" w:sz="6" w:space="0" w:color="auto"/>
              <w:right w:val="single" w:sz="6" w:space="0" w:color="auto"/>
            </w:tcBorders>
          </w:tcPr>
          <w:p w14:paraId="349A2086"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4</w:t>
            </w:r>
          </w:p>
        </w:tc>
        <w:tc>
          <w:tcPr>
            <w:tcW w:w="891" w:type="dxa"/>
            <w:tcBorders>
              <w:top w:val="single" w:sz="6" w:space="0" w:color="auto"/>
              <w:left w:val="single" w:sz="6" w:space="0" w:color="auto"/>
              <w:bottom w:val="single" w:sz="6" w:space="0" w:color="auto"/>
              <w:right w:val="single" w:sz="6" w:space="0" w:color="auto"/>
            </w:tcBorders>
          </w:tcPr>
          <w:p w14:paraId="17DE7EA3"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DACF16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EB5F37A" w14:textId="77777777" w:rsidR="00216B6C" w:rsidRDefault="00216B6C" w:rsidP="00E23FE4">
            <w:pPr>
              <w:tabs>
                <w:tab w:val="left" w:pos="0"/>
              </w:tabs>
              <w:ind w:right="709"/>
              <w:rPr>
                <w:rtl/>
              </w:rPr>
            </w:pPr>
          </w:p>
        </w:tc>
      </w:tr>
      <w:tr w:rsidR="00216B6C" w14:paraId="3D4EA450"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64BD20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5C629F9" w14:textId="77777777" w:rsidR="00216B6C" w:rsidRPr="006737B4" w:rsidRDefault="00216B6C" w:rsidP="00753E2D">
            <w:pPr>
              <w:tabs>
                <w:tab w:val="left" w:pos="0"/>
              </w:tabs>
              <w:ind w:right="13"/>
              <w:rPr>
                <w:rtl/>
              </w:rPr>
            </w:pPr>
            <w:r w:rsidRPr="00431EB9">
              <w:rPr>
                <w:rtl/>
              </w:rPr>
              <w:t>מנגנונים לסיווג</w:t>
            </w:r>
          </w:p>
        </w:tc>
        <w:tc>
          <w:tcPr>
            <w:tcW w:w="2225" w:type="dxa"/>
            <w:tcBorders>
              <w:top w:val="single" w:sz="6" w:space="0" w:color="auto"/>
              <w:left w:val="single" w:sz="6" w:space="0" w:color="auto"/>
              <w:bottom w:val="single" w:sz="6" w:space="0" w:color="auto"/>
              <w:right w:val="single" w:sz="6" w:space="0" w:color="auto"/>
            </w:tcBorders>
          </w:tcPr>
          <w:p w14:paraId="6E44E27D" w14:textId="77777777" w:rsidR="00216B6C" w:rsidRPr="006737B4" w:rsidRDefault="00216B6C" w:rsidP="00753E2D">
            <w:pPr>
              <w:tabs>
                <w:tab w:val="left" w:pos="0"/>
              </w:tabs>
              <w:ind w:right="13"/>
              <w:rPr>
                <w:rtl/>
              </w:rPr>
            </w:pPr>
            <w:r w:rsidRPr="00431EB9">
              <w:rPr>
                <w:rtl/>
              </w:rPr>
              <w:t>האם המוצר כולל מנגנוני סיווג כמו קטגוריזציה, אשכולות דינמיים ועוד. נא לפרט גם בהתייחס לשפה</w:t>
            </w:r>
          </w:p>
        </w:tc>
        <w:tc>
          <w:tcPr>
            <w:tcW w:w="991" w:type="dxa"/>
            <w:tcBorders>
              <w:top w:val="single" w:sz="6" w:space="0" w:color="auto"/>
              <w:left w:val="single" w:sz="6" w:space="0" w:color="auto"/>
              <w:bottom w:val="single" w:sz="6" w:space="0" w:color="auto"/>
              <w:right w:val="single" w:sz="6" w:space="0" w:color="auto"/>
            </w:tcBorders>
          </w:tcPr>
          <w:p w14:paraId="63B1B59E"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4</w:t>
            </w:r>
          </w:p>
        </w:tc>
        <w:tc>
          <w:tcPr>
            <w:tcW w:w="891" w:type="dxa"/>
            <w:tcBorders>
              <w:top w:val="single" w:sz="6" w:space="0" w:color="auto"/>
              <w:left w:val="single" w:sz="6" w:space="0" w:color="auto"/>
              <w:bottom w:val="single" w:sz="6" w:space="0" w:color="auto"/>
              <w:right w:val="single" w:sz="6" w:space="0" w:color="auto"/>
            </w:tcBorders>
          </w:tcPr>
          <w:p w14:paraId="339150EE"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8DA8ED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3A64916" w14:textId="77777777" w:rsidR="00216B6C" w:rsidRDefault="00216B6C" w:rsidP="00E23FE4">
            <w:pPr>
              <w:tabs>
                <w:tab w:val="left" w:pos="0"/>
              </w:tabs>
              <w:ind w:right="709"/>
              <w:rPr>
                <w:rtl/>
              </w:rPr>
            </w:pPr>
          </w:p>
        </w:tc>
      </w:tr>
      <w:tr w:rsidR="00216B6C" w14:paraId="442893B6"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D026A4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0B4F2A0" w14:textId="77777777" w:rsidR="00216B6C" w:rsidRPr="006737B4" w:rsidRDefault="00216B6C" w:rsidP="00753E2D">
            <w:pPr>
              <w:tabs>
                <w:tab w:val="left" w:pos="0"/>
              </w:tabs>
              <w:ind w:right="13"/>
              <w:rPr>
                <w:rtl/>
              </w:rPr>
            </w:pPr>
            <w:r w:rsidRPr="00F25863">
              <w:rPr>
                <w:rtl/>
              </w:rPr>
              <w:t>אבטחת מידע</w:t>
            </w:r>
          </w:p>
        </w:tc>
        <w:tc>
          <w:tcPr>
            <w:tcW w:w="2225" w:type="dxa"/>
            <w:tcBorders>
              <w:top w:val="single" w:sz="6" w:space="0" w:color="auto"/>
              <w:left w:val="single" w:sz="6" w:space="0" w:color="auto"/>
              <w:bottom w:val="single" w:sz="6" w:space="0" w:color="auto"/>
              <w:right w:val="single" w:sz="6" w:space="0" w:color="auto"/>
            </w:tcBorders>
          </w:tcPr>
          <w:p w14:paraId="28CCB81F" w14:textId="77777777" w:rsidR="00216B6C" w:rsidRPr="006737B4" w:rsidRDefault="00216B6C" w:rsidP="00753E2D">
            <w:pPr>
              <w:tabs>
                <w:tab w:val="left" w:pos="0"/>
              </w:tabs>
              <w:ind w:right="13"/>
              <w:rPr>
                <w:rtl/>
              </w:rPr>
            </w:pPr>
            <w:r w:rsidRPr="00F25863">
              <w:rPr>
                <w:rtl/>
              </w:rPr>
              <w:t>יכולת המוצר לתמוך במנגנוני אבטחה (קבצים או בסיסי נתונים) כך שהמשתמש יקבל את רשימת תוצאות החיפוש בהתבסס על ההרשאות שלו</w:t>
            </w:r>
          </w:p>
        </w:tc>
        <w:tc>
          <w:tcPr>
            <w:tcW w:w="991" w:type="dxa"/>
            <w:tcBorders>
              <w:top w:val="single" w:sz="6" w:space="0" w:color="auto"/>
              <w:left w:val="single" w:sz="6" w:space="0" w:color="auto"/>
              <w:bottom w:val="single" w:sz="6" w:space="0" w:color="auto"/>
              <w:right w:val="single" w:sz="6" w:space="0" w:color="auto"/>
            </w:tcBorders>
          </w:tcPr>
          <w:p w14:paraId="50C0487D"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BA9CB55"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BEA799C"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D4827B8" w14:textId="77777777" w:rsidR="00216B6C" w:rsidRDefault="00216B6C" w:rsidP="00E23FE4">
            <w:pPr>
              <w:tabs>
                <w:tab w:val="left" w:pos="0"/>
              </w:tabs>
              <w:ind w:right="709"/>
              <w:rPr>
                <w:rtl/>
              </w:rPr>
            </w:pPr>
          </w:p>
        </w:tc>
      </w:tr>
      <w:tr w:rsidR="00216B6C" w14:paraId="6208487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3B78D1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3ACEC13" w14:textId="77777777" w:rsidR="00216B6C" w:rsidRPr="006737B4" w:rsidRDefault="00216B6C" w:rsidP="00753E2D">
            <w:pPr>
              <w:tabs>
                <w:tab w:val="left" w:pos="0"/>
              </w:tabs>
              <w:ind w:right="13"/>
              <w:rPr>
                <w:rtl/>
              </w:rPr>
            </w:pPr>
            <w:r w:rsidRPr="00103B39">
              <w:rPr>
                <w:rtl/>
              </w:rPr>
              <w:t>חילוץ ישויות</w:t>
            </w:r>
            <w:r>
              <w:rPr>
                <w:rFonts w:hint="cs"/>
                <w:rtl/>
              </w:rPr>
              <w:t xml:space="preserve"> (</w:t>
            </w:r>
            <w:r>
              <w:t>Named-</w:t>
            </w:r>
            <w:r>
              <w:rPr>
                <w:rFonts w:hint="cs"/>
              </w:rPr>
              <w:t>E</w:t>
            </w:r>
            <w:r>
              <w:t xml:space="preserve">ntity </w:t>
            </w:r>
            <w:r>
              <w:rPr>
                <w:rFonts w:hint="cs"/>
              </w:rPr>
              <w:t>R</w:t>
            </w:r>
            <w:r>
              <w:t>ecognition-NER</w:t>
            </w:r>
            <w:r>
              <w:rPr>
                <w:rFonts w:hint="cs"/>
                <w:rtl/>
              </w:rPr>
              <w:t>)</w:t>
            </w:r>
          </w:p>
        </w:tc>
        <w:tc>
          <w:tcPr>
            <w:tcW w:w="2225" w:type="dxa"/>
            <w:tcBorders>
              <w:top w:val="single" w:sz="6" w:space="0" w:color="auto"/>
              <w:left w:val="single" w:sz="6" w:space="0" w:color="auto"/>
              <w:bottom w:val="single" w:sz="6" w:space="0" w:color="auto"/>
              <w:right w:val="single" w:sz="6" w:space="0" w:color="auto"/>
            </w:tcBorders>
          </w:tcPr>
          <w:p w14:paraId="6BE94F45" w14:textId="77777777" w:rsidR="00216B6C" w:rsidRPr="006737B4" w:rsidRDefault="00216B6C" w:rsidP="00753E2D">
            <w:pPr>
              <w:tabs>
                <w:tab w:val="left" w:pos="0"/>
              </w:tabs>
              <w:ind w:right="13"/>
              <w:rPr>
                <w:rtl/>
              </w:rPr>
            </w:pPr>
            <w:r>
              <w:rPr>
                <w:rFonts w:hint="cs"/>
                <w:rtl/>
              </w:rPr>
              <w:t>יכולת המוצר להבחין ולחלץ מידע על ישויות (שמות, ארגונים, תאריכים וכו') מתוך טקסט על פי מבנה טקסט</w:t>
            </w:r>
          </w:p>
        </w:tc>
        <w:tc>
          <w:tcPr>
            <w:tcW w:w="991" w:type="dxa"/>
            <w:tcBorders>
              <w:top w:val="single" w:sz="6" w:space="0" w:color="auto"/>
              <w:left w:val="single" w:sz="6" w:space="0" w:color="auto"/>
              <w:bottom w:val="single" w:sz="6" w:space="0" w:color="auto"/>
              <w:right w:val="single" w:sz="6" w:space="0" w:color="auto"/>
            </w:tcBorders>
          </w:tcPr>
          <w:p w14:paraId="7092F70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11B0C2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5ACFFF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8E4867E" w14:textId="77777777" w:rsidR="00216B6C" w:rsidRDefault="00216B6C" w:rsidP="00E23FE4">
            <w:pPr>
              <w:tabs>
                <w:tab w:val="left" w:pos="0"/>
              </w:tabs>
              <w:ind w:right="709"/>
              <w:rPr>
                <w:rtl/>
              </w:rPr>
            </w:pPr>
          </w:p>
        </w:tc>
      </w:tr>
      <w:tr w:rsidR="00216B6C" w14:paraId="27A8FFC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2D1F6D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BF88E78" w14:textId="77777777" w:rsidR="00216B6C" w:rsidRPr="00103B39" w:rsidRDefault="00216B6C" w:rsidP="00753E2D">
            <w:pPr>
              <w:tabs>
                <w:tab w:val="left" w:pos="0"/>
              </w:tabs>
              <w:ind w:right="13"/>
              <w:rPr>
                <w:rtl/>
              </w:rPr>
            </w:pPr>
            <w:r>
              <w:rPr>
                <w:rFonts w:hint="cs"/>
                <w:rtl/>
              </w:rPr>
              <w:t>דו"חות ושאילתות</w:t>
            </w:r>
          </w:p>
        </w:tc>
        <w:tc>
          <w:tcPr>
            <w:tcW w:w="2225" w:type="dxa"/>
            <w:tcBorders>
              <w:top w:val="single" w:sz="6" w:space="0" w:color="auto"/>
              <w:left w:val="single" w:sz="6" w:space="0" w:color="auto"/>
              <w:bottom w:val="single" w:sz="6" w:space="0" w:color="auto"/>
              <w:right w:val="single" w:sz="6" w:space="0" w:color="auto"/>
            </w:tcBorders>
          </w:tcPr>
          <w:p w14:paraId="097E7A1F" w14:textId="77777777" w:rsidR="00216B6C" w:rsidRDefault="00216B6C" w:rsidP="00753E2D">
            <w:pPr>
              <w:tabs>
                <w:tab w:val="left" w:pos="0"/>
              </w:tabs>
              <w:ind w:right="13"/>
              <w:rPr>
                <w:rtl/>
              </w:rPr>
            </w:pPr>
            <w:r>
              <w:rPr>
                <w:rFonts w:hint="cs"/>
                <w:rtl/>
              </w:rPr>
              <w:t xml:space="preserve">ראה פרוט הדרישה בסעיף 2.3.3 </w:t>
            </w:r>
          </w:p>
        </w:tc>
        <w:tc>
          <w:tcPr>
            <w:tcW w:w="991" w:type="dxa"/>
            <w:tcBorders>
              <w:top w:val="single" w:sz="6" w:space="0" w:color="auto"/>
              <w:left w:val="single" w:sz="6" w:space="0" w:color="auto"/>
              <w:bottom w:val="single" w:sz="6" w:space="0" w:color="auto"/>
              <w:right w:val="single" w:sz="6" w:space="0" w:color="auto"/>
            </w:tcBorders>
          </w:tcPr>
          <w:p w14:paraId="541FB9B9" w14:textId="77777777" w:rsidR="00216B6C" w:rsidRPr="00815792" w:rsidRDefault="00216B6C" w:rsidP="00F20431">
            <w:pPr>
              <w:tabs>
                <w:tab w:val="left" w:pos="0"/>
              </w:tabs>
              <w:jc w:val="center"/>
              <w:rPr>
                <w:szCs w:val="28"/>
                <w:rtl/>
              </w:rPr>
            </w:pPr>
            <w:r w:rsidRPr="00815792">
              <w:rPr>
                <w:szCs w:val="28"/>
                <w:rtl/>
              </w:rPr>
              <w:t>0 - 5</w:t>
            </w:r>
          </w:p>
        </w:tc>
        <w:tc>
          <w:tcPr>
            <w:tcW w:w="891" w:type="dxa"/>
            <w:tcBorders>
              <w:top w:val="single" w:sz="6" w:space="0" w:color="auto"/>
              <w:left w:val="single" w:sz="6" w:space="0" w:color="auto"/>
              <w:bottom w:val="single" w:sz="6" w:space="0" w:color="auto"/>
              <w:right w:val="single" w:sz="6" w:space="0" w:color="auto"/>
            </w:tcBorders>
          </w:tcPr>
          <w:p w14:paraId="6024CC77"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EC4DE66"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194E1D8" w14:textId="77777777" w:rsidR="00216B6C" w:rsidRDefault="00216B6C" w:rsidP="00E23FE4">
            <w:pPr>
              <w:tabs>
                <w:tab w:val="left" w:pos="0"/>
              </w:tabs>
              <w:ind w:right="709"/>
              <w:rPr>
                <w:rtl/>
              </w:rPr>
            </w:pPr>
          </w:p>
        </w:tc>
      </w:tr>
      <w:tr w:rsidR="00216B6C" w14:paraId="161DD6C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96A174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60B6399" w14:textId="77777777" w:rsidR="00216B6C" w:rsidRPr="006737B4" w:rsidRDefault="00216B6C" w:rsidP="00753E2D">
            <w:pPr>
              <w:tabs>
                <w:tab w:val="left" w:pos="0"/>
              </w:tabs>
              <w:ind w:right="13"/>
              <w:rPr>
                <w:rtl/>
              </w:rPr>
            </w:pPr>
            <w:r w:rsidRPr="00753E2D">
              <w:rPr>
                <w:rFonts w:hint="eastAsia"/>
                <w:rtl/>
              </w:rPr>
              <w:t>פתרון</w:t>
            </w:r>
            <w:r w:rsidRPr="00753E2D">
              <w:rPr>
                <w:rtl/>
              </w:rPr>
              <w:t xml:space="preserve"> </w:t>
            </w:r>
            <w:r w:rsidRPr="00753E2D">
              <w:rPr>
                <w:rFonts w:hint="cs"/>
                <w:rtl/>
              </w:rPr>
              <w:t>מדף</w:t>
            </w:r>
            <w:r w:rsidRPr="00753E2D">
              <w:rPr>
                <w:rtl/>
              </w:rPr>
              <w:t xml:space="preserve"> </w:t>
            </w:r>
            <w:r w:rsidRPr="00753E2D">
              <w:rPr>
                <w:rFonts w:hint="eastAsia"/>
                <w:rtl/>
              </w:rPr>
              <w:t>לעומת</w:t>
            </w:r>
            <w:r w:rsidRPr="00753E2D">
              <w:rPr>
                <w:rtl/>
              </w:rPr>
              <w:t xml:space="preserve"> </w:t>
            </w:r>
            <w:r w:rsidRPr="00753E2D">
              <w:rPr>
                <w:rFonts w:hint="eastAsia"/>
                <w:rtl/>
              </w:rPr>
              <w:t>פיתוח</w:t>
            </w:r>
            <w:r w:rsidRPr="00753E2D">
              <w:rPr>
                <w:rtl/>
              </w:rPr>
              <w:t xml:space="preserve"> </w:t>
            </w:r>
            <w:r w:rsidRPr="00753E2D">
              <w:rPr>
                <w:rFonts w:hint="eastAsia"/>
                <w:rtl/>
              </w:rPr>
              <w:t>מלא</w:t>
            </w:r>
          </w:p>
        </w:tc>
        <w:tc>
          <w:tcPr>
            <w:tcW w:w="2225" w:type="dxa"/>
            <w:tcBorders>
              <w:top w:val="single" w:sz="6" w:space="0" w:color="auto"/>
              <w:left w:val="single" w:sz="6" w:space="0" w:color="auto"/>
              <w:bottom w:val="single" w:sz="6" w:space="0" w:color="auto"/>
              <w:right w:val="single" w:sz="6" w:space="0" w:color="auto"/>
            </w:tcBorders>
          </w:tcPr>
          <w:p w14:paraId="4DF89A88" w14:textId="77777777" w:rsidR="00216B6C" w:rsidRDefault="00216B6C" w:rsidP="00753E2D">
            <w:pPr>
              <w:tabs>
                <w:tab w:val="left" w:pos="0"/>
              </w:tabs>
              <w:ind w:right="13"/>
              <w:rPr>
                <w:rtl/>
              </w:rPr>
            </w:pPr>
            <w:r w:rsidRPr="00672624">
              <w:rPr>
                <w:rtl/>
              </w:rPr>
              <w:t>האם הפתרון המוצע הוא ע"י מוצר מדף או בפיתוח מלא</w:t>
            </w:r>
            <w:r w:rsidRPr="00672624">
              <w:t>.</w:t>
            </w:r>
            <w:r>
              <w:rPr>
                <w:rFonts w:hint="cs"/>
                <w:rtl/>
              </w:rPr>
              <w:t xml:space="preserve"> </w:t>
            </w:r>
          </w:p>
          <w:p w14:paraId="554D24DA" w14:textId="77777777" w:rsidR="00216B6C" w:rsidRPr="006737B4" w:rsidRDefault="00216B6C" w:rsidP="00753E2D">
            <w:pPr>
              <w:tabs>
                <w:tab w:val="left" w:pos="0"/>
              </w:tabs>
              <w:ind w:right="13"/>
              <w:rPr>
                <w:rtl/>
              </w:rPr>
            </w:pPr>
            <w:r>
              <w:rPr>
                <w:rFonts w:hint="cs"/>
                <w:rtl/>
              </w:rPr>
              <w:t xml:space="preserve">אם המדובר בפתרון מדף </w:t>
            </w:r>
            <w:r>
              <w:rPr>
                <w:rtl/>
              </w:rPr>
              <w:t>–</w:t>
            </w:r>
            <w:r>
              <w:rPr>
                <w:rFonts w:hint="cs"/>
                <w:rtl/>
              </w:rPr>
              <w:t xml:space="preserve"> יש לתאר את מידת פתיחותו וגמישותו לפיתוחים נוספים</w:t>
            </w:r>
          </w:p>
        </w:tc>
        <w:tc>
          <w:tcPr>
            <w:tcW w:w="991" w:type="dxa"/>
            <w:tcBorders>
              <w:top w:val="single" w:sz="6" w:space="0" w:color="auto"/>
              <w:left w:val="single" w:sz="6" w:space="0" w:color="auto"/>
              <w:bottom w:val="single" w:sz="6" w:space="0" w:color="auto"/>
              <w:right w:val="single" w:sz="6" w:space="0" w:color="auto"/>
            </w:tcBorders>
          </w:tcPr>
          <w:p w14:paraId="0B8BAA0C" w14:textId="77777777" w:rsidR="00216B6C" w:rsidRPr="00815792" w:rsidRDefault="00216B6C" w:rsidP="00F20431">
            <w:pPr>
              <w:tabs>
                <w:tab w:val="left" w:pos="0"/>
              </w:tabs>
              <w:jc w:val="center"/>
              <w:rPr>
                <w:szCs w:val="28"/>
              </w:rPr>
            </w:pPr>
            <w:r w:rsidRPr="00815792">
              <w:rPr>
                <w:szCs w:val="28"/>
                <w:rtl/>
              </w:rPr>
              <w:t>0 - 5</w:t>
            </w:r>
          </w:p>
        </w:tc>
        <w:tc>
          <w:tcPr>
            <w:tcW w:w="891" w:type="dxa"/>
            <w:tcBorders>
              <w:top w:val="single" w:sz="6" w:space="0" w:color="auto"/>
              <w:left w:val="single" w:sz="6" w:space="0" w:color="auto"/>
              <w:bottom w:val="single" w:sz="6" w:space="0" w:color="auto"/>
              <w:right w:val="single" w:sz="6" w:space="0" w:color="auto"/>
            </w:tcBorders>
          </w:tcPr>
          <w:p w14:paraId="08074297"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9923F20"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A8C5ECE" w14:textId="77777777" w:rsidR="00216B6C" w:rsidRDefault="00216B6C" w:rsidP="00E23FE4">
            <w:pPr>
              <w:tabs>
                <w:tab w:val="left" w:pos="0"/>
              </w:tabs>
              <w:ind w:right="709"/>
              <w:rPr>
                <w:rtl/>
              </w:rPr>
            </w:pPr>
          </w:p>
        </w:tc>
      </w:tr>
    </w:tbl>
    <w:p w14:paraId="11C6921A" w14:textId="77777777" w:rsidR="00216B6C" w:rsidRPr="0062221B" w:rsidRDefault="00216B6C" w:rsidP="00E23FE4">
      <w:pPr>
        <w:ind w:left="1440" w:right="709" w:firstLine="720"/>
        <w:jc w:val="both"/>
        <w:rPr>
          <w:rtl/>
        </w:rPr>
      </w:pPr>
    </w:p>
    <w:p w14:paraId="09DFAD31" w14:textId="77777777" w:rsidR="00216B6C" w:rsidRPr="00613E4D" w:rsidRDefault="00216B6C" w:rsidP="00E23FE4">
      <w:pPr>
        <w:pStyle w:val="5"/>
        <w:ind w:left="2528" w:right="709"/>
        <w:rPr>
          <w:rtl/>
        </w:rPr>
      </w:pPr>
      <w:r w:rsidRPr="00613E4D">
        <w:rPr>
          <w:rFonts w:hint="cs"/>
          <w:rtl/>
        </w:rPr>
        <w:t xml:space="preserve">דרישות </w:t>
      </w:r>
      <w:r>
        <w:rPr>
          <w:rFonts w:hint="cs"/>
          <w:rtl/>
        </w:rPr>
        <w:t>ספציפיות של הפרויקט</w:t>
      </w:r>
    </w:p>
    <w:tbl>
      <w:tblPr>
        <w:bidiVisual/>
        <w:tblW w:w="9672" w:type="dxa"/>
        <w:jc w:val="center"/>
        <w:tblLayout w:type="fixed"/>
        <w:tblLook w:val="0000" w:firstRow="0" w:lastRow="0" w:firstColumn="0" w:lastColumn="0" w:noHBand="0" w:noVBand="0"/>
      </w:tblPr>
      <w:tblGrid>
        <w:gridCol w:w="1021"/>
        <w:gridCol w:w="1559"/>
        <w:gridCol w:w="2268"/>
        <w:gridCol w:w="992"/>
        <w:gridCol w:w="851"/>
        <w:gridCol w:w="1138"/>
        <w:gridCol w:w="1843"/>
      </w:tblGrid>
      <w:tr w:rsidR="00216B6C" w14:paraId="16EA5527" w14:textId="77777777" w:rsidTr="00805701">
        <w:trPr>
          <w:cantSplit/>
          <w:tblHeader/>
          <w:jc w:val="center"/>
        </w:trPr>
        <w:tc>
          <w:tcPr>
            <w:tcW w:w="1021" w:type="dxa"/>
            <w:tcBorders>
              <w:top w:val="single" w:sz="6" w:space="0" w:color="auto"/>
              <w:left w:val="single" w:sz="6" w:space="0" w:color="auto"/>
              <w:bottom w:val="single" w:sz="6" w:space="0" w:color="auto"/>
              <w:right w:val="single" w:sz="6" w:space="0" w:color="auto"/>
            </w:tcBorders>
          </w:tcPr>
          <w:p w14:paraId="6503D7B0" w14:textId="77777777" w:rsidR="00216B6C" w:rsidRDefault="00216B6C" w:rsidP="00F20431">
            <w:pPr>
              <w:pStyle w:val="afffe"/>
              <w:tabs>
                <w:tab w:val="left" w:pos="-1663"/>
              </w:tabs>
              <w:ind w:right="709"/>
              <w:jc w:val="center"/>
              <w:rPr>
                <w:b/>
                <w:bCs/>
                <w:szCs w:val="28"/>
                <w:rtl/>
              </w:rPr>
            </w:pPr>
          </w:p>
        </w:tc>
        <w:tc>
          <w:tcPr>
            <w:tcW w:w="1559" w:type="dxa"/>
            <w:tcBorders>
              <w:top w:val="single" w:sz="6" w:space="0" w:color="auto"/>
              <w:left w:val="single" w:sz="6" w:space="0" w:color="auto"/>
              <w:bottom w:val="single" w:sz="6" w:space="0" w:color="auto"/>
              <w:right w:val="single" w:sz="6" w:space="0" w:color="auto"/>
            </w:tcBorders>
          </w:tcPr>
          <w:p w14:paraId="5F765F31" w14:textId="77777777" w:rsidR="00216B6C" w:rsidRPr="00F20431" w:rsidRDefault="00216B6C" w:rsidP="00F20431">
            <w:pPr>
              <w:tabs>
                <w:tab w:val="left" w:pos="0"/>
              </w:tabs>
              <w:jc w:val="center"/>
              <w:rPr>
                <w:b/>
                <w:bCs/>
                <w:szCs w:val="28"/>
                <w:rtl/>
              </w:rPr>
            </w:pPr>
            <w:r>
              <w:rPr>
                <w:b/>
                <w:bCs/>
                <w:szCs w:val="28"/>
                <w:rtl/>
              </w:rPr>
              <w:t>ק</w:t>
            </w:r>
            <w:r>
              <w:rPr>
                <w:rFonts w:hint="cs"/>
                <w:b/>
                <w:bCs/>
                <w:szCs w:val="28"/>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5B2EB5FD" w14:textId="77777777" w:rsidR="00216B6C" w:rsidRPr="00F20431" w:rsidRDefault="00216B6C" w:rsidP="00F20431">
            <w:pPr>
              <w:tabs>
                <w:tab w:val="left" w:pos="0"/>
              </w:tabs>
              <w:jc w:val="center"/>
              <w:rPr>
                <w:b/>
                <w:bCs/>
                <w:szCs w:val="28"/>
                <w:rtl/>
              </w:rPr>
            </w:pPr>
            <w:r>
              <w:rPr>
                <w:b/>
                <w:bCs/>
                <w:szCs w:val="28"/>
                <w:rtl/>
              </w:rPr>
              <w:t>ה</w:t>
            </w:r>
            <w:r>
              <w:rPr>
                <w:rFonts w:hint="cs"/>
                <w:b/>
                <w:bCs/>
                <w:szCs w:val="28"/>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2A0886EC" w14:textId="77777777" w:rsidR="00216B6C" w:rsidRDefault="00216B6C" w:rsidP="00F20431">
            <w:pPr>
              <w:tabs>
                <w:tab w:val="left" w:pos="0"/>
              </w:tabs>
              <w:jc w:val="center"/>
              <w:rPr>
                <w:b/>
                <w:bCs/>
                <w:szCs w:val="28"/>
                <w:rtl/>
              </w:rPr>
            </w:pPr>
            <w:r>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242CE7AC" w14:textId="77777777" w:rsidR="00216B6C" w:rsidRDefault="00216B6C" w:rsidP="00F20431">
            <w:pPr>
              <w:tabs>
                <w:tab w:val="left" w:pos="0"/>
              </w:tabs>
              <w:jc w:val="center"/>
              <w:rPr>
                <w:b/>
                <w:bCs/>
                <w:szCs w:val="28"/>
                <w:rtl/>
              </w:rPr>
            </w:pPr>
            <w:r>
              <w:rPr>
                <w:rFonts w:hint="cs"/>
                <w:b/>
                <w:bCs/>
                <w:szCs w:val="28"/>
                <w:rtl/>
              </w:rPr>
              <w:t>סעיף מחויב</w:t>
            </w:r>
          </w:p>
        </w:tc>
        <w:tc>
          <w:tcPr>
            <w:tcW w:w="1138" w:type="dxa"/>
            <w:tcBorders>
              <w:top w:val="single" w:sz="6" w:space="0" w:color="auto"/>
              <w:left w:val="single" w:sz="6" w:space="0" w:color="auto"/>
              <w:bottom w:val="single" w:sz="6" w:space="0" w:color="auto"/>
              <w:right w:val="single" w:sz="6" w:space="0" w:color="auto"/>
            </w:tcBorders>
          </w:tcPr>
          <w:p w14:paraId="69C08673" w14:textId="77777777" w:rsidR="00216B6C" w:rsidRDefault="00216B6C" w:rsidP="00F20431">
            <w:pPr>
              <w:tabs>
                <w:tab w:val="left" w:pos="0"/>
              </w:tabs>
              <w:jc w:val="center"/>
              <w:rPr>
                <w:b/>
                <w:bCs/>
                <w:szCs w:val="28"/>
                <w:rtl/>
              </w:rPr>
            </w:pPr>
            <w:r>
              <w:rPr>
                <w:rFonts w:hint="cs"/>
                <w:b/>
                <w:bCs/>
                <w:szCs w:val="28"/>
                <w:rtl/>
              </w:rPr>
              <w:t>עמידה בדרישה</w:t>
            </w:r>
          </w:p>
        </w:tc>
        <w:tc>
          <w:tcPr>
            <w:tcW w:w="1843" w:type="dxa"/>
            <w:tcBorders>
              <w:top w:val="single" w:sz="6" w:space="0" w:color="auto"/>
              <w:left w:val="single" w:sz="6" w:space="0" w:color="auto"/>
              <w:bottom w:val="single" w:sz="6" w:space="0" w:color="auto"/>
              <w:right w:val="single" w:sz="6" w:space="0" w:color="auto"/>
            </w:tcBorders>
          </w:tcPr>
          <w:p w14:paraId="19F2E93C" w14:textId="77777777" w:rsidR="00216B6C" w:rsidRPr="00F20431" w:rsidRDefault="00216B6C" w:rsidP="00F20431">
            <w:pPr>
              <w:tabs>
                <w:tab w:val="left" w:pos="0"/>
              </w:tabs>
              <w:jc w:val="center"/>
              <w:rPr>
                <w:b/>
                <w:bCs/>
                <w:szCs w:val="28"/>
                <w:rtl/>
              </w:rPr>
            </w:pPr>
            <w:r>
              <w:rPr>
                <w:b/>
                <w:bCs/>
                <w:szCs w:val="28"/>
                <w:rtl/>
              </w:rPr>
              <w:t>ה</w:t>
            </w:r>
            <w:r>
              <w:rPr>
                <w:rFonts w:hint="cs"/>
                <w:b/>
                <w:bCs/>
                <w:szCs w:val="28"/>
                <w:rtl/>
              </w:rPr>
              <w:t xml:space="preserve">תייחסות המציע </w:t>
            </w:r>
          </w:p>
        </w:tc>
      </w:tr>
      <w:tr w:rsidR="002D7BBE" w14:paraId="1B1A9F7C" w14:textId="77777777" w:rsidTr="00805701">
        <w:trPr>
          <w:cantSplit/>
          <w:jc w:val="center"/>
        </w:trPr>
        <w:tc>
          <w:tcPr>
            <w:tcW w:w="1021" w:type="dxa"/>
            <w:tcBorders>
              <w:top w:val="single" w:sz="6" w:space="0" w:color="auto"/>
              <w:left w:val="single" w:sz="6" w:space="0" w:color="auto"/>
              <w:bottom w:val="single" w:sz="6" w:space="0" w:color="auto"/>
              <w:right w:val="single" w:sz="6" w:space="0" w:color="auto"/>
            </w:tcBorders>
          </w:tcPr>
          <w:p w14:paraId="36D16F0B" w14:textId="77777777" w:rsidR="002D7BBE" w:rsidRPr="002D7BBE" w:rsidRDefault="002D7BBE"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1B9DC37A" w14:textId="77777777" w:rsidR="002D7BBE" w:rsidRPr="00815792" w:rsidRDefault="002D7BBE" w:rsidP="00815792">
            <w:pPr>
              <w:tabs>
                <w:tab w:val="left" w:pos="0"/>
              </w:tabs>
              <w:ind w:right="13"/>
              <w:rPr>
                <w:rtl/>
              </w:rPr>
            </w:pPr>
            <w:r w:rsidRPr="00815792">
              <w:rPr>
                <w:rFonts w:hint="cs"/>
                <w:rtl/>
              </w:rPr>
              <w:t>אבטחת מידע</w:t>
            </w:r>
          </w:p>
        </w:tc>
        <w:tc>
          <w:tcPr>
            <w:tcW w:w="2268" w:type="dxa"/>
            <w:tcBorders>
              <w:top w:val="single" w:sz="6" w:space="0" w:color="auto"/>
              <w:left w:val="single" w:sz="6" w:space="0" w:color="auto"/>
              <w:bottom w:val="single" w:sz="6" w:space="0" w:color="auto"/>
              <w:right w:val="single" w:sz="6" w:space="0" w:color="auto"/>
            </w:tcBorders>
          </w:tcPr>
          <w:p w14:paraId="0E60E7EE" w14:textId="77777777" w:rsidR="002D7BBE" w:rsidRPr="00805701" w:rsidRDefault="002D7BBE" w:rsidP="00805701">
            <w:pPr>
              <w:tabs>
                <w:tab w:val="left" w:pos="0"/>
              </w:tabs>
              <w:ind w:right="13"/>
              <w:rPr>
                <w:rtl/>
              </w:rPr>
            </w:pPr>
            <w:r w:rsidRPr="00805701">
              <w:rPr>
                <w:rFonts w:hint="cs"/>
                <w:rtl/>
              </w:rPr>
              <w:t xml:space="preserve">ראה פרוט הדרישה בסעיף 2.3.4 </w:t>
            </w:r>
          </w:p>
        </w:tc>
        <w:tc>
          <w:tcPr>
            <w:tcW w:w="992" w:type="dxa"/>
            <w:tcBorders>
              <w:top w:val="single" w:sz="6" w:space="0" w:color="auto"/>
              <w:left w:val="single" w:sz="6" w:space="0" w:color="auto"/>
              <w:bottom w:val="single" w:sz="6" w:space="0" w:color="auto"/>
              <w:right w:val="single" w:sz="6" w:space="0" w:color="auto"/>
            </w:tcBorders>
          </w:tcPr>
          <w:p w14:paraId="36AE4950" w14:textId="77777777" w:rsidR="002D7BBE" w:rsidRPr="00815792" w:rsidRDefault="002D7BBE" w:rsidP="002D7BBE">
            <w:pPr>
              <w:tabs>
                <w:tab w:val="left" w:pos="0"/>
              </w:tabs>
              <w:jc w:val="center"/>
              <w:rPr>
                <w:szCs w:val="28"/>
                <w:rtl/>
              </w:rPr>
            </w:pPr>
            <w:r w:rsidRPr="00815792">
              <w:rPr>
                <w:szCs w:val="28"/>
                <w:rtl/>
              </w:rPr>
              <w:t>0 - 5</w:t>
            </w:r>
          </w:p>
        </w:tc>
        <w:tc>
          <w:tcPr>
            <w:tcW w:w="851" w:type="dxa"/>
            <w:tcBorders>
              <w:top w:val="single" w:sz="6" w:space="0" w:color="auto"/>
              <w:left w:val="single" w:sz="6" w:space="0" w:color="auto"/>
              <w:bottom w:val="single" w:sz="6" w:space="0" w:color="auto"/>
              <w:right w:val="single" w:sz="6" w:space="0" w:color="auto"/>
            </w:tcBorders>
          </w:tcPr>
          <w:p w14:paraId="573F5036" w14:textId="31FA6995" w:rsidR="002D7BBE" w:rsidRPr="00F20431" w:rsidRDefault="002D7BBE" w:rsidP="009E3D02">
            <w:pPr>
              <w:tabs>
                <w:tab w:val="left" w:pos="0"/>
              </w:tabs>
              <w:jc w:val="center"/>
              <w:rPr>
                <w:b/>
                <w:bCs/>
                <w:szCs w:val="28"/>
                <w:rtl/>
              </w:rPr>
            </w:pPr>
          </w:p>
        </w:tc>
        <w:tc>
          <w:tcPr>
            <w:tcW w:w="1138" w:type="dxa"/>
            <w:tcBorders>
              <w:top w:val="single" w:sz="6" w:space="0" w:color="auto"/>
              <w:left w:val="single" w:sz="6" w:space="0" w:color="auto"/>
              <w:bottom w:val="single" w:sz="6" w:space="0" w:color="auto"/>
              <w:right w:val="single" w:sz="6" w:space="0" w:color="auto"/>
            </w:tcBorders>
          </w:tcPr>
          <w:p w14:paraId="32F512C4" w14:textId="77777777" w:rsidR="002D7BBE" w:rsidRPr="00F20431" w:rsidRDefault="002D7BBE" w:rsidP="009E3D02">
            <w:pPr>
              <w:tabs>
                <w:tab w:val="left" w:pos="0"/>
              </w:tabs>
              <w:jc w:val="center"/>
              <w:rPr>
                <w:b/>
                <w:bCs/>
                <w:szCs w:val="28"/>
                <w:rtl/>
              </w:rPr>
            </w:pPr>
          </w:p>
        </w:tc>
        <w:tc>
          <w:tcPr>
            <w:tcW w:w="1843" w:type="dxa"/>
            <w:tcBorders>
              <w:top w:val="single" w:sz="6" w:space="0" w:color="auto"/>
              <w:left w:val="single" w:sz="6" w:space="0" w:color="auto"/>
              <w:bottom w:val="single" w:sz="6" w:space="0" w:color="auto"/>
              <w:right w:val="single" w:sz="6" w:space="0" w:color="auto"/>
            </w:tcBorders>
          </w:tcPr>
          <w:p w14:paraId="7EDDB94C" w14:textId="77777777" w:rsidR="002D7BBE" w:rsidRPr="00F20431" w:rsidRDefault="002D7BBE" w:rsidP="009E3D02">
            <w:pPr>
              <w:tabs>
                <w:tab w:val="left" w:pos="0"/>
              </w:tabs>
              <w:jc w:val="center"/>
              <w:rPr>
                <w:b/>
                <w:bCs/>
                <w:szCs w:val="28"/>
                <w:rtl/>
              </w:rPr>
            </w:pPr>
          </w:p>
        </w:tc>
      </w:tr>
      <w:tr w:rsidR="002D7BBE" w14:paraId="3350433F" w14:textId="77777777" w:rsidTr="00805701">
        <w:trPr>
          <w:cantSplit/>
          <w:jc w:val="center"/>
        </w:trPr>
        <w:tc>
          <w:tcPr>
            <w:tcW w:w="1021" w:type="dxa"/>
            <w:tcBorders>
              <w:top w:val="single" w:sz="6" w:space="0" w:color="auto"/>
              <w:left w:val="single" w:sz="6" w:space="0" w:color="auto"/>
              <w:bottom w:val="single" w:sz="6" w:space="0" w:color="auto"/>
              <w:right w:val="single" w:sz="6" w:space="0" w:color="auto"/>
            </w:tcBorders>
          </w:tcPr>
          <w:p w14:paraId="676509B9" w14:textId="77777777" w:rsidR="002D7BBE" w:rsidRPr="002D7BBE" w:rsidRDefault="002D7BBE"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2A32E875" w14:textId="77777777" w:rsidR="002D7BBE" w:rsidRPr="00815792" w:rsidRDefault="002D7BBE" w:rsidP="00815792">
            <w:pPr>
              <w:tabs>
                <w:tab w:val="left" w:pos="0"/>
              </w:tabs>
              <w:ind w:right="13"/>
              <w:rPr>
                <w:rtl/>
              </w:rPr>
            </w:pPr>
            <w:r w:rsidRPr="00815792">
              <w:rPr>
                <w:rFonts w:hint="cs"/>
                <w:rtl/>
              </w:rPr>
              <w:t xml:space="preserve">הסבות </w:t>
            </w:r>
          </w:p>
        </w:tc>
        <w:tc>
          <w:tcPr>
            <w:tcW w:w="2268" w:type="dxa"/>
            <w:tcBorders>
              <w:top w:val="single" w:sz="6" w:space="0" w:color="auto"/>
              <w:left w:val="single" w:sz="6" w:space="0" w:color="auto"/>
              <w:bottom w:val="single" w:sz="6" w:space="0" w:color="auto"/>
              <w:right w:val="single" w:sz="6" w:space="0" w:color="auto"/>
            </w:tcBorders>
          </w:tcPr>
          <w:p w14:paraId="7E0C99B5" w14:textId="77777777" w:rsidR="002D7BBE" w:rsidRPr="00805701" w:rsidRDefault="002D7BBE" w:rsidP="00805701">
            <w:pPr>
              <w:tabs>
                <w:tab w:val="left" w:pos="0"/>
              </w:tabs>
              <w:ind w:right="13"/>
              <w:rPr>
                <w:rtl/>
              </w:rPr>
            </w:pPr>
            <w:r w:rsidRPr="00805701">
              <w:rPr>
                <w:rFonts w:hint="cs"/>
                <w:rtl/>
              </w:rPr>
              <w:t>ראה פרוט הדרישה בסעיף 2.3.5</w:t>
            </w:r>
          </w:p>
        </w:tc>
        <w:tc>
          <w:tcPr>
            <w:tcW w:w="992" w:type="dxa"/>
            <w:tcBorders>
              <w:top w:val="single" w:sz="6" w:space="0" w:color="auto"/>
              <w:left w:val="single" w:sz="6" w:space="0" w:color="auto"/>
              <w:bottom w:val="single" w:sz="6" w:space="0" w:color="auto"/>
              <w:right w:val="single" w:sz="6" w:space="0" w:color="auto"/>
            </w:tcBorders>
          </w:tcPr>
          <w:p w14:paraId="4471A05A" w14:textId="77777777" w:rsidR="002D7BBE" w:rsidRPr="00815792" w:rsidRDefault="002D7BBE" w:rsidP="002D7BBE">
            <w:pPr>
              <w:tabs>
                <w:tab w:val="left" w:pos="0"/>
              </w:tabs>
              <w:jc w:val="center"/>
              <w:rPr>
                <w:szCs w:val="28"/>
                <w:rtl/>
              </w:rPr>
            </w:pPr>
            <w:r w:rsidRPr="00815792">
              <w:rPr>
                <w:rFonts w:hint="cs"/>
                <w:szCs w:val="28"/>
                <w:rtl/>
              </w:rPr>
              <w:t>0 - 5</w:t>
            </w:r>
          </w:p>
        </w:tc>
        <w:tc>
          <w:tcPr>
            <w:tcW w:w="851" w:type="dxa"/>
            <w:tcBorders>
              <w:top w:val="single" w:sz="6" w:space="0" w:color="auto"/>
              <w:left w:val="single" w:sz="6" w:space="0" w:color="auto"/>
              <w:bottom w:val="single" w:sz="6" w:space="0" w:color="auto"/>
              <w:right w:val="single" w:sz="6" w:space="0" w:color="auto"/>
            </w:tcBorders>
          </w:tcPr>
          <w:p w14:paraId="5621703D" w14:textId="77777777" w:rsidR="002D7BBE" w:rsidRPr="00F20431" w:rsidRDefault="002D7BBE" w:rsidP="009E3D02">
            <w:pPr>
              <w:tabs>
                <w:tab w:val="left" w:pos="0"/>
              </w:tabs>
              <w:jc w:val="center"/>
              <w:rPr>
                <w:b/>
                <w:bCs/>
                <w:szCs w:val="28"/>
                <w:rtl/>
              </w:rPr>
            </w:pPr>
          </w:p>
        </w:tc>
        <w:tc>
          <w:tcPr>
            <w:tcW w:w="1138" w:type="dxa"/>
            <w:tcBorders>
              <w:top w:val="single" w:sz="6" w:space="0" w:color="auto"/>
              <w:left w:val="single" w:sz="6" w:space="0" w:color="auto"/>
              <w:bottom w:val="single" w:sz="6" w:space="0" w:color="auto"/>
              <w:right w:val="single" w:sz="6" w:space="0" w:color="auto"/>
            </w:tcBorders>
          </w:tcPr>
          <w:p w14:paraId="5BDBC24E" w14:textId="77777777" w:rsidR="002D7BBE" w:rsidRPr="00F20431" w:rsidRDefault="002D7BBE" w:rsidP="009E3D02">
            <w:pPr>
              <w:tabs>
                <w:tab w:val="left" w:pos="0"/>
              </w:tabs>
              <w:jc w:val="center"/>
              <w:rPr>
                <w:b/>
                <w:bCs/>
                <w:szCs w:val="28"/>
                <w:rtl/>
              </w:rPr>
            </w:pPr>
          </w:p>
        </w:tc>
        <w:tc>
          <w:tcPr>
            <w:tcW w:w="1843" w:type="dxa"/>
            <w:tcBorders>
              <w:top w:val="single" w:sz="6" w:space="0" w:color="auto"/>
              <w:left w:val="single" w:sz="6" w:space="0" w:color="auto"/>
              <w:bottom w:val="single" w:sz="6" w:space="0" w:color="auto"/>
              <w:right w:val="single" w:sz="6" w:space="0" w:color="auto"/>
            </w:tcBorders>
          </w:tcPr>
          <w:p w14:paraId="18BA04A1" w14:textId="77777777" w:rsidR="002D7BBE" w:rsidRPr="00F20431" w:rsidRDefault="002D7BBE" w:rsidP="009E3D02">
            <w:pPr>
              <w:tabs>
                <w:tab w:val="left" w:pos="0"/>
              </w:tabs>
              <w:jc w:val="center"/>
              <w:rPr>
                <w:b/>
                <w:bCs/>
                <w:szCs w:val="28"/>
                <w:rtl/>
              </w:rPr>
            </w:pPr>
          </w:p>
        </w:tc>
      </w:tr>
      <w:tr w:rsidR="002D7BBE" w14:paraId="23D1CE55" w14:textId="77777777" w:rsidTr="00805701">
        <w:trPr>
          <w:cantSplit/>
          <w:jc w:val="center"/>
        </w:trPr>
        <w:tc>
          <w:tcPr>
            <w:tcW w:w="1021" w:type="dxa"/>
            <w:tcBorders>
              <w:top w:val="single" w:sz="6" w:space="0" w:color="auto"/>
              <w:left w:val="single" w:sz="6" w:space="0" w:color="auto"/>
              <w:bottom w:val="single" w:sz="6" w:space="0" w:color="auto"/>
              <w:right w:val="single" w:sz="6" w:space="0" w:color="auto"/>
            </w:tcBorders>
          </w:tcPr>
          <w:p w14:paraId="2930888D" w14:textId="77777777" w:rsidR="002D7BBE" w:rsidRPr="002D7BBE" w:rsidRDefault="002D7BBE"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45F359B2" w14:textId="77777777" w:rsidR="002D7BBE" w:rsidRPr="00815792" w:rsidRDefault="002D7BBE" w:rsidP="00815792">
            <w:pPr>
              <w:tabs>
                <w:tab w:val="left" w:pos="0"/>
              </w:tabs>
              <w:ind w:right="13"/>
              <w:rPr>
                <w:rtl/>
              </w:rPr>
            </w:pPr>
            <w:r w:rsidRPr="00815792">
              <w:rPr>
                <w:rFonts w:hint="cs"/>
                <w:rtl/>
              </w:rPr>
              <w:t>תוכנית עבודה</w:t>
            </w:r>
          </w:p>
        </w:tc>
        <w:tc>
          <w:tcPr>
            <w:tcW w:w="2268" w:type="dxa"/>
            <w:tcBorders>
              <w:top w:val="single" w:sz="6" w:space="0" w:color="auto"/>
              <w:left w:val="single" w:sz="6" w:space="0" w:color="auto"/>
              <w:bottom w:val="single" w:sz="6" w:space="0" w:color="auto"/>
              <w:right w:val="single" w:sz="6" w:space="0" w:color="auto"/>
            </w:tcBorders>
          </w:tcPr>
          <w:p w14:paraId="23C4DEA7" w14:textId="77777777" w:rsidR="002D7BBE" w:rsidRPr="00805701" w:rsidRDefault="002D7BBE" w:rsidP="00805701">
            <w:pPr>
              <w:tabs>
                <w:tab w:val="left" w:pos="0"/>
              </w:tabs>
              <w:ind w:right="13"/>
              <w:rPr>
                <w:rtl/>
              </w:rPr>
            </w:pPr>
            <w:r w:rsidRPr="00805701">
              <w:rPr>
                <w:rFonts w:hint="cs"/>
                <w:rtl/>
              </w:rPr>
              <w:t xml:space="preserve">ראה פרוט הדרישה בסעיף 4.4 </w:t>
            </w:r>
          </w:p>
          <w:p w14:paraId="529E701A" w14:textId="77777777" w:rsidR="002D7BBE" w:rsidRPr="00805701" w:rsidRDefault="002D7BBE" w:rsidP="00805701">
            <w:pPr>
              <w:tabs>
                <w:tab w:val="left" w:pos="0"/>
              </w:tabs>
              <w:ind w:right="13"/>
              <w:rPr>
                <w:rtl/>
              </w:rPr>
            </w:pPr>
            <w:r w:rsidRPr="00805701">
              <w:rPr>
                <w:rFonts w:hint="cs"/>
                <w:rtl/>
              </w:rPr>
              <w:t xml:space="preserve">("הצגת </w:t>
            </w:r>
            <w:r w:rsidRPr="00805701">
              <w:rPr>
                <w:rtl/>
              </w:rPr>
              <w:t xml:space="preserve">תכנית עבודה </w:t>
            </w:r>
            <w:r w:rsidRPr="00805701">
              <w:rPr>
                <w:rFonts w:hint="cs"/>
                <w:rtl/>
              </w:rPr>
              <w:t>ותוכנית משאבים שיאפשרו עמידה בלו"ז זה ואף יקצרו אותו</w:t>
            </w:r>
            <w:r w:rsidRPr="00805701">
              <w:rPr>
                <w:rtl/>
              </w:rPr>
              <w:t xml:space="preserve"> (באופן ריאלי) תהווה שיקול </w:t>
            </w:r>
            <w:r w:rsidRPr="00805701">
              <w:rPr>
                <w:rFonts w:hint="cs"/>
                <w:rtl/>
              </w:rPr>
              <w:t>בבחירה")</w:t>
            </w:r>
          </w:p>
        </w:tc>
        <w:tc>
          <w:tcPr>
            <w:tcW w:w="992" w:type="dxa"/>
            <w:tcBorders>
              <w:top w:val="single" w:sz="6" w:space="0" w:color="auto"/>
              <w:left w:val="single" w:sz="6" w:space="0" w:color="auto"/>
              <w:bottom w:val="single" w:sz="6" w:space="0" w:color="auto"/>
              <w:right w:val="single" w:sz="6" w:space="0" w:color="auto"/>
            </w:tcBorders>
          </w:tcPr>
          <w:p w14:paraId="233F8192" w14:textId="77777777" w:rsidR="002D7BBE" w:rsidRPr="00815792" w:rsidRDefault="002D7BBE" w:rsidP="002D7BBE">
            <w:pPr>
              <w:tabs>
                <w:tab w:val="left" w:pos="0"/>
              </w:tabs>
              <w:jc w:val="center"/>
              <w:rPr>
                <w:szCs w:val="28"/>
                <w:rtl/>
              </w:rPr>
            </w:pPr>
            <w:r w:rsidRPr="00815792">
              <w:rPr>
                <w:rFonts w:hint="cs"/>
                <w:szCs w:val="28"/>
                <w:rtl/>
              </w:rPr>
              <w:t>0 - 5</w:t>
            </w:r>
          </w:p>
        </w:tc>
        <w:tc>
          <w:tcPr>
            <w:tcW w:w="851" w:type="dxa"/>
            <w:tcBorders>
              <w:top w:val="single" w:sz="6" w:space="0" w:color="auto"/>
              <w:left w:val="single" w:sz="6" w:space="0" w:color="auto"/>
              <w:bottom w:val="single" w:sz="6" w:space="0" w:color="auto"/>
              <w:right w:val="single" w:sz="6" w:space="0" w:color="auto"/>
            </w:tcBorders>
          </w:tcPr>
          <w:p w14:paraId="565A75A3" w14:textId="77777777" w:rsidR="002D7BBE" w:rsidRPr="00F20431" w:rsidRDefault="002D7BBE" w:rsidP="009E3D02">
            <w:pPr>
              <w:tabs>
                <w:tab w:val="left" w:pos="0"/>
              </w:tabs>
              <w:jc w:val="center"/>
              <w:rPr>
                <w:b/>
                <w:bCs/>
                <w:szCs w:val="28"/>
                <w:rtl/>
              </w:rPr>
            </w:pPr>
          </w:p>
        </w:tc>
        <w:tc>
          <w:tcPr>
            <w:tcW w:w="1138" w:type="dxa"/>
            <w:tcBorders>
              <w:top w:val="single" w:sz="6" w:space="0" w:color="auto"/>
              <w:left w:val="single" w:sz="6" w:space="0" w:color="auto"/>
              <w:bottom w:val="single" w:sz="6" w:space="0" w:color="auto"/>
              <w:right w:val="single" w:sz="6" w:space="0" w:color="auto"/>
            </w:tcBorders>
          </w:tcPr>
          <w:p w14:paraId="675FBF83" w14:textId="77777777" w:rsidR="002D7BBE" w:rsidRPr="00F20431" w:rsidRDefault="002D7BBE" w:rsidP="009E3D02">
            <w:pPr>
              <w:tabs>
                <w:tab w:val="left" w:pos="0"/>
              </w:tabs>
              <w:jc w:val="center"/>
              <w:rPr>
                <w:b/>
                <w:bCs/>
                <w:szCs w:val="28"/>
                <w:rtl/>
              </w:rPr>
            </w:pPr>
          </w:p>
        </w:tc>
        <w:tc>
          <w:tcPr>
            <w:tcW w:w="1843" w:type="dxa"/>
            <w:tcBorders>
              <w:top w:val="single" w:sz="6" w:space="0" w:color="auto"/>
              <w:left w:val="single" w:sz="6" w:space="0" w:color="auto"/>
              <w:bottom w:val="single" w:sz="6" w:space="0" w:color="auto"/>
              <w:right w:val="single" w:sz="6" w:space="0" w:color="auto"/>
            </w:tcBorders>
          </w:tcPr>
          <w:p w14:paraId="5F42E180" w14:textId="77777777" w:rsidR="002D7BBE" w:rsidRPr="00F20431" w:rsidRDefault="002D7BBE" w:rsidP="009E3D02">
            <w:pPr>
              <w:tabs>
                <w:tab w:val="left" w:pos="0"/>
              </w:tabs>
              <w:jc w:val="center"/>
              <w:rPr>
                <w:b/>
                <w:bCs/>
                <w:szCs w:val="28"/>
                <w:rtl/>
              </w:rPr>
            </w:pPr>
          </w:p>
        </w:tc>
      </w:tr>
    </w:tbl>
    <w:p w14:paraId="42E55CC2" w14:textId="172483EB" w:rsidR="00216B6C" w:rsidRDefault="00216B6C" w:rsidP="00E23FE4">
      <w:pPr>
        <w:ind w:right="709"/>
        <w:rPr>
          <w:rtl/>
        </w:rPr>
      </w:pPr>
    </w:p>
    <w:p w14:paraId="4F375D61" w14:textId="77777777" w:rsidR="00686624" w:rsidRPr="00EA79C0" w:rsidRDefault="00686624" w:rsidP="00E23FE4">
      <w:pPr>
        <w:ind w:right="709"/>
      </w:pPr>
    </w:p>
    <w:p w14:paraId="74245C0F" w14:textId="77777777" w:rsidR="00216B6C" w:rsidRPr="003E143C" w:rsidRDefault="00216B6C" w:rsidP="00E23FE4">
      <w:pPr>
        <w:pStyle w:val="5"/>
        <w:ind w:left="2528" w:right="709"/>
        <w:rPr>
          <w:b/>
          <w:bCs/>
          <w:rtl/>
        </w:rPr>
      </w:pPr>
      <w:r w:rsidRPr="003E143C">
        <w:rPr>
          <w:rFonts w:hint="cs"/>
          <w:b/>
          <w:bCs/>
          <w:rtl/>
        </w:rPr>
        <w:t>דרישות פיתוח</w:t>
      </w:r>
    </w:p>
    <w:tbl>
      <w:tblPr>
        <w:bidiVisual/>
        <w:tblW w:w="9646" w:type="dxa"/>
        <w:jc w:val="center"/>
        <w:tblLayout w:type="fixed"/>
        <w:tblLook w:val="0000" w:firstRow="0" w:lastRow="0" w:firstColumn="0" w:lastColumn="0" w:noHBand="0" w:noVBand="0"/>
      </w:tblPr>
      <w:tblGrid>
        <w:gridCol w:w="1005"/>
        <w:gridCol w:w="1559"/>
        <w:gridCol w:w="2268"/>
        <w:gridCol w:w="992"/>
        <w:gridCol w:w="851"/>
        <w:gridCol w:w="1134"/>
        <w:gridCol w:w="1837"/>
      </w:tblGrid>
      <w:tr w:rsidR="00216B6C" w14:paraId="68B88942" w14:textId="77777777" w:rsidTr="004D76F9">
        <w:trPr>
          <w:cantSplit/>
          <w:tblHeader/>
          <w:jc w:val="center"/>
        </w:trPr>
        <w:tc>
          <w:tcPr>
            <w:tcW w:w="1005" w:type="dxa"/>
            <w:tcBorders>
              <w:top w:val="single" w:sz="6" w:space="0" w:color="auto"/>
              <w:left w:val="single" w:sz="6" w:space="0" w:color="auto"/>
              <w:bottom w:val="single" w:sz="6" w:space="0" w:color="auto"/>
              <w:right w:val="single" w:sz="6" w:space="0" w:color="auto"/>
            </w:tcBorders>
          </w:tcPr>
          <w:p w14:paraId="31ECA6A2" w14:textId="77777777" w:rsidR="00216B6C" w:rsidRDefault="00216B6C" w:rsidP="00E23FE4">
            <w:pPr>
              <w:tabs>
                <w:tab w:val="left" w:pos="0"/>
              </w:tabs>
              <w:ind w:right="709"/>
              <w:jc w:val="center"/>
              <w:rPr>
                <w:b/>
                <w:bCs/>
                <w:szCs w:val="28"/>
                <w:rtl/>
              </w:rPr>
            </w:pPr>
          </w:p>
        </w:tc>
        <w:tc>
          <w:tcPr>
            <w:tcW w:w="1559" w:type="dxa"/>
            <w:tcBorders>
              <w:top w:val="single" w:sz="6" w:space="0" w:color="auto"/>
              <w:left w:val="single" w:sz="6" w:space="0" w:color="auto"/>
              <w:bottom w:val="single" w:sz="6" w:space="0" w:color="auto"/>
              <w:right w:val="single" w:sz="6" w:space="0" w:color="auto"/>
            </w:tcBorders>
          </w:tcPr>
          <w:p w14:paraId="5EC16001" w14:textId="77777777" w:rsidR="00216B6C" w:rsidRPr="002D7BBE" w:rsidRDefault="00216B6C" w:rsidP="002D7BBE">
            <w:pPr>
              <w:tabs>
                <w:tab w:val="left" w:pos="0"/>
              </w:tabs>
              <w:jc w:val="center"/>
              <w:rPr>
                <w:b/>
                <w:bCs/>
                <w:szCs w:val="28"/>
                <w:rtl/>
              </w:rPr>
            </w:pPr>
            <w:r>
              <w:rPr>
                <w:b/>
                <w:bCs/>
                <w:szCs w:val="28"/>
                <w:rtl/>
              </w:rPr>
              <w:t>ק</w:t>
            </w:r>
            <w:r>
              <w:rPr>
                <w:rFonts w:hint="cs"/>
                <w:b/>
                <w:bCs/>
                <w:szCs w:val="28"/>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3B8CE752" w14:textId="77777777" w:rsidR="00216B6C" w:rsidRPr="002D7BBE" w:rsidRDefault="00216B6C" w:rsidP="002D7BBE">
            <w:pPr>
              <w:tabs>
                <w:tab w:val="left" w:pos="0"/>
              </w:tabs>
              <w:jc w:val="center"/>
              <w:rPr>
                <w:b/>
                <w:bCs/>
                <w:szCs w:val="28"/>
                <w:rtl/>
              </w:rPr>
            </w:pPr>
            <w:r>
              <w:rPr>
                <w:b/>
                <w:bCs/>
                <w:szCs w:val="28"/>
                <w:rtl/>
              </w:rPr>
              <w:t>ה</w:t>
            </w:r>
            <w:r>
              <w:rPr>
                <w:rFonts w:hint="cs"/>
                <w:b/>
                <w:bCs/>
                <w:szCs w:val="28"/>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27931047" w14:textId="77777777" w:rsidR="00216B6C" w:rsidRDefault="00216B6C" w:rsidP="002D7BBE">
            <w:pPr>
              <w:tabs>
                <w:tab w:val="left" w:pos="0"/>
              </w:tabs>
              <w:jc w:val="center"/>
              <w:rPr>
                <w:b/>
                <w:bCs/>
                <w:szCs w:val="28"/>
                <w:rtl/>
              </w:rPr>
            </w:pPr>
            <w:r>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4FE44550" w14:textId="77777777" w:rsidR="00216B6C" w:rsidRDefault="00216B6C" w:rsidP="002D7BBE">
            <w:pPr>
              <w:tabs>
                <w:tab w:val="left" w:pos="0"/>
              </w:tabs>
              <w:jc w:val="center"/>
              <w:rPr>
                <w:b/>
                <w:bCs/>
                <w:szCs w:val="28"/>
                <w:rtl/>
              </w:rPr>
            </w:pPr>
            <w:r>
              <w:rPr>
                <w:rFonts w:hint="cs"/>
                <w:b/>
                <w:bCs/>
                <w:szCs w:val="28"/>
                <w:rtl/>
              </w:rPr>
              <w:t>סעיף מחויב</w:t>
            </w:r>
          </w:p>
        </w:tc>
        <w:tc>
          <w:tcPr>
            <w:tcW w:w="1134" w:type="dxa"/>
            <w:tcBorders>
              <w:top w:val="single" w:sz="6" w:space="0" w:color="auto"/>
              <w:left w:val="single" w:sz="6" w:space="0" w:color="auto"/>
              <w:bottom w:val="single" w:sz="6" w:space="0" w:color="auto"/>
              <w:right w:val="single" w:sz="6" w:space="0" w:color="auto"/>
            </w:tcBorders>
          </w:tcPr>
          <w:p w14:paraId="0343FFE2" w14:textId="77777777" w:rsidR="00216B6C" w:rsidRDefault="00216B6C" w:rsidP="002D7BBE">
            <w:pPr>
              <w:tabs>
                <w:tab w:val="left" w:pos="0"/>
              </w:tabs>
              <w:jc w:val="center"/>
              <w:rPr>
                <w:b/>
                <w:bCs/>
                <w:szCs w:val="28"/>
                <w:rtl/>
              </w:rPr>
            </w:pPr>
            <w:r>
              <w:rPr>
                <w:rFonts w:hint="cs"/>
                <w:b/>
                <w:bCs/>
                <w:szCs w:val="28"/>
                <w:rtl/>
              </w:rPr>
              <w:t>עמידה בדרישה</w:t>
            </w:r>
          </w:p>
        </w:tc>
        <w:tc>
          <w:tcPr>
            <w:tcW w:w="1837" w:type="dxa"/>
            <w:tcBorders>
              <w:top w:val="single" w:sz="6" w:space="0" w:color="auto"/>
              <w:left w:val="single" w:sz="6" w:space="0" w:color="auto"/>
              <w:bottom w:val="single" w:sz="6" w:space="0" w:color="auto"/>
              <w:right w:val="single" w:sz="6" w:space="0" w:color="auto"/>
            </w:tcBorders>
          </w:tcPr>
          <w:p w14:paraId="62BC3134" w14:textId="77777777" w:rsidR="00216B6C" w:rsidRPr="002D7BBE" w:rsidRDefault="00216B6C" w:rsidP="002D7BBE">
            <w:pPr>
              <w:tabs>
                <w:tab w:val="left" w:pos="0"/>
              </w:tabs>
              <w:jc w:val="center"/>
              <w:rPr>
                <w:b/>
                <w:bCs/>
                <w:szCs w:val="28"/>
                <w:rtl/>
              </w:rPr>
            </w:pPr>
            <w:r>
              <w:rPr>
                <w:b/>
                <w:bCs/>
                <w:szCs w:val="28"/>
                <w:rtl/>
              </w:rPr>
              <w:t>ה</w:t>
            </w:r>
            <w:r>
              <w:rPr>
                <w:rFonts w:hint="cs"/>
                <w:b/>
                <w:bCs/>
                <w:szCs w:val="28"/>
                <w:rtl/>
              </w:rPr>
              <w:t xml:space="preserve">תייחסות המציע </w:t>
            </w:r>
          </w:p>
        </w:tc>
      </w:tr>
      <w:tr w:rsidR="00216B6C" w14:paraId="73457D30" w14:textId="77777777" w:rsidTr="004D76F9">
        <w:trPr>
          <w:cantSplit/>
          <w:jc w:val="center"/>
        </w:trPr>
        <w:tc>
          <w:tcPr>
            <w:tcW w:w="1005" w:type="dxa"/>
            <w:tcBorders>
              <w:top w:val="single" w:sz="6" w:space="0" w:color="auto"/>
              <w:left w:val="single" w:sz="6" w:space="0" w:color="auto"/>
              <w:bottom w:val="single" w:sz="6" w:space="0" w:color="auto"/>
              <w:right w:val="single" w:sz="6" w:space="0" w:color="auto"/>
            </w:tcBorders>
          </w:tcPr>
          <w:p w14:paraId="0A769301" w14:textId="77777777" w:rsidR="00216B6C"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1F241AB" w14:textId="77777777" w:rsidR="00216B6C" w:rsidRPr="00DA18D9" w:rsidRDefault="00216B6C" w:rsidP="00DA18D9">
            <w:pPr>
              <w:tabs>
                <w:tab w:val="left" w:pos="0"/>
              </w:tabs>
              <w:ind w:right="13"/>
              <w:rPr>
                <w:rtl/>
              </w:rPr>
            </w:pPr>
            <w:r w:rsidRPr="00DA18D9">
              <w:rPr>
                <w:rFonts w:hint="cs"/>
                <w:rtl/>
              </w:rPr>
              <w:t>תמיכה בסביבות פיתוח</w:t>
            </w:r>
          </w:p>
        </w:tc>
        <w:tc>
          <w:tcPr>
            <w:tcW w:w="2268" w:type="dxa"/>
            <w:tcBorders>
              <w:top w:val="single" w:sz="6" w:space="0" w:color="auto"/>
              <w:left w:val="single" w:sz="6" w:space="0" w:color="auto"/>
              <w:bottom w:val="single" w:sz="6" w:space="0" w:color="auto"/>
              <w:right w:val="single" w:sz="6" w:space="0" w:color="auto"/>
            </w:tcBorders>
          </w:tcPr>
          <w:p w14:paraId="45CDE85B" w14:textId="77777777" w:rsidR="00216B6C" w:rsidRPr="00DA18D9" w:rsidRDefault="00216B6C" w:rsidP="00DA18D9">
            <w:pPr>
              <w:tabs>
                <w:tab w:val="left" w:pos="0"/>
              </w:tabs>
              <w:ind w:right="13"/>
              <w:rPr>
                <w:rtl/>
              </w:rPr>
            </w:pPr>
            <w:r w:rsidRPr="00DA18D9">
              <w:rPr>
                <w:rFonts w:hint="cs"/>
                <w:rtl/>
              </w:rPr>
              <w:t xml:space="preserve">יכולת המוצר בתמיכה בסביבות פיתוח שונות </w:t>
            </w:r>
            <w:r w:rsidRPr="00DA18D9">
              <w:rPr>
                <w:rFonts w:hint="cs"/>
              </w:rPr>
              <w:t>SDK</w:t>
            </w:r>
            <w:r w:rsidRPr="00DA18D9">
              <w:rPr>
                <w:rFonts w:hint="cs"/>
                <w:rtl/>
              </w:rPr>
              <w:t xml:space="preserve"> ל- </w:t>
            </w:r>
            <w:r w:rsidRPr="00DA18D9">
              <w:t>.Net</w:t>
            </w:r>
            <w:r w:rsidRPr="00DA18D9">
              <w:rPr>
                <w:rFonts w:hint="cs"/>
                <w:rtl/>
              </w:rPr>
              <w:t xml:space="preserve"> </w:t>
            </w:r>
            <w:r w:rsidRPr="00DA18D9">
              <w:t>Java</w:t>
            </w:r>
            <w:r w:rsidRPr="00DA18D9">
              <w:rPr>
                <w:rFonts w:hint="cs"/>
              </w:rPr>
              <w:t xml:space="preserve"> </w:t>
            </w:r>
            <w:r w:rsidRPr="00DA18D9">
              <w:rPr>
                <w:rFonts w:hint="cs"/>
                <w:rtl/>
              </w:rPr>
              <w:t xml:space="preserve"> וכו'</w:t>
            </w:r>
          </w:p>
        </w:tc>
        <w:tc>
          <w:tcPr>
            <w:tcW w:w="992" w:type="dxa"/>
            <w:tcBorders>
              <w:top w:val="single" w:sz="6" w:space="0" w:color="auto"/>
              <w:left w:val="single" w:sz="6" w:space="0" w:color="auto"/>
              <w:bottom w:val="single" w:sz="6" w:space="0" w:color="auto"/>
              <w:right w:val="single" w:sz="6" w:space="0" w:color="auto"/>
            </w:tcBorders>
          </w:tcPr>
          <w:p w14:paraId="0757BD7C" w14:textId="77777777" w:rsidR="00216B6C" w:rsidRPr="00DA18D9" w:rsidRDefault="00216B6C" w:rsidP="00DA18D9">
            <w:pPr>
              <w:tabs>
                <w:tab w:val="left" w:pos="0"/>
              </w:tabs>
              <w:ind w:right="13"/>
              <w:rPr>
                <w:rtl/>
              </w:rPr>
            </w:pPr>
            <w:r w:rsidRPr="00DA18D9">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4C0D0108" w14:textId="77777777" w:rsidR="00216B6C" w:rsidRPr="002D7BBE" w:rsidRDefault="00216B6C" w:rsidP="002D7BBE">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29ED7895" w14:textId="77777777" w:rsidR="00216B6C" w:rsidRPr="002D7BBE" w:rsidRDefault="00216B6C" w:rsidP="002D7BBE">
            <w:pPr>
              <w:tabs>
                <w:tab w:val="left" w:pos="0"/>
              </w:tabs>
              <w:jc w:val="center"/>
              <w:rPr>
                <w:b/>
                <w:bCs/>
                <w:szCs w:val="28"/>
                <w:rtl/>
              </w:rPr>
            </w:pPr>
          </w:p>
        </w:tc>
        <w:tc>
          <w:tcPr>
            <w:tcW w:w="1837" w:type="dxa"/>
            <w:tcBorders>
              <w:top w:val="single" w:sz="6" w:space="0" w:color="auto"/>
              <w:left w:val="single" w:sz="6" w:space="0" w:color="auto"/>
              <w:bottom w:val="single" w:sz="6" w:space="0" w:color="auto"/>
              <w:right w:val="single" w:sz="6" w:space="0" w:color="auto"/>
            </w:tcBorders>
          </w:tcPr>
          <w:p w14:paraId="1637BC74" w14:textId="77777777" w:rsidR="00216B6C" w:rsidRPr="00805701" w:rsidRDefault="00216B6C" w:rsidP="00805701">
            <w:pPr>
              <w:tabs>
                <w:tab w:val="left" w:pos="0"/>
              </w:tabs>
              <w:jc w:val="center"/>
              <w:rPr>
                <w:b/>
                <w:bCs/>
                <w:szCs w:val="28"/>
                <w:rtl/>
              </w:rPr>
            </w:pPr>
          </w:p>
        </w:tc>
      </w:tr>
      <w:tr w:rsidR="00216B6C" w:rsidRPr="002D7BBE" w14:paraId="7D483DB9" w14:textId="77777777" w:rsidTr="004D76F9">
        <w:trPr>
          <w:cantSplit/>
          <w:jc w:val="center"/>
        </w:trPr>
        <w:tc>
          <w:tcPr>
            <w:tcW w:w="1005" w:type="dxa"/>
            <w:tcBorders>
              <w:top w:val="single" w:sz="6" w:space="0" w:color="auto"/>
              <w:left w:val="single" w:sz="6" w:space="0" w:color="auto"/>
              <w:bottom w:val="single" w:sz="6" w:space="0" w:color="auto"/>
              <w:right w:val="single" w:sz="6" w:space="0" w:color="auto"/>
            </w:tcBorders>
          </w:tcPr>
          <w:p w14:paraId="4BE08C7A" w14:textId="77777777" w:rsidR="00216B6C" w:rsidRPr="00EB79A3"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07A0FD9" w14:textId="77777777" w:rsidR="00216B6C" w:rsidRPr="00DA18D9" w:rsidRDefault="00216B6C" w:rsidP="00DA18D9">
            <w:pPr>
              <w:tabs>
                <w:tab w:val="left" w:pos="0"/>
              </w:tabs>
              <w:ind w:right="13"/>
              <w:rPr>
                <w:rtl/>
              </w:rPr>
            </w:pPr>
            <w:r w:rsidRPr="00DA18D9">
              <w:rPr>
                <w:rFonts w:hint="cs"/>
                <w:rtl/>
              </w:rPr>
              <w:t xml:space="preserve">קיום  </w:t>
            </w:r>
            <w:r w:rsidRPr="00DA18D9">
              <w:t>SDK</w:t>
            </w:r>
            <w:r w:rsidRPr="00DA18D9">
              <w:rPr>
                <w:rFonts w:hint="cs"/>
                <w:rtl/>
              </w:rPr>
              <w:t xml:space="preserve"> </w:t>
            </w:r>
          </w:p>
        </w:tc>
        <w:tc>
          <w:tcPr>
            <w:tcW w:w="2268" w:type="dxa"/>
            <w:tcBorders>
              <w:top w:val="single" w:sz="6" w:space="0" w:color="auto"/>
              <w:left w:val="single" w:sz="6" w:space="0" w:color="auto"/>
              <w:bottom w:val="single" w:sz="6" w:space="0" w:color="auto"/>
              <w:right w:val="single" w:sz="6" w:space="0" w:color="auto"/>
            </w:tcBorders>
          </w:tcPr>
          <w:p w14:paraId="65BE9E0B" w14:textId="77777777" w:rsidR="00216B6C" w:rsidRPr="00DA18D9" w:rsidRDefault="00216B6C" w:rsidP="00DA18D9">
            <w:pPr>
              <w:tabs>
                <w:tab w:val="left" w:pos="0"/>
              </w:tabs>
              <w:ind w:right="13"/>
              <w:rPr>
                <w:rtl/>
              </w:rPr>
            </w:pPr>
            <w:r w:rsidRPr="00DA18D9">
              <w:rPr>
                <w:rFonts w:hint="cs"/>
                <w:rtl/>
              </w:rPr>
              <w:t xml:space="preserve">קיום </w:t>
            </w:r>
            <w:r w:rsidRPr="00DA18D9">
              <w:rPr>
                <w:rFonts w:hint="cs"/>
              </w:rPr>
              <w:t>SDK</w:t>
            </w:r>
            <w:r w:rsidRPr="00DA18D9">
              <w:rPr>
                <w:rFonts w:hint="cs"/>
                <w:rtl/>
              </w:rPr>
              <w:t xml:space="preserve"> למגוון צרכים כמו: חיפוש, קלסיפיקציה, תחזוקת אינדקסים, תחזוקה כללית של מנהל המערכת, יכולות חיפוש מורחבות וכו'</w:t>
            </w:r>
          </w:p>
        </w:tc>
        <w:tc>
          <w:tcPr>
            <w:tcW w:w="992" w:type="dxa"/>
            <w:tcBorders>
              <w:top w:val="single" w:sz="6" w:space="0" w:color="auto"/>
              <w:left w:val="single" w:sz="6" w:space="0" w:color="auto"/>
              <w:bottom w:val="single" w:sz="6" w:space="0" w:color="auto"/>
              <w:right w:val="single" w:sz="6" w:space="0" w:color="auto"/>
            </w:tcBorders>
          </w:tcPr>
          <w:p w14:paraId="5CC1FE43" w14:textId="77777777" w:rsidR="00216B6C" w:rsidRPr="00DA18D9" w:rsidRDefault="00216B6C" w:rsidP="00DA18D9">
            <w:pPr>
              <w:tabs>
                <w:tab w:val="left" w:pos="0"/>
              </w:tabs>
              <w:ind w:right="13"/>
              <w:rPr>
                <w:rtl/>
              </w:rPr>
            </w:pPr>
            <w:r w:rsidRPr="00DA18D9">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94435B8" w14:textId="77777777" w:rsidR="00216B6C" w:rsidRPr="002D7BBE" w:rsidRDefault="00216B6C" w:rsidP="002D7BBE">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68CDA477" w14:textId="77777777" w:rsidR="00216B6C" w:rsidRPr="002D7BBE" w:rsidRDefault="00216B6C" w:rsidP="002D7BBE">
            <w:pPr>
              <w:tabs>
                <w:tab w:val="left" w:pos="0"/>
              </w:tabs>
              <w:jc w:val="center"/>
              <w:rPr>
                <w:b/>
                <w:bCs/>
                <w:szCs w:val="28"/>
                <w:rtl/>
              </w:rPr>
            </w:pPr>
          </w:p>
        </w:tc>
        <w:tc>
          <w:tcPr>
            <w:tcW w:w="1837" w:type="dxa"/>
            <w:tcBorders>
              <w:top w:val="single" w:sz="6" w:space="0" w:color="auto"/>
              <w:left w:val="single" w:sz="6" w:space="0" w:color="auto"/>
              <w:bottom w:val="single" w:sz="6" w:space="0" w:color="auto"/>
              <w:right w:val="single" w:sz="6" w:space="0" w:color="auto"/>
            </w:tcBorders>
          </w:tcPr>
          <w:p w14:paraId="342B5427" w14:textId="77777777" w:rsidR="00216B6C" w:rsidRPr="002D7BBE" w:rsidRDefault="00216B6C" w:rsidP="002D7BBE">
            <w:pPr>
              <w:tabs>
                <w:tab w:val="left" w:pos="0"/>
              </w:tabs>
              <w:jc w:val="center"/>
              <w:rPr>
                <w:b/>
                <w:bCs/>
                <w:szCs w:val="28"/>
                <w:rtl/>
              </w:rPr>
            </w:pPr>
          </w:p>
        </w:tc>
      </w:tr>
      <w:tr w:rsidR="00216B6C" w14:paraId="7555882E" w14:textId="77777777" w:rsidTr="004D76F9">
        <w:trPr>
          <w:cantSplit/>
          <w:jc w:val="center"/>
        </w:trPr>
        <w:tc>
          <w:tcPr>
            <w:tcW w:w="1005" w:type="dxa"/>
            <w:tcBorders>
              <w:top w:val="single" w:sz="6" w:space="0" w:color="auto"/>
              <w:left w:val="single" w:sz="6" w:space="0" w:color="auto"/>
              <w:bottom w:val="single" w:sz="6" w:space="0" w:color="auto"/>
              <w:right w:val="single" w:sz="6" w:space="0" w:color="auto"/>
            </w:tcBorders>
          </w:tcPr>
          <w:p w14:paraId="5774CF14" w14:textId="77777777" w:rsidR="00216B6C"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37390942" w14:textId="77777777" w:rsidR="00216B6C" w:rsidRPr="00DA18D9" w:rsidRDefault="00216B6C" w:rsidP="00DA18D9">
            <w:pPr>
              <w:tabs>
                <w:tab w:val="left" w:pos="0"/>
              </w:tabs>
              <w:ind w:right="13"/>
              <w:rPr>
                <w:rtl/>
              </w:rPr>
            </w:pPr>
            <w:r w:rsidRPr="00DA18D9">
              <w:rPr>
                <w:rFonts w:hint="cs"/>
                <w:rtl/>
              </w:rPr>
              <w:t>תפיסת פיתוח תהליכי אינדוקס ואחזור</w:t>
            </w:r>
          </w:p>
        </w:tc>
        <w:tc>
          <w:tcPr>
            <w:tcW w:w="2268" w:type="dxa"/>
            <w:tcBorders>
              <w:top w:val="single" w:sz="6" w:space="0" w:color="auto"/>
              <w:left w:val="single" w:sz="6" w:space="0" w:color="auto"/>
              <w:bottom w:val="single" w:sz="6" w:space="0" w:color="auto"/>
              <w:right w:val="single" w:sz="6" w:space="0" w:color="auto"/>
            </w:tcBorders>
          </w:tcPr>
          <w:p w14:paraId="2224FE66" w14:textId="77777777" w:rsidR="00216B6C" w:rsidRPr="00DA18D9" w:rsidRDefault="00216B6C" w:rsidP="00DA18D9">
            <w:pPr>
              <w:tabs>
                <w:tab w:val="left" w:pos="0"/>
              </w:tabs>
              <w:ind w:right="13"/>
              <w:rPr>
                <w:rtl/>
              </w:rPr>
            </w:pPr>
            <w:r w:rsidRPr="00DA18D9">
              <w:rPr>
                <w:rFonts w:hint="cs"/>
                <w:rtl/>
              </w:rPr>
              <w:t>קיום רכיבים לביצוע עיבודים שונים בתהליכי האינדוקס לדוגמא: ניתוח לשוני, קטגוריזציה, קלסיפיקציה, יצירת אשכולות וכו</w:t>
            </w:r>
            <w:r w:rsidRPr="00DA18D9">
              <w:rPr>
                <w:rtl/>
              </w:rPr>
              <w:t>'</w:t>
            </w:r>
            <w:r w:rsidRPr="00DA18D9">
              <w:rPr>
                <w:rFonts w:hint="cs"/>
                <w:rtl/>
              </w:rPr>
              <w:t>.</w:t>
            </w:r>
          </w:p>
        </w:tc>
        <w:tc>
          <w:tcPr>
            <w:tcW w:w="992" w:type="dxa"/>
            <w:tcBorders>
              <w:top w:val="single" w:sz="6" w:space="0" w:color="auto"/>
              <w:left w:val="single" w:sz="6" w:space="0" w:color="auto"/>
              <w:bottom w:val="single" w:sz="6" w:space="0" w:color="auto"/>
              <w:right w:val="single" w:sz="6" w:space="0" w:color="auto"/>
            </w:tcBorders>
          </w:tcPr>
          <w:p w14:paraId="0040453B" w14:textId="77777777" w:rsidR="00216B6C" w:rsidRPr="00DA18D9" w:rsidRDefault="00216B6C" w:rsidP="00DA18D9">
            <w:pPr>
              <w:tabs>
                <w:tab w:val="left" w:pos="0"/>
              </w:tabs>
              <w:ind w:right="13"/>
              <w:rPr>
                <w:rtl/>
              </w:rPr>
            </w:pPr>
            <w:r w:rsidRPr="00DA18D9">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3CACA86C" w14:textId="77777777" w:rsidR="00216B6C" w:rsidRPr="002D7BBE" w:rsidRDefault="00216B6C" w:rsidP="002D7BBE">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46C615B8" w14:textId="77777777" w:rsidR="00216B6C" w:rsidRPr="002D7BBE" w:rsidRDefault="00216B6C" w:rsidP="002D7BBE">
            <w:pPr>
              <w:tabs>
                <w:tab w:val="left" w:pos="0"/>
              </w:tabs>
              <w:jc w:val="center"/>
              <w:rPr>
                <w:b/>
                <w:bCs/>
                <w:szCs w:val="28"/>
                <w:rtl/>
              </w:rPr>
            </w:pPr>
          </w:p>
        </w:tc>
        <w:tc>
          <w:tcPr>
            <w:tcW w:w="1837" w:type="dxa"/>
            <w:tcBorders>
              <w:top w:val="single" w:sz="6" w:space="0" w:color="auto"/>
              <w:left w:val="single" w:sz="6" w:space="0" w:color="auto"/>
              <w:bottom w:val="single" w:sz="6" w:space="0" w:color="auto"/>
              <w:right w:val="single" w:sz="6" w:space="0" w:color="auto"/>
            </w:tcBorders>
          </w:tcPr>
          <w:p w14:paraId="383C1DF1" w14:textId="77777777" w:rsidR="00216B6C" w:rsidRPr="00805701" w:rsidRDefault="00216B6C" w:rsidP="00805701">
            <w:pPr>
              <w:tabs>
                <w:tab w:val="left" w:pos="0"/>
              </w:tabs>
              <w:jc w:val="center"/>
              <w:rPr>
                <w:b/>
                <w:bCs/>
                <w:szCs w:val="28"/>
                <w:rtl/>
              </w:rPr>
            </w:pPr>
          </w:p>
        </w:tc>
      </w:tr>
    </w:tbl>
    <w:p w14:paraId="6D56408C" w14:textId="23D1EC5D" w:rsidR="00216B6C" w:rsidRDefault="00216B6C" w:rsidP="00E23FE4">
      <w:pPr>
        <w:ind w:right="709"/>
        <w:rPr>
          <w:rtl/>
        </w:rPr>
      </w:pPr>
    </w:p>
    <w:p w14:paraId="4765712B" w14:textId="1655C177" w:rsidR="00686624" w:rsidRDefault="00686624" w:rsidP="00E23FE4">
      <w:pPr>
        <w:ind w:right="709"/>
        <w:rPr>
          <w:rtl/>
        </w:rPr>
      </w:pPr>
    </w:p>
    <w:p w14:paraId="72EBB750" w14:textId="57E46408" w:rsidR="000A0E24" w:rsidRDefault="000A0E24" w:rsidP="00E23FE4">
      <w:pPr>
        <w:ind w:right="709"/>
        <w:rPr>
          <w:rtl/>
        </w:rPr>
      </w:pPr>
    </w:p>
    <w:p w14:paraId="6FDE7D5E" w14:textId="457C5FA8" w:rsidR="000A0E24" w:rsidRDefault="000A0E24" w:rsidP="00E23FE4">
      <w:pPr>
        <w:ind w:right="709"/>
        <w:rPr>
          <w:rtl/>
        </w:rPr>
      </w:pPr>
    </w:p>
    <w:p w14:paraId="4F6E8812" w14:textId="5E6704C9" w:rsidR="000A0E24" w:rsidRDefault="000A0E24" w:rsidP="00E23FE4">
      <w:pPr>
        <w:ind w:right="709"/>
        <w:rPr>
          <w:rtl/>
        </w:rPr>
      </w:pPr>
    </w:p>
    <w:p w14:paraId="312F8297" w14:textId="06B1A018" w:rsidR="000A0E24" w:rsidRDefault="000A0E24" w:rsidP="00E23FE4">
      <w:pPr>
        <w:ind w:right="709"/>
        <w:rPr>
          <w:rtl/>
        </w:rPr>
      </w:pPr>
    </w:p>
    <w:p w14:paraId="675765E6" w14:textId="77777777" w:rsidR="000A0E24" w:rsidRDefault="000A0E24" w:rsidP="00E23FE4">
      <w:pPr>
        <w:ind w:right="709"/>
        <w:rPr>
          <w:rtl/>
        </w:rPr>
      </w:pPr>
    </w:p>
    <w:p w14:paraId="4E2F7A26" w14:textId="77777777" w:rsidR="00216B6C" w:rsidRPr="003E143C" w:rsidRDefault="00216B6C" w:rsidP="00E23FE4">
      <w:pPr>
        <w:pStyle w:val="5"/>
        <w:ind w:left="2528" w:right="709"/>
        <w:rPr>
          <w:b/>
          <w:bCs/>
          <w:rtl/>
        </w:rPr>
      </w:pPr>
      <w:r w:rsidRPr="003E143C">
        <w:rPr>
          <w:rFonts w:hint="cs"/>
          <w:b/>
          <w:bCs/>
          <w:rtl/>
        </w:rPr>
        <w:lastRenderedPageBreak/>
        <w:t>טכנולוגיה</w:t>
      </w:r>
    </w:p>
    <w:tbl>
      <w:tblPr>
        <w:bidiVisual/>
        <w:tblW w:w="9663" w:type="dxa"/>
        <w:jc w:val="center"/>
        <w:tblLayout w:type="fixed"/>
        <w:tblLook w:val="0000" w:firstRow="0" w:lastRow="0" w:firstColumn="0" w:lastColumn="0" w:noHBand="0" w:noVBand="0"/>
      </w:tblPr>
      <w:tblGrid>
        <w:gridCol w:w="1021"/>
        <w:gridCol w:w="1559"/>
        <w:gridCol w:w="2268"/>
        <w:gridCol w:w="992"/>
        <w:gridCol w:w="851"/>
        <w:gridCol w:w="1134"/>
        <w:gridCol w:w="1838"/>
      </w:tblGrid>
      <w:tr w:rsidR="00216B6C" w14:paraId="1AF0C34C" w14:textId="77777777" w:rsidTr="00815792">
        <w:trPr>
          <w:cantSplit/>
          <w:tblHeader/>
          <w:jc w:val="center"/>
        </w:trPr>
        <w:tc>
          <w:tcPr>
            <w:tcW w:w="1021" w:type="dxa"/>
            <w:tcBorders>
              <w:top w:val="single" w:sz="6" w:space="0" w:color="auto"/>
              <w:left w:val="single" w:sz="6" w:space="0" w:color="auto"/>
              <w:bottom w:val="single" w:sz="6" w:space="0" w:color="auto"/>
              <w:right w:val="single" w:sz="6" w:space="0" w:color="auto"/>
            </w:tcBorders>
          </w:tcPr>
          <w:p w14:paraId="0E6DE118" w14:textId="77777777" w:rsidR="00216B6C" w:rsidRDefault="00216B6C" w:rsidP="00245FCF">
            <w:pPr>
              <w:tabs>
                <w:tab w:val="left" w:pos="0"/>
              </w:tabs>
              <w:jc w:val="center"/>
              <w:rPr>
                <w:b/>
                <w:bCs/>
                <w:szCs w:val="28"/>
                <w:rtl/>
              </w:rPr>
            </w:pPr>
          </w:p>
        </w:tc>
        <w:tc>
          <w:tcPr>
            <w:tcW w:w="1559" w:type="dxa"/>
            <w:tcBorders>
              <w:top w:val="single" w:sz="6" w:space="0" w:color="auto"/>
              <w:left w:val="single" w:sz="6" w:space="0" w:color="auto"/>
              <w:bottom w:val="single" w:sz="6" w:space="0" w:color="auto"/>
              <w:right w:val="single" w:sz="6" w:space="0" w:color="auto"/>
            </w:tcBorders>
          </w:tcPr>
          <w:p w14:paraId="28610EAB" w14:textId="77777777" w:rsidR="00216B6C" w:rsidRPr="00245FCF" w:rsidRDefault="00216B6C" w:rsidP="00245FCF">
            <w:pPr>
              <w:tabs>
                <w:tab w:val="left" w:pos="0"/>
              </w:tabs>
              <w:jc w:val="center"/>
              <w:rPr>
                <w:b/>
                <w:bCs/>
                <w:szCs w:val="28"/>
                <w:rtl/>
              </w:rPr>
            </w:pPr>
            <w:r>
              <w:rPr>
                <w:b/>
                <w:bCs/>
                <w:szCs w:val="28"/>
                <w:rtl/>
              </w:rPr>
              <w:t>ק</w:t>
            </w:r>
            <w:r>
              <w:rPr>
                <w:rFonts w:hint="cs"/>
                <w:b/>
                <w:bCs/>
                <w:szCs w:val="28"/>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2E7C6B66" w14:textId="77777777" w:rsidR="00216B6C" w:rsidRPr="00245FCF" w:rsidRDefault="00216B6C" w:rsidP="00245FCF">
            <w:pPr>
              <w:tabs>
                <w:tab w:val="left" w:pos="0"/>
              </w:tabs>
              <w:jc w:val="center"/>
              <w:rPr>
                <w:b/>
                <w:bCs/>
                <w:szCs w:val="28"/>
                <w:rtl/>
              </w:rPr>
            </w:pPr>
            <w:r>
              <w:rPr>
                <w:b/>
                <w:bCs/>
                <w:szCs w:val="28"/>
                <w:rtl/>
              </w:rPr>
              <w:t>ה</w:t>
            </w:r>
            <w:r>
              <w:rPr>
                <w:rFonts w:hint="cs"/>
                <w:b/>
                <w:bCs/>
                <w:szCs w:val="28"/>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7630E126" w14:textId="77777777" w:rsidR="00216B6C" w:rsidRDefault="00216B6C" w:rsidP="00245FCF">
            <w:pPr>
              <w:tabs>
                <w:tab w:val="left" w:pos="0"/>
              </w:tabs>
              <w:jc w:val="center"/>
              <w:rPr>
                <w:b/>
                <w:bCs/>
                <w:szCs w:val="28"/>
                <w:rtl/>
              </w:rPr>
            </w:pPr>
            <w:r>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4C3A5861" w14:textId="77777777" w:rsidR="00216B6C" w:rsidRDefault="00216B6C" w:rsidP="00245FCF">
            <w:pPr>
              <w:tabs>
                <w:tab w:val="left" w:pos="0"/>
              </w:tabs>
              <w:jc w:val="center"/>
              <w:rPr>
                <w:b/>
                <w:bCs/>
                <w:szCs w:val="28"/>
                <w:rtl/>
              </w:rPr>
            </w:pPr>
            <w:r>
              <w:rPr>
                <w:rFonts w:hint="cs"/>
                <w:b/>
                <w:bCs/>
                <w:szCs w:val="28"/>
                <w:rtl/>
              </w:rPr>
              <w:t>סעיף מחויב</w:t>
            </w:r>
          </w:p>
        </w:tc>
        <w:tc>
          <w:tcPr>
            <w:tcW w:w="1134" w:type="dxa"/>
            <w:tcBorders>
              <w:top w:val="single" w:sz="6" w:space="0" w:color="auto"/>
              <w:left w:val="single" w:sz="6" w:space="0" w:color="auto"/>
              <w:bottom w:val="single" w:sz="6" w:space="0" w:color="auto"/>
              <w:right w:val="single" w:sz="6" w:space="0" w:color="auto"/>
            </w:tcBorders>
          </w:tcPr>
          <w:p w14:paraId="755D5887" w14:textId="77777777" w:rsidR="00216B6C" w:rsidRDefault="00216B6C" w:rsidP="00245FCF">
            <w:pPr>
              <w:tabs>
                <w:tab w:val="left" w:pos="0"/>
              </w:tabs>
              <w:jc w:val="center"/>
              <w:rPr>
                <w:b/>
                <w:bCs/>
                <w:szCs w:val="28"/>
                <w:rtl/>
              </w:rPr>
            </w:pPr>
            <w:r>
              <w:rPr>
                <w:rFonts w:hint="cs"/>
                <w:b/>
                <w:bCs/>
                <w:szCs w:val="28"/>
                <w:rtl/>
              </w:rPr>
              <w:t>עמידה בדרישה</w:t>
            </w:r>
          </w:p>
        </w:tc>
        <w:tc>
          <w:tcPr>
            <w:tcW w:w="1838" w:type="dxa"/>
            <w:tcBorders>
              <w:top w:val="single" w:sz="6" w:space="0" w:color="auto"/>
              <w:left w:val="single" w:sz="6" w:space="0" w:color="auto"/>
              <w:bottom w:val="single" w:sz="6" w:space="0" w:color="auto"/>
              <w:right w:val="single" w:sz="6" w:space="0" w:color="auto"/>
            </w:tcBorders>
          </w:tcPr>
          <w:p w14:paraId="191A2456" w14:textId="77777777" w:rsidR="00216B6C" w:rsidRPr="00245FCF" w:rsidRDefault="00216B6C" w:rsidP="00245FCF">
            <w:pPr>
              <w:tabs>
                <w:tab w:val="left" w:pos="0"/>
              </w:tabs>
              <w:jc w:val="center"/>
              <w:rPr>
                <w:b/>
                <w:bCs/>
                <w:szCs w:val="28"/>
                <w:rtl/>
              </w:rPr>
            </w:pPr>
            <w:r>
              <w:rPr>
                <w:b/>
                <w:bCs/>
                <w:szCs w:val="28"/>
                <w:rtl/>
              </w:rPr>
              <w:t>ה</w:t>
            </w:r>
            <w:r>
              <w:rPr>
                <w:rFonts w:hint="cs"/>
                <w:b/>
                <w:bCs/>
                <w:szCs w:val="28"/>
                <w:rtl/>
              </w:rPr>
              <w:t xml:space="preserve">תייחסות המציע </w:t>
            </w:r>
          </w:p>
        </w:tc>
      </w:tr>
      <w:tr w:rsidR="00216B6C" w14:paraId="4BBC2009"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2180FC19"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6C541B7A" w14:textId="77777777" w:rsidR="00216B6C" w:rsidRPr="00245FCF" w:rsidRDefault="00216B6C" w:rsidP="00245FCF">
            <w:pPr>
              <w:tabs>
                <w:tab w:val="left" w:pos="0"/>
              </w:tabs>
              <w:ind w:right="13"/>
              <w:rPr>
                <w:rtl/>
              </w:rPr>
            </w:pPr>
            <w:r w:rsidRPr="00245FCF">
              <w:rPr>
                <w:rtl/>
              </w:rPr>
              <w:t>ת</w:t>
            </w:r>
            <w:r w:rsidRPr="00245FCF">
              <w:rPr>
                <w:rFonts w:hint="cs"/>
                <w:rtl/>
              </w:rPr>
              <w:t xml:space="preserve">מיכה בשרת/לקוח </w:t>
            </w:r>
          </w:p>
        </w:tc>
        <w:tc>
          <w:tcPr>
            <w:tcW w:w="2268" w:type="dxa"/>
            <w:tcBorders>
              <w:top w:val="single" w:sz="6" w:space="0" w:color="auto"/>
              <w:left w:val="single" w:sz="6" w:space="0" w:color="auto"/>
              <w:bottom w:val="single" w:sz="6" w:space="0" w:color="auto"/>
              <w:right w:val="single" w:sz="6" w:space="0" w:color="auto"/>
            </w:tcBorders>
          </w:tcPr>
          <w:p w14:paraId="71AF13B3" w14:textId="77777777" w:rsidR="00216B6C" w:rsidRPr="00245FCF" w:rsidRDefault="00216B6C" w:rsidP="00245FCF">
            <w:pPr>
              <w:tabs>
                <w:tab w:val="left" w:pos="0"/>
              </w:tabs>
              <w:ind w:right="13"/>
              <w:rPr>
                <w:rtl/>
              </w:rPr>
            </w:pPr>
            <w:r w:rsidRPr="00245FCF">
              <w:rPr>
                <w:rtl/>
              </w:rPr>
              <w:t>ה</w:t>
            </w:r>
            <w:r w:rsidRPr="00245FCF">
              <w:rPr>
                <w:rFonts w:hint="cs"/>
                <w:rtl/>
              </w:rPr>
              <w:t xml:space="preserve">אם קיימת </w:t>
            </w:r>
          </w:p>
        </w:tc>
        <w:tc>
          <w:tcPr>
            <w:tcW w:w="992" w:type="dxa"/>
            <w:tcBorders>
              <w:top w:val="single" w:sz="6" w:space="0" w:color="auto"/>
              <w:left w:val="single" w:sz="6" w:space="0" w:color="auto"/>
              <w:bottom w:val="single" w:sz="6" w:space="0" w:color="auto"/>
              <w:right w:val="single" w:sz="6" w:space="0" w:color="auto"/>
            </w:tcBorders>
          </w:tcPr>
          <w:p w14:paraId="6493A7F2"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F9EDABD"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C3A46BF"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42B8EF2B" w14:textId="77777777" w:rsidR="00216B6C" w:rsidRPr="00245FCF" w:rsidRDefault="00216B6C" w:rsidP="00245FCF">
            <w:pPr>
              <w:tabs>
                <w:tab w:val="left" w:pos="0"/>
              </w:tabs>
              <w:jc w:val="center"/>
              <w:rPr>
                <w:b/>
                <w:bCs/>
                <w:szCs w:val="28"/>
                <w:rtl/>
              </w:rPr>
            </w:pPr>
          </w:p>
        </w:tc>
      </w:tr>
      <w:tr w:rsidR="00216B6C" w14:paraId="29B25664"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0B25C3D4"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42D6453A" w14:textId="77777777" w:rsidR="00216B6C" w:rsidRPr="00245FCF" w:rsidRDefault="00216B6C" w:rsidP="00245FCF">
            <w:pPr>
              <w:tabs>
                <w:tab w:val="left" w:pos="0"/>
              </w:tabs>
              <w:ind w:right="13"/>
              <w:rPr>
                <w:rtl/>
              </w:rPr>
            </w:pPr>
            <w:r w:rsidRPr="00245FCF">
              <w:rPr>
                <w:rtl/>
              </w:rPr>
              <w:t>ת</w:t>
            </w:r>
            <w:r w:rsidRPr="00245FCF">
              <w:rPr>
                <w:rFonts w:hint="cs"/>
                <w:rtl/>
              </w:rPr>
              <w:t>מיכה בלקוח תחת חלונות וב</w:t>
            </w:r>
            <w:r w:rsidRPr="00245FCF">
              <w:rPr>
                <w:rtl/>
              </w:rPr>
              <w:t>ד</w:t>
            </w:r>
            <w:r w:rsidRPr="00245FCF">
              <w:rPr>
                <w:rFonts w:hint="cs"/>
                <w:rtl/>
              </w:rPr>
              <w:t>פדפנים אחרים לסוגיהם</w:t>
            </w:r>
            <w:r w:rsidRPr="00245FCF">
              <w:rPr>
                <w:rtl/>
              </w:rPr>
              <w:t xml:space="preserve"> </w:t>
            </w:r>
          </w:p>
        </w:tc>
        <w:tc>
          <w:tcPr>
            <w:tcW w:w="2268" w:type="dxa"/>
            <w:tcBorders>
              <w:top w:val="single" w:sz="6" w:space="0" w:color="auto"/>
              <w:left w:val="single" w:sz="6" w:space="0" w:color="auto"/>
              <w:bottom w:val="single" w:sz="6" w:space="0" w:color="auto"/>
              <w:right w:val="single" w:sz="6" w:space="0" w:color="auto"/>
            </w:tcBorders>
          </w:tcPr>
          <w:p w14:paraId="312A982A" w14:textId="77777777" w:rsidR="00216B6C" w:rsidRPr="00245FCF" w:rsidRDefault="00216B6C" w:rsidP="00245FCF">
            <w:pPr>
              <w:tabs>
                <w:tab w:val="left" w:pos="0"/>
              </w:tabs>
              <w:ind w:right="13"/>
              <w:rPr>
                <w:rtl/>
              </w:rPr>
            </w:pPr>
            <w:r w:rsidRPr="00245FCF">
              <w:rPr>
                <w:rtl/>
              </w:rPr>
              <w:t>ה</w:t>
            </w:r>
            <w:r w:rsidRPr="00245FCF">
              <w:rPr>
                <w:rFonts w:hint="cs"/>
                <w:rtl/>
              </w:rPr>
              <w:t xml:space="preserve">תייחס לגרסאות התומכות </w:t>
            </w:r>
            <w:r w:rsidRPr="00245FCF">
              <w:rPr>
                <w:rtl/>
              </w:rPr>
              <w:t>ב</w:t>
            </w:r>
            <w:r w:rsidRPr="00245FCF">
              <w:rPr>
                <w:rFonts w:hint="cs"/>
                <w:rtl/>
              </w:rPr>
              <w:t xml:space="preserve">סביבות העבודה השונות, </w:t>
            </w:r>
            <w:r w:rsidRPr="00245FCF">
              <w:rPr>
                <w:rtl/>
              </w:rPr>
              <w:t>ל</w:t>
            </w:r>
            <w:r w:rsidRPr="00245FCF">
              <w:rPr>
                <w:rFonts w:hint="cs"/>
                <w:rtl/>
              </w:rPr>
              <w:t xml:space="preserve">גבי דפדפנים התייחס </w:t>
            </w:r>
            <w:r w:rsidRPr="00245FCF">
              <w:rPr>
                <w:rtl/>
              </w:rPr>
              <w:t>ל</w:t>
            </w:r>
            <w:r w:rsidRPr="00245FCF">
              <w:rPr>
                <w:rFonts w:hint="cs"/>
                <w:rtl/>
              </w:rPr>
              <w:t xml:space="preserve">גרסאות השונות, אם </w:t>
            </w:r>
            <w:r w:rsidRPr="00245FCF">
              <w:rPr>
                <w:rtl/>
              </w:rPr>
              <w:t>י</w:t>
            </w:r>
            <w:r w:rsidRPr="00245FCF">
              <w:rPr>
                <w:rFonts w:hint="cs"/>
                <w:rtl/>
              </w:rPr>
              <w:t xml:space="preserve">דועות בעיות בנושא - נא </w:t>
            </w:r>
            <w:r w:rsidRPr="00245FCF">
              <w:rPr>
                <w:rtl/>
              </w:rPr>
              <w:t>צ</w:t>
            </w:r>
            <w:r w:rsidRPr="00245FCF">
              <w:rPr>
                <w:rFonts w:hint="cs"/>
                <w:rtl/>
              </w:rPr>
              <w:t xml:space="preserve">יין </w:t>
            </w:r>
          </w:p>
        </w:tc>
        <w:tc>
          <w:tcPr>
            <w:tcW w:w="992" w:type="dxa"/>
            <w:tcBorders>
              <w:top w:val="single" w:sz="6" w:space="0" w:color="auto"/>
              <w:left w:val="single" w:sz="6" w:space="0" w:color="auto"/>
              <w:bottom w:val="single" w:sz="6" w:space="0" w:color="auto"/>
              <w:right w:val="single" w:sz="6" w:space="0" w:color="auto"/>
            </w:tcBorders>
          </w:tcPr>
          <w:p w14:paraId="4A1C51C8"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3B7A4D48"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DF3A50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70E4678" w14:textId="77777777" w:rsidR="00216B6C" w:rsidRPr="00245FCF" w:rsidRDefault="00216B6C" w:rsidP="00245FCF">
            <w:pPr>
              <w:tabs>
                <w:tab w:val="left" w:pos="0"/>
              </w:tabs>
              <w:jc w:val="center"/>
              <w:rPr>
                <w:b/>
                <w:bCs/>
                <w:szCs w:val="28"/>
                <w:rtl/>
              </w:rPr>
            </w:pPr>
          </w:p>
        </w:tc>
      </w:tr>
      <w:tr w:rsidR="00216B6C" w14:paraId="74BC39D8"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39A90A47"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24FC185E" w14:textId="77777777" w:rsidR="00216B6C" w:rsidRPr="00245FCF" w:rsidRDefault="00216B6C" w:rsidP="00245FCF">
            <w:pPr>
              <w:tabs>
                <w:tab w:val="left" w:pos="0"/>
              </w:tabs>
              <w:ind w:right="13"/>
              <w:rPr>
                <w:rtl/>
              </w:rPr>
            </w:pPr>
            <w:r w:rsidRPr="00245FCF">
              <w:rPr>
                <w:rtl/>
              </w:rPr>
              <w:t>ת</w:t>
            </w:r>
            <w:r w:rsidRPr="00245FCF">
              <w:rPr>
                <w:rFonts w:hint="cs"/>
                <w:rtl/>
              </w:rPr>
              <w:t>מיכה בשרתי חלונות</w:t>
            </w:r>
            <w:r w:rsidRPr="00245FCF">
              <w:rPr>
                <w:rtl/>
              </w:rPr>
              <w:t xml:space="preserve">, </w:t>
            </w:r>
            <w:r w:rsidRPr="00245FCF">
              <w:t xml:space="preserve">UNIX </w:t>
            </w:r>
          </w:p>
        </w:tc>
        <w:tc>
          <w:tcPr>
            <w:tcW w:w="2268" w:type="dxa"/>
            <w:tcBorders>
              <w:top w:val="single" w:sz="6" w:space="0" w:color="auto"/>
              <w:left w:val="single" w:sz="6" w:space="0" w:color="auto"/>
              <w:bottom w:val="single" w:sz="6" w:space="0" w:color="auto"/>
              <w:right w:val="single" w:sz="6" w:space="0" w:color="auto"/>
            </w:tcBorders>
          </w:tcPr>
          <w:p w14:paraId="763F8811" w14:textId="77777777" w:rsidR="00216B6C" w:rsidRPr="00245FCF" w:rsidRDefault="00216B6C" w:rsidP="00245FCF">
            <w:pPr>
              <w:tabs>
                <w:tab w:val="left" w:pos="0"/>
              </w:tabs>
              <w:ind w:right="13"/>
              <w:rPr>
                <w:rtl/>
              </w:rPr>
            </w:pPr>
            <w:r w:rsidRPr="00245FCF">
              <w:rPr>
                <w:rtl/>
              </w:rPr>
              <w:t>ה</w:t>
            </w:r>
            <w:r w:rsidRPr="00245FCF">
              <w:rPr>
                <w:rFonts w:hint="cs"/>
                <w:rtl/>
              </w:rPr>
              <w:t xml:space="preserve">אם קיימת </w:t>
            </w:r>
          </w:p>
        </w:tc>
        <w:tc>
          <w:tcPr>
            <w:tcW w:w="992" w:type="dxa"/>
            <w:tcBorders>
              <w:top w:val="single" w:sz="6" w:space="0" w:color="auto"/>
              <w:left w:val="single" w:sz="6" w:space="0" w:color="auto"/>
              <w:bottom w:val="single" w:sz="6" w:space="0" w:color="auto"/>
              <w:right w:val="single" w:sz="6" w:space="0" w:color="auto"/>
            </w:tcBorders>
          </w:tcPr>
          <w:p w14:paraId="7E53DDAC"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26C0618"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3532B53D"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755FBC00" w14:textId="77777777" w:rsidR="00216B6C" w:rsidRPr="00245FCF" w:rsidRDefault="00216B6C" w:rsidP="00245FCF">
            <w:pPr>
              <w:tabs>
                <w:tab w:val="left" w:pos="0"/>
              </w:tabs>
              <w:jc w:val="center"/>
              <w:rPr>
                <w:b/>
                <w:bCs/>
                <w:szCs w:val="28"/>
                <w:rtl/>
              </w:rPr>
            </w:pPr>
          </w:p>
        </w:tc>
      </w:tr>
      <w:tr w:rsidR="00216B6C" w14:paraId="0B890192"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7403F865"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75D2E4E" w14:textId="77777777" w:rsidR="00216B6C" w:rsidRPr="00245FCF" w:rsidRDefault="00216B6C" w:rsidP="00245FCF">
            <w:pPr>
              <w:tabs>
                <w:tab w:val="left" w:pos="0"/>
              </w:tabs>
              <w:ind w:right="13"/>
              <w:rPr>
                <w:rtl/>
              </w:rPr>
            </w:pPr>
            <w:r w:rsidRPr="00245FCF">
              <w:rPr>
                <w:rtl/>
              </w:rPr>
              <w:t>ק</w:t>
            </w:r>
            <w:r w:rsidRPr="00245FCF">
              <w:rPr>
                <w:rFonts w:hint="cs"/>
                <w:rtl/>
              </w:rPr>
              <w:t xml:space="preserve">ישור ותמיכה לבסיסי נתונים שונים כגון: מסוג </w:t>
            </w:r>
            <w:r w:rsidRPr="00245FCF">
              <w:t>SQLServer</w:t>
            </w:r>
            <w:r w:rsidRPr="00245FCF">
              <w:rPr>
                <w:rtl/>
              </w:rPr>
              <w:t xml:space="preserve"> </w:t>
            </w:r>
            <w:r w:rsidRPr="00245FCF">
              <w:rPr>
                <w:rFonts w:hint="cs"/>
                <w:rtl/>
              </w:rPr>
              <w:t>,  אורקל וכו'</w:t>
            </w:r>
          </w:p>
        </w:tc>
        <w:tc>
          <w:tcPr>
            <w:tcW w:w="2268" w:type="dxa"/>
            <w:tcBorders>
              <w:top w:val="single" w:sz="6" w:space="0" w:color="auto"/>
              <w:left w:val="single" w:sz="6" w:space="0" w:color="auto"/>
              <w:bottom w:val="single" w:sz="6" w:space="0" w:color="auto"/>
              <w:right w:val="single" w:sz="6" w:space="0" w:color="auto"/>
            </w:tcBorders>
          </w:tcPr>
          <w:p w14:paraId="2CC64AAB" w14:textId="77777777" w:rsidR="00216B6C" w:rsidRPr="00245FCF" w:rsidRDefault="00216B6C" w:rsidP="00245FCF">
            <w:pPr>
              <w:tabs>
                <w:tab w:val="left" w:pos="0"/>
              </w:tabs>
              <w:ind w:right="13"/>
              <w:rPr>
                <w:rtl/>
              </w:rPr>
            </w:pPr>
            <w:r w:rsidRPr="00245FCF">
              <w:rPr>
                <w:rFonts w:hint="cs"/>
                <w:rtl/>
              </w:rPr>
              <w:t>המציע יפרט את כל סוגי בסיסי הנתונים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4E2B3DEA" w14:textId="77777777" w:rsidR="00216B6C" w:rsidRPr="00245FCF" w:rsidRDefault="00216B6C" w:rsidP="00245FCF">
            <w:pPr>
              <w:tabs>
                <w:tab w:val="left" w:pos="0"/>
              </w:tabs>
              <w:ind w:right="13"/>
              <w:rPr>
                <w:rtl/>
              </w:rPr>
            </w:pPr>
            <w:r w:rsidRPr="00245FCF">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6BF311E5"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670280DD"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6169618" w14:textId="77777777" w:rsidR="00216B6C" w:rsidRPr="00245FCF" w:rsidRDefault="00216B6C" w:rsidP="00245FCF">
            <w:pPr>
              <w:tabs>
                <w:tab w:val="left" w:pos="0"/>
              </w:tabs>
              <w:jc w:val="center"/>
              <w:rPr>
                <w:b/>
                <w:bCs/>
                <w:szCs w:val="28"/>
                <w:rtl/>
              </w:rPr>
            </w:pPr>
          </w:p>
        </w:tc>
      </w:tr>
      <w:tr w:rsidR="00216B6C" w14:paraId="4DD21ADF"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220DF244"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C13E556" w14:textId="77777777" w:rsidR="00216B6C" w:rsidRPr="00245FCF" w:rsidRDefault="00216B6C" w:rsidP="00245FCF">
            <w:pPr>
              <w:tabs>
                <w:tab w:val="left" w:pos="0"/>
              </w:tabs>
              <w:ind w:right="13"/>
              <w:rPr>
                <w:rtl/>
              </w:rPr>
            </w:pPr>
            <w:r w:rsidRPr="00245FCF">
              <w:rPr>
                <w:rFonts w:hint="cs"/>
                <w:rtl/>
              </w:rPr>
              <w:t xml:space="preserve">קישור ותמיכה במערכות לניהול מסמכים ודוא"ל כגון </w:t>
            </w:r>
            <w:r w:rsidRPr="00245FCF">
              <w:t>Exchange, Documentum</w:t>
            </w:r>
            <w:r w:rsidRPr="00245FCF">
              <w:rPr>
                <w:rFonts w:hint="cs"/>
                <w:rtl/>
              </w:rPr>
              <w:t xml:space="preserve"> וכו'</w:t>
            </w:r>
          </w:p>
        </w:tc>
        <w:tc>
          <w:tcPr>
            <w:tcW w:w="2268" w:type="dxa"/>
            <w:tcBorders>
              <w:top w:val="single" w:sz="6" w:space="0" w:color="auto"/>
              <w:left w:val="single" w:sz="6" w:space="0" w:color="auto"/>
              <w:bottom w:val="single" w:sz="6" w:space="0" w:color="auto"/>
              <w:right w:val="single" w:sz="6" w:space="0" w:color="auto"/>
            </w:tcBorders>
          </w:tcPr>
          <w:p w14:paraId="7251C46B" w14:textId="77777777" w:rsidR="00216B6C" w:rsidRPr="00245FCF" w:rsidRDefault="00216B6C" w:rsidP="00245FCF">
            <w:pPr>
              <w:tabs>
                <w:tab w:val="left" w:pos="0"/>
              </w:tabs>
              <w:ind w:right="13"/>
              <w:rPr>
                <w:rtl/>
              </w:rPr>
            </w:pPr>
            <w:r w:rsidRPr="00245FCF">
              <w:rPr>
                <w:rFonts w:hint="cs"/>
                <w:rtl/>
              </w:rPr>
              <w:t>המציע יפרט את כל סוגי המערכות הנ"ל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45E93535"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1EAB014E"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215DD904"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285B3377" w14:textId="77777777" w:rsidR="00216B6C" w:rsidRPr="00245FCF" w:rsidRDefault="00216B6C" w:rsidP="00245FCF">
            <w:pPr>
              <w:tabs>
                <w:tab w:val="left" w:pos="0"/>
              </w:tabs>
              <w:jc w:val="center"/>
              <w:rPr>
                <w:b/>
                <w:bCs/>
                <w:szCs w:val="28"/>
                <w:rtl/>
              </w:rPr>
            </w:pPr>
          </w:p>
        </w:tc>
      </w:tr>
      <w:tr w:rsidR="00216B6C" w14:paraId="3209D460"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05DB129"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756224B1" w14:textId="77777777" w:rsidR="00216B6C" w:rsidRPr="00245FCF" w:rsidRDefault="00216B6C" w:rsidP="00245FCF">
            <w:pPr>
              <w:tabs>
                <w:tab w:val="left" w:pos="0"/>
              </w:tabs>
              <w:ind w:right="13"/>
              <w:rPr>
                <w:rtl/>
              </w:rPr>
            </w:pPr>
            <w:r w:rsidRPr="00245FCF">
              <w:rPr>
                <w:rtl/>
              </w:rPr>
              <w:t>מ</w:t>
            </w:r>
            <w:r w:rsidRPr="00245FCF">
              <w:rPr>
                <w:rFonts w:hint="cs"/>
                <w:rtl/>
              </w:rPr>
              <w:t xml:space="preserve">משקים כגון </w:t>
            </w:r>
            <w:r w:rsidRPr="00245FCF">
              <w:t>RPC</w:t>
            </w:r>
            <w:r w:rsidRPr="00245FCF">
              <w:rPr>
                <w:rtl/>
              </w:rPr>
              <w:t xml:space="preserve">, </w:t>
            </w:r>
            <w:r w:rsidRPr="00245FCF">
              <w:t>OLE</w:t>
            </w:r>
            <w:r w:rsidRPr="00245FCF">
              <w:rPr>
                <w:rtl/>
              </w:rPr>
              <w:t xml:space="preserve">, </w:t>
            </w:r>
            <w:r w:rsidRPr="00245FCF">
              <w:t>Java</w:t>
            </w:r>
            <w:r w:rsidRPr="00245FCF">
              <w:rPr>
                <w:rtl/>
              </w:rPr>
              <w:t xml:space="preserve">, </w:t>
            </w:r>
            <w:r w:rsidRPr="00245FCF">
              <w:t xml:space="preserve">ACTIVEX </w:t>
            </w:r>
            <w:r w:rsidRPr="00245FCF">
              <w:rPr>
                <w:rFonts w:hint="cs"/>
                <w:rtl/>
              </w:rPr>
              <w:t xml:space="preserve"> וכו'</w:t>
            </w:r>
          </w:p>
        </w:tc>
        <w:tc>
          <w:tcPr>
            <w:tcW w:w="2268" w:type="dxa"/>
            <w:tcBorders>
              <w:top w:val="single" w:sz="6" w:space="0" w:color="auto"/>
              <w:left w:val="single" w:sz="6" w:space="0" w:color="auto"/>
              <w:bottom w:val="single" w:sz="6" w:space="0" w:color="auto"/>
              <w:right w:val="single" w:sz="6" w:space="0" w:color="auto"/>
            </w:tcBorders>
          </w:tcPr>
          <w:p w14:paraId="5126A059" w14:textId="77777777" w:rsidR="00216B6C" w:rsidRPr="00245FCF" w:rsidRDefault="00216B6C" w:rsidP="00245FCF">
            <w:pPr>
              <w:tabs>
                <w:tab w:val="left" w:pos="0"/>
              </w:tabs>
              <w:ind w:right="13"/>
              <w:rPr>
                <w:rtl/>
              </w:rPr>
            </w:pPr>
            <w:r w:rsidRPr="00245FCF">
              <w:rPr>
                <w:rFonts w:hint="cs"/>
                <w:rtl/>
              </w:rPr>
              <w:t>המציע יפרט את כל סוגי הממשקים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51E24E86"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1EB3C80"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687CE1D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19F04814" w14:textId="77777777" w:rsidR="00216B6C" w:rsidRPr="00245FCF" w:rsidRDefault="00216B6C" w:rsidP="00245FCF">
            <w:pPr>
              <w:tabs>
                <w:tab w:val="left" w:pos="0"/>
              </w:tabs>
              <w:jc w:val="center"/>
              <w:rPr>
                <w:b/>
                <w:bCs/>
                <w:szCs w:val="28"/>
                <w:rtl/>
              </w:rPr>
            </w:pPr>
          </w:p>
        </w:tc>
      </w:tr>
      <w:tr w:rsidR="00216B6C" w14:paraId="2E03591A"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3E2527B0"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32706959" w14:textId="77777777" w:rsidR="00216B6C" w:rsidRPr="00245FCF" w:rsidRDefault="00216B6C" w:rsidP="00245FCF">
            <w:pPr>
              <w:tabs>
                <w:tab w:val="left" w:pos="0"/>
              </w:tabs>
              <w:ind w:right="13"/>
              <w:rPr>
                <w:rtl/>
              </w:rPr>
            </w:pPr>
            <w:r w:rsidRPr="00245FCF">
              <w:rPr>
                <w:rFonts w:hint="cs"/>
                <w:rtl/>
              </w:rPr>
              <w:t xml:space="preserve">ממשק </w:t>
            </w:r>
            <w:r w:rsidRPr="00245FCF">
              <w:rPr>
                <w:rFonts w:hint="cs"/>
              </w:rPr>
              <w:t>API</w:t>
            </w:r>
            <w:r w:rsidRPr="00245FCF">
              <w:rPr>
                <w:rFonts w:hint="cs"/>
                <w:rtl/>
              </w:rPr>
              <w:t xml:space="preserve"> </w:t>
            </w:r>
          </w:p>
        </w:tc>
        <w:tc>
          <w:tcPr>
            <w:tcW w:w="2268" w:type="dxa"/>
            <w:tcBorders>
              <w:top w:val="single" w:sz="6" w:space="0" w:color="auto"/>
              <w:left w:val="single" w:sz="6" w:space="0" w:color="auto"/>
              <w:bottom w:val="single" w:sz="6" w:space="0" w:color="auto"/>
              <w:right w:val="single" w:sz="6" w:space="0" w:color="auto"/>
            </w:tcBorders>
          </w:tcPr>
          <w:p w14:paraId="1D865014" w14:textId="77777777" w:rsidR="00216B6C" w:rsidRPr="00245FCF" w:rsidRDefault="00216B6C" w:rsidP="00245FCF">
            <w:pPr>
              <w:tabs>
                <w:tab w:val="left" w:pos="0"/>
              </w:tabs>
              <w:ind w:right="13"/>
              <w:rPr>
                <w:rtl/>
              </w:rPr>
            </w:pPr>
            <w:r w:rsidRPr="00245FCF">
              <w:rPr>
                <w:rFonts w:hint="cs"/>
                <w:rtl/>
              </w:rPr>
              <w:t xml:space="preserve">האם קיים ממשק </w:t>
            </w:r>
            <w:r w:rsidRPr="00245FCF">
              <w:rPr>
                <w:rFonts w:hint="cs"/>
              </w:rPr>
              <w:t>API</w:t>
            </w:r>
            <w:r w:rsidRPr="00245FCF">
              <w:rPr>
                <w:rFonts w:hint="cs"/>
                <w:rtl/>
              </w:rPr>
              <w:t xml:space="preserve"> המאפשר ביצוע של כל התכונות מתוך תוכנה אחרת חיצונית</w:t>
            </w:r>
          </w:p>
        </w:tc>
        <w:tc>
          <w:tcPr>
            <w:tcW w:w="992" w:type="dxa"/>
            <w:tcBorders>
              <w:top w:val="single" w:sz="6" w:space="0" w:color="auto"/>
              <w:left w:val="single" w:sz="6" w:space="0" w:color="auto"/>
              <w:bottom w:val="single" w:sz="6" w:space="0" w:color="auto"/>
              <w:right w:val="single" w:sz="6" w:space="0" w:color="auto"/>
            </w:tcBorders>
          </w:tcPr>
          <w:p w14:paraId="44BAD373"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4E4EC7DB"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3F55F7AC"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00B5687" w14:textId="77777777" w:rsidR="00216B6C" w:rsidRPr="00245FCF" w:rsidRDefault="00216B6C" w:rsidP="00245FCF">
            <w:pPr>
              <w:tabs>
                <w:tab w:val="left" w:pos="0"/>
              </w:tabs>
              <w:jc w:val="center"/>
              <w:rPr>
                <w:b/>
                <w:bCs/>
                <w:szCs w:val="28"/>
                <w:rtl/>
              </w:rPr>
            </w:pPr>
          </w:p>
        </w:tc>
      </w:tr>
      <w:tr w:rsidR="00216B6C" w14:paraId="4761ED25"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517E0F0A"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6C13CF3E" w14:textId="77777777" w:rsidR="00216B6C" w:rsidRPr="00245FCF" w:rsidRDefault="00216B6C" w:rsidP="00245FCF">
            <w:pPr>
              <w:tabs>
                <w:tab w:val="left" w:pos="0"/>
              </w:tabs>
              <w:ind w:right="13"/>
              <w:rPr>
                <w:rtl/>
              </w:rPr>
            </w:pPr>
            <w:r w:rsidRPr="00245FCF">
              <w:rPr>
                <w:rtl/>
              </w:rPr>
              <w:t>ק</w:t>
            </w:r>
            <w:r w:rsidRPr="00245FCF">
              <w:rPr>
                <w:rFonts w:hint="cs"/>
                <w:rtl/>
              </w:rPr>
              <w:t xml:space="preserve">ישור לשרת אינטרנט כגון  </w:t>
            </w:r>
            <w:r w:rsidRPr="00245FCF">
              <w:t xml:space="preserve">IIS </w:t>
            </w:r>
            <w:r w:rsidRPr="00245FCF">
              <w:rPr>
                <w:rFonts w:hint="cs"/>
                <w:rtl/>
              </w:rPr>
              <w:t>, אורקל, גוגל וכו'</w:t>
            </w:r>
          </w:p>
        </w:tc>
        <w:tc>
          <w:tcPr>
            <w:tcW w:w="2268" w:type="dxa"/>
            <w:tcBorders>
              <w:top w:val="single" w:sz="6" w:space="0" w:color="auto"/>
              <w:left w:val="single" w:sz="6" w:space="0" w:color="auto"/>
              <w:bottom w:val="single" w:sz="6" w:space="0" w:color="auto"/>
              <w:right w:val="single" w:sz="6" w:space="0" w:color="auto"/>
            </w:tcBorders>
          </w:tcPr>
          <w:p w14:paraId="4F026AD8" w14:textId="77777777" w:rsidR="00216B6C" w:rsidRPr="00245FCF" w:rsidRDefault="00216B6C" w:rsidP="00245FCF">
            <w:pPr>
              <w:tabs>
                <w:tab w:val="left" w:pos="0"/>
              </w:tabs>
              <w:ind w:right="13"/>
              <w:rPr>
                <w:rtl/>
              </w:rPr>
            </w:pPr>
            <w:r w:rsidRPr="00245FCF">
              <w:rPr>
                <w:rFonts w:hint="cs"/>
                <w:rtl/>
              </w:rPr>
              <w:t>המציע יפרט את כל סוגי שרתי האינטרנט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2AC9BAE9" w14:textId="77777777" w:rsidR="00216B6C" w:rsidRPr="00245FCF" w:rsidRDefault="00216B6C" w:rsidP="00245FCF">
            <w:pPr>
              <w:tabs>
                <w:tab w:val="left" w:pos="0"/>
              </w:tabs>
              <w:ind w:right="13"/>
              <w:rPr>
                <w:rtl/>
              </w:rPr>
            </w:pPr>
            <w:r w:rsidRPr="00245FCF">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8143957"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AE87706"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232B18C4" w14:textId="77777777" w:rsidR="00216B6C" w:rsidRPr="00245FCF" w:rsidRDefault="00216B6C" w:rsidP="00245FCF">
            <w:pPr>
              <w:tabs>
                <w:tab w:val="left" w:pos="0"/>
              </w:tabs>
              <w:jc w:val="center"/>
              <w:rPr>
                <w:b/>
                <w:bCs/>
                <w:szCs w:val="28"/>
                <w:rtl/>
              </w:rPr>
            </w:pPr>
          </w:p>
        </w:tc>
      </w:tr>
      <w:tr w:rsidR="00216B6C" w14:paraId="24F8F6DB"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2D38B65"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8976B32" w14:textId="77777777" w:rsidR="00216B6C" w:rsidRPr="00245FCF" w:rsidRDefault="00216B6C" w:rsidP="00245FCF">
            <w:pPr>
              <w:tabs>
                <w:tab w:val="left" w:pos="0"/>
              </w:tabs>
              <w:ind w:right="13"/>
              <w:rPr>
                <w:rtl/>
              </w:rPr>
            </w:pPr>
            <w:r w:rsidRPr="00245FCF">
              <w:rPr>
                <w:rFonts w:hint="cs"/>
                <w:rtl/>
              </w:rPr>
              <w:t>תמיכה בריבוי אינדקסים</w:t>
            </w:r>
          </w:p>
        </w:tc>
        <w:tc>
          <w:tcPr>
            <w:tcW w:w="2268" w:type="dxa"/>
            <w:tcBorders>
              <w:top w:val="single" w:sz="6" w:space="0" w:color="auto"/>
              <w:left w:val="single" w:sz="6" w:space="0" w:color="auto"/>
              <w:bottom w:val="single" w:sz="6" w:space="0" w:color="auto"/>
              <w:right w:val="single" w:sz="6" w:space="0" w:color="auto"/>
            </w:tcBorders>
          </w:tcPr>
          <w:p w14:paraId="43F83E45" w14:textId="77777777" w:rsidR="00216B6C" w:rsidRPr="00245FCF" w:rsidRDefault="00216B6C" w:rsidP="00245FCF">
            <w:pPr>
              <w:tabs>
                <w:tab w:val="left" w:pos="0"/>
              </w:tabs>
              <w:ind w:right="13"/>
              <w:rPr>
                <w:rtl/>
              </w:rPr>
            </w:pPr>
            <w:r w:rsidRPr="00245FCF">
              <w:rPr>
                <w:rFonts w:hint="cs"/>
                <w:rtl/>
              </w:rPr>
              <w:t>מה המספר המקסימאל</w:t>
            </w:r>
            <w:r w:rsidRPr="00245FCF">
              <w:rPr>
                <w:rFonts w:hint="eastAsia"/>
                <w:rtl/>
              </w:rPr>
              <w:t>י</w:t>
            </w:r>
            <w:r w:rsidRPr="00245FCF">
              <w:rPr>
                <w:rFonts w:hint="cs"/>
                <w:rtl/>
              </w:rPr>
              <w:t xml:space="preserve"> של אינדקסים שניתן להקים ולנהל? האם תומך ב "</w:t>
            </w:r>
            <w:r w:rsidRPr="00245FCF">
              <w:t>Collections</w:t>
            </w:r>
            <w:r w:rsidRPr="00245FCF">
              <w:rPr>
                <w:rFonts w:hint="cs"/>
                <w:rtl/>
              </w:rPr>
              <w:t>"?</w:t>
            </w:r>
          </w:p>
        </w:tc>
        <w:tc>
          <w:tcPr>
            <w:tcW w:w="992" w:type="dxa"/>
            <w:tcBorders>
              <w:top w:val="single" w:sz="6" w:space="0" w:color="auto"/>
              <w:left w:val="single" w:sz="6" w:space="0" w:color="auto"/>
              <w:bottom w:val="single" w:sz="6" w:space="0" w:color="auto"/>
              <w:right w:val="single" w:sz="6" w:space="0" w:color="auto"/>
            </w:tcBorders>
          </w:tcPr>
          <w:p w14:paraId="2579C67E"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4BC0990E"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36BC7A4A"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77AC384E" w14:textId="77777777" w:rsidR="00216B6C" w:rsidRPr="00245FCF" w:rsidRDefault="00216B6C" w:rsidP="00245FCF">
            <w:pPr>
              <w:tabs>
                <w:tab w:val="left" w:pos="0"/>
              </w:tabs>
              <w:jc w:val="center"/>
              <w:rPr>
                <w:b/>
                <w:bCs/>
                <w:szCs w:val="28"/>
                <w:rtl/>
              </w:rPr>
            </w:pPr>
          </w:p>
        </w:tc>
      </w:tr>
      <w:tr w:rsidR="00216B6C" w14:paraId="620FEDA9"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7E230666"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20B964E7" w14:textId="77777777" w:rsidR="00216B6C" w:rsidRPr="00245FCF" w:rsidRDefault="00216B6C" w:rsidP="00245FCF">
            <w:pPr>
              <w:tabs>
                <w:tab w:val="left" w:pos="0"/>
              </w:tabs>
              <w:ind w:right="13"/>
              <w:rPr>
                <w:rtl/>
              </w:rPr>
            </w:pPr>
            <w:r w:rsidRPr="00245FCF">
              <w:rPr>
                <w:rFonts w:hint="cs"/>
                <w:rtl/>
              </w:rPr>
              <w:t>אינדוקס ישירות מבסיס הנתונים</w:t>
            </w:r>
          </w:p>
        </w:tc>
        <w:tc>
          <w:tcPr>
            <w:tcW w:w="2268" w:type="dxa"/>
            <w:tcBorders>
              <w:top w:val="single" w:sz="6" w:space="0" w:color="auto"/>
              <w:left w:val="single" w:sz="6" w:space="0" w:color="auto"/>
              <w:bottom w:val="single" w:sz="6" w:space="0" w:color="auto"/>
              <w:right w:val="single" w:sz="6" w:space="0" w:color="auto"/>
            </w:tcBorders>
          </w:tcPr>
          <w:p w14:paraId="0360B07D" w14:textId="77777777" w:rsidR="00216B6C" w:rsidRPr="00245FCF" w:rsidRDefault="00216B6C" w:rsidP="00245FCF">
            <w:pPr>
              <w:tabs>
                <w:tab w:val="left" w:pos="0"/>
              </w:tabs>
              <w:ind w:right="13"/>
              <w:rPr>
                <w:rtl/>
              </w:rPr>
            </w:pPr>
            <w:r w:rsidRPr="00245FCF">
              <w:rPr>
                <w:rFonts w:hint="cs"/>
                <w:rtl/>
              </w:rPr>
              <w:t>האם מתבצע אינדוקס אוטומטי עם עדכון בסיס הנתונים?</w:t>
            </w:r>
          </w:p>
        </w:tc>
        <w:tc>
          <w:tcPr>
            <w:tcW w:w="992" w:type="dxa"/>
            <w:tcBorders>
              <w:top w:val="single" w:sz="6" w:space="0" w:color="auto"/>
              <w:left w:val="single" w:sz="6" w:space="0" w:color="auto"/>
              <w:bottom w:val="single" w:sz="6" w:space="0" w:color="auto"/>
              <w:right w:val="single" w:sz="6" w:space="0" w:color="auto"/>
            </w:tcBorders>
          </w:tcPr>
          <w:p w14:paraId="2F5F5239"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6E231FD"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EA4BC95"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70E37BC3" w14:textId="77777777" w:rsidR="00216B6C" w:rsidRPr="00245FCF" w:rsidRDefault="00216B6C" w:rsidP="00245FCF">
            <w:pPr>
              <w:tabs>
                <w:tab w:val="left" w:pos="0"/>
              </w:tabs>
              <w:jc w:val="center"/>
              <w:rPr>
                <w:b/>
                <w:bCs/>
                <w:szCs w:val="28"/>
                <w:rtl/>
              </w:rPr>
            </w:pPr>
          </w:p>
        </w:tc>
      </w:tr>
      <w:tr w:rsidR="00216B6C" w14:paraId="3FFEA807"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81D561F"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387DA20D" w14:textId="78C944C4" w:rsidR="00216B6C" w:rsidRPr="00245FCF" w:rsidRDefault="00216B6C" w:rsidP="00245FCF">
            <w:pPr>
              <w:tabs>
                <w:tab w:val="left" w:pos="0"/>
              </w:tabs>
              <w:ind w:right="13"/>
              <w:rPr>
                <w:rtl/>
              </w:rPr>
            </w:pPr>
          </w:p>
        </w:tc>
        <w:tc>
          <w:tcPr>
            <w:tcW w:w="2268" w:type="dxa"/>
            <w:tcBorders>
              <w:top w:val="single" w:sz="6" w:space="0" w:color="auto"/>
              <w:left w:val="single" w:sz="6" w:space="0" w:color="auto"/>
              <w:bottom w:val="single" w:sz="6" w:space="0" w:color="auto"/>
              <w:right w:val="single" w:sz="6" w:space="0" w:color="auto"/>
            </w:tcBorders>
          </w:tcPr>
          <w:p w14:paraId="46BEAECE" w14:textId="6AA1E7E0" w:rsidR="00216B6C" w:rsidRPr="00245FCF" w:rsidRDefault="003E4DDC" w:rsidP="00245FCF">
            <w:pPr>
              <w:tabs>
                <w:tab w:val="left" w:pos="0"/>
              </w:tabs>
              <w:ind w:right="13"/>
              <w:rPr>
                <w:rtl/>
              </w:rPr>
            </w:pPr>
            <w:r>
              <w:rPr>
                <w:rFonts w:hint="cs"/>
                <w:rtl/>
              </w:rPr>
              <w:t>הסעיף אוחד עם סעיף 30. אין לענות כאן.</w:t>
            </w:r>
          </w:p>
        </w:tc>
        <w:tc>
          <w:tcPr>
            <w:tcW w:w="992" w:type="dxa"/>
            <w:tcBorders>
              <w:top w:val="single" w:sz="6" w:space="0" w:color="auto"/>
              <w:left w:val="single" w:sz="6" w:space="0" w:color="auto"/>
              <w:bottom w:val="single" w:sz="6" w:space="0" w:color="auto"/>
              <w:right w:val="single" w:sz="6" w:space="0" w:color="auto"/>
            </w:tcBorders>
          </w:tcPr>
          <w:p w14:paraId="1C44E5C3" w14:textId="60495ED4" w:rsidR="00216B6C" w:rsidRPr="00245FCF" w:rsidRDefault="00216B6C" w:rsidP="00245FCF">
            <w:pPr>
              <w:tabs>
                <w:tab w:val="left" w:pos="0"/>
              </w:tabs>
              <w:ind w:right="13"/>
              <w:rPr>
                <w:rtl/>
              </w:rPr>
            </w:pPr>
          </w:p>
        </w:tc>
        <w:tc>
          <w:tcPr>
            <w:tcW w:w="851" w:type="dxa"/>
            <w:tcBorders>
              <w:top w:val="single" w:sz="6" w:space="0" w:color="auto"/>
              <w:left w:val="single" w:sz="6" w:space="0" w:color="auto"/>
              <w:bottom w:val="single" w:sz="6" w:space="0" w:color="auto"/>
              <w:right w:val="single" w:sz="6" w:space="0" w:color="auto"/>
            </w:tcBorders>
          </w:tcPr>
          <w:p w14:paraId="1A2F23E9" w14:textId="77777777" w:rsidR="00216B6C" w:rsidRPr="00F20431"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1D8172B8"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0A1AC4DA" w14:textId="77777777" w:rsidR="00216B6C" w:rsidRPr="00245FCF" w:rsidRDefault="00216B6C" w:rsidP="00245FCF">
            <w:pPr>
              <w:tabs>
                <w:tab w:val="left" w:pos="0"/>
              </w:tabs>
              <w:jc w:val="center"/>
              <w:rPr>
                <w:b/>
                <w:bCs/>
                <w:szCs w:val="28"/>
                <w:rtl/>
              </w:rPr>
            </w:pPr>
          </w:p>
        </w:tc>
      </w:tr>
      <w:tr w:rsidR="00216B6C" w14:paraId="1DE5065B"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2780DD4D"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15B694C3" w14:textId="531D7A44" w:rsidR="00216B6C" w:rsidRPr="00245FCF" w:rsidRDefault="00DE62C0" w:rsidP="00DE62C0">
            <w:pPr>
              <w:tabs>
                <w:tab w:val="left" w:pos="0"/>
              </w:tabs>
              <w:ind w:right="13"/>
              <w:rPr>
                <w:rtl/>
              </w:rPr>
            </w:pPr>
            <w:r>
              <w:rPr>
                <w:rFonts w:hint="cs"/>
                <w:rtl/>
              </w:rPr>
              <w:t xml:space="preserve">יכולת </w:t>
            </w:r>
            <w:r w:rsidR="00216B6C" w:rsidRPr="00245FCF">
              <w:rPr>
                <w:rFonts w:hint="cs"/>
                <w:rtl/>
              </w:rPr>
              <w:t xml:space="preserve"> </w:t>
            </w:r>
            <w:r w:rsidR="00216B6C" w:rsidRPr="00245FCF">
              <w:rPr>
                <w:rtl/>
              </w:rPr>
              <w:t>ת</w:t>
            </w:r>
            <w:r w:rsidR="00216B6C" w:rsidRPr="00245FCF">
              <w:rPr>
                <w:rFonts w:hint="cs"/>
                <w:rtl/>
              </w:rPr>
              <w:t>מיכה בכמות פריטים מאונדקסים במערכת</w:t>
            </w:r>
          </w:p>
        </w:tc>
        <w:tc>
          <w:tcPr>
            <w:tcW w:w="2268" w:type="dxa"/>
            <w:tcBorders>
              <w:top w:val="single" w:sz="6" w:space="0" w:color="auto"/>
              <w:left w:val="single" w:sz="6" w:space="0" w:color="auto"/>
              <w:bottom w:val="single" w:sz="6" w:space="0" w:color="auto"/>
              <w:right w:val="single" w:sz="6" w:space="0" w:color="auto"/>
            </w:tcBorders>
          </w:tcPr>
          <w:p w14:paraId="2353F51D" w14:textId="77777777" w:rsidR="00216B6C" w:rsidRDefault="00216B6C" w:rsidP="00245FCF">
            <w:pPr>
              <w:tabs>
                <w:tab w:val="left" w:pos="0"/>
              </w:tabs>
              <w:ind w:right="13"/>
              <w:rPr>
                <w:rtl/>
              </w:rPr>
            </w:pPr>
            <w:r w:rsidRPr="00245FCF">
              <w:rPr>
                <w:rtl/>
              </w:rPr>
              <w:t>ה</w:t>
            </w:r>
            <w:r w:rsidRPr="00245FCF">
              <w:rPr>
                <w:rFonts w:hint="cs"/>
                <w:rtl/>
              </w:rPr>
              <w:t>אם קיימת מגבלה כלשהי?</w:t>
            </w:r>
          </w:p>
          <w:p w14:paraId="7C6B56E7" w14:textId="77777777" w:rsidR="00DE62C0" w:rsidRDefault="00DE62C0" w:rsidP="00245FCF">
            <w:pPr>
              <w:tabs>
                <w:tab w:val="left" w:pos="0"/>
              </w:tabs>
              <w:ind w:right="13"/>
              <w:rPr>
                <w:rtl/>
              </w:rPr>
            </w:pPr>
            <w:r>
              <w:rPr>
                <w:rFonts w:hint="cs"/>
                <w:rtl/>
              </w:rPr>
              <w:t>יכולת תמיכה ב-100 מיליון תיתן ציון 1.</w:t>
            </w:r>
          </w:p>
          <w:p w14:paraId="1875C2C0" w14:textId="20EC7973" w:rsidR="00DE62C0" w:rsidRPr="00245FCF" w:rsidRDefault="00DE62C0" w:rsidP="00245FCF">
            <w:pPr>
              <w:tabs>
                <w:tab w:val="left" w:pos="0"/>
              </w:tabs>
              <w:ind w:right="13"/>
              <w:rPr>
                <w:rtl/>
              </w:rPr>
            </w:pPr>
            <w:r>
              <w:rPr>
                <w:rFonts w:hint="cs"/>
                <w:rtl/>
              </w:rPr>
              <w:t>יכולת גדולה יותר תיתן ציון 2-3 באופן יחסי ליכולת שאר המציעים.</w:t>
            </w:r>
          </w:p>
        </w:tc>
        <w:tc>
          <w:tcPr>
            <w:tcW w:w="992" w:type="dxa"/>
            <w:tcBorders>
              <w:top w:val="single" w:sz="6" w:space="0" w:color="auto"/>
              <w:left w:val="single" w:sz="6" w:space="0" w:color="auto"/>
              <w:bottom w:val="single" w:sz="6" w:space="0" w:color="auto"/>
              <w:right w:val="single" w:sz="6" w:space="0" w:color="auto"/>
            </w:tcBorders>
          </w:tcPr>
          <w:p w14:paraId="78BD0548"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6808A94" w14:textId="3D54F936" w:rsidR="00216B6C" w:rsidRPr="00245FCF" w:rsidRDefault="00216B6C" w:rsidP="00245FCF">
            <w:pPr>
              <w:tabs>
                <w:tab w:val="left" w:pos="0"/>
              </w:tabs>
              <w:ind w:right="13"/>
              <w:rPr>
                <w:rtl/>
              </w:rPr>
            </w:pPr>
            <w:r w:rsidRPr="00245FCF">
              <w:rPr>
                <w:rFonts w:hint="cs"/>
                <w:rtl/>
              </w:rPr>
              <w:t xml:space="preserve">כן. </w:t>
            </w:r>
          </w:p>
          <w:p w14:paraId="0C510724" w14:textId="65C72143" w:rsidR="00216B6C" w:rsidRPr="00245FCF" w:rsidRDefault="00DE62C0" w:rsidP="00245FCF">
            <w:pPr>
              <w:tabs>
                <w:tab w:val="left" w:pos="0"/>
              </w:tabs>
              <w:ind w:right="13"/>
              <w:rPr>
                <w:rtl/>
              </w:rPr>
            </w:pPr>
            <w:r w:rsidRPr="006F4AC7">
              <w:rPr>
                <w:rFonts w:hint="cs"/>
                <w:sz w:val="22"/>
                <w:szCs w:val="22"/>
                <w:rtl/>
              </w:rPr>
              <w:t>יכולת לתמוך ב</w:t>
            </w:r>
            <w:r w:rsidR="00216B6C" w:rsidRPr="006F4AC7">
              <w:rPr>
                <w:rFonts w:hint="cs"/>
                <w:sz w:val="22"/>
                <w:szCs w:val="22"/>
                <w:rtl/>
              </w:rPr>
              <w:t>לפחות 100 מיליו</w:t>
            </w:r>
            <w:r w:rsidR="00216B6C" w:rsidRPr="006F4AC7">
              <w:rPr>
                <w:rFonts w:hint="eastAsia"/>
                <w:sz w:val="22"/>
                <w:szCs w:val="22"/>
                <w:rtl/>
              </w:rPr>
              <w:t>ן</w:t>
            </w:r>
          </w:p>
        </w:tc>
        <w:tc>
          <w:tcPr>
            <w:tcW w:w="1134" w:type="dxa"/>
            <w:tcBorders>
              <w:top w:val="single" w:sz="6" w:space="0" w:color="auto"/>
              <w:left w:val="single" w:sz="6" w:space="0" w:color="auto"/>
              <w:bottom w:val="single" w:sz="6" w:space="0" w:color="auto"/>
              <w:right w:val="single" w:sz="6" w:space="0" w:color="auto"/>
            </w:tcBorders>
          </w:tcPr>
          <w:p w14:paraId="1B8BAC79"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586460DE" w14:textId="77777777" w:rsidR="00216B6C" w:rsidRPr="00245FCF" w:rsidRDefault="00216B6C" w:rsidP="00245FCF">
            <w:pPr>
              <w:tabs>
                <w:tab w:val="left" w:pos="0"/>
              </w:tabs>
              <w:jc w:val="center"/>
              <w:rPr>
                <w:b/>
                <w:bCs/>
                <w:szCs w:val="28"/>
                <w:rtl/>
              </w:rPr>
            </w:pPr>
          </w:p>
        </w:tc>
      </w:tr>
      <w:tr w:rsidR="00216B6C" w14:paraId="1D240FB3"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7631A580" w14:textId="3CF1E76F"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69A71489" w14:textId="77777777" w:rsidR="00216B6C" w:rsidRPr="00245FCF" w:rsidRDefault="00216B6C" w:rsidP="00245FCF">
            <w:pPr>
              <w:tabs>
                <w:tab w:val="left" w:pos="0"/>
              </w:tabs>
              <w:ind w:right="13"/>
              <w:rPr>
                <w:rtl/>
              </w:rPr>
            </w:pPr>
            <w:r w:rsidRPr="00245FCF">
              <w:rPr>
                <w:rFonts w:hint="cs"/>
                <w:rtl/>
              </w:rPr>
              <w:t xml:space="preserve">יכולת </w:t>
            </w:r>
            <w:r w:rsidRPr="00245FCF">
              <w:t>Scale Out</w:t>
            </w:r>
          </w:p>
        </w:tc>
        <w:tc>
          <w:tcPr>
            <w:tcW w:w="2268" w:type="dxa"/>
            <w:tcBorders>
              <w:top w:val="single" w:sz="6" w:space="0" w:color="auto"/>
              <w:left w:val="single" w:sz="6" w:space="0" w:color="auto"/>
              <w:bottom w:val="single" w:sz="6" w:space="0" w:color="auto"/>
              <w:right w:val="single" w:sz="6" w:space="0" w:color="auto"/>
            </w:tcBorders>
          </w:tcPr>
          <w:p w14:paraId="49CBC17B" w14:textId="77777777" w:rsidR="00216B6C" w:rsidRPr="00245FCF" w:rsidRDefault="00216B6C" w:rsidP="00245FCF">
            <w:pPr>
              <w:tabs>
                <w:tab w:val="left" w:pos="0"/>
              </w:tabs>
              <w:ind w:right="13"/>
              <w:rPr>
                <w:rtl/>
              </w:rPr>
            </w:pPr>
            <w:r w:rsidRPr="00245FCF">
              <w:rPr>
                <w:rFonts w:hint="cs"/>
                <w:rtl/>
              </w:rPr>
              <w:t>האם ניתן לתמוך בנפחי מסמכים / שאילתות גדולים ע"י הפעלת מספר שרתים במקביל</w:t>
            </w:r>
          </w:p>
        </w:tc>
        <w:tc>
          <w:tcPr>
            <w:tcW w:w="992" w:type="dxa"/>
            <w:tcBorders>
              <w:top w:val="single" w:sz="6" w:space="0" w:color="auto"/>
              <w:left w:val="single" w:sz="6" w:space="0" w:color="auto"/>
              <w:bottom w:val="single" w:sz="6" w:space="0" w:color="auto"/>
              <w:right w:val="single" w:sz="6" w:space="0" w:color="auto"/>
            </w:tcBorders>
          </w:tcPr>
          <w:p w14:paraId="28CA733C"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9B39FAF"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7B01E31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12713C54" w14:textId="77777777" w:rsidR="00216B6C" w:rsidRPr="00245FCF" w:rsidRDefault="00216B6C" w:rsidP="00245FCF">
            <w:pPr>
              <w:tabs>
                <w:tab w:val="left" w:pos="0"/>
              </w:tabs>
              <w:jc w:val="center"/>
              <w:rPr>
                <w:b/>
                <w:bCs/>
                <w:szCs w:val="28"/>
                <w:rtl/>
              </w:rPr>
            </w:pPr>
          </w:p>
        </w:tc>
      </w:tr>
      <w:tr w:rsidR="00216B6C" w:rsidRPr="00910934" w14:paraId="1D1D8227"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0B7B0DD0"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ACD987E" w14:textId="77777777" w:rsidR="00216B6C" w:rsidRPr="00245FCF" w:rsidRDefault="00216B6C" w:rsidP="00245FCF">
            <w:pPr>
              <w:tabs>
                <w:tab w:val="left" w:pos="0"/>
              </w:tabs>
              <w:ind w:right="13"/>
            </w:pPr>
            <w:r w:rsidRPr="00245FCF">
              <w:rPr>
                <w:rFonts w:hint="cs"/>
                <w:rtl/>
              </w:rPr>
              <w:t xml:space="preserve">ניצול מעבדים מרובי ליבות </w:t>
            </w:r>
            <w:r w:rsidRPr="00245FCF">
              <w:t>(core)</w:t>
            </w:r>
          </w:p>
        </w:tc>
        <w:tc>
          <w:tcPr>
            <w:tcW w:w="2268" w:type="dxa"/>
            <w:tcBorders>
              <w:top w:val="single" w:sz="6" w:space="0" w:color="auto"/>
              <w:left w:val="single" w:sz="6" w:space="0" w:color="auto"/>
              <w:bottom w:val="single" w:sz="6" w:space="0" w:color="auto"/>
              <w:right w:val="single" w:sz="6" w:space="0" w:color="auto"/>
            </w:tcBorders>
          </w:tcPr>
          <w:p w14:paraId="0C5FC888" w14:textId="77777777" w:rsidR="00216B6C" w:rsidRPr="00245FCF" w:rsidRDefault="00216B6C" w:rsidP="00245FCF">
            <w:pPr>
              <w:tabs>
                <w:tab w:val="left" w:pos="0"/>
              </w:tabs>
              <w:ind w:right="13"/>
            </w:pPr>
            <w:r w:rsidRPr="00245FCF">
              <w:rPr>
                <w:rFonts w:hint="cs"/>
                <w:rtl/>
              </w:rPr>
              <w:t>האם תהליכי המערכת בנויים לריבוי ליבות עיבוד ולריבוי נימים (</w:t>
            </w:r>
            <w:r w:rsidRPr="00245FCF">
              <w:t>Multithreading</w:t>
            </w:r>
            <w:r w:rsidRPr="00245FCF">
              <w:rPr>
                <w:rFonts w:hint="cs"/>
                <w:rtl/>
              </w:rPr>
              <w:t>)</w:t>
            </w:r>
          </w:p>
        </w:tc>
        <w:tc>
          <w:tcPr>
            <w:tcW w:w="992" w:type="dxa"/>
            <w:tcBorders>
              <w:top w:val="single" w:sz="6" w:space="0" w:color="auto"/>
              <w:left w:val="single" w:sz="6" w:space="0" w:color="auto"/>
              <w:bottom w:val="single" w:sz="6" w:space="0" w:color="auto"/>
              <w:right w:val="single" w:sz="6" w:space="0" w:color="auto"/>
            </w:tcBorders>
          </w:tcPr>
          <w:p w14:paraId="519CCA12"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700E504"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485E811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C8A9FB3" w14:textId="77777777" w:rsidR="00216B6C" w:rsidRPr="00245FCF" w:rsidRDefault="00216B6C" w:rsidP="00245FCF">
            <w:pPr>
              <w:tabs>
                <w:tab w:val="left" w:pos="0"/>
              </w:tabs>
              <w:jc w:val="center"/>
              <w:rPr>
                <w:b/>
                <w:bCs/>
                <w:szCs w:val="28"/>
                <w:rtl/>
              </w:rPr>
            </w:pPr>
            <w:r w:rsidRPr="00245FCF">
              <w:rPr>
                <w:rFonts w:hint="cs"/>
                <w:b/>
                <w:bCs/>
                <w:szCs w:val="28"/>
                <w:rtl/>
              </w:rPr>
              <w:t xml:space="preserve"> </w:t>
            </w:r>
          </w:p>
        </w:tc>
      </w:tr>
      <w:tr w:rsidR="00216B6C" w:rsidRPr="00910934" w14:paraId="5DBA22A2"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016C9D8"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54A155F" w14:textId="77777777" w:rsidR="00216B6C" w:rsidRPr="00245FCF" w:rsidRDefault="00216B6C" w:rsidP="00245FCF">
            <w:pPr>
              <w:tabs>
                <w:tab w:val="left" w:pos="0"/>
              </w:tabs>
              <w:ind w:right="13"/>
              <w:rPr>
                <w:rtl/>
              </w:rPr>
            </w:pPr>
            <w:r w:rsidRPr="00245FCF">
              <w:rPr>
                <w:rFonts w:hint="cs"/>
                <w:rtl/>
              </w:rPr>
              <w:t>האם נדרשים שרתים מיוחדים/ייעודיי</w:t>
            </w:r>
            <w:r w:rsidRPr="00245FCF">
              <w:rPr>
                <w:rFonts w:hint="eastAsia"/>
                <w:rtl/>
              </w:rPr>
              <w:t>ם</w:t>
            </w:r>
            <w:r w:rsidRPr="00245FCF">
              <w:rPr>
                <w:rFonts w:hint="cs"/>
                <w:rtl/>
              </w:rPr>
              <w:t xml:space="preserve"> עבור מנוע החיפוש</w:t>
            </w:r>
          </w:p>
        </w:tc>
        <w:tc>
          <w:tcPr>
            <w:tcW w:w="2268" w:type="dxa"/>
            <w:tcBorders>
              <w:top w:val="single" w:sz="6" w:space="0" w:color="auto"/>
              <w:left w:val="single" w:sz="6" w:space="0" w:color="auto"/>
              <w:bottom w:val="single" w:sz="6" w:space="0" w:color="auto"/>
              <w:right w:val="single" w:sz="6" w:space="0" w:color="auto"/>
            </w:tcBorders>
          </w:tcPr>
          <w:p w14:paraId="1622B64E" w14:textId="77777777" w:rsidR="00216B6C" w:rsidRPr="00245FCF" w:rsidRDefault="00216B6C" w:rsidP="00245FCF">
            <w:pPr>
              <w:tabs>
                <w:tab w:val="left" w:pos="0"/>
              </w:tabs>
              <w:ind w:right="13"/>
              <w:rPr>
                <w:rtl/>
              </w:rPr>
            </w:pPr>
            <w:r w:rsidRPr="00245FCF">
              <w:rPr>
                <w:rFonts w:hint="cs"/>
                <w:rtl/>
              </w:rPr>
              <w:t>אם כן, יש לפרט</w:t>
            </w:r>
          </w:p>
        </w:tc>
        <w:tc>
          <w:tcPr>
            <w:tcW w:w="992" w:type="dxa"/>
            <w:tcBorders>
              <w:top w:val="single" w:sz="6" w:space="0" w:color="auto"/>
              <w:left w:val="single" w:sz="6" w:space="0" w:color="auto"/>
              <w:bottom w:val="single" w:sz="6" w:space="0" w:color="auto"/>
              <w:right w:val="single" w:sz="6" w:space="0" w:color="auto"/>
            </w:tcBorders>
          </w:tcPr>
          <w:p w14:paraId="4CB88B2D"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5EC02A11"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0D1ABD86"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55E56E02" w14:textId="77777777" w:rsidR="00216B6C" w:rsidRPr="00245FCF" w:rsidRDefault="00216B6C" w:rsidP="00245FCF">
            <w:pPr>
              <w:tabs>
                <w:tab w:val="left" w:pos="0"/>
              </w:tabs>
              <w:jc w:val="center"/>
              <w:rPr>
                <w:b/>
                <w:bCs/>
                <w:szCs w:val="28"/>
                <w:rtl/>
              </w:rPr>
            </w:pPr>
          </w:p>
        </w:tc>
      </w:tr>
      <w:tr w:rsidR="00216B6C" w:rsidRPr="00910934" w14:paraId="1B0488FC"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48CF8DDF"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D8288DD" w14:textId="77777777" w:rsidR="00216B6C" w:rsidRPr="00245FCF" w:rsidRDefault="00216B6C" w:rsidP="00245FCF">
            <w:pPr>
              <w:tabs>
                <w:tab w:val="left" w:pos="0"/>
              </w:tabs>
              <w:ind w:right="13"/>
              <w:rPr>
                <w:rtl/>
              </w:rPr>
            </w:pPr>
            <w:r w:rsidRPr="00245FCF">
              <w:rPr>
                <w:rFonts w:hint="cs"/>
                <w:rtl/>
              </w:rPr>
              <w:t>רישיונו</w:t>
            </w:r>
            <w:r w:rsidRPr="00245FCF">
              <w:rPr>
                <w:rFonts w:hint="eastAsia"/>
                <w:rtl/>
              </w:rPr>
              <w:t>ת</w:t>
            </w:r>
            <w:r w:rsidRPr="00245FCF">
              <w:rPr>
                <w:rFonts w:hint="cs"/>
                <w:rtl/>
              </w:rPr>
              <w:t xml:space="preserve"> צד שלישי</w:t>
            </w:r>
          </w:p>
        </w:tc>
        <w:tc>
          <w:tcPr>
            <w:tcW w:w="2268" w:type="dxa"/>
            <w:tcBorders>
              <w:top w:val="single" w:sz="6" w:space="0" w:color="auto"/>
              <w:left w:val="single" w:sz="6" w:space="0" w:color="auto"/>
              <w:bottom w:val="single" w:sz="6" w:space="0" w:color="auto"/>
              <w:right w:val="single" w:sz="6" w:space="0" w:color="auto"/>
            </w:tcBorders>
          </w:tcPr>
          <w:p w14:paraId="73C972DA" w14:textId="77777777" w:rsidR="00216B6C" w:rsidRPr="00245FCF" w:rsidRDefault="00216B6C" w:rsidP="00245FCF">
            <w:pPr>
              <w:tabs>
                <w:tab w:val="left" w:pos="0"/>
              </w:tabs>
              <w:ind w:right="13"/>
              <w:rPr>
                <w:rtl/>
              </w:rPr>
            </w:pPr>
            <w:r w:rsidRPr="00245FCF">
              <w:rPr>
                <w:rFonts w:hint="cs"/>
                <w:rtl/>
              </w:rPr>
              <w:t>האם לצורך הפעלת הפתרון נדרשים רישיונו</w:t>
            </w:r>
            <w:r w:rsidRPr="00245FCF">
              <w:rPr>
                <w:rFonts w:hint="eastAsia"/>
                <w:rtl/>
              </w:rPr>
              <w:t>ת</w:t>
            </w:r>
            <w:r w:rsidRPr="00245FCF">
              <w:rPr>
                <w:rFonts w:hint="cs"/>
                <w:rtl/>
              </w:rPr>
              <w:t xml:space="preserve"> צד שלישי ומהם.</w:t>
            </w:r>
          </w:p>
        </w:tc>
        <w:tc>
          <w:tcPr>
            <w:tcW w:w="992" w:type="dxa"/>
            <w:tcBorders>
              <w:top w:val="single" w:sz="6" w:space="0" w:color="auto"/>
              <w:left w:val="single" w:sz="6" w:space="0" w:color="auto"/>
              <w:bottom w:val="single" w:sz="6" w:space="0" w:color="auto"/>
              <w:right w:val="single" w:sz="6" w:space="0" w:color="auto"/>
            </w:tcBorders>
          </w:tcPr>
          <w:p w14:paraId="12481CF8"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38C0EA9"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F1B6EEA"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3A7AFB39" w14:textId="77777777" w:rsidR="00216B6C" w:rsidRPr="00245FCF" w:rsidRDefault="00216B6C" w:rsidP="00245FCF">
            <w:pPr>
              <w:tabs>
                <w:tab w:val="left" w:pos="0"/>
              </w:tabs>
              <w:jc w:val="center"/>
              <w:rPr>
                <w:b/>
                <w:bCs/>
                <w:szCs w:val="28"/>
                <w:rtl/>
              </w:rPr>
            </w:pPr>
          </w:p>
        </w:tc>
      </w:tr>
    </w:tbl>
    <w:p w14:paraId="1807E5C5" w14:textId="1EED16B4" w:rsidR="00216B6C" w:rsidRDefault="00216B6C" w:rsidP="00E23FE4">
      <w:pPr>
        <w:ind w:right="709"/>
        <w:rPr>
          <w:rtl/>
        </w:rPr>
      </w:pPr>
    </w:p>
    <w:p w14:paraId="088CAB52" w14:textId="1795178C" w:rsidR="000A0E24" w:rsidRDefault="000A0E24" w:rsidP="00E23FE4">
      <w:pPr>
        <w:ind w:right="709"/>
        <w:rPr>
          <w:rtl/>
        </w:rPr>
      </w:pPr>
    </w:p>
    <w:p w14:paraId="4DB51686" w14:textId="1DEF4FB9" w:rsidR="000A0E24" w:rsidRDefault="000A0E24" w:rsidP="00E23FE4">
      <w:pPr>
        <w:ind w:right="709"/>
        <w:rPr>
          <w:rtl/>
        </w:rPr>
      </w:pPr>
    </w:p>
    <w:p w14:paraId="00D23BEF" w14:textId="77777777" w:rsidR="000A0E24" w:rsidRPr="00EA79C0" w:rsidRDefault="000A0E24" w:rsidP="00E23FE4">
      <w:pPr>
        <w:ind w:right="709"/>
      </w:pPr>
    </w:p>
    <w:p w14:paraId="02066F37" w14:textId="77777777" w:rsidR="00216B6C" w:rsidRPr="003E143C" w:rsidRDefault="00216B6C" w:rsidP="00E23FE4">
      <w:pPr>
        <w:pStyle w:val="5"/>
        <w:ind w:left="2528" w:right="709"/>
        <w:rPr>
          <w:b/>
          <w:bCs/>
          <w:rtl/>
        </w:rPr>
      </w:pPr>
      <w:r w:rsidRPr="003E143C">
        <w:rPr>
          <w:rFonts w:hint="cs"/>
          <w:b/>
          <w:bCs/>
          <w:rtl/>
        </w:rPr>
        <w:t>ביצועים</w:t>
      </w:r>
    </w:p>
    <w:tbl>
      <w:tblPr>
        <w:bidiVisual/>
        <w:tblW w:w="9780" w:type="dxa"/>
        <w:tblInd w:w="311" w:type="dxa"/>
        <w:tblLayout w:type="fixed"/>
        <w:tblLook w:val="0000" w:firstRow="0" w:lastRow="0" w:firstColumn="0" w:lastColumn="0" w:noHBand="0" w:noVBand="0"/>
      </w:tblPr>
      <w:tblGrid>
        <w:gridCol w:w="857"/>
        <w:gridCol w:w="1836"/>
        <w:gridCol w:w="2268"/>
        <w:gridCol w:w="992"/>
        <w:gridCol w:w="851"/>
        <w:gridCol w:w="1118"/>
        <w:gridCol w:w="1858"/>
      </w:tblGrid>
      <w:tr w:rsidR="00216B6C" w:rsidRPr="00C843CD" w14:paraId="1098BD74" w14:textId="77777777" w:rsidTr="00CE3B8F">
        <w:trPr>
          <w:cantSplit/>
          <w:tblHeader/>
        </w:trPr>
        <w:tc>
          <w:tcPr>
            <w:tcW w:w="857" w:type="dxa"/>
            <w:tcBorders>
              <w:top w:val="single" w:sz="6" w:space="0" w:color="auto"/>
              <w:left w:val="single" w:sz="6" w:space="0" w:color="auto"/>
              <w:bottom w:val="single" w:sz="6" w:space="0" w:color="auto"/>
              <w:right w:val="single" w:sz="6" w:space="0" w:color="auto"/>
            </w:tcBorders>
          </w:tcPr>
          <w:p w14:paraId="4BE550BE" w14:textId="77777777" w:rsidR="00216B6C" w:rsidRPr="00C843CD" w:rsidRDefault="00216B6C" w:rsidP="00E23FE4">
            <w:pPr>
              <w:tabs>
                <w:tab w:val="left" w:pos="0"/>
              </w:tabs>
              <w:ind w:right="709"/>
              <w:jc w:val="center"/>
              <w:rPr>
                <w:szCs w:val="28"/>
                <w:rtl/>
              </w:rPr>
            </w:pPr>
          </w:p>
        </w:tc>
        <w:tc>
          <w:tcPr>
            <w:tcW w:w="1836" w:type="dxa"/>
            <w:tcBorders>
              <w:top w:val="single" w:sz="6" w:space="0" w:color="auto"/>
              <w:left w:val="single" w:sz="6" w:space="0" w:color="auto"/>
              <w:bottom w:val="single" w:sz="6" w:space="0" w:color="auto"/>
              <w:right w:val="single" w:sz="6" w:space="0" w:color="auto"/>
            </w:tcBorders>
          </w:tcPr>
          <w:p w14:paraId="375778F8" w14:textId="731D6DD8" w:rsidR="00216B6C" w:rsidRPr="00C843CD" w:rsidRDefault="00216B6C" w:rsidP="00C843CD">
            <w:pPr>
              <w:tabs>
                <w:tab w:val="left" w:pos="0"/>
              </w:tabs>
              <w:jc w:val="center"/>
              <w:rPr>
                <w:b/>
                <w:bCs/>
                <w:szCs w:val="28"/>
                <w:rtl/>
              </w:rPr>
            </w:pPr>
            <w:r w:rsidRPr="00C843CD">
              <w:rPr>
                <w:b/>
                <w:bCs/>
                <w:szCs w:val="28"/>
                <w:rtl/>
              </w:rPr>
              <w:t>ק</w:t>
            </w:r>
            <w:r w:rsidRPr="00C843CD">
              <w:rPr>
                <w:rFonts w:hint="cs"/>
                <w:b/>
                <w:bCs/>
                <w:szCs w:val="28"/>
                <w:rtl/>
              </w:rPr>
              <w:t>ריטריון</w:t>
            </w:r>
          </w:p>
        </w:tc>
        <w:tc>
          <w:tcPr>
            <w:tcW w:w="2268" w:type="dxa"/>
            <w:tcBorders>
              <w:top w:val="single" w:sz="6" w:space="0" w:color="auto"/>
              <w:left w:val="single" w:sz="6" w:space="0" w:color="auto"/>
              <w:bottom w:val="single" w:sz="6" w:space="0" w:color="auto"/>
              <w:right w:val="single" w:sz="6" w:space="0" w:color="auto"/>
            </w:tcBorders>
          </w:tcPr>
          <w:p w14:paraId="31C89ACF" w14:textId="4B0BE131" w:rsidR="00216B6C" w:rsidRPr="00C843CD" w:rsidRDefault="00216B6C" w:rsidP="00C843CD">
            <w:pPr>
              <w:tabs>
                <w:tab w:val="left" w:pos="0"/>
              </w:tabs>
              <w:jc w:val="center"/>
              <w:rPr>
                <w:b/>
                <w:bCs/>
                <w:szCs w:val="28"/>
                <w:rtl/>
              </w:rPr>
            </w:pPr>
            <w:r w:rsidRPr="00C843CD">
              <w:rPr>
                <w:b/>
                <w:bCs/>
                <w:szCs w:val="28"/>
                <w:rtl/>
              </w:rPr>
              <w:t>ה</w:t>
            </w:r>
            <w:r w:rsidRPr="00C843CD">
              <w:rPr>
                <w:rFonts w:hint="cs"/>
                <w:b/>
                <w:bCs/>
                <w:szCs w:val="28"/>
                <w:rtl/>
              </w:rPr>
              <w:t>סבר</w:t>
            </w:r>
          </w:p>
        </w:tc>
        <w:tc>
          <w:tcPr>
            <w:tcW w:w="992" w:type="dxa"/>
            <w:tcBorders>
              <w:top w:val="single" w:sz="6" w:space="0" w:color="auto"/>
              <w:left w:val="single" w:sz="6" w:space="0" w:color="auto"/>
              <w:bottom w:val="single" w:sz="6" w:space="0" w:color="auto"/>
              <w:right w:val="single" w:sz="6" w:space="0" w:color="auto"/>
            </w:tcBorders>
          </w:tcPr>
          <w:p w14:paraId="77E7D36F" w14:textId="77777777" w:rsidR="00216B6C" w:rsidRPr="00C843CD" w:rsidRDefault="00216B6C" w:rsidP="00C843CD">
            <w:pPr>
              <w:tabs>
                <w:tab w:val="left" w:pos="0"/>
              </w:tabs>
              <w:jc w:val="center"/>
              <w:rPr>
                <w:b/>
                <w:bCs/>
                <w:szCs w:val="28"/>
                <w:rtl/>
              </w:rPr>
            </w:pPr>
            <w:r w:rsidRPr="00C843CD">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13A73A2B" w14:textId="77777777" w:rsidR="00216B6C" w:rsidRPr="00C843CD" w:rsidRDefault="00216B6C" w:rsidP="00C843CD">
            <w:pPr>
              <w:tabs>
                <w:tab w:val="left" w:pos="0"/>
              </w:tabs>
              <w:jc w:val="center"/>
              <w:rPr>
                <w:b/>
                <w:bCs/>
                <w:szCs w:val="28"/>
                <w:rtl/>
              </w:rPr>
            </w:pPr>
            <w:r w:rsidRPr="00C843CD">
              <w:rPr>
                <w:rFonts w:hint="cs"/>
                <w:b/>
                <w:bCs/>
                <w:szCs w:val="28"/>
                <w:rtl/>
              </w:rPr>
              <w:t>סעיף מחויב</w:t>
            </w:r>
          </w:p>
        </w:tc>
        <w:tc>
          <w:tcPr>
            <w:tcW w:w="1118" w:type="dxa"/>
            <w:tcBorders>
              <w:top w:val="single" w:sz="6" w:space="0" w:color="auto"/>
              <w:left w:val="single" w:sz="6" w:space="0" w:color="auto"/>
              <w:bottom w:val="single" w:sz="6" w:space="0" w:color="auto"/>
              <w:right w:val="single" w:sz="6" w:space="0" w:color="auto"/>
            </w:tcBorders>
          </w:tcPr>
          <w:p w14:paraId="116F4C61" w14:textId="77777777" w:rsidR="00216B6C" w:rsidRPr="00C843CD" w:rsidRDefault="00216B6C" w:rsidP="00C843CD">
            <w:pPr>
              <w:tabs>
                <w:tab w:val="left" w:pos="0"/>
              </w:tabs>
              <w:jc w:val="center"/>
              <w:rPr>
                <w:b/>
                <w:bCs/>
                <w:szCs w:val="28"/>
                <w:rtl/>
              </w:rPr>
            </w:pPr>
            <w:r w:rsidRPr="00C843CD">
              <w:rPr>
                <w:rFonts w:hint="cs"/>
                <w:b/>
                <w:bCs/>
                <w:szCs w:val="28"/>
                <w:rtl/>
              </w:rPr>
              <w:t>עמידה בדרישה</w:t>
            </w:r>
          </w:p>
        </w:tc>
        <w:tc>
          <w:tcPr>
            <w:tcW w:w="1858" w:type="dxa"/>
            <w:tcBorders>
              <w:top w:val="single" w:sz="6" w:space="0" w:color="auto"/>
              <w:left w:val="single" w:sz="6" w:space="0" w:color="auto"/>
              <w:bottom w:val="single" w:sz="6" w:space="0" w:color="auto"/>
              <w:right w:val="single" w:sz="6" w:space="0" w:color="auto"/>
            </w:tcBorders>
          </w:tcPr>
          <w:p w14:paraId="75D1E706" w14:textId="21CAFA08" w:rsidR="00216B6C" w:rsidRPr="00C843CD" w:rsidRDefault="00216B6C" w:rsidP="00C843CD">
            <w:pPr>
              <w:tabs>
                <w:tab w:val="left" w:pos="0"/>
              </w:tabs>
              <w:jc w:val="center"/>
              <w:rPr>
                <w:b/>
                <w:bCs/>
                <w:szCs w:val="28"/>
                <w:rtl/>
              </w:rPr>
            </w:pPr>
            <w:r w:rsidRPr="00C843CD">
              <w:rPr>
                <w:b/>
                <w:bCs/>
                <w:szCs w:val="28"/>
                <w:rtl/>
              </w:rPr>
              <w:t>ה</w:t>
            </w:r>
            <w:r w:rsidRPr="00C843CD">
              <w:rPr>
                <w:rFonts w:hint="cs"/>
                <w:b/>
                <w:bCs/>
                <w:szCs w:val="28"/>
                <w:rtl/>
              </w:rPr>
              <w:t>תייחסות המציע</w:t>
            </w:r>
          </w:p>
        </w:tc>
      </w:tr>
      <w:tr w:rsidR="00216B6C" w:rsidRPr="000D6C8A" w14:paraId="726C09C1"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4EA8D0C0"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3D5D25C6" w14:textId="77777777" w:rsidR="00216B6C" w:rsidRPr="000D6C8A" w:rsidRDefault="00216B6C" w:rsidP="00C843CD">
            <w:pPr>
              <w:tabs>
                <w:tab w:val="left" w:pos="0"/>
              </w:tabs>
              <w:rPr>
                <w:rtl/>
              </w:rPr>
            </w:pPr>
            <w:r w:rsidRPr="000D6C8A">
              <w:rPr>
                <w:rtl/>
              </w:rPr>
              <w:t>ז</w:t>
            </w:r>
            <w:r w:rsidRPr="000D6C8A">
              <w:rPr>
                <w:rFonts w:hint="cs"/>
                <w:rtl/>
              </w:rPr>
              <w:t xml:space="preserve">מן אינדוקס של </w:t>
            </w:r>
            <w:r w:rsidRPr="000D6C8A">
              <w:rPr>
                <w:rtl/>
              </w:rPr>
              <w:t xml:space="preserve">100,000 </w:t>
            </w:r>
            <w:r w:rsidRPr="000D6C8A">
              <w:rPr>
                <w:rFonts w:hint="cs"/>
                <w:rtl/>
              </w:rPr>
              <w:t xml:space="preserve">פריטים </w:t>
            </w:r>
          </w:p>
        </w:tc>
        <w:tc>
          <w:tcPr>
            <w:tcW w:w="2268" w:type="dxa"/>
            <w:tcBorders>
              <w:top w:val="single" w:sz="6" w:space="0" w:color="auto"/>
              <w:left w:val="single" w:sz="6" w:space="0" w:color="auto"/>
              <w:bottom w:val="single" w:sz="6" w:space="0" w:color="auto"/>
              <w:right w:val="single" w:sz="6" w:space="0" w:color="auto"/>
            </w:tcBorders>
          </w:tcPr>
          <w:p w14:paraId="397EF678" w14:textId="77777777" w:rsidR="00216B6C" w:rsidRPr="000D6C8A" w:rsidRDefault="00216B6C" w:rsidP="00C843CD">
            <w:pPr>
              <w:tabs>
                <w:tab w:val="left" w:pos="0"/>
              </w:tabs>
              <w:rPr>
                <w:rtl/>
              </w:rPr>
            </w:pPr>
            <w:r w:rsidRPr="000D6C8A">
              <w:rPr>
                <w:rtl/>
              </w:rPr>
              <w:t>א</w:t>
            </w:r>
            <w:r w:rsidRPr="000D6C8A">
              <w:rPr>
                <w:rFonts w:hint="cs"/>
                <w:rtl/>
              </w:rPr>
              <w:t xml:space="preserve">ינדוקס של </w:t>
            </w:r>
            <w:r w:rsidRPr="000D6C8A">
              <w:rPr>
                <w:rtl/>
              </w:rPr>
              <w:t>100,000 ר</w:t>
            </w:r>
            <w:r w:rsidRPr="000D6C8A">
              <w:rPr>
                <w:rFonts w:hint="cs"/>
                <w:rtl/>
              </w:rPr>
              <w:t xml:space="preserve">שומות חדשות, נא ציין </w:t>
            </w:r>
            <w:r w:rsidRPr="000D6C8A">
              <w:rPr>
                <w:rtl/>
              </w:rPr>
              <w:t>ב</w:t>
            </w:r>
            <w:r w:rsidRPr="000D6C8A">
              <w:rPr>
                <w:rFonts w:hint="cs"/>
                <w:rtl/>
              </w:rPr>
              <w:t xml:space="preserve">יחס לשרת סטנדרטי (ציין </w:t>
            </w:r>
            <w:r w:rsidRPr="000D6C8A">
              <w:rPr>
                <w:rtl/>
              </w:rPr>
              <w:t>ח</w:t>
            </w:r>
            <w:r w:rsidRPr="000D6C8A">
              <w:rPr>
                <w:rFonts w:hint="cs"/>
                <w:rtl/>
              </w:rPr>
              <w:t xml:space="preserve">וזק השרת, מספר </w:t>
            </w:r>
            <w:r w:rsidRPr="000D6C8A">
              <w:rPr>
                <w:rFonts w:hint="cs"/>
              </w:rPr>
              <w:t>CPU</w:t>
            </w:r>
            <w:r w:rsidRPr="000D6C8A">
              <w:rPr>
                <w:rFonts w:hint="cs"/>
                <w:rtl/>
              </w:rPr>
              <w:t xml:space="preserve"> וכו') </w:t>
            </w:r>
          </w:p>
        </w:tc>
        <w:tc>
          <w:tcPr>
            <w:tcW w:w="992" w:type="dxa"/>
            <w:tcBorders>
              <w:top w:val="single" w:sz="6" w:space="0" w:color="auto"/>
              <w:left w:val="single" w:sz="6" w:space="0" w:color="auto"/>
              <w:bottom w:val="single" w:sz="6" w:space="0" w:color="auto"/>
              <w:right w:val="single" w:sz="6" w:space="0" w:color="auto"/>
            </w:tcBorders>
          </w:tcPr>
          <w:p w14:paraId="56C235C1"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739516FC"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399FB4A3"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3EE1AB0E" w14:textId="77777777" w:rsidR="00216B6C" w:rsidRPr="000D6C8A" w:rsidRDefault="00216B6C" w:rsidP="00C843CD">
            <w:pPr>
              <w:tabs>
                <w:tab w:val="left" w:pos="0"/>
              </w:tabs>
              <w:rPr>
                <w:rtl/>
              </w:rPr>
            </w:pPr>
          </w:p>
        </w:tc>
      </w:tr>
      <w:tr w:rsidR="00216B6C" w:rsidRPr="000D6C8A" w14:paraId="119218FE"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35BF30DE"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02C282F4" w14:textId="77777777" w:rsidR="00216B6C" w:rsidRPr="000D6C8A" w:rsidRDefault="00216B6C" w:rsidP="00C843CD">
            <w:pPr>
              <w:tabs>
                <w:tab w:val="left" w:pos="0"/>
              </w:tabs>
              <w:rPr>
                <w:rtl/>
              </w:rPr>
            </w:pPr>
            <w:r w:rsidRPr="000D6C8A">
              <w:rPr>
                <w:rtl/>
              </w:rPr>
              <w:t>ז</w:t>
            </w:r>
            <w:r w:rsidRPr="000D6C8A">
              <w:rPr>
                <w:rFonts w:hint="cs"/>
                <w:rtl/>
              </w:rPr>
              <w:t xml:space="preserve">מן תגובה לחיפוש ביחס </w:t>
            </w:r>
            <w:r w:rsidRPr="000D6C8A">
              <w:rPr>
                <w:rtl/>
              </w:rPr>
              <w:t>ל</w:t>
            </w:r>
            <w:r w:rsidRPr="000D6C8A">
              <w:rPr>
                <w:rFonts w:hint="cs"/>
                <w:rtl/>
              </w:rPr>
              <w:t xml:space="preserve">גודל המאגר </w:t>
            </w:r>
          </w:p>
        </w:tc>
        <w:tc>
          <w:tcPr>
            <w:tcW w:w="2268" w:type="dxa"/>
            <w:tcBorders>
              <w:top w:val="single" w:sz="6" w:space="0" w:color="auto"/>
              <w:left w:val="single" w:sz="6" w:space="0" w:color="auto"/>
              <w:bottom w:val="single" w:sz="6" w:space="0" w:color="auto"/>
              <w:right w:val="single" w:sz="6" w:space="0" w:color="auto"/>
            </w:tcBorders>
          </w:tcPr>
          <w:p w14:paraId="7B2676FF" w14:textId="77777777" w:rsidR="00216B6C" w:rsidRPr="000D6C8A" w:rsidRDefault="00216B6C" w:rsidP="00C843CD">
            <w:pPr>
              <w:tabs>
                <w:tab w:val="left" w:pos="0"/>
              </w:tabs>
              <w:rPr>
                <w:rtl/>
              </w:rPr>
            </w:pPr>
            <w:r w:rsidRPr="000D6C8A">
              <w:rPr>
                <w:rtl/>
              </w:rPr>
              <w:t>ע</w:t>
            </w:r>
            <w:r w:rsidRPr="000D6C8A">
              <w:rPr>
                <w:rFonts w:hint="cs"/>
                <w:rtl/>
              </w:rPr>
              <w:t xml:space="preserve">פ"י מבחני ביצועים של </w:t>
            </w:r>
            <w:r w:rsidRPr="000D6C8A">
              <w:rPr>
                <w:rtl/>
              </w:rPr>
              <w:t>ה</w:t>
            </w:r>
            <w:r w:rsidRPr="000D6C8A">
              <w:rPr>
                <w:rFonts w:hint="cs"/>
                <w:rtl/>
              </w:rPr>
              <w:t xml:space="preserve">מוצר (נא ציין המבחן) </w:t>
            </w:r>
          </w:p>
        </w:tc>
        <w:tc>
          <w:tcPr>
            <w:tcW w:w="992" w:type="dxa"/>
            <w:tcBorders>
              <w:top w:val="single" w:sz="6" w:space="0" w:color="auto"/>
              <w:left w:val="single" w:sz="6" w:space="0" w:color="auto"/>
              <w:bottom w:val="single" w:sz="6" w:space="0" w:color="auto"/>
              <w:right w:val="single" w:sz="6" w:space="0" w:color="auto"/>
            </w:tcBorders>
          </w:tcPr>
          <w:p w14:paraId="0DB002DD"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346A83D2"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754FD738"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13006792" w14:textId="77777777" w:rsidR="00216B6C" w:rsidRPr="000D6C8A" w:rsidRDefault="00216B6C" w:rsidP="00C843CD">
            <w:pPr>
              <w:tabs>
                <w:tab w:val="left" w:pos="0"/>
              </w:tabs>
              <w:rPr>
                <w:rtl/>
              </w:rPr>
            </w:pPr>
          </w:p>
        </w:tc>
      </w:tr>
      <w:tr w:rsidR="00216B6C" w:rsidRPr="000D6C8A" w14:paraId="56B909B3"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2CD590A8"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181B4258" w14:textId="77777777" w:rsidR="00216B6C" w:rsidRPr="000D6C8A" w:rsidRDefault="00216B6C" w:rsidP="00C843CD">
            <w:pPr>
              <w:tabs>
                <w:tab w:val="left" w:pos="0"/>
              </w:tabs>
              <w:rPr>
                <w:rtl/>
              </w:rPr>
            </w:pPr>
            <w:r w:rsidRPr="000D6C8A">
              <w:rPr>
                <w:rtl/>
              </w:rPr>
              <w:t>נ</w:t>
            </w:r>
            <w:r w:rsidRPr="000D6C8A">
              <w:rPr>
                <w:rFonts w:hint="cs"/>
                <w:rtl/>
              </w:rPr>
              <w:t xml:space="preserve">פח אינדקס ביחס לגודל </w:t>
            </w:r>
            <w:r w:rsidRPr="000D6C8A">
              <w:rPr>
                <w:rtl/>
              </w:rPr>
              <w:t>ה</w:t>
            </w:r>
            <w:r w:rsidRPr="000D6C8A">
              <w:rPr>
                <w:rFonts w:hint="cs"/>
                <w:rtl/>
              </w:rPr>
              <w:t xml:space="preserve">מאגר </w:t>
            </w:r>
          </w:p>
        </w:tc>
        <w:tc>
          <w:tcPr>
            <w:tcW w:w="2268" w:type="dxa"/>
            <w:tcBorders>
              <w:top w:val="single" w:sz="6" w:space="0" w:color="auto"/>
              <w:left w:val="single" w:sz="6" w:space="0" w:color="auto"/>
              <w:bottom w:val="single" w:sz="6" w:space="0" w:color="auto"/>
              <w:right w:val="single" w:sz="6" w:space="0" w:color="auto"/>
            </w:tcBorders>
          </w:tcPr>
          <w:p w14:paraId="68CCDE1E" w14:textId="77777777" w:rsidR="00216B6C" w:rsidRPr="000D6C8A" w:rsidRDefault="00216B6C" w:rsidP="00C843CD">
            <w:pPr>
              <w:tabs>
                <w:tab w:val="left" w:pos="0"/>
              </w:tabs>
              <w:rPr>
                <w:rtl/>
              </w:rPr>
            </w:pPr>
            <w:r w:rsidRPr="000D6C8A">
              <w:rPr>
                <w:rtl/>
              </w:rPr>
              <w:t>ב</w:t>
            </w:r>
            <w:r w:rsidRPr="000D6C8A">
              <w:rPr>
                <w:rFonts w:hint="cs"/>
                <w:rtl/>
              </w:rPr>
              <w:t xml:space="preserve">זמן נתון ועם גידול המאגר, </w:t>
            </w:r>
            <w:r w:rsidRPr="000D6C8A">
              <w:rPr>
                <w:rtl/>
              </w:rPr>
              <w:t>נ</w:t>
            </w:r>
            <w:r w:rsidRPr="000D6C8A">
              <w:rPr>
                <w:rFonts w:hint="cs"/>
                <w:rtl/>
              </w:rPr>
              <w:t xml:space="preserve">א לצרף נתונים </w:t>
            </w:r>
          </w:p>
        </w:tc>
        <w:tc>
          <w:tcPr>
            <w:tcW w:w="992" w:type="dxa"/>
            <w:tcBorders>
              <w:top w:val="single" w:sz="6" w:space="0" w:color="auto"/>
              <w:left w:val="single" w:sz="6" w:space="0" w:color="auto"/>
              <w:bottom w:val="single" w:sz="6" w:space="0" w:color="auto"/>
              <w:right w:val="single" w:sz="6" w:space="0" w:color="auto"/>
            </w:tcBorders>
          </w:tcPr>
          <w:p w14:paraId="16720EED"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30B34E66"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69D370A6"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6F958916" w14:textId="77777777" w:rsidR="00216B6C" w:rsidRPr="000D6C8A" w:rsidRDefault="00216B6C" w:rsidP="00C843CD">
            <w:pPr>
              <w:tabs>
                <w:tab w:val="left" w:pos="0"/>
              </w:tabs>
              <w:rPr>
                <w:rtl/>
              </w:rPr>
            </w:pPr>
          </w:p>
        </w:tc>
      </w:tr>
      <w:tr w:rsidR="00216B6C" w:rsidRPr="000D6C8A" w14:paraId="6E18AE15"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13B609D9"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49A479F0" w14:textId="77777777" w:rsidR="00216B6C" w:rsidRPr="000D6C8A" w:rsidRDefault="00216B6C" w:rsidP="00C843CD">
            <w:pPr>
              <w:tabs>
                <w:tab w:val="left" w:pos="0"/>
              </w:tabs>
              <w:rPr>
                <w:rtl/>
              </w:rPr>
            </w:pPr>
            <w:r w:rsidRPr="000D6C8A">
              <w:rPr>
                <w:rFonts w:hint="cs"/>
                <w:rtl/>
              </w:rPr>
              <w:t xml:space="preserve">דוגמת ביצועי אינדוקס </w:t>
            </w:r>
          </w:p>
        </w:tc>
        <w:tc>
          <w:tcPr>
            <w:tcW w:w="2268" w:type="dxa"/>
            <w:tcBorders>
              <w:top w:val="single" w:sz="6" w:space="0" w:color="auto"/>
              <w:left w:val="single" w:sz="6" w:space="0" w:color="auto"/>
              <w:bottom w:val="single" w:sz="6" w:space="0" w:color="auto"/>
              <w:right w:val="single" w:sz="6" w:space="0" w:color="auto"/>
            </w:tcBorders>
          </w:tcPr>
          <w:p w14:paraId="45E6B731" w14:textId="77777777" w:rsidR="00216B6C" w:rsidRPr="000D6C8A" w:rsidRDefault="00216B6C" w:rsidP="00C843CD">
            <w:pPr>
              <w:tabs>
                <w:tab w:val="left" w:pos="0"/>
              </w:tabs>
              <w:rPr>
                <w:rtl/>
              </w:rPr>
            </w:pPr>
            <w:r w:rsidRPr="000D6C8A">
              <w:rPr>
                <w:rFonts w:hint="cs"/>
                <w:rtl/>
              </w:rPr>
              <w:t xml:space="preserve">נא צרף דוגמא ספציפית לקליטת </w:t>
            </w:r>
            <w:r w:rsidRPr="000D6C8A">
              <w:rPr>
                <w:rFonts w:hint="cs"/>
              </w:rPr>
              <w:t>X</w:t>
            </w:r>
            <w:r w:rsidRPr="000D6C8A">
              <w:rPr>
                <w:rFonts w:hint="cs"/>
                <w:rtl/>
              </w:rPr>
              <w:t xml:space="preserve"> מסמכים בנפח </w:t>
            </w:r>
            <w:r w:rsidRPr="000D6C8A">
              <w:rPr>
                <w:rFonts w:hint="cs"/>
              </w:rPr>
              <w:t>Y</w:t>
            </w:r>
            <w:r w:rsidRPr="000D6C8A">
              <w:rPr>
                <w:rFonts w:hint="cs"/>
                <w:rtl/>
              </w:rPr>
              <w:t xml:space="preserve"> בדקות למעבד בגודל נתון</w:t>
            </w:r>
          </w:p>
        </w:tc>
        <w:tc>
          <w:tcPr>
            <w:tcW w:w="992" w:type="dxa"/>
            <w:tcBorders>
              <w:top w:val="single" w:sz="6" w:space="0" w:color="auto"/>
              <w:left w:val="single" w:sz="6" w:space="0" w:color="auto"/>
              <w:bottom w:val="single" w:sz="6" w:space="0" w:color="auto"/>
              <w:right w:val="single" w:sz="6" w:space="0" w:color="auto"/>
            </w:tcBorders>
          </w:tcPr>
          <w:p w14:paraId="3F0EA5D2"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2FFC4D05"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7D238996"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5762385A" w14:textId="77777777" w:rsidR="00216B6C" w:rsidRPr="000D6C8A" w:rsidRDefault="00216B6C" w:rsidP="00C843CD">
            <w:pPr>
              <w:tabs>
                <w:tab w:val="left" w:pos="0"/>
              </w:tabs>
              <w:rPr>
                <w:rtl/>
              </w:rPr>
            </w:pPr>
          </w:p>
        </w:tc>
      </w:tr>
      <w:tr w:rsidR="00216B6C" w:rsidRPr="000D6C8A" w14:paraId="34940E14"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43DB5038"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4FA14018" w14:textId="77777777" w:rsidR="00216B6C" w:rsidRPr="000D6C8A" w:rsidRDefault="00216B6C" w:rsidP="00C843CD">
            <w:pPr>
              <w:tabs>
                <w:tab w:val="left" w:pos="0"/>
              </w:tabs>
              <w:rPr>
                <w:rtl/>
              </w:rPr>
            </w:pPr>
            <w:r w:rsidRPr="000D6C8A">
              <w:rPr>
                <w:rFonts w:hint="cs"/>
                <w:rtl/>
              </w:rPr>
              <w:t>ביצועי תהליך שלם</w:t>
            </w:r>
          </w:p>
        </w:tc>
        <w:tc>
          <w:tcPr>
            <w:tcW w:w="2268" w:type="dxa"/>
            <w:tcBorders>
              <w:top w:val="single" w:sz="6" w:space="0" w:color="auto"/>
              <w:left w:val="single" w:sz="6" w:space="0" w:color="auto"/>
              <w:bottom w:val="single" w:sz="6" w:space="0" w:color="auto"/>
              <w:right w:val="single" w:sz="6" w:space="0" w:color="auto"/>
            </w:tcBorders>
          </w:tcPr>
          <w:p w14:paraId="7824CB0E" w14:textId="77777777" w:rsidR="00216B6C" w:rsidRPr="000D6C8A" w:rsidRDefault="00216B6C" w:rsidP="00C843CD">
            <w:pPr>
              <w:tabs>
                <w:tab w:val="left" w:pos="0"/>
              </w:tabs>
              <w:rPr>
                <w:rtl/>
              </w:rPr>
            </w:pPr>
            <w:r w:rsidRPr="000D6C8A">
              <w:rPr>
                <w:rFonts w:hint="cs"/>
                <w:rtl/>
              </w:rPr>
              <w:t>המציע יגדיר נפחים, זמנים וקצבים מקסימליסטים לטעינת החומר, אינדוקס ועדכון האתר</w:t>
            </w:r>
          </w:p>
        </w:tc>
        <w:tc>
          <w:tcPr>
            <w:tcW w:w="992" w:type="dxa"/>
            <w:tcBorders>
              <w:top w:val="single" w:sz="6" w:space="0" w:color="auto"/>
              <w:left w:val="single" w:sz="6" w:space="0" w:color="auto"/>
              <w:bottom w:val="single" w:sz="6" w:space="0" w:color="auto"/>
              <w:right w:val="single" w:sz="6" w:space="0" w:color="auto"/>
            </w:tcBorders>
          </w:tcPr>
          <w:p w14:paraId="368EDF55"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221A947A"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70BEC291"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613B21FF" w14:textId="77777777" w:rsidR="00216B6C" w:rsidRPr="000D6C8A" w:rsidRDefault="00216B6C" w:rsidP="00C843CD">
            <w:pPr>
              <w:tabs>
                <w:tab w:val="left" w:pos="0"/>
              </w:tabs>
              <w:rPr>
                <w:rtl/>
              </w:rPr>
            </w:pPr>
          </w:p>
        </w:tc>
      </w:tr>
    </w:tbl>
    <w:p w14:paraId="2EECD1F5" w14:textId="77777777" w:rsidR="00216B6C" w:rsidRPr="000D6C8A" w:rsidRDefault="00216B6C" w:rsidP="00E23FE4">
      <w:pPr>
        <w:ind w:right="709"/>
      </w:pPr>
    </w:p>
    <w:p w14:paraId="4E3F82CA" w14:textId="77777777" w:rsidR="00216B6C" w:rsidRPr="000D6C8A" w:rsidRDefault="00216B6C" w:rsidP="00E23FE4">
      <w:pPr>
        <w:pStyle w:val="5"/>
        <w:ind w:left="2528" w:right="709"/>
        <w:rPr>
          <w:b/>
          <w:bCs/>
          <w:sz w:val="24"/>
          <w:rtl/>
        </w:rPr>
      </w:pPr>
      <w:r w:rsidRPr="000D6C8A">
        <w:rPr>
          <w:rFonts w:hint="cs"/>
          <w:b/>
          <w:bCs/>
          <w:sz w:val="24"/>
          <w:rtl/>
        </w:rPr>
        <w:t>מידע על הספק וניסיונו</w:t>
      </w:r>
    </w:p>
    <w:tbl>
      <w:tblPr>
        <w:bidiVisual/>
        <w:tblW w:w="9778" w:type="dxa"/>
        <w:jc w:val="center"/>
        <w:tblLayout w:type="fixed"/>
        <w:tblLook w:val="0000" w:firstRow="0" w:lastRow="0" w:firstColumn="0" w:lastColumn="0" w:noHBand="0" w:noVBand="0"/>
      </w:tblPr>
      <w:tblGrid>
        <w:gridCol w:w="850"/>
        <w:gridCol w:w="1843"/>
        <w:gridCol w:w="2268"/>
        <w:gridCol w:w="992"/>
        <w:gridCol w:w="851"/>
        <w:gridCol w:w="1134"/>
        <w:gridCol w:w="1840"/>
      </w:tblGrid>
      <w:tr w:rsidR="00216B6C" w:rsidRPr="000D6C8A" w14:paraId="2E98AAD5" w14:textId="77777777" w:rsidTr="00CE3B8F">
        <w:trPr>
          <w:tblHeader/>
          <w:jc w:val="center"/>
        </w:trPr>
        <w:tc>
          <w:tcPr>
            <w:tcW w:w="850" w:type="dxa"/>
            <w:tcBorders>
              <w:top w:val="single" w:sz="6" w:space="0" w:color="auto"/>
              <w:left w:val="single" w:sz="6" w:space="0" w:color="auto"/>
              <w:bottom w:val="single" w:sz="6" w:space="0" w:color="auto"/>
              <w:right w:val="single" w:sz="6" w:space="0" w:color="auto"/>
            </w:tcBorders>
          </w:tcPr>
          <w:p w14:paraId="7589509A" w14:textId="77777777" w:rsidR="00216B6C" w:rsidRPr="000D6C8A" w:rsidRDefault="00216B6C" w:rsidP="00CE3B8F">
            <w:pPr>
              <w:tabs>
                <w:tab w:val="left" w:pos="0"/>
              </w:tabs>
              <w:ind w:right="709"/>
              <w:jc w:val="right"/>
              <w:rPr>
                <w:b/>
                <w:bCs/>
                <w:rtl/>
              </w:rPr>
            </w:pPr>
          </w:p>
        </w:tc>
        <w:tc>
          <w:tcPr>
            <w:tcW w:w="1843" w:type="dxa"/>
            <w:tcBorders>
              <w:top w:val="single" w:sz="6" w:space="0" w:color="auto"/>
              <w:left w:val="single" w:sz="6" w:space="0" w:color="auto"/>
              <w:bottom w:val="single" w:sz="6" w:space="0" w:color="auto"/>
              <w:right w:val="single" w:sz="6" w:space="0" w:color="auto"/>
            </w:tcBorders>
          </w:tcPr>
          <w:p w14:paraId="2FE62041" w14:textId="77777777" w:rsidR="00216B6C" w:rsidRPr="000D6C8A" w:rsidRDefault="00216B6C" w:rsidP="00C843CD">
            <w:pPr>
              <w:tabs>
                <w:tab w:val="left" w:pos="0"/>
              </w:tabs>
              <w:jc w:val="center"/>
              <w:rPr>
                <w:b/>
                <w:bCs/>
                <w:rtl/>
              </w:rPr>
            </w:pPr>
            <w:r w:rsidRPr="000D6C8A">
              <w:rPr>
                <w:b/>
                <w:bCs/>
                <w:rtl/>
              </w:rPr>
              <w:t>ק</w:t>
            </w:r>
            <w:r w:rsidRPr="000D6C8A">
              <w:rPr>
                <w:rFonts w:hint="cs"/>
                <w:b/>
                <w:bCs/>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2A701E47" w14:textId="77777777" w:rsidR="00216B6C" w:rsidRPr="000D6C8A" w:rsidRDefault="00216B6C" w:rsidP="00C843CD">
            <w:pPr>
              <w:tabs>
                <w:tab w:val="left" w:pos="0"/>
              </w:tabs>
              <w:jc w:val="center"/>
              <w:rPr>
                <w:b/>
                <w:bCs/>
                <w:rtl/>
              </w:rPr>
            </w:pPr>
            <w:r w:rsidRPr="000D6C8A">
              <w:rPr>
                <w:b/>
                <w:bCs/>
                <w:rtl/>
              </w:rPr>
              <w:t>ה</w:t>
            </w:r>
            <w:r w:rsidRPr="000D6C8A">
              <w:rPr>
                <w:rFonts w:hint="cs"/>
                <w:b/>
                <w:bCs/>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2A465A45" w14:textId="77777777" w:rsidR="00216B6C" w:rsidRPr="000D6C8A" w:rsidRDefault="00216B6C" w:rsidP="00C843CD">
            <w:pPr>
              <w:tabs>
                <w:tab w:val="left" w:pos="0"/>
              </w:tabs>
              <w:rPr>
                <w:b/>
                <w:bCs/>
                <w:rtl/>
              </w:rPr>
            </w:pPr>
            <w:r w:rsidRPr="000D6C8A">
              <w:rPr>
                <w:rFonts w:hint="cs"/>
                <w:b/>
                <w:bCs/>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6801BFB0" w14:textId="77777777" w:rsidR="00216B6C" w:rsidRPr="000D6C8A" w:rsidRDefault="00216B6C" w:rsidP="00C843CD">
            <w:pPr>
              <w:tabs>
                <w:tab w:val="left" w:pos="0"/>
              </w:tabs>
              <w:jc w:val="center"/>
              <w:rPr>
                <w:b/>
                <w:bCs/>
                <w:rtl/>
              </w:rPr>
            </w:pPr>
            <w:r w:rsidRPr="000D6C8A">
              <w:rPr>
                <w:rFonts w:hint="cs"/>
                <w:b/>
                <w:bCs/>
                <w:rtl/>
              </w:rPr>
              <w:t>סעיף מחויב</w:t>
            </w:r>
          </w:p>
        </w:tc>
        <w:tc>
          <w:tcPr>
            <w:tcW w:w="1134" w:type="dxa"/>
            <w:tcBorders>
              <w:top w:val="single" w:sz="6" w:space="0" w:color="auto"/>
              <w:left w:val="single" w:sz="6" w:space="0" w:color="auto"/>
              <w:bottom w:val="single" w:sz="6" w:space="0" w:color="auto"/>
              <w:right w:val="single" w:sz="6" w:space="0" w:color="auto"/>
            </w:tcBorders>
          </w:tcPr>
          <w:p w14:paraId="2623ACBD" w14:textId="77777777" w:rsidR="00216B6C" w:rsidRPr="000D6C8A" w:rsidRDefault="00216B6C" w:rsidP="00C843CD">
            <w:pPr>
              <w:tabs>
                <w:tab w:val="left" w:pos="0"/>
              </w:tabs>
              <w:jc w:val="center"/>
              <w:rPr>
                <w:b/>
                <w:bCs/>
                <w:rtl/>
              </w:rPr>
            </w:pPr>
            <w:r w:rsidRPr="000D6C8A">
              <w:rPr>
                <w:rFonts w:hint="cs"/>
                <w:b/>
                <w:bCs/>
                <w:rtl/>
              </w:rPr>
              <w:t>עמידה בדרישה</w:t>
            </w:r>
          </w:p>
        </w:tc>
        <w:tc>
          <w:tcPr>
            <w:tcW w:w="1840" w:type="dxa"/>
            <w:tcBorders>
              <w:top w:val="single" w:sz="6" w:space="0" w:color="auto"/>
              <w:left w:val="single" w:sz="6" w:space="0" w:color="auto"/>
              <w:bottom w:val="single" w:sz="6" w:space="0" w:color="auto"/>
              <w:right w:val="single" w:sz="6" w:space="0" w:color="auto"/>
            </w:tcBorders>
          </w:tcPr>
          <w:p w14:paraId="41A6946B" w14:textId="77777777" w:rsidR="00216B6C" w:rsidRPr="000D6C8A" w:rsidRDefault="00216B6C" w:rsidP="00C843CD">
            <w:pPr>
              <w:tabs>
                <w:tab w:val="left" w:pos="0"/>
              </w:tabs>
              <w:jc w:val="center"/>
              <w:rPr>
                <w:b/>
                <w:bCs/>
                <w:rtl/>
              </w:rPr>
            </w:pPr>
            <w:r w:rsidRPr="000D6C8A">
              <w:rPr>
                <w:b/>
                <w:bCs/>
                <w:rtl/>
              </w:rPr>
              <w:t>ה</w:t>
            </w:r>
            <w:r w:rsidRPr="000D6C8A">
              <w:rPr>
                <w:rFonts w:hint="cs"/>
                <w:b/>
                <w:bCs/>
                <w:rtl/>
              </w:rPr>
              <w:t xml:space="preserve">תייחסות המציע </w:t>
            </w:r>
          </w:p>
        </w:tc>
      </w:tr>
      <w:tr w:rsidR="00216B6C" w:rsidRPr="000D6C8A" w14:paraId="43F08BC4"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31DE7EAD" w14:textId="77777777" w:rsidR="00216B6C" w:rsidRPr="000D6C8A" w:rsidRDefault="00216B6C" w:rsidP="00090EF9">
            <w:pPr>
              <w:pStyle w:val="afffe"/>
              <w:numPr>
                <w:ilvl w:val="0"/>
                <w:numId w:val="11"/>
              </w:numPr>
              <w:tabs>
                <w:tab w:val="left" w:pos="0"/>
              </w:tabs>
              <w:ind w:right="709"/>
              <w:rPr>
                <w:rtl/>
              </w:rPr>
            </w:pPr>
          </w:p>
        </w:tc>
        <w:tc>
          <w:tcPr>
            <w:tcW w:w="1843" w:type="dxa"/>
            <w:tcBorders>
              <w:top w:val="single" w:sz="6" w:space="0" w:color="auto"/>
              <w:left w:val="single" w:sz="6" w:space="0" w:color="auto"/>
              <w:bottom w:val="single" w:sz="6" w:space="0" w:color="auto"/>
              <w:right w:val="single" w:sz="6" w:space="0" w:color="auto"/>
            </w:tcBorders>
          </w:tcPr>
          <w:p w14:paraId="3FAE8FC2" w14:textId="77777777" w:rsidR="00216B6C" w:rsidRPr="000D6C8A" w:rsidRDefault="00216B6C" w:rsidP="00C843CD">
            <w:pPr>
              <w:tabs>
                <w:tab w:val="left" w:pos="0"/>
              </w:tabs>
              <w:rPr>
                <w:rtl/>
              </w:rPr>
            </w:pPr>
            <w:r w:rsidRPr="000D6C8A">
              <w:rPr>
                <w:rtl/>
              </w:rPr>
              <w:t>נ</w:t>
            </w:r>
            <w:r w:rsidRPr="000D6C8A">
              <w:rPr>
                <w:rFonts w:hint="cs"/>
                <w:rtl/>
              </w:rPr>
              <w:t xml:space="preserve">יסיון בשנים בפיתוח מנוע </w:t>
            </w:r>
            <w:r w:rsidRPr="000D6C8A">
              <w:rPr>
                <w:rtl/>
              </w:rPr>
              <w:t>א</w:t>
            </w:r>
            <w:r w:rsidRPr="000D6C8A">
              <w:rPr>
                <w:rFonts w:hint="cs"/>
                <w:rtl/>
              </w:rPr>
              <w:t xml:space="preserve">חזור טקסט </w:t>
            </w:r>
          </w:p>
        </w:tc>
        <w:tc>
          <w:tcPr>
            <w:tcW w:w="2268" w:type="dxa"/>
            <w:tcBorders>
              <w:top w:val="single" w:sz="6" w:space="0" w:color="auto"/>
              <w:left w:val="single" w:sz="6" w:space="0" w:color="auto"/>
              <w:bottom w:val="single" w:sz="6" w:space="0" w:color="auto"/>
              <w:right w:val="single" w:sz="6" w:space="0" w:color="auto"/>
            </w:tcBorders>
          </w:tcPr>
          <w:p w14:paraId="26CDE84F" w14:textId="6A2D358E" w:rsidR="00216B6C" w:rsidRPr="000D6C8A" w:rsidRDefault="001314F3" w:rsidP="00C843CD">
            <w:pPr>
              <w:tabs>
                <w:tab w:val="left" w:pos="0"/>
              </w:tabs>
              <w:rPr>
                <w:rtl/>
              </w:rPr>
            </w:pPr>
            <w:r>
              <w:rPr>
                <w:rFonts w:hint="cs"/>
                <w:rtl/>
              </w:rPr>
              <w:t>5 שנות ניסיו</w:t>
            </w:r>
            <w:r>
              <w:rPr>
                <w:rFonts w:hint="eastAsia"/>
                <w:rtl/>
              </w:rPr>
              <w:t>ן</w:t>
            </w:r>
            <w:r>
              <w:rPr>
                <w:rFonts w:hint="cs"/>
                <w:rtl/>
              </w:rPr>
              <w:t xml:space="preserve"> יקנו ציון 1. כל שנה נוספת תוסיף נקודה</w:t>
            </w:r>
          </w:p>
        </w:tc>
        <w:tc>
          <w:tcPr>
            <w:tcW w:w="992" w:type="dxa"/>
            <w:tcBorders>
              <w:top w:val="single" w:sz="6" w:space="0" w:color="auto"/>
              <w:left w:val="single" w:sz="6" w:space="0" w:color="auto"/>
              <w:bottom w:val="single" w:sz="6" w:space="0" w:color="auto"/>
              <w:right w:val="single" w:sz="6" w:space="0" w:color="auto"/>
            </w:tcBorders>
          </w:tcPr>
          <w:p w14:paraId="4455E894"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2EC8535A"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56327883"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69462B1B" w14:textId="77777777" w:rsidR="00216B6C" w:rsidRPr="000D6C8A" w:rsidRDefault="00216B6C" w:rsidP="00E23FE4">
            <w:pPr>
              <w:tabs>
                <w:tab w:val="left" w:pos="0"/>
              </w:tabs>
              <w:ind w:right="709"/>
              <w:rPr>
                <w:rtl/>
              </w:rPr>
            </w:pPr>
          </w:p>
        </w:tc>
      </w:tr>
      <w:tr w:rsidR="00216B6C" w:rsidRPr="000D6C8A" w14:paraId="5A69879D"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7E2EB9B0"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61968CD2" w14:textId="77777777" w:rsidR="00216B6C" w:rsidRPr="000D6C8A" w:rsidRDefault="00216B6C" w:rsidP="00C843CD">
            <w:pPr>
              <w:tabs>
                <w:tab w:val="left" w:pos="0"/>
              </w:tabs>
              <w:rPr>
                <w:rtl/>
              </w:rPr>
            </w:pPr>
            <w:r w:rsidRPr="000D6C8A">
              <w:rPr>
                <w:rtl/>
              </w:rPr>
              <w:t>מ</w:t>
            </w:r>
            <w:r w:rsidRPr="000D6C8A">
              <w:rPr>
                <w:rFonts w:hint="cs"/>
                <w:rtl/>
              </w:rPr>
              <w:t xml:space="preserve">ספר התקנות בארץ </w:t>
            </w:r>
          </w:p>
        </w:tc>
        <w:tc>
          <w:tcPr>
            <w:tcW w:w="2268" w:type="dxa"/>
            <w:tcBorders>
              <w:top w:val="single" w:sz="6" w:space="0" w:color="auto"/>
              <w:left w:val="single" w:sz="6" w:space="0" w:color="auto"/>
              <w:bottom w:val="single" w:sz="6" w:space="0" w:color="auto"/>
              <w:right w:val="single" w:sz="6" w:space="0" w:color="auto"/>
            </w:tcBorders>
          </w:tcPr>
          <w:p w14:paraId="67A5461A" w14:textId="1704C3B5" w:rsidR="00216B6C" w:rsidRPr="000D6C8A" w:rsidRDefault="001314F3" w:rsidP="00C843CD">
            <w:pPr>
              <w:tabs>
                <w:tab w:val="left" w:pos="0"/>
              </w:tabs>
              <w:rPr>
                <w:rtl/>
              </w:rPr>
            </w:pPr>
            <w:r>
              <w:rPr>
                <w:rFonts w:hint="cs"/>
                <w:rtl/>
              </w:rPr>
              <w:t>כל התקנה תקנה נקודה עד 5 נקודות</w:t>
            </w:r>
          </w:p>
        </w:tc>
        <w:tc>
          <w:tcPr>
            <w:tcW w:w="992" w:type="dxa"/>
            <w:tcBorders>
              <w:top w:val="single" w:sz="6" w:space="0" w:color="auto"/>
              <w:left w:val="single" w:sz="6" w:space="0" w:color="auto"/>
              <w:bottom w:val="single" w:sz="6" w:space="0" w:color="auto"/>
              <w:right w:val="single" w:sz="6" w:space="0" w:color="auto"/>
            </w:tcBorders>
          </w:tcPr>
          <w:p w14:paraId="4A7F5047"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1377ECD"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19082B22"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696B74B7" w14:textId="77777777" w:rsidR="00216B6C" w:rsidRPr="000D6C8A" w:rsidRDefault="00216B6C" w:rsidP="00E23FE4">
            <w:pPr>
              <w:tabs>
                <w:tab w:val="left" w:pos="0"/>
              </w:tabs>
              <w:ind w:right="709"/>
              <w:rPr>
                <w:rtl/>
              </w:rPr>
            </w:pPr>
          </w:p>
        </w:tc>
      </w:tr>
      <w:tr w:rsidR="00216B6C" w:rsidRPr="000D6C8A" w14:paraId="52590C2C"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1D848AE6"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00D14C83" w14:textId="77777777" w:rsidR="00216B6C" w:rsidRPr="000D6C8A" w:rsidRDefault="00216B6C" w:rsidP="00C843CD">
            <w:pPr>
              <w:tabs>
                <w:tab w:val="left" w:pos="0"/>
              </w:tabs>
              <w:rPr>
                <w:rtl/>
              </w:rPr>
            </w:pPr>
            <w:r w:rsidRPr="000D6C8A">
              <w:rPr>
                <w:rtl/>
              </w:rPr>
              <w:t>מ</w:t>
            </w:r>
            <w:r w:rsidRPr="000D6C8A">
              <w:rPr>
                <w:rFonts w:hint="cs"/>
                <w:rtl/>
              </w:rPr>
              <w:t xml:space="preserve">ספר התקנות בחו"ל </w:t>
            </w:r>
          </w:p>
        </w:tc>
        <w:tc>
          <w:tcPr>
            <w:tcW w:w="2268" w:type="dxa"/>
            <w:tcBorders>
              <w:top w:val="single" w:sz="6" w:space="0" w:color="auto"/>
              <w:left w:val="single" w:sz="6" w:space="0" w:color="auto"/>
              <w:bottom w:val="single" w:sz="6" w:space="0" w:color="auto"/>
              <w:right w:val="single" w:sz="6" w:space="0" w:color="auto"/>
            </w:tcBorders>
          </w:tcPr>
          <w:p w14:paraId="7870DE7B" w14:textId="0EED5334" w:rsidR="00216B6C" w:rsidRPr="000D6C8A" w:rsidRDefault="001314F3" w:rsidP="00C843CD">
            <w:pPr>
              <w:tabs>
                <w:tab w:val="left" w:pos="0"/>
              </w:tabs>
              <w:rPr>
                <w:rtl/>
              </w:rPr>
            </w:pPr>
            <w:r>
              <w:rPr>
                <w:rFonts w:hint="cs"/>
                <w:rtl/>
              </w:rPr>
              <w:t>כל התקנה תקנה נקודה עד 5 נקודות</w:t>
            </w:r>
          </w:p>
        </w:tc>
        <w:tc>
          <w:tcPr>
            <w:tcW w:w="992" w:type="dxa"/>
            <w:tcBorders>
              <w:top w:val="single" w:sz="6" w:space="0" w:color="auto"/>
              <w:left w:val="single" w:sz="6" w:space="0" w:color="auto"/>
              <w:bottom w:val="single" w:sz="6" w:space="0" w:color="auto"/>
              <w:right w:val="single" w:sz="6" w:space="0" w:color="auto"/>
            </w:tcBorders>
          </w:tcPr>
          <w:p w14:paraId="1D140AED"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24F3D6E1"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398732BB"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12B2043B" w14:textId="77777777" w:rsidR="00216B6C" w:rsidRPr="000D6C8A" w:rsidRDefault="00216B6C" w:rsidP="00E23FE4">
            <w:pPr>
              <w:tabs>
                <w:tab w:val="left" w:pos="0"/>
              </w:tabs>
              <w:ind w:right="709"/>
              <w:rPr>
                <w:rtl/>
              </w:rPr>
            </w:pPr>
          </w:p>
        </w:tc>
      </w:tr>
      <w:tr w:rsidR="00216B6C" w:rsidRPr="000D6C8A" w14:paraId="7D594EEA"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3D34CB6D"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2D6CED77" w14:textId="77777777" w:rsidR="00216B6C" w:rsidRPr="000D6C8A" w:rsidRDefault="00216B6C" w:rsidP="00C843CD">
            <w:pPr>
              <w:tabs>
                <w:tab w:val="left" w:pos="0"/>
              </w:tabs>
              <w:rPr>
                <w:rtl/>
              </w:rPr>
            </w:pPr>
            <w:r w:rsidRPr="000D6C8A">
              <w:rPr>
                <w:rtl/>
              </w:rPr>
              <w:t>כ</w:t>
            </w:r>
            <w:r w:rsidRPr="000D6C8A">
              <w:rPr>
                <w:rFonts w:hint="cs"/>
                <w:rtl/>
              </w:rPr>
              <w:t xml:space="preserve">מות התקנות למאגרים </w:t>
            </w:r>
            <w:r w:rsidRPr="000D6C8A">
              <w:rPr>
                <w:rtl/>
              </w:rPr>
              <w:t>מ</w:t>
            </w:r>
            <w:r w:rsidRPr="000D6C8A">
              <w:rPr>
                <w:rFonts w:hint="cs"/>
                <w:rtl/>
              </w:rPr>
              <w:t xml:space="preserve">על 500/100/10 מיליון פריטים </w:t>
            </w:r>
          </w:p>
        </w:tc>
        <w:tc>
          <w:tcPr>
            <w:tcW w:w="2268" w:type="dxa"/>
            <w:tcBorders>
              <w:top w:val="single" w:sz="6" w:space="0" w:color="auto"/>
              <w:left w:val="single" w:sz="6" w:space="0" w:color="auto"/>
              <w:bottom w:val="single" w:sz="6" w:space="0" w:color="auto"/>
              <w:right w:val="single" w:sz="6" w:space="0" w:color="auto"/>
            </w:tcBorders>
          </w:tcPr>
          <w:p w14:paraId="46DEB20A" w14:textId="77777777" w:rsidR="00216B6C" w:rsidRPr="000D6C8A" w:rsidRDefault="00216B6C" w:rsidP="00C843CD">
            <w:pPr>
              <w:tabs>
                <w:tab w:val="left" w:pos="0"/>
              </w:tabs>
              <w:rPr>
                <w:rtl/>
              </w:rPr>
            </w:pPr>
            <w:r w:rsidRPr="000D6C8A">
              <w:rPr>
                <w:rFonts w:hint="cs"/>
                <w:rtl/>
              </w:rPr>
              <w:t>הספק יפרט את הסביבות השונות בהם התקין את המוצר (</w:t>
            </w:r>
            <w:r w:rsidRPr="000D6C8A">
              <w:t>DB</w:t>
            </w:r>
            <w:r w:rsidRPr="000D6C8A">
              <w:rPr>
                <w:rFonts w:hint="cs"/>
                <w:rtl/>
              </w:rPr>
              <w:t>,</w:t>
            </w:r>
            <w:r w:rsidRPr="000D6C8A">
              <w:t xml:space="preserve"> </w:t>
            </w:r>
            <w:r w:rsidRPr="000D6C8A">
              <w:rPr>
                <w:rtl/>
              </w:rPr>
              <w:t>מערכות ניהול מסמכים</w:t>
            </w:r>
            <w:r w:rsidRPr="000D6C8A">
              <w:rPr>
                <w:rFonts w:hint="cs"/>
                <w:rtl/>
              </w:rPr>
              <w:t>, סוגי חומרה, היקפים מספר שנים שהמוצר מותקן אצל לקוחות וכו')</w:t>
            </w:r>
          </w:p>
        </w:tc>
        <w:tc>
          <w:tcPr>
            <w:tcW w:w="992" w:type="dxa"/>
            <w:tcBorders>
              <w:top w:val="single" w:sz="6" w:space="0" w:color="auto"/>
              <w:left w:val="single" w:sz="6" w:space="0" w:color="auto"/>
              <w:bottom w:val="single" w:sz="6" w:space="0" w:color="auto"/>
              <w:right w:val="single" w:sz="6" w:space="0" w:color="auto"/>
            </w:tcBorders>
          </w:tcPr>
          <w:p w14:paraId="6861123B"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6F055126"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3A071857"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3D3D8D0F" w14:textId="77777777" w:rsidR="00216B6C" w:rsidRPr="000D6C8A" w:rsidRDefault="00216B6C" w:rsidP="00E23FE4">
            <w:pPr>
              <w:tabs>
                <w:tab w:val="left" w:pos="0"/>
              </w:tabs>
              <w:ind w:right="709"/>
              <w:rPr>
                <w:rtl/>
              </w:rPr>
            </w:pPr>
          </w:p>
        </w:tc>
      </w:tr>
      <w:tr w:rsidR="00216B6C" w:rsidRPr="000D6C8A" w14:paraId="65206737"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6635585F"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278C2DF9" w14:textId="77777777" w:rsidR="00216B6C" w:rsidRPr="000D6C8A" w:rsidRDefault="00216B6C" w:rsidP="00C843CD">
            <w:pPr>
              <w:tabs>
                <w:tab w:val="left" w:pos="0"/>
              </w:tabs>
              <w:rPr>
                <w:rtl/>
              </w:rPr>
            </w:pPr>
            <w:r w:rsidRPr="000D6C8A">
              <w:rPr>
                <w:rtl/>
              </w:rPr>
              <w:t>כ</w:t>
            </w:r>
            <w:r w:rsidRPr="000D6C8A">
              <w:rPr>
                <w:rFonts w:hint="cs"/>
                <w:rtl/>
              </w:rPr>
              <w:t xml:space="preserve">מות התקנות מעל  מיליון פריטים </w:t>
            </w:r>
          </w:p>
        </w:tc>
        <w:tc>
          <w:tcPr>
            <w:tcW w:w="2268" w:type="dxa"/>
            <w:tcBorders>
              <w:top w:val="single" w:sz="6" w:space="0" w:color="auto"/>
              <w:left w:val="single" w:sz="6" w:space="0" w:color="auto"/>
              <w:bottom w:val="single" w:sz="6" w:space="0" w:color="auto"/>
              <w:right w:val="single" w:sz="6" w:space="0" w:color="auto"/>
            </w:tcBorders>
          </w:tcPr>
          <w:p w14:paraId="47CC6DCB" w14:textId="3258BF66" w:rsidR="00216B6C" w:rsidRPr="000D6C8A" w:rsidRDefault="00100F44" w:rsidP="00C843CD">
            <w:pPr>
              <w:tabs>
                <w:tab w:val="left" w:pos="0"/>
              </w:tabs>
              <w:rPr>
                <w:rtl/>
              </w:rPr>
            </w:pPr>
            <w:r>
              <w:rPr>
                <w:rFonts w:hint="cs"/>
                <w:rtl/>
              </w:rPr>
              <w:t>כל התקנה תקנה נקודה עד 3 נקודות</w:t>
            </w:r>
          </w:p>
        </w:tc>
        <w:tc>
          <w:tcPr>
            <w:tcW w:w="992" w:type="dxa"/>
            <w:tcBorders>
              <w:top w:val="single" w:sz="6" w:space="0" w:color="auto"/>
              <w:left w:val="single" w:sz="6" w:space="0" w:color="auto"/>
              <w:bottom w:val="single" w:sz="6" w:space="0" w:color="auto"/>
              <w:right w:val="single" w:sz="6" w:space="0" w:color="auto"/>
            </w:tcBorders>
          </w:tcPr>
          <w:p w14:paraId="089CD167"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31A08EE"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18D541E5"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484DA0D8" w14:textId="77777777" w:rsidR="00216B6C" w:rsidRPr="000D6C8A" w:rsidRDefault="00216B6C" w:rsidP="00E23FE4">
            <w:pPr>
              <w:tabs>
                <w:tab w:val="left" w:pos="0"/>
              </w:tabs>
              <w:ind w:right="709"/>
              <w:rPr>
                <w:rtl/>
              </w:rPr>
            </w:pPr>
          </w:p>
        </w:tc>
      </w:tr>
      <w:tr w:rsidR="00216B6C" w:rsidRPr="000D6C8A" w14:paraId="74D901C3"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2724A6A3"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44198625" w14:textId="77777777" w:rsidR="00216B6C" w:rsidRPr="000D6C8A" w:rsidRDefault="00216B6C" w:rsidP="00C843CD">
            <w:pPr>
              <w:tabs>
                <w:tab w:val="left" w:pos="0"/>
              </w:tabs>
              <w:rPr>
                <w:rtl/>
              </w:rPr>
            </w:pPr>
            <w:r w:rsidRPr="000D6C8A">
              <w:rPr>
                <w:rtl/>
              </w:rPr>
              <w:t>כ</w:t>
            </w:r>
            <w:r w:rsidRPr="000D6C8A">
              <w:rPr>
                <w:rFonts w:hint="cs"/>
                <w:rtl/>
              </w:rPr>
              <w:t xml:space="preserve">מות התקנות מעל </w:t>
            </w:r>
            <w:r w:rsidRPr="000D6C8A">
              <w:rPr>
                <w:rtl/>
              </w:rPr>
              <w:t xml:space="preserve">100,000 </w:t>
            </w:r>
            <w:r w:rsidRPr="000D6C8A">
              <w:rPr>
                <w:rFonts w:hint="cs"/>
                <w:rtl/>
              </w:rPr>
              <w:t xml:space="preserve">מסמכים </w:t>
            </w:r>
          </w:p>
        </w:tc>
        <w:tc>
          <w:tcPr>
            <w:tcW w:w="2268" w:type="dxa"/>
            <w:tcBorders>
              <w:top w:val="single" w:sz="6" w:space="0" w:color="auto"/>
              <w:left w:val="single" w:sz="6" w:space="0" w:color="auto"/>
              <w:bottom w:val="single" w:sz="6" w:space="0" w:color="auto"/>
              <w:right w:val="single" w:sz="6" w:space="0" w:color="auto"/>
            </w:tcBorders>
          </w:tcPr>
          <w:p w14:paraId="223C057F" w14:textId="738FC141" w:rsidR="00216B6C" w:rsidRPr="000D6C8A" w:rsidRDefault="00100F44" w:rsidP="00C843CD">
            <w:pPr>
              <w:tabs>
                <w:tab w:val="left" w:pos="0"/>
              </w:tabs>
              <w:rPr>
                <w:rtl/>
              </w:rPr>
            </w:pPr>
            <w:r>
              <w:rPr>
                <w:rFonts w:hint="cs"/>
                <w:rtl/>
              </w:rPr>
              <w:t>כל התקנה תקנה נקודה עד 5 נקודות</w:t>
            </w:r>
          </w:p>
        </w:tc>
        <w:tc>
          <w:tcPr>
            <w:tcW w:w="992" w:type="dxa"/>
            <w:tcBorders>
              <w:top w:val="single" w:sz="6" w:space="0" w:color="auto"/>
              <w:left w:val="single" w:sz="6" w:space="0" w:color="auto"/>
              <w:bottom w:val="single" w:sz="6" w:space="0" w:color="auto"/>
              <w:right w:val="single" w:sz="6" w:space="0" w:color="auto"/>
            </w:tcBorders>
          </w:tcPr>
          <w:p w14:paraId="73AB9A9F"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957BC87"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55E836C5"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488A1874" w14:textId="77777777" w:rsidR="00216B6C" w:rsidRPr="000D6C8A" w:rsidRDefault="00216B6C" w:rsidP="00E23FE4">
            <w:pPr>
              <w:tabs>
                <w:tab w:val="left" w:pos="0"/>
              </w:tabs>
              <w:ind w:right="709"/>
              <w:rPr>
                <w:rtl/>
              </w:rPr>
            </w:pPr>
          </w:p>
        </w:tc>
      </w:tr>
      <w:tr w:rsidR="00216B6C" w:rsidRPr="000D6C8A" w14:paraId="125B0AC9"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44259E0F"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722D87FA" w14:textId="77777777" w:rsidR="00216B6C" w:rsidRPr="000D6C8A" w:rsidRDefault="00216B6C" w:rsidP="00C843CD">
            <w:pPr>
              <w:tabs>
                <w:tab w:val="left" w:pos="0"/>
              </w:tabs>
              <w:rPr>
                <w:rtl/>
              </w:rPr>
            </w:pPr>
            <w:r w:rsidRPr="000D6C8A">
              <w:rPr>
                <w:rtl/>
              </w:rPr>
              <w:t>ס</w:t>
            </w:r>
            <w:r w:rsidRPr="000D6C8A">
              <w:rPr>
                <w:rFonts w:hint="cs"/>
                <w:rtl/>
              </w:rPr>
              <w:t xml:space="preserve">וגי תמיכה </w:t>
            </w:r>
          </w:p>
        </w:tc>
        <w:tc>
          <w:tcPr>
            <w:tcW w:w="2268" w:type="dxa"/>
            <w:tcBorders>
              <w:top w:val="single" w:sz="6" w:space="0" w:color="auto"/>
              <w:left w:val="single" w:sz="6" w:space="0" w:color="auto"/>
              <w:bottom w:val="single" w:sz="6" w:space="0" w:color="auto"/>
              <w:right w:val="single" w:sz="6" w:space="0" w:color="auto"/>
            </w:tcBorders>
          </w:tcPr>
          <w:p w14:paraId="57C67C8D" w14:textId="77777777" w:rsidR="00216B6C" w:rsidRPr="000D6C8A" w:rsidRDefault="00216B6C" w:rsidP="00C843CD">
            <w:pPr>
              <w:tabs>
                <w:tab w:val="left" w:pos="0"/>
              </w:tabs>
              <w:rPr>
                <w:rtl/>
              </w:rPr>
            </w:pPr>
            <w:r w:rsidRPr="000D6C8A">
              <w:rPr>
                <w:rtl/>
              </w:rPr>
              <w:t>נ</w:t>
            </w:r>
            <w:r w:rsidRPr="000D6C8A">
              <w:rPr>
                <w:rFonts w:hint="cs"/>
                <w:rtl/>
              </w:rPr>
              <w:t>א לפרט: תמיכה טלפונית או אחרת</w:t>
            </w:r>
          </w:p>
        </w:tc>
        <w:tc>
          <w:tcPr>
            <w:tcW w:w="992" w:type="dxa"/>
            <w:tcBorders>
              <w:top w:val="single" w:sz="6" w:space="0" w:color="auto"/>
              <w:left w:val="single" w:sz="6" w:space="0" w:color="auto"/>
              <w:bottom w:val="single" w:sz="6" w:space="0" w:color="auto"/>
              <w:right w:val="single" w:sz="6" w:space="0" w:color="auto"/>
            </w:tcBorders>
          </w:tcPr>
          <w:p w14:paraId="74A51B70"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7D1A9F4E"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015E6ADA"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1E35D5E2" w14:textId="77777777" w:rsidR="00216B6C" w:rsidRPr="000D6C8A" w:rsidRDefault="00216B6C" w:rsidP="00E23FE4">
            <w:pPr>
              <w:tabs>
                <w:tab w:val="left" w:pos="0"/>
              </w:tabs>
              <w:ind w:right="709"/>
              <w:rPr>
                <w:rtl/>
              </w:rPr>
            </w:pPr>
          </w:p>
        </w:tc>
      </w:tr>
      <w:tr w:rsidR="00216B6C" w:rsidRPr="000D6C8A" w14:paraId="52473272"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49B96B2B"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69511DE8" w14:textId="77777777" w:rsidR="00216B6C" w:rsidRPr="000D6C8A" w:rsidRDefault="00216B6C" w:rsidP="00C843CD">
            <w:pPr>
              <w:tabs>
                <w:tab w:val="left" w:pos="0"/>
              </w:tabs>
              <w:rPr>
                <w:rtl/>
              </w:rPr>
            </w:pPr>
            <w:r w:rsidRPr="000D6C8A">
              <w:rPr>
                <w:rtl/>
              </w:rPr>
              <w:t>פ</w:t>
            </w:r>
            <w:r w:rsidRPr="000D6C8A">
              <w:rPr>
                <w:rFonts w:hint="cs"/>
                <w:rtl/>
              </w:rPr>
              <w:t xml:space="preserve">רק זמן בין גרסה לגרסה </w:t>
            </w:r>
          </w:p>
        </w:tc>
        <w:tc>
          <w:tcPr>
            <w:tcW w:w="2268" w:type="dxa"/>
            <w:tcBorders>
              <w:top w:val="single" w:sz="6" w:space="0" w:color="auto"/>
              <w:left w:val="single" w:sz="6" w:space="0" w:color="auto"/>
              <w:bottom w:val="single" w:sz="6" w:space="0" w:color="auto"/>
              <w:right w:val="single" w:sz="6" w:space="0" w:color="auto"/>
            </w:tcBorders>
          </w:tcPr>
          <w:p w14:paraId="67F54829" w14:textId="3FD66665" w:rsidR="00216B6C" w:rsidRPr="000D6C8A" w:rsidRDefault="00216B6C" w:rsidP="00C843CD">
            <w:pPr>
              <w:tabs>
                <w:tab w:val="left" w:pos="0"/>
              </w:tabs>
              <w:rPr>
                <w:rtl/>
              </w:rPr>
            </w:pPr>
            <w:r w:rsidRPr="000D6C8A">
              <w:rPr>
                <w:rFonts w:hint="cs"/>
                <w:rtl/>
              </w:rPr>
              <w:t>ע"פ גרסאות המוצר/מודולים שונים</w:t>
            </w:r>
            <w:r w:rsidR="00100F44">
              <w:rPr>
                <w:rFonts w:hint="cs"/>
                <w:rtl/>
              </w:rPr>
              <w:t>. שנה ומטה תקנה 3 נקודות וכל שנה יותר תוריד נקודה</w:t>
            </w:r>
          </w:p>
        </w:tc>
        <w:tc>
          <w:tcPr>
            <w:tcW w:w="992" w:type="dxa"/>
            <w:tcBorders>
              <w:top w:val="single" w:sz="6" w:space="0" w:color="auto"/>
              <w:left w:val="single" w:sz="6" w:space="0" w:color="auto"/>
              <w:bottom w:val="single" w:sz="6" w:space="0" w:color="auto"/>
              <w:right w:val="single" w:sz="6" w:space="0" w:color="auto"/>
            </w:tcBorders>
          </w:tcPr>
          <w:p w14:paraId="47DE48E7" w14:textId="719A18AB" w:rsidR="00216B6C" w:rsidRPr="000D6C8A" w:rsidRDefault="00100F44" w:rsidP="00C843CD">
            <w:pPr>
              <w:tabs>
                <w:tab w:val="left" w:pos="0"/>
              </w:tabs>
              <w:jc w:val="center"/>
              <w:rPr>
                <w:rtl/>
              </w:rPr>
            </w:pPr>
            <w:r>
              <w:rPr>
                <w:rFonts w:hint="cs"/>
                <w:rtl/>
              </w:rPr>
              <w:t xml:space="preserve">0 </w:t>
            </w:r>
            <w:r>
              <w:rPr>
                <w:rtl/>
              </w:rPr>
              <w:t>–</w:t>
            </w:r>
            <w:r>
              <w:rPr>
                <w:rFonts w:hint="cs"/>
                <w:rtl/>
              </w:rPr>
              <w:t xml:space="preserve"> 3</w:t>
            </w:r>
          </w:p>
        </w:tc>
        <w:tc>
          <w:tcPr>
            <w:tcW w:w="851" w:type="dxa"/>
            <w:tcBorders>
              <w:top w:val="single" w:sz="6" w:space="0" w:color="auto"/>
              <w:left w:val="single" w:sz="6" w:space="0" w:color="auto"/>
              <w:bottom w:val="single" w:sz="6" w:space="0" w:color="auto"/>
              <w:right w:val="single" w:sz="6" w:space="0" w:color="auto"/>
            </w:tcBorders>
          </w:tcPr>
          <w:p w14:paraId="359F90FF"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458A60A0"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68A9B9BB" w14:textId="77777777" w:rsidR="00216B6C" w:rsidRPr="000D6C8A" w:rsidRDefault="00216B6C" w:rsidP="00E23FE4">
            <w:pPr>
              <w:tabs>
                <w:tab w:val="left" w:pos="0"/>
              </w:tabs>
              <w:ind w:right="709"/>
              <w:rPr>
                <w:rtl/>
              </w:rPr>
            </w:pPr>
          </w:p>
        </w:tc>
      </w:tr>
      <w:tr w:rsidR="00216B6C" w:rsidRPr="000D6C8A" w14:paraId="0C1BAD2B"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10670E64"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5C9FD709" w14:textId="77777777" w:rsidR="00216B6C" w:rsidRPr="000D6C8A" w:rsidRDefault="00216B6C" w:rsidP="00C843CD">
            <w:pPr>
              <w:tabs>
                <w:tab w:val="left" w:pos="0"/>
              </w:tabs>
              <w:rPr>
                <w:rtl/>
              </w:rPr>
            </w:pPr>
            <w:r w:rsidRPr="000D6C8A">
              <w:rPr>
                <w:rtl/>
              </w:rPr>
              <w:t>מ</w:t>
            </w:r>
            <w:r w:rsidRPr="000D6C8A">
              <w:rPr>
                <w:rFonts w:hint="cs"/>
                <w:rtl/>
              </w:rPr>
              <w:t xml:space="preserve">חויבות החברה למוצר </w:t>
            </w:r>
          </w:p>
        </w:tc>
        <w:tc>
          <w:tcPr>
            <w:tcW w:w="2268" w:type="dxa"/>
            <w:tcBorders>
              <w:top w:val="single" w:sz="6" w:space="0" w:color="auto"/>
              <w:left w:val="single" w:sz="6" w:space="0" w:color="auto"/>
              <w:bottom w:val="single" w:sz="6" w:space="0" w:color="auto"/>
              <w:right w:val="single" w:sz="6" w:space="0" w:color="auto"/>
            </w:tcBorders>
          </w:tcPr>
          <w:p w14:paraId="7B0963C2" w14:textId="77777777" w:rsidR="00216B6C" w:rsidRPr="000D6C8A" w:rsidRDefault="00216B6C" w:rsidP="00C843CD">
            <w:pPr>
              <w:tabs>
                <w:tab w:val="left" w:pos="0"/>
              </w:tabs>
              <w:rPr>
                <w:rtl/>
              </w:rPr>
            </w:pPr>
            <w:r w:rsidRPr="000D6C8A">
              <w:rPr>
                <w:rtl/>
              </w:rPr>
              <w:t>ה</w:t>
            </w:r>
            <w:r w:rsidRPr="000D6C8A">
              <w:rPr>
                <w:rFonts w:hint="cs"/>
                <w:rtl/>
              </w:rPr>
              <w:t xml:space="preserve">אם מוגבלת בזמן, האם </w:t>
            </w:r>
            <w:r w:rsidRPr="000D6C8A">
              <w:rPr>
                <w:rtl/>
              </w:rPr>
              <w:t>מ</w:t>
            </w:r>
            <w:r w:rsidRPr="000D6C8A">
              <w:rPr>
                <w:rFonts w:hint="cs"/>
                <w:rtl/>
              </w:rPr>
              <w:t xml:space="preserve">רכז עיסוק החברה בתחום, </w:t>
            </w:r>
            <w:r w:rsidRPr="000D6C8A">
              <w:rPr>
                <w:rtl/>
              </w:rPr>
              <w:t>ת</w:t>
            </w:r>
            <w:r w:rsidRPr="000D6C8A">
              <w:rPr>
                <w:rFonts w:hint="cs"/>
                <w:rtl/>
              </w:rPr>
              <w:t xml:space="preserve">וכניות לעתיד בהקשר </w:t>
            </w:r>
            <w:r w:rsidRPr="000D6C8A">
              <w:rPr>
                <w:rtl/>
              </w:rPr>
              <w:t>ל</w:t>
            </w:r>
            <w:r w:rsidRPr="000D6C8A">
              <w:rPr>
                <w:rFonts w:hint="cs"/>
                <w:rtl/>
              </w:rPr>
              <w:t xml:space="preserve">מוצר, האם מרכז הפיתוח בארץ או בחו"ל </w:t>
            </w:r>
          </w:p>
        </w:tc>
        <w:tc>
          <w:tcPr>
            <w:tcW w:w="992" w:type="dxa"/>
            <w:tcBorders>
              <w:top w:val="single" w:sz="6" w:space="0" w:color="auto"/>
              <w:left w:val="single" w:sz="6" w:space="0" w:color="auto"/>
              <w:bottom w:val="single" w:sz="6" w:space="0" w:color="auto"/>
              <w:right w:val="single" w:sz="6" w:space="0" w:color="auto"/>
            </w:tcBorders>
          </w:tcPr>
          <w:p w14:paraId="32451478" w14:textId="46B9D4DC" w:rsidR="00216B6C" w:rsidRPr="000D6C8A" w:rsidRDefault="00216B6C" w:rsidP="00C843CD">
            <w:pPr>
              <w:tabs>
                <w:tab w:val="left" w:pos="0"/>
              </w:tabs>
              <w:jc w:val="center"/>
              <w:rPr>
                <w:rtl/>
              </w:rPr>
            </w:pPr>
            <w:r w:rsidRPr="000D6C8A">
              <w:rPr>
                <w:rFonts w:hint="cs"/>
                <w:rtl/>
              </w:rPr>
              <w:t xml:space="preserve">0 </w:t>
            </w:r>
            <w:r w:rsidR="00100F44">
              <w:rPr>
                <w:rtl/>
              </w:rPr>
              <w:t>–</w:t>
            </w:r>
            <w:r w:rsidRPr="000D6C8A">
              <w:rPr>
                <w:rFonts w:hint="cs"/>
                <w:rtl/>
              </w:rPr>
              <w:t xml:space="preserve"> 5</w:t>
            </w:r>
          </w:p>
        </w:tc>
        <w:tc>
          <w:tcPr>
            <w:tcW w:w="851" w:type="dxa"/>
            <w:tcBorders>
              <w:top w:val="single" w:sz="6" w:space="0" w:color="auto"/>
              <w:left w:val="single" w:sz="6" w:space="0" w:color="auto"/>
              <w:bottom w:val="single" w:sz="6" w:space="0" w:color="auto"/>
              <w:right w:val="single" w:sz="6" w:space="0" w:color="auto"/>
            </w:tcBorders>
          </w:tcPr>
          <w:p w14:paraId="1F2F1756"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6C9F0C9D"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2CB3E317" w14:textId="77777777" w:rsidR="00216B6C" w:rsidRPr="000D6C8A" w:rsidRDefault="00216B6C" w:rsidP="00E23FE4">
            <w:pPr>
              <w:tabs>
                <w:tab w:val="left" w:pos="0"/>
              </w:tabs>
              <w:ind w:right="709"/>
              <w:rPr>
                <w:rtl/>
              </w:rPr>
            </w:pPr>
          </w:p>
        </w:tc>
      </w:tr>
      <w:tr w:rsidR="00216B6C" w:rsidRPr="000D6C8A" w14:paraId="67E4CE4E"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1CCF0CDC"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4E2D1D47" w14:textId="77777777" w:rsidR="00216B6C" w:rsidRPr="000D6C8A" w:rsidRDefault="00216B6C" w:rsidP="00C843CD">
            <w:pPr>
              <w:tabs>
                <w:tab w:val="left" w:pos="0"/>
              </w:tabs>
              <w:rPr>
                <w:rtl/>
              </w:rPr>
            </w:pPr>
            <w:r w:rsidRPr="000D6C8A">
              <w:rPr>
                <w:rtl/>
              </w:rPr>
              <w:t>ר</w:t>
            </w:r>
            <w:r w:rsidRPr="000D6C8A">
              <w:rPr>
                <w:rFonts w:hint="cs"/>
                <w:rtl/>
              </w:rPr>
              <w:t xml:space="preserve">שימת לקוחות </w:t>
            </w:r>
          </w:p>
        </w:tc>
        <w:tc>
          <w:tcPr>
            <w:tcW w:w="2268" w:type="dxa"/>
            <w:tcBorders>
              <w:top w:val="single" w:sz="6" w:space="0" w:color="auto"/>
              <w:left w:val="single" w:sz="6" w:space="0" w:color="auto"/>
              <w:bottom w:val="single" w:sz="6" w:space="0" w:color="auto"/>
              <w:right w:val="single" w:sz="6" w:space="0" w:color="auto"/>
            </w:tcBorders>
          </w:tcPr>
          <w:p w14:paraId="33C8FFF7" w14:textId="77777777" w:rsidR="00216B6C" w:rsidRPr="000D6C8A" w:rsidRDefault="00216B6C" w:rsidP="00C843CD">
            <w:pPr>
              <w:tabs>
                <w:tab w:val="left" w:pos="0"/>
              </w:tabs>
              <w:rPr>
                <w:rtl/>
              </w:rPr>
            </w:pPr>
            <w:r w:rsidRPr="000D6C8A">
              <w:rPr>
                <w:rtl/>
              </w:rPr>
              <w:t>ע</w:t>
            </w:r>
            <w:r w:rsidRPr="000D6C8A">
              <w:rPr>
                <w:rFonts w:hint="cs"/>
                <w:rtl/>
              </w:rPr>
              <w:t xml:space="preserve">פ"י הקריטריונים השונים: </w:t>
            </w:r>
            <w:r w:rsidRPr="000D6C8A">
              <w:t>DB</w:t>
            </w:r>
            <w:r w:rsidRPr="000D6C8A">
              <w:rPr>
                <w:rFonts w:hint="cs"/>
                <w:rtl/>
              </w:rPr>
              <w:t>,</w:t>
            </w:r>
            <w:r w:rsidRPr="000D6C8A">
              <w:t xml:space="preserve"> </w:t>
            </w:r>
            <w:r w:rsidRPr="000D6C8A">
              <w:rPr>
                <w:rtl/>
              </w:rPr>
              <w:t>מערכות ניהול מסמכים</w:t>
            </w:r>
            <w:r w:rsidRPr="000D6C8A">
              <w:rPr>
                <w:rFonts w:hint="cs"/>
                <w:rtl/>
              </w:rPr>
              <w:t xml:space="preserve">, סוגי חומרה, היקפים וכו' </w:t>
            </w:r>
          </w:p>
        </w:tc>
        <w:tc>
          <w:tcPr>
            <w:tcW w:w="992" w:type="dxa"/>
            <w:tcBorders>
              <w:top w:val="single" w:sz="6" w:space="0" w:color="auto"/>
              <w:left w:val="single" w:sz="6" w:space="0" w:color="auto"/>
              <w:bottom w:val="single" w:sz="6" w:space="0" w:color="auto"/>
              <w:right w:val="single" w:sz="6" w:space="0" w:color="auto"/>
            </w:tcBorders>
          </w:tcPr>
          <w:p w14:paraId="41107209" w14:textId="6227DEE6" w:rsidR="00216B6C" w:rsidRPr="000D6C8A" w:rsidRDefault="00216B6C" w:rsidP="00C843CD">
            <w:pPr>
              <w:tabs>
                <w:tab w:val="left" w:pos="0"/>
              </w:tabs>
              <w:jc w:val="center"/>
              <w:rPr>
                <w:rtl/>
              </w:rPr>
            </w:pPr>
            <w:r w:rsidRPr="000D6C8A">
              <w:rPr>
                <w:rFonts w:hint="cs"/>
                <w:rtl/>
              </w:rPr>
              <w:t xml:space="preserve">0 </w:t>
            </w:r>
            <w:r w:rsidR="00100F44">
              <w:rPr>
                <w:rtl/>
              </w:rPr>
              <w:t>–</w:t>
            </w:r>
            <w:r w:rsidRPr="000D6C8A">
              <w:rPr>
                <w:rFonts w:hint="cs"/>
                <w:rtl/>
              </w:rPr>
              <w:t xml:space="preserve"> 5</w:t>
            </w:r>
          </w:p>
        </w:tc>
        <w:tc>
          <w:tcPr>
            <w:tcW w:w="851" w:type="dxa"/>
            <w:tcBorders>
              <w:top w:val="single" w:sz="6" w:space="0" w:color="auto"/>
              <w:left w:val="single" w:sz="6" w:space="0" w:color="auto"/>
              <w:bottom w:val="single" w:sz="6" w:space="0" w:color="auto"/>
              <w:right w:val="single" w:sz="6" w:space="0" w:color="auto"/>
            </w:tcBorders>
          </w:tcPr>
          <w:p w14:paraId="2EF38BCD"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50470AB8"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5073071D" w14:textId="77777777" w:rsidR="00216B6C" w:rsidRPr="000D6C8A" w:rsidRDefault="00216B6C" w:rsidP="00E23FE4">
            <w:pPr>
              <w:tabs>
                <w:tab w:val="left" w:pos="0"/>
              </w:tabs>
              <w:ind w:right="709"/>
              <w:rPr>
                <w:rtl/>
              </w:rPr>
            </w:pPr>
          </w:p>
        </w:tc>
      </w:tr>
      <w:tr w:rsidR="00216B6C" w:rsidRPr="000D6C8A" w14:paraId="3D11BC1C"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4FCB8052"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4D06988A" w14:textId="77777777" w:rsidR="00216B6C" w:rsidRPr="000D6C8A" w:rsidRDefault="00216B6C" w:rsidP="00C843CD">
            <w:pPr>
              <w:tabs>
                <w:tab w:val="left" w:pos="0"/>
              </w:tabs>
              <w:rPr>
                <w:rtl/>
              </w:rPr>
            </w:pPr>
            <w:r w:rsidRPr="000D6C8A">
              <w:rPr>
                <w:rtl/>
              </w:rPr>
              <w:t>ה</w:t>
            </w:r>
            <w:r w:rsidRPr="000D6C8A">
              <w:rPr>
                <w:rFonts w:hint="cs"/>
                <w:rtl/>
              </w:rPr>
              <w:t xml:space="preserve">שתתפות במכרזים או </w:t>
            </w:r>
            <w:r w:rsidRPr="000D6C8A">
              <w:rPr>
                <w:rtl/>
              </w:rPr>
              <w:t>ב</w:t>
            </w:r>
            <w:r w:rsidRPr="000D6C8A">
              <w:rPr>
                <w:rFonts w:hint="cs"/>
                <w:rtl/>
              </w:rPr>
              <w:t xml:space="preserve">חירות קודמות </w:t>
            </w:r>
          </w:p>
        </w:tc>
        <w:tc>
          <w:tcPr>
            <w:tcW w:w="2268" w:type="dxa"/>
            <w:tcBorders>
              <w:top w:val="single" w:sz="6" w:space="0" w:color="auto"/>
              <w:left w:val="single" w:sz="6" w:space="0" w:color="auto"/>
              <w:bottom w:val="single" w:sz="6" w:space="0" w:color="auto"/>
              <w:right w:val="single" w:sz="6" w:space="0" w:color="auto"/>
            </w:tcBorders>
          </w:tcPr>
          <w:p w14:paraId="1116BC4E" w14:textId="5491347F" w:rsidR="00216B6C" w:rsidRPr="000D6C8A" w:rsidRDefault="00216B6C" w:rsidP="00C843CD">
            <w:pPr>
              <w:tabs>
                <w:tab w:val="left" w:pos="0"/>
              </w:tabs>
              <w:rPr>
                <w:rtl/>
              </w:rPr>
            </w:pPr>
            <w:r w:rsidRPr="000D6C8A">
              <w:rPr>
                <w:rtl/>
              </w:rPr>
              <w:t>א</w:t>
            </w:r>
            <w:r w:rsidRPr="000D6C8A">
              <w:rPr>
                <w:rFonts w:hint="cs"/>
                <w:rtl/>
              </w:rPr>
              <w:t xml:space="preserve">ם המוצר השתתף במכרזים </w:t>
            </w:r>
            <w:r w:rsidRPr="000D6C8A">
              <w:rPr>
                <w:rtl/>
              </w:rPr>
              <w:t>א</w:t>
            </w:r>
            <w:r w:rsidRPr="000D6C8A">
              <w:rPr>
                <w:rFonts w:hint="cs"/>
                <w:rtl/>
              </w:rPr>
              <w:t xml:space="preserve">ו בחירה אחרת ונבחר, נא </w:t>
            </w:r>
            <w:r w:rsidRPr="000D6C8A">
              <w:rPr>
                <w:rtl/>
              </w:rPr>
              <w:t>צ</w:t>
            </w:r>
            <w:r w:rsidRPr="000D6C8A">
              <w:rPr>
                <w:rFonts w:hint="cs"/>
                <w:rtl/>
              </w:rPr>
              <w:t xml:space="preserve">יין את הגורם הבוחר, שנת </w:t>
            </w:r>
            <w:r w:rsidRPr="000D6C8A">
              <w:rPr>
                <w:rtl/>
              </w:rPr>
              <w:t>ה</w:t>
            </w:r>
            <w:r w:rsidRPr="000D6C8A">
              <w:rPr>
                <w:rFonts w:hint="cs"/>
                <w:rtl/>
              </w:rPr>
              <w:t xml:space="preserve">בחירה ואת המוצרים </w:t>
            </w:r>
            <w:r w:rsidRPr="000D6C8A">
              <w:rPr>
                <w:rtl/>
              </w:rPr>
              <w:t>ש</w:t>
            </w:r>
            <w:r w:rsidRPr="000D6C8A">
              <w:rPr>
                <w:rFonts w:hint="cs"/>
                <w:rtl/>
              </w:rPr>
              <w:t>מולם עמד לתחרות</w:t>
            </w:r>
            <w:r w:rsidR="00100F44">
              <w:rPr>
                <w:rFonts w:hint="cs"/>
                <w:rtl/>
              </w:rPr>
              <w:t>. כל זכיה במכרז תקנה נקודה עד 3 נקודות</w:t>
            </w:r>
            <w:r w:rsidRPr="000D6C8A">
              <w:rPr>
                <w:rFonts w:hint="cs"/>
                <w:rtl/>
              </w:rPr>
              <w:t xml:space="preserve"> </w:t>
            </w:r>
          </w:p>
        </w:tc>
        <w:tc>
          <w:tcPr>
            <w:tcW w:w="992" w:type="dxa"/>
            <w:tcBorders>
              <w:top w:val="single" w:sz="6" w:space="0" w:color="auto"/>
              <w:left w:val="single" w:sz="6" w:space="0" w:color="auto"/>
              <w:bottom w:val="single" w:sz="6" w:space="0" w:color="auto"/>
              <w:right w:val="single" w:sz="6" w:space="0" w:color="auto"/>
            </w:tcBorders>
          </w:tcPr>
          <w:p w14:paraId="3042AB78"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8B8D7BD"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36392987"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49FAFEE7" w14:textId="77777777" w:rsidR="00216B6C" w:rsidRPr="000D6C8A" w:rsidRDefault="00216B6C" w:rsidP="00E23FE4">
            <w:pPr>
              <w:tabs>
                <w:tab w:val="left" w:pos="0"/>
              </w:tabs>
              <w:ind w:right="709"/>
              <w:rPr>
                <w:rtl/>
              </w:rPr>
            </w:pPr>
          </w:p>
        </w:tc>
      </w:tr>
      <w:tr w:rsidR="006671C8" w:rsidRPr="000D6C8A" w14:paraId="2F739525"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54FAFDC2" w14:textId="77777777" w:rsidR="006671C8" w:rsidRPr="000D6C8A" w:rsidRDefault="006671C8"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3BE5E0DB" w14:textId="2A7892F1" w:rsidR="006671C8" w:rsidRPr="000D6C8A" w:rsidRDefault="006671C8" w:rsidP="00C843CD">
            <w:pPr>
              <w:tabs>
                <w:tab w:val="left" w:pos="0"/>
              </w:tabs>
              <w:rPr>
                <w:rtl/>
              </w:rPr>
            </w:pPr>
            <w:r>
              <w:rPr>
                <w:rFonts w:hint="cs"/>
                <w:rtl/>
              </w:rPr>
              <w:t>ניסיון מנהל הפרויקט</w:t>
            </w:r>
          </w:p>
        </w:tc>
        <w:tc>
          <w:tcPr>
            <w:tcW w:w="2268" w:type="dxa"/>
            <w:tcBorders>
              <w:top w:val="single" w:sz="6" w:space="0" w:color="auto"/>
              <w:left w:val="single" w:sz="6" w:space="0" w:color="auto"/>
              <w:bottom w:val="single" w:sz="6" w:space="0" w:color="auto"/>
              <w:right w:val="single" w:sz="6" w:space="0" w:color="auto"/>
            </w:tcBorders>
          </w:tcPr>
          <w:p w14:paraId="7CF0022E" w14:textId="65B4BBBF" w:rsidR="006671C8" w:rsidRPr="000D6C8A" w:rsidRDefault="006671C8" w:rsidP="00C843CD">
            <w:pPr>
              <w:tabs>
                <w:tab w:val="left" w:pos="0"/>
              </w:tabs>
              <w:rPr>
                <w:rtl/>
              </w:rPr>
            </w:pPr>
            <w:r w:rsidRPr="00A41293">
              <w:rPr>
                <w:rFonts w:ascii="David" w:hAnsi="David"/>
                <w:color w:val="000000"/>
                <w:sz w:val="20"/>
                <w:szCs w:val="20"/>
                <w:rtl/>
              </w:rPr>
              <w:t>מספר פרוייקטים מעבר לנדרש בתנאי הסף</w:t>
            </w:r>
          </w:p>
        </w:tc>
        <w:tc>
          <w:tcPr>
            <w:tcW w:w="992" w:type="dxa"/>
            <w:tcBorders>
              <w:top w:val="single" w:sz="6" w:space="0" w:color="auto"/>
              <w:left w:val="single" w:sz="6" w:space="0" w:color="auto"/>
              <w:bottom w:val="single" w:sz="6" w:space="0" w:color="auto"/>
              <w:right w:val="single" w:sz="6" w:space="0" w:color="auto"/>
            </w:tcBorders>
          </w:tcPr>
          <w:p w14:paraId="1E9089A3" w14:textId="698FEDDD" w:rsidR="006671C8" w:rsidRPr="000D6C8A" w:rsidRDefault="006671C8" w:rsidP="00195C73">
            <w:pPr>
              <w:tabs>
                <w:tab w:val="left" w:pos="0"/>
              </w:tabs>
              <w:ind w:right="-44"/>
              <w:jc w:val="center"/>
              <w:rPr>
                <w:rtl/>
              </w:rPr>
            </w:pPr>
            <w:r>
              <w:rPr>
                <w:rFonts w:ascii="David" w:hAnsi="David" w:hint="cs"/>
                <w:color w:val="000000"/>
                <w:sz w:val="16"/>
                <w:szCs w:val="16"/>
                <w:rtl/>
              </w:rPr>
              <w:t xml:space="preserve">0 - </w:t>
            </w:r>
            <w:r w:rsidRPr="00195C73">
              <w:rPr>
                <w:rFonts w:ascii="David" w:hAnsi="David"/>
                <w:color w:val="000000"/>
                <w:sz w:val="16"/>
                <w:szCs w:val="16"/>
                <w:rtl/>
              </w:rPr>
              <w:t xml:space="preserve">9 </w:t>
            </w:r>
            <w:r>
              <w:rPr>
                <w:rFonts w:ascii="David" w:hAnsi="David"/>
                <w:color w:val="000000"/>
                <w:sz w:val="16"/>
                <w:szCs w:val="16"/>
                <w:rtl/>
              </w:rPr>
              <w:br/>
            </w:r>
            <w:r w:rsidRPr="00195C73">
              <w:rPr>
                <w:rFonts w:ascii="David" w:hAnsi="David"/>
                <w:color w:val="000000"/>
                <w:sz w:val="16"/>
                <w:szCs w:val="16"/>
                <w:rtl/>
              </w:rPr>
              <w:t>(כל פרוייקט נוסף מעבר ל-1 יקבל 3 נקודות, עד מקסימום של 3 פרוייקטים)</w:t>
            </w:r>
          </w:p>
        </w:tc>
        <w:tc>
          <w:tcPr>
            <w:tcW w:w="851" w:type="dxa"/>
            <w:tcBorders>
              <w:top w:val="single" w:sz="6" w:space="0" w:color="auto"/>
              <w:left w:val="single" w:sz="6" w:space="0" w:color="auto"/>
              <w:bottom w:val="single" w:sz="6" w:space="0" w:color="auto"/>
              <w:right w:val="single" w:sz="6" w:space="0" w:color="auto"/>
            </w:tcBorders>
          </w:tcPr>
          <w:p w14:paraId="29FCED7C" w14:textId="77777777" w:rsidR="006671C8" w:rsidRPr="000D6C8A" w:rsidRDefault="006671C8"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672F7B85" w14:textId="77777777" w:rsidR="006671C8" w:rsidRPr="000D6C8A" w:rsidRDefault="006671C8"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23A2967A" w14:textId="77777777" w:rsidR="006671C8" w:rsidRPr="000D6C8A" w:rsidRDefault="006671C8" w:rsidP="00E23FE4">
            <w:pPr>
              <w:tabs>
                <w:tab w:val="left" w:pos="0"/>
              </w:tabs>
              <w:ind w:right="709"/>
              <w:rPr>
                <w:rtl/>
              </w:rPr>
            </w:pPr>
          </w:p>
        </w:tc>
      </w:tr>
    </w:tbl>
    <w:p w14:paraId="6C6A4FFE" w14:textId="77777777" w:rsidR="00216B6C" w:rsidRDefault="00216B6C" w:rsidP="00E23FE4">
      <w:pPr>
        <w:ind w:right="709"/>
        <w:rPr>
          <w:rtl/>
        </w:rPr>
      </w:pPr>
    </w:p>
    <w:p w14:paraId="458BAA99" w14:textId="10C00A8C" w:rsidR="00216B6C" w:rsidRDefault="00A46998" w:rsidP="00E23FE4">
      <w:pPr>
        <w:pStyle w:val="4"/>
        <w:ind w:right="709"/>
        <w:jc w:val="left"/>
        <w:rPr>
          <w:rtl/>
        </w:rPr>
      </w:pPr>
      <w:r>
        <w:rPr>
          <w:rFonts w:hint="cs"/>
          <w:rtl/>
        </w:rPr>
        <w:t>הרחבות ו</w:t>
      </w:r>
      <w:r w:rsidR="00216B6C">
        <w:rPr>
          <w:rFonts w:hint="cs"/>
          <w:rtl/>
        </w:rPr>
        <w:t>דרישות פונקציונאליות נוספות</w:t>
      </w:r>
      <w:r w:rsidR="00CC718A">
        <w:rPr>
          <w:rFonts w:hint="cs"/>
          <w:rtl/>
        </w:rPr>
        <w:t xml:space="preserve"> </w:t>
      </w:r>
      <w:r w:rsidR="00216B6C">
        <w:rPr>
          <w:rFonts w:hint="cs"/>
          <w:rtl/>
        </w:rPr>
        <w:t>(</w:t>
      </w:r>
      <w:r w:rsidR="00216B6C">
        <w:t>M</w:t>
      </w:r>
      <w:r w:rsidR="00216B6C">
        <w:rPr>
          <w:rFonts w:hint="cs"/>
          <w:rtl/>
        </w:rPr>
        <w:t>)</w:t>
      </w:r>
    </w:p>
    <w:p w14:paraId="1A1C9C02" w14:textId="77777777" w:rsidR="00216B6C" w:rsidRPr="00D44D03" w:rsidRDefault="00216B6C" w:rsidP="00E23FE4">
      <w:pPr>
        <w:ind w:left="1417" w:right="709" w:firstLine="383"/>
        <w:rPr>
          <w:rtl/>
        </w:rPr>
      </w:pPr>
      <w:r>
        <w:rPr>
          <w:rFonts w:hint="cs"/>
          <w:rtl/>
        </w:rPr>
        <w:t>המציע יתאר במפורט את הפתרון/המענה לנדרש בסעיפים הבאים:</w:t>
      </w:r>
    </w:p>
    <w:p w14:paraId="5699A5D5" w14:textId="77777777" w:rsidR="00216B6C" w:rsidRPr="000458B0" w:rsidRDefault="00216B6C" w:rsidP="00E23FE4">
      <w:pPr>
        <w:pStyle w:val="5"/>
        <w:ind w:left="2528" w:right="709"/>
        <w:jc w:val="left"/>
        <w:rPr>
          <w:rtl/>
        </w:rPr>
      </w:pPr>
      <w:r w:rsidRPr="000458B0">
        <w:rPr>
          <w:rFonts w:hint="cs"/>
          <w:rtl/>
        </w:rPr>
        <w:t>שילוב במערכת הקיימת</w:t>
      </w:r>
      <w:r>
        <w:rPr>
          <w:rtl/>
        </w:rPr>
        <w:br/>
      </w:r>
      <w:r>
        <w:rPr>
          <w:rFonts w:hint="cs"/>
          <w:rtl/>
        </w:rPr>
        <w:t>(הרחבה לסעיף 21 בטבלה 2.3.1.2 לעיל)</w:t>
      </w:r>
    </w:p>
    <w:p w14:paraId="5F7BC38E" w14:textId="66374CFB" w:rsidR="00216B6C" w:rsidRDefault="00216B6C" w:rsidP="00EB79A3">
      <w:pPr>
        <w:spacing w:before="0"/>
        <w:ind w:left="2529" w:right="709" w:firstLine="23"/>
        <w:rPr>
          <w:sz w:val="28"/>
          <w:rtl/>
        </w:rPr>
      </w:pPr>
      <w:r w:rsidRPr="00523850">
        <w:rPr>
          <w:rFonts w:hint="cs"/>
          <w:sz w:val="28"/>
          <w:rtl/>
        </w:rPr>
        <w:t>נדרשת היכולת:</w:t>
      </w:r>
    </w:p>
    <w:p w14:paraId="2A09FCFF" w14:textId="04318933" w:rsidR="00216B6C" w:rsidRPr="00523850" w:rsidRDefault="00216B6C" w:rsidP="00090EF9">
      <w:pPr>
        <w:pStyle w:val="5"/>
        <w:numPr>
          <w:ilvl w:val="4"/>
          <w:numId w:val="14"/>
        </w:numPr>
        <w:ind w:right="709" w:hanging="352"/>
        <w:jc w:val="left"/>
      </w:pPr>
      <w:r w:rsidRPr="00EB79A3">
        <w:rPr>
          <w:rFonts w:ascii="David" w:hAnsi="David" w:hint="eastAsia"/>
          <w:color w:val="000000"/>
          <w:rtl/>
        </w:rPr>
        <w:t>להשתלב</w:t>
      </w:r>
      <w:r w:rsidRPr="00EB79A3">
        <w:rPr>
          <w:rFonts w:ascii="David" w:hAnsi="David"/>
          <w:color w:val="000000"/>
          <w:rtl/>
        </w:rPr>
        <w:t xml:space="preserve"> </w:t>
      </w:r>
      <w:r w:rsidRPr="00EB79A3">
        <w:rPr>
          <w:rFonts w:ascii="David" w:hAnsi="David" w:hint="eastAsia"/>
          <w:color w:val="000000"/>
          <w:rtl/>
        </w:rPr>
        <w:t>לחלוטין</w:t>
      </w:r>
      <w:r w:rsidRPr="00EB79A3">
        <w:rPr>
          <w:rFonts w:ascii="David" w:hAnsi="David"/>
          <w:color w:val="000000"/>
          <w:rtl/>
        </w:rPr>
        <w:t xml:space="preserve"> </w:t>
      </w:r>
      <w:r w:rsidRPr="00EB79A3">
        <w:rPr>
          <w:rFonts w:ascii="David" w:hAnsi="David" w:hint="eastAsia"/>
          <w:color w:val="000000"/>
          <w:rtl/>
        </w:rPr>
        <w:t>בסביבת</w:t>
      </w:r>
      <w:r w:rsidRPr="00EB79A3">
        <w:rPr>
          <w:rFonts w:ascii="David" w:hAnsi="David"/>
          <w:color w:val="000000"/>
          <w:rtl/>
        </w:rPr>
        <w:t xml:space="preserve"> </w:t>
      </w:r>
      <w:r w:rsidRPr="00EB79A3">
        <w:rPr>
          <w:rFonts w:ascii="David" w:hAnsi="David" w:hint="eastAsia"/>
          <w:color w:val="000000"/>
          <w:rtl/>
        </w:rPr>
        <w:t>האתר</w:t>
      </w:r>
      <w:r w:rsidRPr="00EB79A3">
        <w:rPr>
          <w:rFonts w:ascii="David" w:hAnsi="David"/>
          <w:color w:val="000000"/>
          <w:rtl/>
        </w:rPr>
        <w:t xml:space="preserve"> </w:t>
      </w:r>
      <w:r w:rsidRPr="00EB79A3">
        <w:rPr>
          <w:rFonts w:ascii="David" w:hAnsi="David" w:hint="eastAsia"/>
          <w:color w:val="000000"/>
          <w:rtl/>
        </w:rPr>
        <w:t>הקיימת</w:t>
      </w:r>
      <w:r w:rsidRPr="00EB79A3">
        <w:rPr>
          <w:rFonts w:ascii="David" w:hAnsi="David"/>
          <w:color w:val="000000"/>
          <w:rtl/>
        </w:rPr>
        <w:t xml:space="preserve"> </w:t>
      </w:r>
      <w:r w:rsidRPr="00EB79A3">
        <w:rPr>
          <w:rFonts w:ascii="David" w:hAnsi="David" w:hint="eastAsia"/>
          <w:color w:val="000000"/>
          <w:rtl/>
        </w:rPr>
        <w:t>כמערכת</w:t>
      </w:r>
      <w:r w:rsidRPr="00EB79A3">
        <w:rPr>
          <w:rFonts w:ascii="David" w:hAnsi="David"/>
          <w:color w:val="000000"/>
          <w:rtl/>
        </w:rPr>
        <w:t xml:space="preserve"> </w:t>
      </w:r>
      <w:r w:rsidRPr="00EB79A3">
        <w:rPr>
          <w:rFonts w:ascii="David" w:hAnsi="David" w:hint="eastAsia"/>
          <w:color w:val="000000"/>
          <w:rtl/>
        </w:rPr>
        <w:t>חליפית</w:t>
      </w:r>
      <w:r w:rsidRPr="00EB79A3">
        <w:rPr>
          <w:rFonts w:ascii="David" w:hAnsi="David"/>
          <w:color w:val="000000"/>
          <w:rtl/>
        </w:rPr>
        <w:t xml:space="preserve"> </w:t>
      </w:r>
      <w:r w:rsidRPr="00EB79A3">
        <w:rPr>
          <w:rFonts w:ascii="David" w:hAnsi="David" w:hint="eastAsia"/>
          <w:color w:val="000000"/>
          <w:rtl/>
        </w:rPr>
        <w:t>למערכת</w:t>
      </w:r>
      <w:r w:rsidRPr="00EB79A3">
        <w:rPr>
          <w:rFonts w:ascii="David" w:hAnsi="David"/>
          <w:color w:val="000000"/>
          <w:rtl/>
        </w:rPr>
        <w:t xml:space="preserve"> </w:t>
      </w:r>
      <w:r w:rsidRPr="00EB79A3">
        <w:rPr>
          <w:rFonts w:ascii="David" w:hAnsi="David" w:hint="eastAsia"/>
          <w:color w:val="000000"/>
          <w:rtl/>
        </w:rPr>
        <w:lastRenderedPageBreak/>
        <w:t>החיפוש</w:t>
      </w:r>
      <w:r w:rsidRPr="00EB79A3">
        <w:rPr>
          <w:rFonts w:ascii="David" w:hAnsi="David"/>
          <w:color w:val="000000"/>
          <w:rtl/>
        </w:rPr>
        <w:t xml:space="preserve"> </w:t>
      </w:r>
      <w:r w:rsidRPr="00EB79A3">
        <w:rPr>
          <w:rFonts w:ascii="David" w:hAnsi="David" w:hint="eastAsia"/>
          <w:color w:val="000000"/>
          <w:rtl/>
        </w:rPr>
        <w:t>הקיימת</w:t>
      </w:r>
      <w:r w:rsidRPr="00EB79A3">
        <w:rPr>
          <w:rFonts w:ascii="David" w:hAnsi="David"/>
          <w:color w:val="000000"/>
          <w:rtl/>
        </w:rPr>
        <w:t xml:space="preserve"> </w:t>
      </w:r>
      <w:r w:rsidRPr="00EB79A3">
        <w:rPr>
          <w:rFonts w:ascii="David" w:hAnsi="David" w:hint="eastAsia"/>
          <w:color w:val="000000"/>
          <w:rtl/>
        </w:rPr>
        <w:t>בצורה</w:t>
      </w:r>
      <w:r w:rsidRPr="00EB79A3">
        <w:rPr>
          <w:rFonts w:ascii="David" w:hAnsi="David"/>
          <w:color w:val="000000"/>
          <w:rtl/>
        </w:rPr>
        <w:t xml:space="preserve"> </w:t>
      </w:r>
      <w:r w:rsidRPr="00EB79A3">
        <w:rPr>
          <w:rFonts w:ascii="David" w:hAnsi="David" w:hint="eastAsia"/>
          <w:color w:val="000000"/>
          <w:rtl/>
        </w:rPr>
        <w:t>חלקה</w:t>
      </w:r>
      <w:r w:rsidR="004C1E8E" w:rsidRPr="00EB79A3">
        <w:rPr>
          <w:rFonts w:ascii="David" w:hAnsi="David"/>
          <w:color w:val="000000"/>
          <w:rtl/>
        </w:rPr>
        <w:t xml:space="preserve">, </w:t>
      </w:r>
      <w:r w:rsidR="004C1E8E" w:rsidRPr="009C532C">
        <w:rPr>
          <w:rFonts w:ascii="David" w:hAnsi="David"/>
          <w:color w:val="000000"/>
          <w:rtl/>
        </w:rPr>
        <w:t>ו</w:t>
      </w:r>
      <w:r w:rsidR="004C1E8E" w:rsidRPr="009C532C">
        <w:rPr>
          <w:rFonts w:ascii="David" w:hAnsi="David" w:hint="eastAsia"/>
          <w:color w:val="000000"/>
          <w:rtl/>
        </w:rPr>
        <w:t>ל</w:t>
      </w:r>
      <w:r w:rsidR="004C1E8E" w:rsidRPr="009C532C">
        <w:rPr>
          <w:rFonts w:ascii="David" w:hAnsi="David"/>
          <w:color w:val="000000"/>
          <w:rtl/>
        </w:rPr>
        <w:t>אפשר אינדוקס מלא או סלקטיבי של כל התכנים, המסמכים ופריטי המידע הקשורים</w:t>
      </w:r>
      <w:r w:rsidRPr="00EB79A3">
        <w:rPr>
          <w:rFonts w:ascii="David" w:hAnsi="David"/>
          <w:color w:val="000000"/>
          <w:rtl/>
        </w:rPr>
        <w:t>.</w:t>
      </w:r>
      <w:r w:rsidRPr="00EB79A3">
        <w:rPr>
          <w:rFonts w:ascii="David" w:hAnsi="David"/>
          <w:color w:val="000000"/>
          <w:rtl/>
        </w:rPr>
        <w:br/>
      </w:r>
      <w:r w:rsidRPr="00523850">
        <w:rPr>
          <w:rFonts w:hint="cs"/>
          <w:rtl/>
        </w:rPr>
        <w:t>נדרש תיאו</w:t>
      </w:r>
      <w:r w:rsidRPr="00523850">
        <w:rPr>
          <w:rFonts w:hint="eastAsia"/>
          <w:rtl/>
        </w:rPr>
        <w:t>ר</w:t>
      </w:r>
      <w:r w:rsidRPr="00523850">
        <w:rPr>
          <w:rFonts w:hint="cs"/>
          <w:rtl/>
        </w:rPr>
        <w:t xml:space="preserve"> של:</w:t>
      </w:r>
    </w:p>
    <w:p w14:paraId="5C3B9761" w14:textId="3E5A5AAD" w:rsidR="00216B6C" w:rsidRPr="00523850" w:rsidRDefault="00216B6C" w:rsidP="00090EF9">
      <w:pPr>
        <w:pStyle w:val="5"/>
        <w:numPr>
          <w:ilvl w:val="1"/>
          <w:numId w:val="10"/>
        </w:numPr>
        <w:spacing w:before="0"/>
        <w:ind w:left="3629" w:right="709" w:hanging="357"/>
      </w:pPr>
      <w:r w:rsidRPr="00523850">
        <w:rPr>
          <w:rFonts w:hint="cs"/>
          <w:rtl/>
        </w:rPr>
        <w:t>תהליך ההשתלבות בסביבה הקיימת והחלפתה</w:t>
      </w:r>
      <w:r>
        <w:rPr>
          <w:rFonts w:hint="cs"/>
          <w:rtl/>
        </w:rPr>
        <w:t xml:space="preserve"> </w:t>
      </w:r>
    </w:p>
    <w:p w14:paraId="752B4EC9" w14:textId="71970872" w:rsidR="00216B6C" w:rsidRPr="00523850" w:rsidRDefault="00216B6C" w:rsidP="00090EF9">
      <w:pPr>
        <w:pStyle w:val="5"/>
        <w:numPr>
          <w:ilvl w:val="1"/>
          <w:numId w:val="10"/>
        </w:numPr>
        <w:spacing w:before="0"/>
        <w:ind w:left="3629" w:right="709" w:hanging="357"/>
        <w:rPr>
          <w:rtl/>
        </w:rPr>
      </w:pPr>
      <w:r w:rsidRPr="00523850">
        <w:rPr>
          <w:rFonts w:hint="cs"/>
          <w:rtl/>
        </w:rPr>
        <w:t xml:space="preserve"> סוג ורמת הפגיעה במשתמשים בתהליך ההחלפה</w:t>
      </w:r>
      <w:r w:rsidRPr="005A497E">
        <w:rPr>
          <w:rFonts w:hint="cs"/>
          <w:rtl/>
        </w:rPr>
        <w:t xml:space="preserve"> </w:t>
      </w:r>
    </w:p>
    <w:p w14:paraId="197A5A1A" w14:textId="04AE898B" w:rsidR="00216B6C" w:rsidRPr="00EB79A3" w:rsidRDefault="00216B6C" w:rsidP="00195C73">
      <w:pPr>
        <w:pStyle w:val="5"/>
        <w:numPr>
          <w:ilvl w:val="4"/>
          <w:numId w:val="14"/>
        </w:numPr>
        <w:ind w:right="709" w:hanging="352"/>
        <w:jc w:val="left"/>
        <w:rPr>
          <w:rFonts w:ascii="David" w:hAnsi="David"/>
          <w:color w:val="000000"/>
          <w:rtl/>
        </w:rPr>
      </w:pPr>
      <w:r w:rsidRPr="00EB79A3">
        <w:rPr>
          <w:rFonts w:ascii="David" w:hAnsi="David" w:hint="eastAsia"/>
          <w:color w:val="000000"/>
          <w:rtl/>
        </w:rPr>
        <w:t>יכולת</w:t>
      </w:r>
      <w:r w:rsidRPr="00EB79A3">
        <w:rPr>
          <w:rFonts w:ascii="David" w:hAnsi="David"/>
          <w:color w:val="000000"/>
          <w:rtl/>
        </w:rPr>
        <w:t xml:space="preserve"> </w:t>
      </w:r>
      <w:r w:rsidRPr="00EB79A3">
        <w:rPr>
          <w:rFonts w:ascii="David" w:hAnsi="David" w:hint="eastAsia"/>
          <w:color w:val="000000"/>
          <w:rtl/>
        </w:rPr>
        <w:t>לעבוד</w:t>
      </w:r>
      <w:r w:rsidRPr="00EB79A3">
        <w:rPr>
          <w:rFonts w:ascii="David" w:hAnsi="David"/>
          <w:color w:val="000000"/>
          <w:rtl/>
        </w:rPr>
        <w:t xml:space="preserve"> </w:t>
      </w:r>
      <w:r w:rsidRPr="00EB79A3">
        <w:rPr>
          <w:rFonts w:ascii="David" w:hAnsi="David" w:hint="eastAsia"/>
          <w:color w:val="000000"/>
          <w:rtl/>
        </w:rPr>
        <w:t>עם</w:t>
      </w:r>
      <w:r w:rsidRPr="00EB79A3">
        <w:rPr>
          <w:rFonts w:ascii="David" w:hAnsi="David"/>
          <w:color w:val="000000"/>
          <w:rtl/>
        </w:rPr>
        <w:t xml:space="preserve"> </w:t>
      </w:r>
      <w:r w:rsidRPr="00EB79A3">
        <w:rPr>
          <w:rFonts w:ascii="David" w:hAnsi="David" w:hint="eastAsia"/>
          <w:color w:val="000000"/>
          <w:rtl/>
        </w:rPr>
        <w:t>הממשקים</w:t>
      </w:r>
      <w:r w:rsidRPr="00EB79A3">
        <w:rPr>
          <w:rFonts w:ascii="David" w:hAnsi="David"/>
          <w:color w:val="000000"/>
          <w:rtl/>
        </w:rPr>
        <w:t xml:space="preserve"> </w:t>
      </w:r>
      <w:r w:rsidRPr="00EB79A3">
        <w:rPr>
          <w:rFonts w:ascii="David" w:hAnsi="David" w:hint="eastAsia"/>
          <w:color w:val="000000"/>
          <w:rtl/>
        </w:rPr>
        <w:t>הקיימים</w:t>
      </w:r>
      <w:r w:rsidRPr="00EB79A3">
        <w:rPr>
          <w:rFonts w:ascii="David" w:hAnsi="David"/>
          <w:color w:val="000000"/>
          <w:rtl/>
        </w:rPr>
        <w:t xml:space="preserve"> </w:t>
      </w:r>
      <w:r w:rsidRPr="00EB79A3">
        <w:rPr>
          <w:rFonts w:ascii="David" w:hAnsi="David" w:hint="eastAsia"/>
          <w:color w:val="000000"/>
          <w:rtl/>
        </w:rPr>
        <w:t>לסנכרון</w:t>
      </w:r>
      <w:r w:rsidRPr="00EB79A3">
        <w:rPr>
          <w:rFonts w:ascii="David" w:hAnsi="David"/>
          <w:color w:val="000000"/>
          <w:rtl/>
        </w:rPr>
        <w:t xml:space="preserve"> </w:t>
      </w:r>
      <w:r w:rsidRPr="00EB79A3">
        <w:rPr>
          <w:rFonts w:ascii="David" w:hAnsi="David" w:hint="eastAsia"/>
          <w:color w:val="000000"/>
          <w:rtl/>
        </w:rPr>
        <w:t>הנתונים</w:t>
      </w:r>
      <w:r w:rsidR="00463C1C">
        <w:rPr>
          <w:rFonts w:ascii="David" w:hAnsi="David" w:hint="cs"/>
          <w:color w:val="000000"/>
          <w:rtl/>
        </w:rPr>
        <w:t>.</w:t>
      </w:r>
      <w:r w:rsidRPr="00EB79A3">
        <w:rPr>
          <w:rFonts w:ascii="David" w:hAnsi="David"/>
          <w:color w:val="000000"/>
          <w:rtl/>
        </w:rPr>
        <w:t xml:space="preserve"> </w:t>
      </w:r>
      <w:r w:rsidR="00463C1C">
        <w:rPr>
          <w:rFonts w:ascii="David" w:hAnsi="David"/>
          <w:color w:val="000000"/>
          <w:rtl/>
        </w:rPr>
        <w:br/>
      </w:r>
      <w:r w:rsidR="00463C1C" w:rsidRPr="00195C73">
        <w:rPr>
          <w:rFonts w:ascii="David" w:hAnsi="David"/>
          <w:color w:val="000000"/>
          <w:rtl/>
        </w:rPr>
        <w:t>הנתונים עצמם מועברים אל האתר  מסביבת דוקומנטום/</w:t>
      </w:r>
      <w:r w:rsidR="00463C1C" w:rsidRPr="00195C73">
        <w:rPr>
          <w:rFonts w:ascii="David" w:hAnsi="David"/>
          <w:color w:val="000000"/>
        </w:rPr>
        <w:t>DWH</w:t>
      </w:r>
      <w:r w:rsidR="00463C1C" w:rsidRPr="00195C73">
        <w:rPr>
          <w:rFonts w:ascii="David" w:hAnsi="David"/>
          <w:color w:val="000000"/>
          <w:rtl/>
        </w:rPr>
        <w:t xml:space="preserve"> אל סביבת האתר (תוצרי ה </w:t>
      </w:r>
      <w:r w:rsidR="00463C1C" w:rsidRPr="00195C73">
        <w:rPr>
          <w:rFonts w:ascii="David" w:hAnsi="David"/>
          <w:color w:val="000000"/>
        </w:rPr>
        <w:t>INA</w:t>
      </w:r>
      <w:r w:rsidR="00463C1C" w:rsidRPr="00195C73">
        <w:rPr>
          <w:rFonts w:ascii="David" w:hAnsi="David"/>
          <w:color w:val="000000"/>
          <w:rtl/>
        </w:rPr>
        <w:t xml:space="preserve"> וכו'), אך לא נדרשת גישה אליהם בעזרת מנוע החיפוש.</w:t>
      </w:r>
      <w:r w:rsidRPr="00EB79A3">
        <w:rPr>
          <w:rFonts w:ascii="David" w:hAnsi="David"/>
          <w:color w:val="000000"/>
          <w:rtl/>
        </w:rPr>
        <w:t xml:space="preserve"> </w:t>
      </w:r>
    </w:p>
    <w:p w14:paraId="05DF4C46" w14:textId="77777777" w:rsidR="00216B6C" w:rsidRPr="000458B0" w:rsidRDefault="00216B6C" w:rsidP="00E23FE4">
      <w:pPr>
        <w:pStyle w:val="5"/>
        <w:ind w:left="2528" w:right="709"/>
        <w:jc w:val="left"/>
        <w:rPr>
          <w:rtl/>
        </w:rPr>
      </w:pPr>
      <w:r w:rsidRPr="000458B0">
        <w:rPr>
          <w:rFonts w:hint="cs"/>
          <w:rtl/>
        </w:rPr>
        <w:t>תמיכה בשפות</w:t>
      </w:r>
      <w:r>
        <w:rPr>
          <w:rFonts w:hint="cs"/>
          <w:rtl/>
        </w:rPr>
        <w:t>.</w:t>
      </w:r>
      <w:r>
        <w:rPr>
          <w:rtl/>
        </w:rPr>
        <w:br/>
      </w:r>
      <w:r>
        <w:rPr>
          <w:rFonts w:hint="cs"/>
          <w:rtl/>
        </w:rPr>
        <w:t>(הרחבה לסעיף 6 בטבלה 2.3.1.2 לעיל)</w:t>
      </w:r>
    </w:p>
    <w:p w14:paraId="627DCF14" w14:textId="77777777" w:rsidR="00216B6C" w:rsidRPr="00523850" w:rsidRDefault="00216B6C" w:rsidP="00EB79A3">
      <w:pPr>
        <w:spacing w:before="0"/>
        <w:ind w:left="2529" w:right="709" w:firstLine="23"/>
        <w:rPr>
          <w:sz w:val="28"/>
          <w:rtl/>
        </w:rPr>
      </w:pPr>
      <w:r w:rsidRPr="00523850">
        <w:rPr>
          <w:sz w:val="28"/>
          <w:rtl/>
        </w:rPr>
        <w:t>נדרש</w:t>
      </w:r>
      <w:r w:rsidRPr="00523850">
        <w:rPr>
          <w:rFonts w:hint="cs"/>
          <w:sz w:val="28"/>
          <w:rtl/>
        </w:rPr>
        <w:t xml:space="preserve">ת היכולת: </w:t>
      </w:r>
    </w:p>
    <w:p w14:paraId="0F7E0E35" w14:textId="2E081998" w:rsidR="00216B6C" w:rsidRPr="00EB79A3" w:rsidRDefault="00216B6C" w:rsidP="00090EF9">
      <w:pPr>
        <w:pStyle w:val="5"/>
        <w:numPr>
          <w:ilvl w:val="4"/>
          <w:numId w:val="14"/>
        </w:numPr>
        <w:ind w:right="709" w:hanging="352"/>
        <w:jc w:val="left"/>
        <w:rPr>
          <w:rFonts w:ascii="David" w:hAnsi="David"/>
          <w:color w:val="000000"/>
        </w:rPr>
      </w:pPr>
      <w:r w:rsidRPr="00EB79A3">
        <w:rPr>
          <w:rFonts w:ascii="David" w:hAnsi="David" w:hint="eastAsia"/>
          <w:color w:val="000000"/>
          <w:rtl/>
        </w:rPr>
        <w:t>להתאים</w:t>
      </w:r>
      <w:r w:rsidRPr="00EB79A3">
        <w:rPr>
          <w:rFonts w:ascii="David" w:hAnsi="David"/>
          <w:color w:val="000000"/>
          <w:rtl/>
        </w:rPr>
        <w:t xml:space="preserve"> </w:t>
      </w:r>
      <w:r w:rsidRPr="00EB79A3">
        <w:rPr>
          <w:rFonts w:ascii="David" w:hAnsi="David" w:hint="eastAsia"/>
          <w:color w:val="000000"/>
          <w:rtl/>
        </w:rPr>
        <w:t>את</w:t>
      </w:r>
      <w:r w:rsidRPr="00EB79A3">
        <w:rPr>
          <w:rFonts w:ascii="David" w:hAnsi="David"/>
          <w:color w:val="000000"/>
          <w:rtl/>
        </w:rPr>
        <w:t xml:space="preserve"> ממשק </w:t>
      </w:r>
      <w:r w:rsidRPr="00EB79A3">
        <w:rPr>
          <w:rFonts w:ascii="David" w:hAnsi="David" w:hint="eastAsia"/>
          <w:color w:val="000000"/>
          <w:rtl/>
        </w:rPr>
        <w:t>ה</w:t>
      </w:r>
      <w:r w:rsidRPr="00EB79A3">
        <w:rPr>
          <w:rFonts w:ascii="David" w:hAnsi="David"/>
          <w:color w:val="000000"/>
          <w:rtl/>
        </w:rPr>
        <w:t xml:space="preserve">משתמש </w:t>
      </w:r>
      <w:r w:rsidRPr="00EB79A3">
        <w:rPr>
          <w:rFonts w:ascii="David" w:hAnsi="David" w:hint="eastAsia"/>
          <w:color w:val="000000"/>
          <w:rtl/>
        </w:rPr>
        <w:t>ל</w:t>
      </w:r>
      <w:r w:rsidRPr="00EB79A3">
        <w:rPr>
          <w:rFonts w:ascii="David" w:hAnsi="David"/>
          <w:color w:val="000000"/>
          <w:rtl/>
        </w:rPr>
        <w:t>עברית באופן מלא.</w:t>
      </w:r>
      <w:r w:rsidRPr="00EB79A3">
        <w:rPr>
          <w:rFonts w:ascii="David" w:hAnsi="David"/>
          <w:color w:val="000000"/>
          <w:rtl/>
        </w:rPr>
        <w:br/>
        <w:t xml:space="preserve">ממשק </w:t>
      </w:r>
      <w:r w:rsidRPr="00EB79A3">
        <w:rPr>
          <w:rFonts w:ascii="David" w:hAnsi="David" w:hint="eastAsia"/>
          <w:color w:val="000000"/>
          <w:rtl/>
        </w:rPr>
        <w:t>ה</w:t>
      </w:r>
      <w:r w:rsidRPr="00EB79A3">
        <w:rPr>
          <w:rFonts w:ascii="David" w:hAnsi="David"/>
          <w:color w:val="000000"/>
          <w:rtl/>
        </w:rPr>
        <w:t xml:space="preserve">משתמש </w:t>
      </w:r>
      <w:r w:rsidRPr="00EB79A3">
        <w:rPr>
          <w:rFonts w:ascii="David" w:hAnsi="David" w:hint="eastAsia"/>
          <w:color w:val="000000"/>
          <w:rtl/>
        </w:rPr>
        <w:t>עבור</w:t>
      </w:r>
      <w:r w:rsidRPr="00EB79A3">
        <w:rPr>
          <w:rFonts w:ascii="David" w:hAnsi="David"/>
          <w:color w:val="000000"/>
          <w:rtl/>
        </w:rPr>
        <w:t xml:space="preserve"> מנהל מערכת יוכל להיות באנגלית.  </w:t>
      </w:r>
    </w:p>
    <w:p w14:paraId="71F3B5DB" w14:textId="10B8C34A" w:rsidR="00216B6C" w:rsidRPr="00EB79A3" w:rsidRDefault="00216B6C" w:rsidP="00090EF9">
      <w:pPr>
        <w:pStyle w:val="5"/>
        <w:numPr>
          <w:ilvl w:val="4"/>
          <w:numId w:val="14"/>
        </w:numPr>
        <w:ind w:right="709" w:hanging="352"/>
        <w:jc w:val="left"/>
        <w:rPr>
          <w:rFonts w:ascii="David" w:hAnsi="David"/>
          <w:color w:val="000000"/>
          <w:rtl/>
        </w:rPr>
      </w:pPr>
      <w:r w:rsidRPr="00EB79A3">
        <w:rPr>
          <w:rFonts w:ascii="David" w:hAnsi="David" w:hint="eastAsia"/>
          <w:color w:val="000000"/>
          <w:rtl/>
        </w:rPr>
        <w:t>לשלב</w:t>
      </w:r>
      <w:r w:rsidRPr="00EB79A3">
        <w:rPr>
          <w:rFonts w:ascii="David" w:hAnsi="David"/>
          <w:color w:val="000000"/>
          <w:rtl/>
        </w:rPr>
        <w:t xml:space="preserve"> עברית/לועזית/ספרות באופן מלא בעת כתיבת ערכים </w:t>
      </w:r>
      <w:r w:rsidRPr="00EB79A3">
        <w:rPr>
          <w:rFonts w:ascii="David" w:hAnsi="David" w:hint="eastAsia"/>
          <w:color w:val="000000"/>
          <w:rtl/>
        </w:rPr>
        <w:t>לשדות</w:t>
      </w:r>
      <w:r w:rsidRPr="00EB79A3">
        <w:rPr>
          <w:rFonts w:ascii="David" w:hAnsi="David"/>
          <w:color w:val="000000"/>
          <w:rtl/>
        </w:rPr>
        <w:t xml:space="preserve"> המידע. </w:t>
      </w:r>
    </w:p>
    <w:p w14:paraId="2D949203" w14:textId="77777777" w:rsidR="00216B6C" w:rsidRDefault="00216B6C" w:rsidP="00E23FE4">
      <w:pPr>
        <w:pStyle w:val="4"/>
        <w:ind w:right="709"/>
        <w:jc w:val="left"/>
        <w:rPr>
          <w:rtl/>
        </w:rPr>
      </w:pPr>
      <w:r>
        <w:rPr>
          <w:rFonts w:hint="cs"/>
          <w:rtl/>
        </w:rPr>
        <w:t xml:space="preserve">דו"חות/שאילתות </w:t>
      </w:r>
      <w:r w:rsidRPr="002B6215">
        <w:rPr>
          <w:rFonts w:hint="cs"/>
          <w:rtl/>
        </w:rPr>
        <w:t>(</w:t>
      </w:r>
      <w:r>
        <w:t>S</w:t>
      </w:r>
      <w:r w:rsidRPr="002B6215">
        <w:rPr>
          <w:rFonts w:hint="cs"/>
          <w:rtl/>
        </w:rPr>
        <w:t>)</w:t>
      </w:r>
    </w:p>
    <w:p w14:paraId="37B255E1" w14:textId="70383602" w:rsidR="00216B6C" w:rsidRDefault="00216B6C" w:rsidP="00E23FE4">
      <w:pPr>
        <w:ind w:left="1819" w:right="709" w:hanging="23"/>
        <w:rPr>
          <w:rtl/>
        </w:rPr>
      </w:pPr>
      <w:r w:rsidRPr="00E24BCF">
        <w:rPr>
          <w:rFonts w:hint="cs"/>
          <w:rtl/>
        </w:rPr>
        <w:t xml:space="preserve">(הרחבה לסעיף </w:t>
      </w:r>
      <w:r>
        <w:rPr>
          <w:rFonts w:hint="cs"/>
          <w:rtl/>
        </w:rPr>
        <w:t>47</w:t>
      </w:r>
      <w:r w:rsidRPr="00E24BCF">
        <w:rPr>
          <w:rFonts w:hint="cs"/>
          <w:rtl/>
        </w:rPr>
        <w:t xml:space="preserve"> בטבלה 2.3.1.2 לעיל)</w:t>
      </w:r>
    </w:p>
    <w:p w14:paraId="4F957BF1" w14:textId="3EEBB76E" w:rsidR="00216B6C" w:rsidRPr="00B60662" w:rsidRDefault="00216B6C" w:rsidP="00E23FE4">
      <w:pPr>
        <w:ind w:left="1819" w:right="709" w:hanging="23"/>
        <w:rPr>
          <w:rtl/>
        </w:rPr>
      </w:pPr>
      <w:r>
        <w:rPr>
          <w:rFonts w:hint="cs"/>
          <w:rtl/>
        </w:rPr>
        <w:t>מערכת הדו</w:t>
      </w:r>
      <w:r w:rsidR="000F3F6E">
        <w:rPr>
          <w:rFonts w:hint="cs"/>
          <w:rtl/>
        </w:rPr>
        <w:t>"</w:t>
      </w:r>
      <w:r>
        <w:rPr>
          <w:rFonts w:hint="cs"/>
          <w:rtl/>
        </w:rPr>
        <w:t xml:space="preserve">חות והשאילתות צריכה להוות סביבת בקרה, איסוף נתונים, דיווח וניתוח מלאה לאתר ולשימוש בו (בדומה ומעבר ל </w:t>
      </w:r>
      <w:r>
        <w:t>Google Analytic</w:t>
      </w:r>
      <w:r>
        <w:rPr>
          <w:rFonts w:hint="cs"/>
          <w:rtl/>
        </w:rPr>
        <w:t>), וכן לספק נתונים למערכות ניתוח אחרות.</w:t>
      </w:r>
    </w:p>
    <w:p w14:paraId="34C0B946" w14:textId="77777777" w:rsidR="00216B6C" w:rsidRPr="0075086E" w:rsidRDefault="00216B6C" w:rsidP="00E23FE4">
      <w:pPr>
        <w:pStyle w:val="5"/>
        <w:ind w:left="2528" w:right="709"/>
        <w:jc w:val="left"/>
        <w:rPr>
          <w:rtl/>
        </w:rPr>
      </w:pPr>
      <w:r w:rsidRPr="0075086E">
        <w:rPr>
          <w:rFonts w:hint="cs"/>
          <w:rtl/>
        </w:rPr>
        <w:t>המציע</w:t>
      </w:r>
      <w:r w:rsidRPr="0075086E">
        <w:rPr>
          <w:rtl/>
        </w:rPr>
        <w:t xml:space="preserve"> יפרט </w:t>
      </w:r>
      <w:r w:rsidRPr="0075086E">
        <w:rPr>
          <w:rFonts w:hint="cs"/>
          <w:rtl/>
        </w:rPr>
        <w:t>אילו דו"חות/שאילתות/ מסכי מידע למעקב ובקרה</w:t>
      </w:r>
      <w:r w:rsidRPr="0075086E">
        <w:t xml:space="preserve"> </w:t>
      </w:r>
      <w:r w:rsidRPr="0075086E">
        <w:rPr>
          <w:rFonts w:hint="cs"/>
          <w:rtl/>
        </w:rPr>
        <w:t>מוצר הבסיס ונספחיו (אם ישנם כאלו) יכול להפיק באופן מובנה עבור מנהלי המערכת</w:t>
      </w:r>
      <w:r>
        <w:rPr>
          <w:rFonts w:hint="cs"/>
          <w:rtl/>
        </w:rPr>
        <w:t>.</w:t>
      </w:r>
    </w:p>
    <w:p w14:paraId="60907B68" w14:textId="73E8DF68" w:rsidR="00216B6C" w:rsidRPr="0075086E" w:rsidRDefault="00216B6C" w:rsidP="00E23FE4">
      <w:pPr>
        <w:pStyle w:val="5"/>
        <w:ind w:left="2528" w:right="709"/>
        <w:jc w:val="left"/>
        <w:rPr>
          <w:rtl/>
        </w:rPr>
      </w:pPr>
      <w:r w:rsidRPr="0075086E">
        <w:rPr>
          <w:rFonts w:hint="cs"/>
          <w:rtl/>
        </w:rPr>
        <w:t>המציע</w:t>
      </w:r>
      <w:r w:rsidRPr="0075086E">
        <w:rPr>
          <w:rtl/>
        </w:rPr>
        <w:t xml:space="preserve"> </w:t>
      </w:r>
      <w:r w:rsidRPr="0075086E">
        <w:rPr>
          <w:rFonts w:hint="cs"/>
          <w:rtl/>
        </w:rPr>
        <w:t>יתאר</w:t>
      </w:r>
      <w:r w:rsidRPr="0075086E">
        <w:rPr>
          <w:rtl/>
        </w:rPr>
        <w:t xml:space="preserve"> כיצד ניתן </w:t>
      </w:r>
      <w:r w:rsidRPr="0075086E">
        <w:rPr>
          <w:rFonts w:hint="cs"/>
          <w:rtl/>
        </w:rPr>
        <w:t>לשלב</w:t>
      </w:r>
      <w:r w:rsidRPr="0075086E">
        <w:rPr>
          <w:rtl/>
        </w:rPr>
        <w:t xml:space="preserve"> </w:t>
      </w:r>
      <w:r w:rsidRPr="0075086E">
        <w:rPr>
          <w:rFonts w:hint="cs"/>
          <w:rtl/>
        </w:rPr>
        <w:t>שאילתות/דו"חות</w:t>
      </w:r>
      <w:r w:rsidRPr="0075086E">
        <w:t xml:space="preserve"> </w:t>
      </w:r>
      <w:r w:rsidRPr="0075086E">
        <w:rPr>
          <w:rFonts w:hint="cs"/>
          <w:rtl/>
        </w:rPr>
        <w:t>קבועים שאינם מובנים במוצר הבסיס באילו אמצעים טכנולוגים לדוגמא:</w:t>
      </w:r>
      <w:r w:rsidRPr="0075086E">
        <w:rPr>
          <w:rtl/>
        </w:rPr>
        <w:t xml:space="preserve"> ע"י תכנות או ע"י שימוש</w:t>
      </w:r>
      <w:r w:rsidRPr="0075086E">
        <w:rPr>
          <w:rFonts w:hint="cs"/>
          <w:rtl/>
        </w:rPr>
        <w:t xml:space="preserve"> </w:t>
      </w:r>
      <w:r w:rsidRPr="0075086E">
        <w:rPr>
          <w:rtl/>
        </w:rPr>
        <w:t>במחולל דו</w:t>
      </w:r>
      <w:r w:rsidR="000F3F6E">
        <w:rPr>
          <w:rFonts w:hint="cs"/>
          <w:rtl/>
        </w:rPr>
        <w:t>"</w:t>
      </w:r>
      <w:r w:rsidRPr="0075086E">
        <w:rPr>
          <w:rtl/>
        </w:rPr>
        <w:t xml:space="preserve">חות. </w:t>
      </w:r>
    </w:p>
    <w:p w14:paraId="21DB41D7" w14:textId="78FBE98F" w:rsidR="00216B6C" w:rsidRPr="0075086E" w:rsidRDefault="00216B6C" w:rsidP="00E23FE4">
      <w:pPr>
        <w:pStyle w:val="5"/>
        <w:ind w:left="2528" w:right="709"/>
        <w:jc w:val="left"/>
        <w:rPr>
          <w:rtl/>
        </w:rPr>
      </w:pPr>
      <w:r w:rsidRPr="0075086E">
        <w:rPr>
          <w:rFonts w:hint="cs"/>
          <w:rtl/>
        </w:rPr>
        <w:t>המציע</w:t>
      </w:r>
      <w:r w:rsidRPr="0075086E">
        <w:rPr>
          <w:rtl/>
        </w:rPr>
        <w:t xml:space="preserve"> יפרט </w:t>
      </w:r>
      <w:r w:rsidRPr="0075086E">
        <w:rPr>
          <w:rFonts w:hint="cs"/>
          <w:rtl/>
        </w:rPr>
        <w:t>את יכולות</w:t>
      </w:r>
      <w:r w:rsidRPr="0075086E">
        <w:rPr>
          <w:rtl/>
        </w:rPr>
        <w:t xml:space="preserve"> המערכת </w:t>
      </w:r>
      <w:r w:rsidRPr="0075086E">
        <w:rPr>
          <w:rFonts w:hint="cs"/>
          <w:rtl/>
        </w:rPr>
        <w:t>ל</w:t>
      </w:r>
      <w:r w:rsidRPr="0075086E">
        <w:rPr>
          <w:rtl/>
        </w:rPr>
        <w:t>הפקת דו</w:t>
      </w:r>
      <w:r w:rsidR="009612C6">
        <w:rPr>
          <w:rFonts w:hint="cs"/>
          <w:rtl/>
        </w:rPr>
        <w:t>"</w:t>
      </w:r>
      <w:r w:rsidRPr="0075086E">
        <w:rPr>
          <w:rtl/>
        </w:rPr>
        <w:t>חות אד-הוק</w:t>
      </w:r>
      <w:r w:rsidRPr="0075086E">
        <w:rPr>
          <w:rFonts w:hint="cs"/>
          <w:rtl/>
        </w:rPr>
        <w:t>.</w:t>
      </w:r>
    </w:p>
    <w:p w14:paraId="73798EA6" w14:textId="77777777" w:rsidR="00216B6C" w:rsidRPr="0075086E" w:rsidRDefault="00216B6C" w:rsidP="00E23FE4">
      <w:pPr>
        <w:pStyle w:val="5"/>
        <w:ind w:left="2528" w:right="709"/>
        <w:jc w:val="left"/>
        <w:rPr>
          <w:rtl/>
        </w:rPr>
      </w:pPr>
      <w:r w:rsidRPr="0075086E">
        <w:rPr>
          <w:rFonts w:hint="cs"/>
          <w:rtl/>
        </w:rPr>
        <w:t>המציע יפרט את מלוא יכולת המערכת להוות סביבת בקרה, איסוף נתונים, דיווח וניתוח מלאה לאתר ולשימוש בו.</w:t>
      </w:r>
    </w:p>
    <w:p w14:paraId="19626354" w14:textId="77777777" w:rsidR="00216B6C" w:rsidRPr="0075086E" w:rsidRDefault="00216B6C" w:rsidP="00E23FE4">
      <w:pPr>
        <w:pStyle w:val="5"/>
        <w:ind w:left="2528" w:right="709"/>
        <w:jc w:val="left"/>
        <w:rPr>
          <w:rtl/>
        </w:rPr>
      </w:pPr>
      <w:r w:rsidRPr="0075086E">
        <w:rPr>
          <w:rFonts w:hint="cs"/>
          <w:rtl/>
        </w:rPr>
        <w:t>המציע</w:t>
      </w:r>
      <w:r w:rsidRPr="0075086E">
        <w:rPr>
          <w:rtl/>
        </w:rPr>
        <w:t xml:space="preserve"> יפרט </w:t>
      </w:r>
      <w:r w:rsidRPr="0075086E">
        <w:rPr>
          <w:rFonts w:hint="cs"/>
          <w:rtl/>
        </w:rPr>
        <w:t>את יכולות</w:t>
      </w:r>
      <w:r w:rsidRPr="0075086E">
        <w:rPr>
          <w:rtl/>
        </w:rPr>
        <w:t xml:space="preserve"> המערכת </w:t>
      </w:r>
      <w:r w:rsidRPr="0075086E">
        <w:rPr>
          <w:rFonts w:hint="cs"/>
          <w:rtl/>
        </w:rPr>
        <w:t xml:space="preserve">לספק יכולות הצגת מידע וניתוח ב </w:t>
      </w:r>
      <w:r w:rsidRPr="0075086E">
        <w:t>Real-Time</w:t>
      </w:r>
      <w:r w:rsidRPr="0075086E">
        <w:rPr>
          <w:rFonts w:hint="cs"/>
          <w:rtl/>
        </w:rPr>
        <w:t>.</w:t>
      </w:r>
    </w:p>
    <w:p w14:paraId="6E894C14" w14:textId="77777777" w:rsidR="00216B6C" w:rsidRPr="0075086E" w:rsidRDefault="00216B6C" w:rsidP="00E23FE4">
      <w:pPr>
        <w:pStyle w:val="5"/>
        <w:ind w:left="2528" w:right="709"/>
        <w:jc w:val="left"/>
      </w:pPr>
      <w:r w:rsidRPr="0075086E">
        <w:rPr>
          <w:rFonts w:hint="cs"/>
          <w:rtl/>
        </w:rPr>
        <w:t>המציע</w:t>
      </w:r>
      <w:r w:rsidRPr="0075086E">
        <w:rPr>
          <w:rtl/>
        </w:rPr>
        <w:t xml:space="preserve"> </w:t>
      </w:r>
      <w:r w:rsidRPr="0075086E">
        <w:rPr>
          <w:rFonts w:hint="cs"/>
          <w:rtl/>
        </w:rPr>
        <w:t>יתאר</w:t>
      </w:r>
      <w:r w:rsidRPr="0075086E">
        <w:rPr>
          <w:rtl/>
        </w:rPr>
        <w:t xml:space="preserve"> </w:t>
      </w:r>
      <w:r w:rsidRPr="0075086E">
        <w:rPr>
          <w:rFonts w:hint="cs"/>
          <w:rtl/>
        </w:rPr>
        <w:t>את יכולת המשתמש לבצע התאמה ל: קריטריונים, מאפייני תצוגה, מאפייני פלט עבור שאילתות/דו"חות.</w:t>
      </w:r>
    </w:p>
    <w:p w14:paraId="24388ECF" w14:textId="77777777" w:rsidR="00216B6C" w:rsidRPr="0075086E" w:rsidRDefault="00216B6C" w:rsidP="00E23FE4">
      <w:pPr>
        <w:pStyle w:val="5"/>
        <w:ind w:left="2528" w:right="709"/>
        <w:jc w:val="left"/>
        <w:rPr>
          <w:rtl/>
        </w:rPr>
      </w:pPr>
      <w:r w:rsidRPr="0075086E">
        <w:rPr>
          <w:rFonts w:hint="cs"/>
          <w:rtl/>
        </w:rPr>
        <w:t>המציע יתאר את יכולת המוצר לספק נתונים שישמשו כקלט עבור מערכות ניתוח מידע אחרות לשם ניתוח ובקרת פעילות.</w:t>
      </w:r>
    </w:p>
    <w:p w14:paraId="28CB5246" w14:textId="77777777" w:rsidR="00216B6C" w:rsidRDefault="00216B6C" w:rsidP="00E23FE4">
      <w:pPr>
        <w:pStyle w:val="4"/>
        <w:ind w:right="709"/>
        <w:jc w:val="left"/>
        <w:rPr>
          <w:rtl/>
        </w:rPr>
      </w:pPr>
      <w:r w:rsidRPr="005C4D69">
        <w:rPr>
          <w:rtl/>
        </w:rPr>
        <w:t>אבטחת מידע</w:t>
      </w:r>
      <w:r w:rsidRPr="005C4D69">
        <w:rPr>
          <w:rFonts w:hint="cs"/>
          <w:rtl/>
        </w:rPr>
        <w:t xml:space="preserve"> (</w:t>
      </w:r>
      <w:r>
        <w:rPr>
          <w:rFonts w:hint="cs"/>
        </w:rPr>
        <w:t>S</w:t>
      </w:r>
      <w:r w:rsidRPr="005C4D69">
        <w:rPr>
          <w:rFonts w:hint="cs"/>
          <w:rtl/>
        </w:rPr>
        <w:t>)</w:t>
      </w:r>
    </w:p>
    <w:p w14:paraId="1B200E50" w14:textId="59021999" w:rsidR="00216B6C" w:rsidRDefault="00216B6C" w:rsidP="009612C6">
      <w:pPr>
        <w:ind w:left="1819" w:right="709" w:hanging="23"/>
        <w:rPr>
          <w:rtl/>
        </w:rPr>
      </w:pPr>
      <w:r w:rsidRPr="00E24BCF">
        <w:rPr>
          <w:rFonts w:hint="cs"/>
          <w:rtl/>
        </w:rPr>
        <w:t xml:space="preserve">(הרחבה לסעיף </w:t>
      </w:r>
      <w:r>
        <w:rPr>
          <w:rFonts w:hint="cs"/>
          <w:rtl/>
        </w:rPr>
        <w:t>49</w:t>
      </w:r>
      <w:r w:rsidRPr="00E24BCF">
        <w:rPr>
          <w:rFonts w:hint="cs"/>
          <w:rtl/>
        </w:rPr>
        <w:t xml:space="preserve"> בטבלה 2.3.1.</w:t>
      </w:r>
      <w:r w:rsidR="009612C6">
        <w:rPr>
          <w:rFonts w:hint="cs"/>
          <w:rtl/>
        </w:rPr>
        <w:t>3</w:t>
      </w:r>
      <w:r w:rsidR="009612C6" w:rsidRPr="00E24BCF">
        <w:rPr>
          <w:rFonts w:hint="cs"/>
          <w:rtl/>
        </w:rPr>
        <w:t xml:space="preserve"> </w:t>
      </w:r>
      <w:r w:rsidRPr="00E24BCF">
        <w:rPr>
          <w:rFonts w:hint="cs"/>
          <w:rtl/>
        </w:rPr>
        <w:t>לעיל)</w:t>
      </w:r>
    </w:p>
    <w:p w14:paraId="37D1E675" w14:textId="409CD754" w:rsidR="00216B6C" w:rsidRPr="00EE247A" w:rsidRDefault="00216B6C" w:rsidP="009612C6">
      <w:pPr>
        <w:ind w:left="1819" w:right="709" w:hanging="23"/>
      </w:pPr>
      <w:r w:rsidRPr="00EE247A">
        <w:rPr>
          <w:rFonts w:hint="cs"/>
          <w:rtl/>
        </w:rPr>
        <w:t>הארכיון מונחה ע"י שירות הביטחו</w:t>
      </w:r>
      <w:r w:rsidRPr="00EE247A">
        <w:rPr>
          <w:rFonts w:hint="eastAsia"/>
          <w:rtl/>
        </w:rPr>
        <w:t>ן</w:t>
      </w:r>
      <w:r w:rsidRPr="00EE247A">
        <w:rPr>
          <w:rFonts w:hint="cs"/>
          <w:rtl/>
        </w:rPr>
        <w:t xml:space="preserve"> הכללי בתחום אבטחת המידע, הארכיון מחזיק חומר רגיש מפאת צנעת הפרט, הארכיון מחזיק חומר מסווג ברשת נפרדת.</w:t>
      </w:r>
      <w:r>
        <w:rPr>
          <w:rFonts w:hint="cs"/>
          <w:rtl/>
        </w:rPr>
        <w:t xml:space="preserve">  </w:t>
      </w:r>
    </w:p>
    <w:p w14:paraId="0A82F6B7" w14:textId="77777777" w:rsidR="00216B6C" w:rsidRPr="0075086E" w:rsidRDefault="00216B6C" w:rsidP="00E23FE4">
      <w:pPr>
        <w:pStyle w:val="5"/>
        <w:ind w:left="2528" w:right="709"/>
        <w:jc w:val="left"/>
        <w:rPr>
          <w:rtl/>
        </w:rPr>
      </w:pPr>
      <w:bookmarkStart w:id="406" w:name="_Toc202847903"/>
      <w:bookmarkStart w:id="407" w:name="_Toc202851944"/>
      <w:bookmarkStart w:id="408" w:name="_Toc460757487"/>
      <w:bookmarkStart w:id="409" w:name="_Toc460757770"/>
      <w:r w:rsidRPr="0075086E">
        <w:rPr>
          <w:rFonts w:hint="cs"/>
          <w:rtl/>
        </w:rPr>
        <w:t>הזדהות</w:t>
      </w:r>
      <w:r w:rsidRPr="0075086E">
        <w:t xml:space="preserve">- </w:t>
      </w:r>
      <w:r w:rsidRPr="0075086E">
        <w:rPr>
          <w:rFonts w:hint="cs"/>
          <w:rtl/>
        </w:rPr>
        <w:t xml:space="preserve"> כניסה ע"</w:t>
      </w:r>
      <w:r w:rsidRPr="0075086E">
        <w:rPr>
          <w:rFonts w:hint="eastAsia"/>
          <w:rtl/>
        </w:rPr>
        <w:t>פ</w:t>
      </w:r>
      <w:r w:rsidRPr="0075086E">
        <w:t xml:space="preserve"> </w:t>
      </w:r>
      <w:r w:rsidRPr="0075086E">
        <w:rPr>
          <w:rFonts w:hint="cs"/>
          <w:rtl/>
        </w:rPr>
        <w:t>שם</w:t>
      </w:r>
      <w:r w:rsidRPr="0075086E">
        <w:t xml:space="preserve"> </w:t>
      </w:r>
      <w:r w:rsidRPr="0075086E">
        <w:rPr>
          <w:rFonts w:hint="cs"/>
          <w:rtl/>
        </w:rPr>
        <w:t>משתמש</w:t>
      </w:r>
      <w:r w:rsidRPr="0075086E">
        <w:t xml:space="preserve"> </w:t>
      </w:r>
      <w:r w:rsidRPr="0075086E">
        <w:rPr>
          <w:rFonts w:hint="cs"/>
          <w:rtl/>
        </w:rPr>
        <w:t>וסיסמא, יכולות</w:t>
      </w:r>
      <w:r w:rsidRPr="0075086E">
        <w:t xml:space="preserve"> SSO </w:t>
      </w:r>
      <w:r w:rsidRPr="0075086E">
        <w:rPr>
          <w:rFonts w:hint="cs"/>
          <w:rtl/>
        </w:rPr>
        <w:t xml:space="preserve">מול </w:t>
      </w:r>
      <w:r w:rsidRPr="0075086E">
        <w:t xml:space="preserve"> Active Directory</w:t>
      </w:r>
      <w:r>
        <w:rPr>
          <w:rFonts w:hint="cs"/>
          <w:rtl/>
        </w:rPr>
        <w:t>.</w:t>
      </w:r>
    </w:p>
    <w:p w14:paraId="5D3F86A5" w14:textId="77777777" w:rsidR="00216B6C" w:rsidRPr="0075086E" w:rsidRDefault="00216B6C" w:rsidP="00E23FE4">
      <w:pPr>
        <w:pStyle w:val="5"/>
        <w:ind w:left="2528" w:right="709"/>
        <w:jc w:val="left"/>
      </w:pPr>
      <w:bookmarkStart w:id="410" w:name="_Toc202847904"/>
      <w:bookmarkStart w:id="411" w:name="_Toc202851945"/>
      <w:bookmarkStart w:id="412" w:name="_Toc460757488"/>
      <w:bookmarkStart w:id="413" w:name="_Toc460757771"/>
      <w:bookmarkEnd w:id="406"/>
      <w:bookmarkEnd w:id="407"/>
      <w:bookmarkEnd w:id="408"/>
      <w:bookmarkEnd w:id="409"/>
      <w:r w:rsidRPr="0075086E">
        <w:rPr>
          <w:rFonts w:hint="cs"/>
          <w:rtl/>
        </w:rPr>
        <w:lastRenderedPageBreak/>
        <w:t>אבטחת</w:t>
      </w:r>
      <w:r w:rsidRPr="0075086E">
        <w:t xml:space="preserve"> </w:t>
      </w:r>
      <w:r w:rsidRPr="0075086E">
        <w:rPr>
          <w:rFonts w:hint="cs"/>
          <w:rtl/>
        </w:rPr>
        <w:t>מידע</w:t>
      </w:r>
      <w:r w:rsidRPr="0075086E">
        <w:t xml:space="preserve"> </w:t>
      </w:r>
      <w:r w:rsidRPr="0075086E">
        <w:rPr>
          <w:rFonts w:hint="cs"/>
          <w:rtl/>
        </w:rPr>
        <w:t>ומידור - הגדרת</w:t>
      </w:r>
      <w:r w:rsidRPr="0075086E">
        <w:t xml:space="preserve"> </w:t>
      </w:r>
      <w:r w:rsidRPr="0075086E">
        <w:rPr>
          <w:rFonts w:hint="cs"/>
          <w:rtl/>
        </w:rPr>
        <w:t>משתמשים</w:t>
      </w:r>
      <w:r w:rsidRPr="0075086E">
        <w:t xml:space="preserve"> </w:t>
      </w:r>
      <w:r w:rsidRPr="0075086E">
        <w:rPr>
          <w:rFonts w:hint="cs"/>
          <w:rtl/>
        </w:rPr>
        <w:t>והרשאותיהם, הגדרת תפקיד לקבוצות</w:t>
      </w:r>
      <w:r w:rsidRPr="0075086E">
        <w:t xml:space="preserve"> </w:t>
      </w:r>
      <w:r w:rsidRPr="0075086E">
        <w:rPr>
          <w:rFonts w:hint="cs"/>
          <w:rtl/>
        </w:rPr>
        <w:t>משתמשים והרשאותיהם</w:t>
      </w:r>
      <w:r>
        <w:rPr>
          <w:rFonts w:hint="cs"/>
          <w:rtl/>
        </w:rPr>
        <w:t>.</w:t>
      </w:r>
    </w:p>
    <w:p w14:paraId="691D62AC" w14:textId="6E8849AC" w:rsidR="00216B6C" w:rsidRPr="0075086E" w:rsidRDefault="00216B6C" w:rsidP="00E23FE4">
      <w:pPr>
        <w:pStyle w:val="5"/>
        <w:ind w:left="2528" w:right="709"/>
        <w:jc w:val="left"/>
      </w:pPr>
      <w:bookmarkStart w:id="414" w:name="_Toc202847907"/>
      <w:bookmarkStart w:id="415" w:name="_Toc202851948"/>
      <w:bookmarkStart w:id="416" w:name="_Toc460757491"/>
      <w:bookmarkStart w:id="417" w:name="_Toc460757774"/>
      <w:bookmarkEnd w:id="410"/>
      <w:bookmarkEnd w:id="411"/>
      <w:bookmarkEnd w:id="412"/>
      <w:bookmarkEnd w:id="413"/>
      <w:r w:rsidRPr="0075086E">
        <w:rPr>
          <w:rFonts w:hint="cs"/>
          <w:rtl/>
        </w:rPr>
        <w:t>המציע יצהיר על כך שמנגנון אבטחת המידע המשולב במוצר הבסיס עונה לכל הפחות לדרישות התקן הישראלי לאבטחת מידע והתקן הבינלאומי לאבטחת מידע (</w:t>
      </w:r>
      <w:r w:rsidRPr="0075086E">
        <w:t>ISO 15408</w:t>
      </w:r>
      <w:r w:rsidRPr="0075086E">
        <w:rPr>
          <w:rFonts w:hint="cs"/>
          <w:rtl/>
        </w:rPr>
        <w:t>).</w:t>
      </w:r>
      <w:bookmarkEnd w:id="414"/>
      <w:bookmarkEnd w:id="415"/>
      <w:bookmarkEnd w:id="416"/>
      <w:bookmarkEnd w:id="417"/>
      <w:r w:rsidR="00E33861">
        <w:rPr>
          <w:rFonts w:hint="cs"/>
          <w:rtl/>
        </w:rPr>
        <w:t xml:space="preserve"> </w:t>
      </w:r>
    </w:p>
    <w:p w14:paraId="275F4E8E" w14:textId="77777777" w:rsidR="00216B6C" w:rsidRPr="0075086E" w:rsidRDefault="00216B6C" w:rsidP="00E23FE4">
      <w:pPr>
        <w:pStyle w:val="5"/>
        <w:ind w:left="2528" w:right="709"/>
        <w:jc w:val="left"/>
        <w:rPr>
          <w:rtl/>
        </w:rPr>
      </w:pPr>
      <w:bookmarkStart w:id="418" w:name="_Toc202847908"/>
      <w:bookmarkStart w:id="419" w:name="_Toc202851949"/>
      <w:bookmarkStart w:id="420" w:name="_Toc460757492"/>
      <w:bookmarkStart w:id="421" w:name="_Toc460757775"/>
      <w:r w:rsidRPr="0075086E">
        <w:rPr>
          <w:rFonts w:hint="cs"/>
          <w:rtl/>
        </w:rPr>
        <w:t>המציע יצהיר על יכולתו להציע פתרונות מאובטחים לחומר רגיש ולריבוי הסביבות בארכיון.</w:t>
      </w:r>
      <w:bookmarkEnd w:id="418"/>
      <w:bookmarkEnd w:id="419"/>
      <w:bookmarkEnd w:id="420"/>
      <w:bookmarkEnd w:id="421"/>
    </w:p>
    <w:p w14:paraId="0E5570E9" w14:textId="77777777" w:rsidR="00216B6C" w:rsidRPr="0075086E" w:rsidRDefault="00216B6C" w:rsidP="00E23FE4">
      <w:pPr>
        <w:pStyle w:val="5"/>
        <w:ind w:left="2528" w:right="709"/>
        <w:jc w:val="left"/>
        <w:rPr>
          <w:rtl/>
        </w:rPr>
      </w:pPr>
      <w:r w:rsidRPr="0075086E">
        <w:rPr>
          <w:rFonts w:hint="cs"/>
          <w:rtl/>
        </w:rPr>
        <w:t>המציע יתאר במפורט את מנגנוני אבטחת המידע שיוכלו וייושמו בפרויקט</w:t>
      </w:r>
      <w:r>
        <w:rPr>
          <w:rFonts w:hint="cs"/>
          <w:rtl/>
        </w:rPr>
        <w:t>.</w:t>
      </w:r>
    </w:p>
    <w:p w14:paraId="7ED94D84" w14:textId="77777777" w:rsidR="00216B6C" w:rsidRDefault="00216B6C" w:rsidP="00E23FE4">
      <w:pPr>
        <w:pStyle w:val="22"/>
        <w:ind w:left="1526" w:right="709"/>
        <w:rPr>
          <w:rtl/>
        </w:rPr>
      </w:pPr>
    </w:p>
    <w:p w14:paraId="717FCDF7" w14:textId="77777777" w:rsidR="00216B6C" w:rsidRPr="005C4D69" w:rsidRDefault="00216B6C" w:rsidP="00E23FE4">
      <w:pPr>
        <w:pStyle w:val="4"/>
        <w:ind w:right="709"/>
        <w:jc w:val="left"/>
      </w:pPr>
      <w:bookmarkStart w:id="422" w:name="_Ref460418482"/>
      <w:bookmarkStart w:id="423" w:name="_Toc460757493"/>
      <w:bookmarkStart w:id="424" w:name="_Toc460757776"/>
      <w:r>
        <w:rPr>
          <w:rFonts w:hint="cs"/>
          <w:rtl/>
        </w:rPr>
        <w:t>הסבות</w:t>
      </w:r>
      <w:r w:rsidRPr="005C4D69">
        <w:rPr>
          <w:rFonts w:hint="cs"/>
          <w:rtl/>
        </w:rPr>
        <w:t xml:space="preserve"> (</w:t>
      </w:r>
      <w:r>
        <w:rPr>
          <w:rFonts w:hint="cs"/>
        </w:rPr>
        <w:t>S</w:t>
      </w:r>
      <w:r w:rsidRPr="005C4D69">
        <w:rPr>
          <w:rFonts w:hint="cs"/>
          <w:rtl/>
        </w:rPr>
        <w:t>)</w:t>
      </w:r>
      <w:bookmarkEnd w:id="422"/>
      <w:bookmarkEnd w:id="423"/>
      <w:bookmarkEnd w:id="424"/>
    </w:p>
    <w:p w14:paraId="4F0D773D" w14:textId="5BFD75B3" w:rsidR="00216B6C" w:rsidRDefault="00216B6C" w:rsidP="009612C6">
      <w:pPr>
        <w:ind w:left="1819" w:right="709" w:hanging="23"/>
        <w:rPr>
          <w:rtl/>
        </w:rPr>
      </w:pPr>
      <w:r w:rsidRPr="00E24BCF">
        <w:rPr>
          <w:rFonts w:hint="cs"/>
          <w:rtl/>
        </w:rPr>
        <w:t xml:space="preserve">(הרחבה לסעיף </w:t>
      </w:r>
      <w:r>
        <w:rPr>
          <w:rFonts w:hint="cs"/>
          <w:rtl/>
        </w:rPr>
        <w:t>50</w:t>
      </w:r>
      <w:r w:rsidRPr="00E24BCF">
        <w:rPr>
          <w:rFonts w:hint="cs"/>
          <w:rtl/>
        </w:rPr>
        <w:t xml:space="preserve"> בטבלה 2.3.1.</w:t>
      </w:r>
      <w:r w:rsidR="009612C6">
        <w:rPr>
          <w:rFonts w:hint="cs"/>
          <w:rtl/>
        </w:rPr>
        <w:t>3</w:t>
      </w:r>
      <w:r w:rsidR="009612C6" w:rsidRPr="00E24BCF">
        <w:rPr>
          <w:rFonts w:hint="cs"/>
          <w:rtl/>
        </w:rPr>
        <w:t xml:space="preserve"> </w:t>
      </w:r>
      <w:r w:rsidRPr="00E24BCF">
        <w:rPr>
          <w:rFonts w:hint="cs"/>
          <w:rtl/>
        </w:rPr>
        <w:t>לעיל)</w:t>
      </w:r>
    </w:p>
    <w:p w14:paraId="0D29C4A8" w14:textId="45084C4F" w:rsidR="00216B6C" w:rsidRDefault="00216B6C" w:rsidP="00E23FE4">
      <w:pPr>
        <w:ind w:left="1819" w:right="709" w:hanging="23"/>
        <w:rPr>
          <w:rtl/>
        </w:rPr>
      </w:pPr>
      <w:r>
        <w:rPr>
          <w:rFonts w:hint="cs"/>
          <w:rtl/>
        </w:rPr>
        <w:t>המציע</w:t>
      </w:r>
      <w:r w:rsidRPr="00EE247A">
        <w:rPr>
          <w:rFonts w:hint="cs"/>
          <w:rtl/>
        </w:rPr>
        <w:t xml:space="preserve"> יתאר </w:t>
      </w:r>
      <w:r>
        <w:rPr>
          <w:rFonts w:hint="cs"/>
          <w:rtl/>
        </w:rPr>
        <w:t xml:space="preserve">במפורט </w:t>
      </w:r>
      <w:r w:rsidRPr="00EE247A">
        <w:rPr>
          <w:rFonts w:hint="cs"/>
          <w:rtl/>
        </w:rPr>
        <w:t>כיצד הוא מתכנן לבצע הסבה מהסביבה המאונדקסת הקיימת של ה</w:t>
      </w:r>
      <w:r>
        <w:rPr>
          <w:rFonts w:hint="cs"/>
          <w:rtl/>
        </w:rPr>
        <w:t>-</w:t>
      </w:r>
      <w:r w:rsidRPr="00EE247A">
        <w:rPr>
          <w:rFonts w:hint="cs"/>
          <w:rtl/>
        </w:rPr>
        <w:t xml:space="preserve"> </w:t>
      </w:r>
      <w:r w:rsidRPr="00EE247A">
        <w:rPr>
          <w:rFonts w:hint="cs"/>
        </w:rPr>
        <w:t>GSA</w:t>
      </w:r>
      <w:r>
        <w:rPr>
          <w:rFonts w:hint="cs"/>
          <w:rtl/>
        </w:rPr>
        <w:t xml:space="preserve"> אל הסביבה החדשה</w:t>
      </w:r>
      <w:r w:rsidRPr="00EE247A">
        <w:rPr>
          <w:rFonts w:hint="cs"/>
          <w:rtl/>
        </w:rPr>
        <w:t>.</w:t>
      </w:r>
      <w:r>
        <w:rPr>
          <w:rFonts w:hint="cs"/>
          <w:rtl/>
        </w:rPr>
        <w:t xml:space="preserve"> </w:t>
      </w:r>
      <w:bookmarkEnd w:id="401"/>
      <w:bookmarkEnd w:id="402"/>
      <w:bookmarkEnd w:id="403"/>
      <w:bookmarkEnd w:id="404"/>
      <w:bookmarkEnd w:id="405"/>
      <w:r w:rsidR="009075F3">
        <w:rPr>
          <w:rFonts w:hint="cs"/>
          <w:smallCaps/>
          <w:spacing w:val="20"/>
          <w:rtl/>
        </w:rPr>
        <w:t xml:space="preserve"> </w:t>
      </w:r>
      <w:r w:rsidR="009075F3" w:rsidRPr="00DF7152">
        <w:rPr>
          <w:smallCaps/>
          <w:spacing w:val="20"/>
          <w:rtl/>
        </w:rPr>
        <w:t>המציע</w:t>
      </w:r>
      <w:r w:rsidR="009075F3">
        <w:rPr>
          <w:rFonts w:hint="cs"/>
          <w:smallCaps/>
          <w:spacing w:val="20"/>
          <w:rtl/>
        </w:rPr>
        <w:t xml:space="preserve"> יכיל גם (אך לא רק)</w:t>
      </w:r>
      <w:r w:rsidR="009075F3" w:rsidRPr="00DF7152">
        <w:rPr>
          <w:smallCaps/>
          <w:spacing w:val="20"/>
          <w:rtl/>
        </w:rPr>
        <w:t xml:space="preserve"> את המתודולוגיה, הכלים ומתכונת ביצוע ההסבות וטיוב הנתונים</w:t>
      </w:r>
      <w:r w:rsidR="009075F3">
        <w:rPr>
          <w:rFonts w:hint="cs"/>
          <w:smallCaps/>
          <w:spacing w:val="20"/>
          <w:rtl/>
        </w:rPr>
        <w:t>.</w:t>
      </w:r>
    </w:p>
    <w:p w14:paraId="14F43424" w14:textId="3C6AA7BF" w:rsidR="00DB613E" w:rsidRDefault="00DB613E" w:rsidP="00DB613E">
      <w:pPr>
        <w:ind w:right="709"/>
        <w:rPr>
          <w:rtl/>
        </w:rPr>
      </w:pPr>
    </w:p>
    <w:p w14:paraId="62B21EAE" w14:textId="5CCFF4EB" w:rsidR="00B362E3" w:rsidRDefault="00B362E3" w:rsidP="00DB613E">
      <w:pPr>
        <w:ind w:right="709"/>
        <w:rPr>
          <w:rtl/>
        </w:rPr>
      </w:pPr>
      <w:r>
        <w:rPr>
          <w:rtl/>
        </w:rPr>
        <w:br w:type="page"/>
      </w:r>
    </w:p>
    <w:bookmarkStart w:id="425" w:name="_Toc506667240"/>
    <w:bookmarkStart w:id="426" w:name="_Toc506667355"/>
    <w:bookmarkEnd w:id="425"/>
    <w:bookmarkEnd w:id="426"/>
    <w:p w14:paraId="4B0CC3BB" w14:textId="2C567DED" w:rsidR="006B3424" w:rsidRPr="00681FF0" w:rsidRDefault="00962B1A" w:rsidP="00C33F99">
      <w:pPr>
        <w:pStyle w:val="20"/>
        <w:numPr>
          <w:ilvl w:val="0"/>
          <w:numId w:val="63"/>
        </w:numPr>
        <w:ind w:right="709"/>
        <w:rPr>
          <w:sz w:val="28"/>
          <w:szCs w:val="28"/>
          <w:u w:val="single"/>
        </w:rPr>
      </w:pPr>
      <w:r>
        <w:lastRenderedPageBreak/>
        <w:fldChar w:fldCharType="begin"/>
      </w:r>
      <w:r>
        <w:instrText xml:space="preserve"> HYPERLINK \l "</w:instrText>
      </w:r>
      <w:r>
        <w:rPr>
          <w:rtl/>
        </w:rPr>
        <w:instrText>מסמכיהמכרז</w:instrText>
      </w:r>
      <w:r>
        <w:instrText xml:space="preserve">" </w:instrText>
      </w:r>
      <w:r>
        <w:fldChar w:fldCharType="separate"/>
      </w:r>
      <w:bookmarkStart w:id="427" w:name="_Toc460757777"/>
      <w:bookmarkStart w:id="428" w:name="_Toc460757494"/>
      <w:bookmarkStart w:id="429" w:name="_Toc205894188"/>
      <w:bookmarkStart w:id="430" w:name="_Toc202851958"/>
      <w:bookmarkStart w:id="431" w:name="_Toc202850076"/>
      <w:bookmarkStart w:id="432" w:name="_Toc202847917"/>
      <w:bookmarkStart w:id="433" w:name="_Toc505161281"/>
      <w:bookmarkStart w:id="434" w:name="_Toc505163156"/>
      <w:bookmarkStart w:id="435" w:name="_Toc509263325"/>
      <w:r w:rsidR="006B3424" w:rsidRPr="00681FF0">
        <w:rPr>
          <w:rFonts w:hint="eastAsia"/>
          <w:sz w:val="28"/>
          <w:szCs w:val="28"/>
          <w:u w:val="single"/>
          <w:rtl/>
        </w:rPr>
        <w:t>טכנולוגיה</w:t>
      </w:r>
      <w:bookmarkEnd w:id="427"/>
      <w:bookmarkEnd w:id="428"/>
      <w:bookmarkEnd w:id="429"/>
      <w:bookmarkEnd w:id="430"/>
      <w:bookmarkEnd w:id="431"/>
      <w:bookmarkEnd w:id="432"/>
      <w:r>
        <w:rPr>
          <w:sz w:val="28"/>
          <w:szCs w:val="28"/>
          <w:u w:val="single"/>
        </w:rPr>
        <w:fldChar w:fldCharType="end"/>
      </w:r>
      <w:r w:rsidR="00F004F5" w:rsidRPr="00681FF0">
        <w:rPr>
          <w:sz w:val="28"/>
          <w:szCs w:val="28"/>
          <w:u w:val="single"/>
          <w:rtl/>
        </w:rPr>
        <w:t xml:space="preserve"> וארכיטקטורה</w:t>
      </w:r>
      <w:bookmarkEnd w:id="433"/>
      <w:bookmarkEnd w:id="434"/>
      <w:bookmarkEnd w:id="435"/>
    </w:p>
    <w:p w14:paraId="4B0CC3BC" w14:textId="77777777" w:rsidR="00FA5994" w:rsidRDefault="00FA5994" w:rsidP="00E23FE4">
      <w:pPr>
        <w:ind w:left="656" w:right="709"/>
        <w:jc w:val="both"/>
      </w:pPr>
      <w:r>
        <w:rPr>
          <w:rFonts w:hint="cs"/>
          <w:rtl/>
        </w:rPr>
        <w:t>הסביבה הכוללת של אתר ארכיון המדינה מבוסס כיום על מספר מערכות וטכנולוגיות המשולבות זו בזו:</w:t>
      </w:r>
    </w:p>
    <w:p w14:paraId="4B0CC3BD" w14:textId="77777777" w:rsidR="00FA5994" w:rsidRDefault="00FA5994" w:rsidP="00090EF9">
      <w:pPr>
        <w:pStyle w:val="20"/>
        <w:numPr>
          <w:ilvl w:val="1"/>
          <w:numId w:val="14"/>
        </w:numPr>
        <w:ind w:right="709"/>
        <w:rPr>
          <w:rtl/>
        </w:rPr>
      </w:pPr>
      <w:bookmarkStart w:id="436" w:name="_Toc505161282"/>
      <w:bookmarkStart w:id="437" w:name="_Toc505163157"/>
      <w:bookmarkStart w:id="438" w:name="_Toc509263326"/>
      <w:r>
        <w:rPr>
          <w:rFonts w:hint="cs"/>
          <w:rtl/>
        </w:rPr>
        <w:t>מערכות טכנולוגיות</w:t>
      </w:r>
      <w:r w:rsidR="000B791D">
        <w:rPr>
          <w:rFonts w:hint="cs"/>
          <w:rtl/>
        </w:rPr>
        <w:t xml:space="preserve"> (</w:t>
      </w:r>
      <w:r w:rsidR="000B791D">
        <w:t>I</w:t>
      </w:r>
      <w:r w:rsidR="000B791D">
        <w:rPr>
          <w:rFonts w:hint="cs"/>
          <w:rtl/>
        </w:rPr>
        <w:t>)</w:t>
      </w:r>
      <w:bookmarkEnd w:id="436"/>
      <w:bookmarkEnd w:id="437"/>
      <w:bookmarkEnd w:id="438"/>
    </w:p>
    <w:p w14:paraId="4B0CC3BE" w14:textId="31F00F73" w:rsidR="00FA5994" w:rsidRPr="00583EB7" w:rsidRDefault="00FA5994" w:rsidP="00E23FE4">
      <w:pPr>
        <w:pStyle w:val="4"/>
        <w:ind w:right="709"/>
        <w:jc w:val="left"/>
      </w:pPr>
      <w:r w:rsidRPr="00583EB7">
        <w:rPr>
          <w:rFonts w:hint="cs"/>
          <w:rtl/>
        </w:rPr>
        <w:t xml:space="preserve">דוקומנטום </w:t>
      </w:r>
      <w:r w:rsidRPr="00583EB7">
        <w:rPr>
          <w:rtl/>
        </w:rPr>
        <w:t>–</w:t>
      </w:r>
      <w:r w:rsidRPr="00583EB7">
        <w:rPr>
          <w:rFonts w:hint="cs"/>
          <w:rtl/>
        </w:rPr>
        <w:t xml:space="preserve"> סביבת ניהול המסמכים הראשית של הארכיון</w:t>
      </w:r>
    </w:p>
    <w:p w14:paraId="4B0CC3BF" w14:textId="77777777" w:rsidR="00FA5994" w:rsidRPr="0075505B" w:rsidRDefault="00001FFE" w:rsidP="00E23FE4">
      <w:pPr>
        <w:pStyle w:val="4"/>
        <w:ind w:right="709"/>
        <w:jc w:val="left"/>
      </w:pPr>
      <w:r w:rsidRPr="0075505B">
        <w:t xml:space="preserve"> (APDW) </w:t>
      </w:r>
      <w:r w:rsidR="00FA5994" w:rsidRPr="0075505B">
        <w:rPr>
          <w:rFonts w:hint="cs"/>
        </w:rPr>
        <w:t>DWH</w:t>
      </w:r>
      <w:r w:rsidR="00FA5994" w:rsidRPr="0075505B">
        <w:rPr>
          <w:rFonts w:hint="cs"/>
          <w:rtl/>
        </w:rPr>
        <w:t xml:space="preserve"> </w:t>
      </w:r>
      <w:r w:rsidR="00FA5994" w:rsidRPr="0075505B">
        <w:rPr>
          <w:rtl/>
        </w:rPr>
        <w:t>–</w:t>
      </w:r>
      <w:r w:rsidR="00FA5994" w:rsidRPr="0075505B">
        <w:rPr>
          <w:rFonts w:hint="cs"/>
          <w:rtl/>
        </w:rPr>
        <w:t xml:space="preserve"> סביבת ארגון התכנים והעברתם לאתר</w:t>
      </w:r>
    </w:p>
    <w:p w14:paraId="4B0CC3C0" w14:textId="266E6933" w:rsidR="00FA5994" w:rsidRPr="0075505B" w:rsidRDefault="00FA5994" w:rsidP="00E23FE4">
      <w:pPr>
        <w:pStyle w:val="4"/>
        <w:ind w:right="709"/>
        <w:jc w:val="left"/>
      </w:pPr>
      <w:r w:rsidRPr="00583EB7">
        <w:rPr>
          <w:rFonts w:hint="cs"/>
          <w:rtl/>
        </w:rPr>
        <w:t>האתר</w:t>
      </w:r>
    </w:p>
    <w:p w14:paraId="4B0CC3C1" w14:textId="24BC7FB0" w:rsidR="00FA5994" w:rsidRPr="0075505B" w:rsidRDefault="00FA5994" w:rsidP="00E23FE4">
      <w:pPr>
        <w:pStyle w:val="4"/>
        <w:ind w:right="709"/>
        <w:jc w:val="left"/>
      </w:pPr>
      <w:r w:rsidRPr="0075505B">
        <w:rPr>
          <w:rFonts w:hint="cs"/>
          <w:rtl/>
        </w:rPr>
        <w:t>מערכות קליטת התכנים והמטה דאטה</w:t>
      </w:r>
    </w:p>
    <w:p w14:paraId="4B0CC3C2" w14:textId="396CFBC9" w:rsidR="00FA5994" w:rsidRPr="0075505B" w:rsidRDefault="00FA5994" w:rsidP="00E23FE4">
      <w:pPr>
        <w:pStyle w:val="5"/>
        <w:ind w:left="2528" w:right="709"/>
        <w:jc w:val="left"/>
      </w:pPr>
      <w:r w:rsidRPr="0075505B">
        <w:rPr>
          <w:rFonts w:hint="cs"/>
          <w:rtl/>
        </w:rPr>
        <w:t xml:space="preserve">סביבת </w:t>
      </w:r>
      <w:r w:rsidR="00E21EC7" w:rsidRPr="0075505B">
        <w:rPr>
          <w:rFonts w:hint="cs"/>
          <w:rtl/>
        </w:rPr>
        <w:t>אחסון</w:t>
      </w:r>
      <w:r w:rsidRPr="0075505B">
        <w:rPr>
          <w:rFonts w:hint="cs"/>
          <w:rtl/>
        </w:rPr>
        <w:t xml:space="preserve"> נתונים</w:t>
      </w:r>
    </w:p>
    <w:p w14:paraId="4B0CC3C3" w14:textId="405A2CD9" w:rsidR="00103C7D" w:rsidRPr="0075505B" w:rsidRDefault="00FA5994" w:rsidP="00E23FE4">
      <w:pPr>
        <w:pStyle w:val="5"/>
        <w:ind w:left="2528" w:right="709"/>
        <w:jc w:val="left"/>
        <w:rPr>
          <w:rtl/>
        </w:rPr>
      </w:pPr>
      <w:r w:rsidRPr="0075505B">
        <w:rPr>
          <w:rFonts w:hint="cs"/>
          <w:rtl/>
        </w:rPr>
        <w:t xml:space="preserve">סביבת חיפוש מבוססת </w:t>
      </w:r>
      <w:r w:rsidRPr="0075505B">
        <w:rPr>
          <w:rFonts w:hint="cs"/>
        </w:rPr>
        <w:t>GSA</w:t>
      </w:r>
    </w:p>
    <w:p w14:paraId="4B0CC3C4" w14:textId="58C83360" w:rsidR="00FA5994" w:rsidRDefault="00FA5994" w:rsidP="00090EF9">
      <w:pPr>
        <w:pStyle w:val="20"/>
        <w:numPr>
          <w:ilvl w:val="1"/>
          <w:numId w:val="14"/>
        </w:numPr>
        <w:ind w:right="709"/>
        <w:rPr>
          <w:rtl/>
        </w:rPr>
      </w:pPr>
      <w:bookmarkStart w:id="439" w:name="_Toc505161283"/>
      <w:bookmarkStart w:id="440" w:name="_Toc505163158"/>
      <w:bookmarkStart w:id="441" w:name="_Toc509263327"/>
      <w:r>
        <w:rPr>
          <w:rtl/>
        </w:rPr>
        <w:t>תרשים ארכיטקטורה כללית</w:t>
      </w:r>
      <w:r w:rsidR="000B791D">
        <w:rPr>
          <w:rFonts w:hint="cs"/>
          <w:rtl/>
        </w:rPr>
        <w:t xml:space="preserve"> (</w:t>
      </w:r>
      <w:r w:rsidR="000B791D">
        <w:t>I</w:t>
      </w:r>
      <w:r w:rsidR="000B791D">
        <w:rPr>
          <w:rFonts w:hint="cs"/>
          <w:rtl/>
        </w:rPr>
        <w:t>)</w:t>
      </w:r>
      <w:bookmarkEnd w:id="439"/>
      <w:bookmarkEnd w:id="440"/>
      <w:bookmarkEnd w:id="441"/>
    </w:p>
    <w:p w14:paraId="4B0CC3C5" w14:textId="77777777" w:rsidR="00103C7D" w:rsidRDefault="00103C7D" w:rsidP="00E23FE4">
      <w:pPr>
        <w:ind w:right="709"/>
        <w:rPr>
          <w:rtl/>
        </w:rPr>
      </w:pPr>
    </w:p>
    <w:p w14:paraId="4B0CC3C6" w14:textId="68067A05" w:rsidR="00103C7D" w:rsidRPr="00103C7D" w:rsidRDefault="00DB613E" w:rsidP="00E23FE4">
      <w:pPr>
        <w:ind w:right="709"/>
        <w:rPr>
          <w:rtl/>
        </w:rPr>
      </w:pPr>
      <w:r>
        <w:rPr>
          <w:noProof/>
          <w:lang w:eastAsia="en-US"/>
        </w:rPr>
        <w:drawing>
          <wp:inline distT="0" distB="0" distL="0" distR="0" wp14:anchorId="5B8408BA" wp14:editId="5A90BF76">
            <wp:extent cx="5334635" cy="4114387"/>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77528" cy="4147469"/>
                    </a:xfrm>
                    <a:prstGeom prst="rect">
                      <a:avLst/>
                    </a:prstGeom>
                  </pic:spPr>
                </pic:pic>
              </a:graphicData>
            </a:graphic>
          </wp:inline>
        </w:drawing>
      </w:r>
    </w:p>
    <w:p w14:paraId="4B0CC3C7" w14:textId="77777777" w:rsidR="00103C7D" w:rsidRDefault="00103C7D" w:rsidP="00E23FE4">
      <w:pPr>
        <w:ind w:left="656" w:right="709"/>
        <w:rPr>
          <w:rtl/>
        </w:rPr>
      </w:pPr>
    </w:p>
    <w:p w14:paraId="4B0CC3C8" w14:textId="77777777" w:rsidR="00103C7D" w:rsidRPr="00103C7D" w:rsidRDefault="00103C7D" w:rsidP="00E23FE4">
      <w:pPr>
        <w:ind w:left="656" w:right="709"/>
      </w:pPr>
    </w:p>
    <w:p w14:paraId="4B0CC3C9" w14:textId="77777777" w:rsidR="00001FFE" w:rsidRDefault="00FA5994" w:rsidP="00090EF9">
      <w:pPr>
        <w:pStyle w:val="5"/>
        <w:numPr>
          <w:ilvl w:val="0"/>
          <w:numId w:val="12"/>
        </w:numPr>
        <w:ind w:left="2244" w:right="709"/>
        <w:jc w:val="left"/>
      </w:pPr>
      <w:r>
        <w:rPr>
          <w:rFonts w:hint="cs"/>
          <w:rtl/>
        </w:rPr>
        <w:t>מערכת דוקומנטום, או בכינויה</w:t>
      </w:r>
      <w:r w:rsidR="003B11C8">
        <w:rPr>
          <w:rFonts w:hint="cs"/>
          <w:rtl/>
        </w:rPr>
        <w:t xml:space="preserve"> הפנימי</w:t>
      </w:r>
      <w:r>
        <w:rPr>
          <w:rFonts w:hint="cs"/>
          <w:rtl/>
        </w:rPr>
        <w:t xml:space="preserve"> "רימון", מהווה</w:t>
      </w:r>
      <w:r w:rsidR="00001FFE">
        <w:rPr>
          <w:rFonts w:hint="cs"/>
          <w:rtl/>
        </w:rPr>
        <w:t xml:space="preserve"> את מאגר המסמכים</w:t>
      </w:r>
      <w:r>
        <w:rPr>
          <w:rFonts w:hint="cs"/>
          <w:rtl/>
        </w:rPr>
        <w:t xml:space="preserve"> </w:t>
      </w:r>
      <w:r w:rsidR="00001FFE">
        <w:rPr>
          <w:rFonts w:hint="cs"/>
          <w:rtl/>
        </w:rPr>
        <w:t xml:space="preserve">ואת </w:t>
      </w:r>
      <w:r>
        <w:rPr>
          <w:rFonts w:hint="cs"/>
          <w:rtl/>
        </w:rPr>
        <w:t>סביבת ניהול המסמכים ה</w:t>
      </w:r>
      <w:r w:rsidR="00001FFE">
        <w:rPr>
          <w:rFonts w:hint="cs"/>
          <w:rtl/>
        </w:rPr>
        <w:t>מרכזית</w:t>
      </w:r>
      <w:r>
        <w:rPr>
          <w:rFonts w:hint="cs"/>
          <w:rtl/>
        </w:rPr>
        <w:t xml:space="preserve"> של הארכיון</w:t>
      </w:r>
      <w:r w:rsidR="00001FFE">
        <w:rPr>
          <w:rFonts w:hint="cs"/>
          <w:rtl/>
        </w:rPr>
        <w:t xml:space="preserve">. בתוך מאגר זה מוחזקים המסמכים עצמם וכן כל ה </w:t>
      </w:r>
      <w:r w:rsidR="00E21EC7">
        <w:t>Metadata</w:t>
      </w:r>
      <w:r w:rsidR="00001FFE">
        <w:rPr>
          <w:rFonts w:hint="cs"/>
          <w:rtl/>
        </w:rPr>
        <w:t xml:space="preserve"> של המסמכים.</w:t>
      </w:r>
    </w:p>
    <w:p w14:paraId="4B0CC3CA" w14:textId="77777777" w:rsidR="00001FFE" w:rsidRDefault="00001FFE" w:rsidP="00090EF9">
      <w:pPr>
        <w:pStyle w:val="5"/>
        <w:numPr>
          <w:ilvl w:val="0"/>
          <w:numId w:val="12"/>
        </w:numPr>
        <w:ind w:left="2244" w:right="709"/>
        <w:jc w:val="left"/>
      </w:pPr>
      <w:r>
        <w:rPr>
          <w:rFonts w:hint="cs"/>
          <w:rtl/>
        </w:rPr>
        <w:t>למערכת המסמכים מבנה היררכי: גוף מפקיד-&gt;הפקדה-&gt;תיק-&gt;מסמך(כים)</w:t>
      </w:r>
    </w:p>
    <w:p w14:paraId="4B0CC3CB" w14:textId="3B3DAD5C" w:rsidR="00001FFE" w:rsidRDefault="00001FFE" w:rsidP="00090EF9">
      <w:pPr>
        <w:pStyle w:val="5"/>
        <w:numPr>
          <w:ilvl w:val="0"/>
          <w:numId w:val="12"/>
        </w:numPr>
        <w:ind w:left="2244" w:right="709"/>
        <w:jc w:val="left"/>
      </w:pPr>
      <w:r>
        <w:rPr>
          <w:rFonts w:hint="cs"/>
          <w:rtl/>
        </w:rPr>
        <w:lastRenderedPageBreak/>
        <w:t>המערכת מותקנת בסביבת</w:t>
      </w:r>
      <w:r w:rsidR="005F7C17">
        <w:rPr>
          <w:rFonts w:hint="cs"/>
          <w:rtl/>
        </w:rPr>
        <w:t xml:space="preserve"> </w:t>
      </w:r>
      <w:r>
        <w:rPr>
          <w:rFonts w:hint="cs"/>
          <w:rtl/>
        </w:rPr>
        <w:t xml:space="preserve"> </w:t>
      </w:r>
      <w:r>
        <w:t>MS-SQL Server  (</w:t>
      </w:r>
      <w:r w:rsidR="00E21EC7">
        <w:t>Enterprise</w:t>
      </w:r>
      <w:r>
        <w:t xml:space="preserve"> 12, service pack 3)</w:t>
      </w:r>
      <w:r>
        <w:rPr>
          <w:rFonts w:hint="cs"/>
          <w:rtl/>
        </w:rPr>
        <w:t>.</w:t>
      </w:r>
    </w:p>
    <w:p w14:paraId="4B0CC3CC" w14:textId="77777777" w:rsidR="00FA5994" w:rsidRDefault="00001FFE" w:rsidP="00090EF9">
      <w:pPr>
        <w:pStyle w:val="5"/>
        <w:numPr>
          <w:ilvl w:val="0"/>
          <w:numId w:val="12"/>
        </w:numPr>
        <w:ind w:left="2244" w:right="709"/>
        <w:jc w:val="left"/>
        <w:rPr>
          <w:rtl/>
        </w:rPr>
      </w:pPr>
      <w:r>
        <w:rPr>
          <w:rFonts w:hint="cs"/>
          <w:rtl/>
        </w:rPr>
        <w:t>מערכת רימון גדלה בסדר גודל</w:t>
      </w:r>
      <w:r w:rsidR="008505D1">
        <w:rPr>
          <w:rFonts w:hint="cs"/>
          <w:rtl/>
        </w:rPr>
        <w:t xml:space="preserve"> ממוצע</w:t>
      </w:r>
      <w:r>
        <w:rPr>
          <w:rFonts w:hint="cs"/>
          <w:rtl/>
        </w:rPr>
        <w:t xml:space="preserve"> של כמה מאות עד כמה אלפי תיקים ומסמכים ליום ובנפח של מספר ג'יגות ליום.</w:t>
      </w:r>
    </w:p>
    <w:p w14:paraId="4B0CC3CD" w14:textId="77777777" w:rsidR="00001FFE" w:rsidRPr="00583EB7" w:rsidRDefault="00001FFE" w:rsidP="00E23FE4">
      <w:pPr>
        <w:pStyle w:val="4"/>
        <w:ind w:right="709"/>
        <w:jc w:val="left"/>
        <w:rPr>
          <w:rtl/>
        </w:rPr>
      </w:pPr>
      <w:r w:rsidRPr="00583EB7">
        <w:rPr>
          <w:rFonts w:hint="cs"/>
          <w:rtl/>
        </w:rPr>
        <w:t xml:space="preserve"> </w:t>
      </w:r>
      <w:r w:rsidRPr="00583EB7">
        <w:t>APDW – Archives Public Data Warehouse</w:t>
      </w:r>
      <w:r w:rsidRPr="00583EB7">
        <w:rPr>
          <w:rFonts w:hint="cs"/>
          <w:rtl/>
        </w:rPr>
        <w:t xml:space="preserve"> </w:t>
      </w:r>
    </w:p>
    <w:p w14:paraId="4B0CC3CE" w14:textId="77777777" w:rsidR="00001FFE" w:rsidRDefault="00001FFE" w:rsidP="00090EF9">
      <w:pPr>
        <w:pStyle w:val="5"/>
        <w:numPr>
          <w:ilvl w:val="0"/>
          <w:numId w:val="12"/>
        </w:numPr>
        <w:ind w:left="2244" w:right="709"/>
        <w:rPr>
          <w:rtl/>
        </w:rPr>
      </w:pPr>
      <w:r>
        <w:rPr>
          <w:rFonts w:hint="cs"/>
          <w:rtl/>
        </w:rPr>
        <w:t xml:space="preserve">מחסן נתונים בסביבת </w:t>
      </w:r>
      <w:r>
        <w:t>MS-SQL Server  (Ent12, SVP3)</w:t>
      </w:r>
      <w:r>
        <w:rPr>
          <w:rFonts w:hint="cs"/>
          <w:rtl/>
        </w:rPr>
        <w:t xml:space="preserve">, ובסכמה מסוג </w:t>
      </w:r>
      <w:r>
        <w:t>Star-Scheme</w:t>
      </w:r>
      <w:r>
        <w:rPr>
          <w:rFonts w:hint="cs"/>
          <w:rtl/>
        </w:rPr>
        <w:t xml:space="preserve"> האופיינית לסביבות כאלה</w:t>
      </w:r>
    </w:p>
    <w:p w14:paraId="4B0CC3CF" w14:textId="77777777" w:rsidR="00001FFE" w:rsidRDefault="00001FFE" w:rsidP="00090EF9">
      <w:pPr>
        <w:pStyle w:val="5"/>
        <w:numPr>
          <w:ilvl w:val="0"/>
          <w:numId w:val="12"/>
        </w:numPr>
        <w:ind w:left="2244" w:right="709"/>
        <w:rPr>
          <w:rtl/>
        </w:rPr>
      </w:pPr>
      <w:r w:rsidRPr="00001FFE">
        <w:rPr>
          <w:rFonts w:hint="cs"/>
          <w:rtl/>
        </w:rPr>
        <w:t xml:space="preserve">ל </w:t>
      </w:r>
      <w:r w:rsidRPr="00001FFE">
        <w:t>DWH</w:t>
      </w:r>
      <w:r w:rsidR="000B791D">
        <w:rPr>
          <w:rFonts w:hint="cs"/>
          <w:rtl/>
        </w:rPr>
        <w:t xml:space="preserve"> </w:t>
      </w:r>
      <w:r w:rsidRPr="00001FFE">
        <w:rPr>
          <w:rFonts w:hint="cs"/>
          <w:rtl/>
        </w:rPr>
        <w:t xml:space="preserve">תפקיד כפול: משמש בעיקר כמנגנון ביניים לעריכת והעברת ה </w:t>
      </w:r>
      <w:r w:rsidR="00E21EC7" w:rsidRPr="00001FFE">
        <w:t>Metadata</w:t>
      </w:r>
      <w:r w:rsidRPr="00001FFE">
        <w:rPr>
          <w:rFonts w:hint="cs"/>
          <w:rtl/>
        </w:rPr>
        <w:t xml:space="preserve"> של חומרי הארכיון אל</w:t>
      </w:r>
      <w:r>
        <w:rPr>
          <w:rFonts w:hint="cs"/>
          <w:rtl/>
        </w:rPr>
        <w:t xml:space="preserve"> האתר, ובנוסף כתשתית לניתוח המידע הנמצא בארכיון ובאתר.</w:t>
      </w:r>
    </w:p>
    <w:p w14:paraId="4B0CC3D0" w14:textId="0944BA7B" w:rsidR="00001FFE" w:rsidRPr="00001FFE" w:rsidRDefault="00001FFE" w:rsidP="00090EF9">
      <w:pPr>
        <w:pStyle w:val="5"/>
        <w:numPr>
          <w:ilvl w:val="0"/>
          <w:numId w:val="12"/>
        </w:numPr>
        <w:ind w:left="2244" w:right="709"/>
        <w:jc w:val="left"/>
        <w:rPr>
          <w:rtl/>
        </w:rPr>
      </w:pPr>
      <w:r>
        <w:rPr>
          <w:rFonts w:hint="cs"/>
          <w:rtl/>
        </w:rPr>
        <w:t xml:space="preserve">בפועל מדובר בשתי סכמות. </w:t>
      </w:r>
      <w:r>
        <w:rPr>
          <w:rtl/>
        </w:rPr>
        <w:br/>
      </w:r>
      <w:r>
        <w:rPr>
          <w:rFonts w:hint="cs"/>
          <w:rtl/>
        </w:rPr>
        <w:t>האחת (</w:t>
      </w:r>
      <w:r>
        <w:t>AIDW – I for Internal</w:t>
      </w:r>
      <w:r>
        <w:rPr>
          <w:rFonts w:hint="cs"/>
          <w:rtl/>
        </w:rPr>
        <w:t xml:space="preserve">) אוספת את הנתונים </w:t>
      </w:r>
      <w:r w:rsidR="00E21EC7">
        <w:rPr>
          <w:rFonts w:hint="cs"/>
          <w:rtl/>
        </w:rPr>
        <w:t>הרלוונטי</w:t>
      </w:r>
      <w:r w:rsidR="00E21EC7">
        <w:rPr>
          <w:rFonts w:hint="eastAsia"/>
          <w:rtl/>
        </w:rPr>
        <w:t>ים</w:t>
      </w:r>
      <w:r>
        <w:rPr>
          <w:rFonts w:hint="cs"/>
          <w:rtl/>
        </w:rPr>
        <w:t xml:space="preserve"> עבור כל התיקים</w:t>
      </w:r>
      <w:r w:rsidR="005F7C17">
        <w:rPr>
          <w:rFonts w:hint="cs"/>
          <w:rtl/>
        </w:rPr>
        <w:t xml:space="preserve"> </w:t>
      </w:r>
      <w:r>
        <w:rPr>
          <w:rFonts w:hint="cs"/>
          <w:rtl/>
        </w:rPr>
        <w:t xml:space="preserve">והמסמכים שברימון ומעבדת אותם. </w:t>
      </w:r>
      <w:r>
        <w:rPr>
          <w:rtl/>
        </w:rPr>
        <w:br/>
      </w:r>
      <w:r w:rsidR="00E21EC7">
        <w:rPr>
          <w:rFonts w:hint="cs"/>
          <w:rtl/>
        </w:rPr>
        <w:t>השניי</w:t>
      </w:r>
      <w:r w:rsidR="00E21EC7">
        <w:rPr>
          <w:rFonts w:hint="eastAsia"/>
          <w:rtl/>
        </w:rPr>
        <w:t>ה</w:t>
      </w:r>
      <w:r>
        <w:rPr>
          <w:rFonts w:hint="cs"/>
          <w:rtl/>
        </w:rPr>
        <w:t xml:space="preserve">, ה </w:t>
      </w:r>
      <w:r>
        <w:t xml:space="preserve">APDW </w:t>
      </w:r>
      <w:r w:rsidR="00E21EC7">
        <w:rPr>
          <w:rFonts w:hint="cs"/>
          <w:rtl/>
        </w:rPr>
        <w:t xml:space="preserve"> </w:t>
      </w:r>
      <w:r>
        <w:rPr>
          <w:rFonts w:hint="cs"/>
          <w:rtl/>
        </w:rPr>
        <w:t xml:space="preserve">עצמו, קולטת אך ורק את הנתונים המותרים להנגשה לציבור ומכינה אותם להעברה. </w:t>
      </w:r>
      <w:r>
        <w:rPr>
          <w:rtl/>
        </w:rPr>
        <w:br/>
      </w:r>
      <w:r>
        <w:rPr>
          <w:rFonts w:hint="cs"/>
          <w:rtl/>
        </w:rPr>
        <w:t>לשתי הסכמות מבנה זהה כמעט לחלוטין.</w:t>
      </w:r>
    </w:p>
    <w:p w14:paraId="4B0CC3D1" w14:textId="2978DCBE" w:rsidR="00001FFE" w:rsidRPr="00F7212C" w:rsidRDefault="00001FFE" w:rsidP="00E23FE4">
      <w:pPr>
        <w:pStyle w:val="4"/>
        <w:ind w:right="709"/>
        <w:jc w:val="left"/>
        <w:rPr>
          <w:rtl/>
        </w:rPr>
      </w:pPr>
      <w:r w:rsidRPr="00F7212C">
        <w:rPr>
          <w:rFonts w:hint="cs"/>
          <w:rtl/>
        </w:rPr>
        <w:t>מערכות קליטת התכנים והמטה דאטה</w:t>
      </w:r>
    </w:p>
    <w:p w14:paraId="4B0CC3D2" w14:textId="3A8EED97" w:rsidR="000A3FB7" w:rsidRPr="00F7212C" w:rsidRDefault="000A3FB7" w:rsidP="00E23FE4">
      <w:pPr>
        <w:pStyle w:val="5"/>
        <w:ind w:left="2528" w:right="709"/>
        <w:jc w:val="left"/>
      </w:pPr>
      <w:r w:rsidRPr="00F7212C">
        <w:rPr>
          <w:rFonts w:hint="cs"/>
          <w:rtl/>
        </w:rPr>
        <w:t xml:space="preserve">המערכות כתובות ב </w:t>
      </w:r>
      <w:r w:rsidRPr="00F7212C">
        <w:rPr>
          <w:rFonts w:hint="cs"/>
        </w:rPr>
        <w:t>JA</w:t>
      </w:r>
      <w:r w:rsidRPr="00F7212C">
        <w:t>VA</w:t>
      </w:r>
    </w:p>
    <w:p w14:paraId="4B0CC3D3" w14:textId="77777777" w:rsidR="00001FFE" w:rsidRPr="00F7212C" w:rsidRDefault="00001FFE" w:rsidP="00E23FE4">
      <w:pPr>
        <w:pStyle w:val="5"/>
        <w:ind w:left="2528" w:right="709"/>
        <w:jc w:val="left"/>
        <w:rPr>
          <w:rtl/>
        </w:rPr>
      </w:pPr>
      <w:r w:rsidRPr="00F7212C">
        <w:rPr>
          <w:rFonts w:hint="cs"/>
          <w:rtl/>
        </w:rPr>
        <w:t xml:space="preserve"> </w:t>
      </w:r>
      <w:r w:rsidR="000B791D" w:rsidRPr="00F7212C">
        <w:t>INA-</w:t>
      </w:r>
      <w:r w:rsidRPr="00F7212C">
        <w:rPr>
          <w:u w:val="single"/>
        </w:rPr>
        <w:t>Data Export</w:t>
      </w:r>
      <w:r w:rsidR="000B791D" w:rsidRPr="00F7212C">
        <w:rPr>
          <w:rFonts w:hint="cs"/>
          <w:rtl/>
        </w:rPr>
        <w:t>:</w:t>
      </w:r>
      <w:r w:rsidRPr="00F7212C">
        <w:rPr>
          <w:rtl/>
        </w:rPr>
        <w:t xml:space="preserve"> רכיב המנהל את יצוא הנתונים ממערכות ארכיון המדינה. הרכיב מייצא את נתוני ה- </w:t>
      </w:r>
      <w:r w:rsidRPr="00F7212C">
        <w:t>Metadata</w:t>
      </w:r>
      <w:r w:rsidRPr="00F7212C">
        <w:rPr>
          <w:rtl/>
        </w:rPr>
        <w:t xml:space="preserve"> מבסיס הנתונים </w:t>
      </w:r>
      <w:r w:rsidRPr="00F7212C">
        <w:t xml:space="preserve">APDW </w:t>
      </w:r>
      <w:r w:rsidR="000B791D" w:rsidRPr="00F7212C">
        <w:rPr>
          <w:rFonts w:hint="cs"/>
          <w:rtl/>
        </w:rPr>
        <w:t xml:space="preserve"> </w:t>
      </w:r>
      <w:r w:rsidRPr="00F7212C">
        <w:rPr>
          <w:rtl/>
        </w:rPr>
        <w:t>(שנגזר משכבות המידע מנוהלות ב-</w:t>
      </w:r>
      <w:r w:rsidRPr="00F7212C">
        <w:t>Documentum</w:t>
      </w:r>
      <w:r w:rsidRPr="00F7212C">
        <w:rPr>
          <w:rtl/>
        </w:rPr>
        <w:t>) ומושך מ-</w:t>
      </w:r>
      <w:r w:rsidRPr="00F7212C">
        <w:t xml:space="preserve"> Documentum</w:t>
      </w:r>
      <w:r w:rsidRPr="00F7212C">
        <w:rPr>
          <w:rtl/>
        </w:rPr>
        <w:t xml:space="preserve"> את המסמכים עצמם.</w:t>
      </w:r>
      <w:r w:rsidRPr="00F7212C">
        <w:rPr>
          <w:rFonts w:hint="cs"/>
          <w:rtl/>
        </w:rPr>
        <w:t xml:space="preserve"> הרכיב בונה קבצי </w:t>
      </w:r>
      <w:r w:rsidRPr="00F7212C">
        <w:t>Json</w:t>
      </w:r>
      <w:r w:rsidRPr="00F7212C">
        <w:rPr>
          <w:rFonts w:hint="cs"/>
          <w:rtl/>
        </w:rPr>
        <w:t xml:space="preserve"> עבור</w:t>
      </w:r>
      <w:r w:rsidR="008505D1" w:rsidRPr="00F7212C">
        <w:rPr>
          <w:rFonts w:hint="cs"/>
          <w:rtl/>
        </w:rPr>
        <w:t xml:space="preserve"> ה </w:t>
      </w:r>
      <w:r w:rsidR="008505D1" w:rsidRPr="00F7212C">
        <w:t>Metadata</w:t>
      </w:r>
      <w:r w:rsidRPr="00F7212C">
        <w:rPr>
          <w:rFonts w:hint="cs"/>
          <w:rtl/>
        </w:rPr>
        <w:t xml:space="preserve"> </w:t>
      </w:r>
      <w:r w:rsidR="008505D1" w:rsidRPr="00F7212C">
        <w:rPr>
          <w:rFonts w:hint="cs"/>
          <w:rtl/>
        </w:rPr>
        <w:t xml:space="preserve">של </w:t>
      </w:r>
      <w:r w:rsidRPr="00F7212C">
        <w:rPr>
          <w:rFonts w:hint="cs"/>
          <w:rtl/>
        </w:rPr>
        <w:t xml:space="preserve">כל תיק ופריטיו (מסמכים / תמונות וכו'), </w:t>
      </w:r>
      <w:r w:rsidRPr="00F7212C">
        <w:rPr>
          <w:rtl/>
        </w:rPr>
        <w:t>אורז את התכנים</w:t>
      </w:r>
      <w:r w:rsidRPr="00F7212C">
        <w:rPr>
          <w:rFonts w:hint="cs"/>
          <w:rtl/>
        </w:rPr>
        <w:t xml:space="preserve"> של כל תיק </w:t>
      </w:r>
      <w:r w:rsidRPr="00F7212C">
        <w:rPr>
          <w:rtl/>
        </w:rPr>
        <w:t>–</w:t>
      </w:r>
      <w:r w:rsidRPr="00F7212C">
        <w:rPr>
          <w:rFonts w:hint="cs"/>
          <w:rtl/>
        </w:rPr>
        <w:t xml:space="preserve"> קבצי ה </w:t>
      </w:r>
      <w:r w:rsidRPr="00F7212C">
        <w:t>Json</w:t>
      </w:r>
      <w:r w:rsidRPr="00F7212C">
        <w:rPr>
          <w:rFonts w:hint="cs"/>
          <w:rtl/>
        </w:rPr>
        <w:t xml:space="preserve"> והקבצים הפיזיים (</w:t>
      </w:r>
      <w:r w:rsidRPr="00F7212C">
        <w:t>pdf, jpg</w:t>
      </w:r>
      <w:r w:rsidRPr="00F7212C">
        <w:rPr>
          <w:rFonts w:hint="cs"/>
          <w:rtl/>
        </w:rPr>
        <w:t xml:space="preserve"> וכו') אל </w:t>
      </w:r>
      <w:r w:rsidRPr="00F7212C">
        <w:rPr>
          <w:rtl/>
        </w:rPr>
        <w:t xml:space="preserve">קבצי </w:t>
      </w:r>
      <w:r w:rsidRPr="00F7212C">
        <w:t>zip</w:t>
      </w:r>
      <w:r w:rsidRPr="00F7212C">
        <w:rPr>
          <w:rtl/>
        </w:rPr>
        <w:t xml:space="preserve"> </w:t>
      </w:r>
      <w:r w:rsidR="008505D1" w:rsidRPr="00F7212C">
        <w:rPr>
          <w:rFonts w:hint="cs"/>
          <w:rtl/>
        </w:rPr>
        <w:t>ומכין חבילת קבצים למשלוח</w:t>
      </w:r>
      <w:r w:rsidRPr="00F7212C">
        <w:rPr>
          <w:rtl/>
        </w:rPr>
        <w:t xml:space="preserve"> לתוך מערכת ההנגשה. השינוע מתבצע ע"י העברת חומר לספריית </w:t>
      </w:r>
      <w:r w:rsidRPr="00F7212C">
        <w:t>FTP</w:t>
      </w:r>
      <w:r w:rsidRPr="00F7212C">
        <w:rPr>
          <w:rtl/>
        </w:rPr>
        <w:t xml:space="preserve"> הנמצ</w:t>
      </w:r>
      <w:r w:rsidRPr="00F7212C">
        <w:rPr>
          <w:rFonts w:hint="cs"/>
          <w:rtl/>
        </w:rPr>
        <w:t>א</w:t>
      </w:r>
      <w:r w:rsidRPr="00F7212C">
        <w:rPr>
          <w:rtl/>
        </w:rPr>
        <w:t>ת מחוץ לרשת ה</w:t>
      </w:r>
      <w:r w:rsidRPr="00F7212C">
        <w:rPr>
          <w:rFonts w:hint="cs"/>
          <w:rtl/>
        </w:rPr>
        <w:t>ארכיון</w:t>
      </w:r>
      <w:r w:rsidR="008505D1" w:rsidRPr="00F7212C">
        <w:rPr>
          <w:rFonts w:hint="cs"/>
          <w:rtl/>
        </w:rPr>
        <w:t>,</w:t>
      </w:r>
      <w:r w:rsidRPr="00F7212C">
        <w:rPr>
          <w:rtl/>
        </w:rPr>
        <w:t xml:space="preserve"> ותהליך טעינת הנתונים ב-</w:t>
      </w:r>
      <w:r w:rsidRPr="00F7212C">
        <w:t>Staging Area</w:t>
      </w:r>
      <w:r w:rsidRPr="00F7212C">
        <w:rPr>
          <w:rtl/>
        </w:rPr>
        <w:t xml:space="preserve"> מושך את החומר לענן באמצעות </w:t>
      </w:r>
      <w:r w:rsidRPr="00F7212C">
        <w:t>FTP</w:t>
      </w:r>
      <w:r w:rsidRPr="00F7212C">
        <w:rPr>
          <w:rtl/>
        </w:rPr>
        <w:t>.</w:t>
      </w:r>
    </w:p>
    <w:p w14:paraId="4B0CC3D4" w14:textId="26434375" w:rsidR="00001FFE" w:rsidRPr="00F7212C" w:rsidRDefault="00001FFE" w:rsidP="00E23FE4">
      <w:pPr>
        <w:pStyle w:val="5"/>
        <w:ind w:left="2528" w:right="709"/>
        <w:jc w:val="left"/>
      </w:pPr>
      <w:r w:rsidRPr="00F7212C">
        <w:rPr>
          <w:u w:val="single"/>
        </w:rPr>
        <w:t>Staging Area</w:t>
      </w:r>
      <w:r w:rsidRPr="00F7212C">
        <w:rPr>
          <w:rtl/>
        </w:rPr>
        <w:t xml:space="preserve">: רכיב הכנת וטעינת הנתונים לאתר ההנגשה. הנתונים ימשכו מתיבת </w:t>
      </w:r>
      <w:r w:rsidRPr="00F7212C">
        <w:t>Inbox</w:t>
      </w:r>
      <w:r w:rsidRPr="00F7212C">
        <w:rPr>
          <w:rtl/>
        </w:rPr>
        <w:t xml:space="preserve">  ויועברו ל </w:t>
      </w:r>
      <w:r w:rsidRPr="00F7212C">
        <w:t>Raw Storage</w:t>
      </w:r>
      <w:r w:rsidRPr="00F7212C">
        <w:rPr>
          <w:rtl/>
        </w:rPr>
        <w:t xml:space="preserve"> של ה-</w:t>
      </w:r>
      <w:r w:rsidRPr="00F7212C">
        <w:t>Staging Area</w:t>
      </w:r>
      <w:r w:rsidRPr="00F7212C">
        <w:rPr>
          <w:rtl/>
        </w:rPr>
        <w:t xml:space="preserve"> ואחר מכן יעברו תהליך עיבוד ע"י ה- </w:t>
      </w:r>
      <w:r w:rsidRPr="00F7212C">
        <w:t>Load Process</w:t>
      </w:r>
      <w:r w:rsidRPr="00F7212C">
        <w:rPr>
          <w:rtl/>
        </w:rPr>
        <w:t>, שיבצע טרנספורמציה על הנתונים הגולמיים כך שיהיו מוכנים להנגשה ויפרוס אותם על פני רכיבי פורטל ההנגשה.</w:t>
      </w:r>
    </w:p>
    <w:p w14:paraId="4B0CC3D5" w14:textId="5D443393" w:rsidR="00001FFE" w:rsidRPr="00F7212C" w:rsidRDefault="00001FFE" w:rsidP="00E23FE4">
      <w:pPr>
        <w:pStyle w:val="5"/>
        <w:ind w:left="2528" w:right="709"/>
        <w:jc w:val="left"/>
        <w:rPr>
          <w:rtl/>
        </w:rPr>
      </w:pPr>
      <w:r w:rsidRPr="002A3136">
        <w:t>Website</w:t>
      </w:r>
      <w:r w:rsidRPr="00F7212C">
        <w:rPr>
          <w:rtl/>
        </w:rPr>
        <w:t>: מכיל את שטח האחסון לתכנים הסטאטים (</w:t>
      </w:r>
      <w:r w:rsidRPr="00F7212C">
        <w:t>Static Content</w:t>
      </w:r>
      <w:r w:rsidRPr="00F7212C">
        <w:rPr>
          <w:rtl/>
        </w:rPr>
        <w:t xml:space="preserve">) כגון המסמכים עצמם, דפי </w:t>
      </w:r>
      <w:r w:rsidRPr="00F7212C">
        <w:t>HTML</w:t>
      </w:r>
      <w:r w:rsidRPr="00F7212C">
        <w:rPr>
          <w:rtl/>
        </w:rPr>
        <w:t>, עיצובים וכד', ומערכת ה-</w:t>
      </w:r>
      <w:r w:rsidRPr="00F7212C">
        <w:t>CMS</w:t>
      </w:r>
      <w:r w:rsidRPr="00F7212C">
        <w:rPr>
          <w:rtl/>
        </w:rPr>
        <w:t xml:space="preserve"> לטובת ניהול התכנים בפורטל.</w:t>
      </w:r>
    </w:p>
    <w:p w14:paraId="4B0CC3D6" w14:textId="0BBA33AD" w:rsidR="00001FFE" w:rsidRPr="00F7212C" w:rsidRDefault="00112F71" w:rsidP="00E23FE4">
      <w:pPr>
        <w:pStyle w:val="5"/>
        <w:ind w:left="2528" w:right="709"/>
        <w:jc w:val="left"/>
        <w:rPr>
          <w:rtl/>
        </w:rPr>
      </w:pPr>
      <w:r w:rsidRPr="00F7212C">
        <w:t>CMS</w:t>
      </w:r>
      <w:r w:rsidR="00382BAC" w:rsidRPr="00F7212C">
        <w:t xml:space="preserve"> (Content Management System)</w:t>
      </w:r>
      <w:r w:rsidRPr="00F7212C">
        <w:t xml:space="preserve"> </w:t>
      </w:r>
      <w:r w:rsidRPr="00F7212C">
        <w:rPr>
          <w:rFonts w:hint="cs"/>
          <w:rtl/>
        </w:rPr>
        <w:t xml:space="preserve"> –</w:t>
      </w:r>
      <w:r w:rsidR="00001FFE" w:rsidRPr="00F7212C">
        <w:rPr>
          <w:rFonts w:hint="cs"/>
          <w:rtl/>
        </w:rPr>
        <w:t xml:space="preserve"> אתר ארכיון המדינה משתמש ב </w:t>
      </w:r>
      <w:r w:rsidR="00001FFE" w:rsidRPr="00F7212C">
        <w:t>Word Press</w:t>
      </w:r>
      <w:r w:rsidR="00001FFE" w:rsidRPr="00F7212C">
        <w:rPr>
          <w:rFonts w:hint="cs"/>
          <w:rtl/>
        </w:rPr>
        <w:t xml:space="preserve"> עבור ניהול התכנים בפורטל</w:t>
      </w:r>
    </w:p>
    <w:p w14:paraId="4B0CC3D7" w14:textId="61C6E48A" w:rsidR="00001FFE" w:rsidRPr="00F7212C" w:rsidRDefault="00001FFE" w:rsidP="00E23FE4">
      <w:pPr>
        <w:pStyle w:val="5"/>
        <w:ind w:left="2528" w:right="709"/>
        <w:jc w:val="left"/>
      </w:pPr>
      <w:r w:rsidRPr="00F7212C">
        <w:rPr>
          <w:rtl/>
        </w:rPr>
        <w:t xml:space="preserve"> משתמשי הקצה </w:t>
      </w:r>
      <w:r w:rsidRPr="00F7212C">
        <w:rPr>
          <w:rFonts w:hint="cs"/>
          <w:rtl/>
        </w:rPr>
        <w:t>גולשים ישירות</w:t>
      </w:r>
      <w:r w:rsidRPr="00F7212C">
        <w:rPr>
          <w:rtl/>
        </w:rPr>
        <w:t xml:space="preserve"> לתוך פורטל ההנגשה הנמצא בענן ופעילותם לא </w:t>
      </w:r>
      <w:r w:rsidRPr="00F7212C">
        <w:rPr>
          <w:rFonts w:hint="cs"/>
          <w:rtl/>
        </w:rPr>
        <w:t>מ</w:t>
      </w:r>
      <w:r w:rsidRPr="00F7212C">
        <w:rPr>
          <w:rtl/>
        </w:rPr>
        <w:t>שפיע</w:t>
      </w:r>
      <w:r w:rsidRPr="00F7212C">
        <w:rPr>
          <w:rFonts w:hint="cs"/>
          <w:rtl/>
        </w:rPr>
        <w:t>ה</w:t>
      </w:r>
      <w:r w:rsidRPr="00F7212C">
        <w:rPr>
          <w:rtl/>
        </w:rPr>
        <w:t xml:space="preserve"> על מערכות ה</w:t>
      </w:r>
      <w:r w:rsidR="00275096">
        <w:rPr>
          <w:rFonts w:hint="cs"/>
          <w:rtl/>
        </w:rPr>
        <w:t>ארכיון</w:t>
      </w:r>
      <w:r w:rsidRPr="00F7212C">
        <w:rPr>
          <w:rtl/>
        </w:rPr>
        <w:t>.</w:t>
      </w:r>
    </w:p>
    <w:p w14:paraId="4B0CC3D8" w14:textId="6B16C2D5" w:rsidR="00001FFE" w:rsidRPr="00F7212C" w:rsidRDefault="00001FFE" w:rsidP="00E23FE4">
      <w:pPr>
        <w:pStyle w:val="5"/>
        <w:ind w:left="2528" w:right="709"/>
        <w:jc w:val="left"/>
        <w:rPr>
          <w:rtl/>
        </w:rPr>
      </w:pPr>
      <w:r w:rsidRPr="00F7212C">
        <w:t>Google Search Engine</w:t>
      </w:r>
      <w:r w:rsidRPr="00F7212C">
        <w:rPr>
          <w:rtl/>
        </w:rPr>
        <w:t xml:space="preserve">: חיפוש באתר </w:t>
      </w:r>
      <w:r w:rsidR="00275096">
        <w:rPr>
          <w:rFonts w:hint="cs"/>
          <w:rtl/>
        </w:rPr>
        <w:t>מ</w:t>
      </w:r>
      <w:r w:rsidRPr="00F7212C">
        <w:rPr>
          <w:rtl/>
        </w:rPr>
        <w:t xml:space="preserve">תאפשר בעזרת </w:t>
      </w:r>
      <w:r w:rsidRPr="00F7212C">
        <w:t>GSA</w:t>
      </w:r>
      <w:r w:rsidRPr="00F7212C">
        <w:rPr>
          <w:rtl/>
        </w:rPr>
        <w:t xml:space="preserve"> – מנוע חיפוש ה-</w:t>
      </w:r>
      <w:r w:rsidRPr="00F7212C">
        <w:t>Enterprise</w:t>
      </w:r>
      <w:r w:rsidRPr="00F7212C">
        <w:rPr>
          <w:rtl/>
        </w:rPr>
        <w:t xml:space="preserve"> של </w:t>
      </w:r>
      <w:r w:rsidRPr="00F7212C">
        <w:t>Google</w:t>
      </w:r>
      <w:r w:rsidRPr="00F7212C">
        <w:rPr>
          <w:rtl/>
        </w:rPr>
        <w:t xml:space="preserve">. מנוע החיפוש </w:t>
      </w:r>
      <w:r w:rsidR="00275096">
        <w:rPr>
          <w:rFonts w:hint="cs"/>
          <w:rtl/>
        </w:rPr>
        <w:t>מ</w:t>
      </w:r>
      <w:r w:rsidRPr="00F7212C">
        <w:rPr>
          <w:rtl/>
        </w:rPr>
        <w:t xml:space="preserve">אנדקס את פורטל ההנגשה ישירות ולא </w:t>
      </w:r>
      <w:r w:rsidR="00275096">
        <w:rPr>
          <w:rFonts w:hint="cs"/>
          <w:rtl/>
        </w:rPr>
        <w:lastRenderedPageBreak/>
        <w:t>עובד</w:t>
      </w:r>
      <w:r w:rsidRPr="00F7212C">
        <w:rPr>
          <w:rtl/>
        </w:rPr>
        <w:t xml:space="preserve"> עם המערכות הפנימיות על מנת לא להעמיס עליהן. בקשות לחיפוש אל ה-</w:t>
      </w:r>
      <w:r w:rsidRPr="00F7212C">
        <w:t>GSA</w:t>
      </w:r>
      <w:r w:rsidRPr="00F7212C">
        <w:rPr>
          <w:rtl/>
        </w:rPr>
        <w:t xml:space="preserve"> </w:t>
      </w:r>
      <w:r w:rsidR="00275096">
        <w:rPr>
          <w:rFonts w:hint="cs"/>
          <w:rtl/>
        </w:rPr>
        <w:t>מגיעות</w:t>
      </w:r>
      <w:r w:rsidRPr="00F7212C">
        <w:rPr>
          <w:rtl/>
        </w:rPr>
        <w:t xml:space="preserve"> ממשתמשי הקצה דרך הפורטל</w:t>
      </w:r>
      <w:r w:rsidR="00373DBA">
        <w:rPr>
          <w:rFonts w:hint="cs"/>
          <w:rtl/>
        </w:rPr>
        <w:t>.</w:t>
      </w:r>
      <w:r w:rsidR="00373DBA">
        <w:rPr>
          <w:rtl/>
        </w:rPr>
        <w:br/>
      </w:r>
      <w:r w:rsidR="00373DBA" w:rsidRPr="00373DBA">
        <w:rPr>
          <w:rFonts w:hint="cs"/>
          <w:u w:val="single"/>
          <w:rtl/>
        </w:rPr>
        <w:t xml:space="preserve">החלפת ה </w:t>
      </w:r>
      <w:r w:rsidR="00373DBA" w:rsidRPr="00373DBA">
        <w:rPr>
          <w:rFonts w:hint="cs"/>
          <w:u w:val="single"/>
        </w:rPr>
        <w:t>GSA</w:t>
      </w:r>
      <w:r w:rsidR="00373DBA" w:rsidRPr="00373DBA">
        <w:rPr>
          <w:rFonts w:hint="cs"/>
          <w:u w:val="single"/>
          <w:rtl/>
        </w:rPr>
        <w:t xml:space="preserve"> היא היעד של מכרז זה</w:t>
      </w:r>
      <w:r w:rsidR="00373DBA">
        <w:rPr>
          <w:rFonts w:hint="cs"/>
          <w:rtl/>
        </w:rPr>
        <w:t>.</w:t>
      </w:r>
    </w:p>
    <w:p w14:paraId="4B0CC3D9" w14:textId="5F8FA2BF" w:rsidR="00001FFE" w:rsidRPr="00F7212C" w:rsidRDefault="00001FFE" w:rsidP="00090EF9">
      <w:pPr>
        <w:pStyle w:val="5"/>
        <w:numPr>
          <w:ilvl w:val="4"/>
          <w:numId w:val="14"/>
        </w:numPr>
        <w:ind w:right="709" w:hanging="352"/>
      </w:pPr>
      <w:r w:rsidRPr="00F7212C">
        <w:rPr>
          <w:rtl/>
        </w:rPr>
        <w:t>אינדוקס אתרים</w:t>
      </w:r>
    </w:p>
    <w:p w14:paraId="4B0CC3DA" w14:textId="553E0E74" w:rsidR="00001FFE" w:rsidRDefault="00001FFE" w:rsidP="00E23FE4">
      <w:pPr>
        <w:spacing w:line="360" w:lineRule="auto"/>
        <w:ind w:left="3600" w:right="709"/>
        <w:jc w:val="both"/>
        <w:rPr>
          <w:rtl/>
        </w:rPr>
      </w:pPr>
      <w:r>
        <w:rPr>
          <w:rtl/>
        </w:rPr>
        <w:t xml:space="preserve">האתר לאינדוקס (תהליך האינדוקס בדומה ליכולות </w:t>
      </w:r>
      <w:r>
        <w:t>Google.com</w:t>
      </w:r>
      <w:r>
        <w:rPr>
          <w:rtl/>
        </w:rPr>
        <w:t>, תחת מגבלת הרישוי של כמות הפריטים של שרת ה-</w:t>
      </w:r>
      <w:r>
        <w:t>GSA</w:t>
      </w:r>
      <w:r>
        <w:rPr>
          <w:rFonts w:hint="cs"/>
          <w:rtl/>
        </w:rPr>
        <w:t xml:space="preserve"> )</w:t>
      </w:r>
      <w:r w:rsidR="00E055BC">
        <w:rPr>
          <w:rFonts w:hint="cs"/>
          <w:rtl/>
        </w:rPr>
        <w:t xml:space="preserve"> הינו</w:t>
      </w:r>
      <w:r w:rsidR="000B791D">
        <w:rPr>
          <w:rFonts w:hint="cs"/>
          <w:rtl/>
        </w:rPr>
        <w:t xml:space="preserve"> </w:t>
      </w:r>
      <w:r>
        <w:rPr>
          <w:rtl/>
        </w:rPr>
        <w:t>אתר הארכיון כולו (אתר המערכת).</w:t>
      </w:r>
    </w:p>
    <w:p w14:paraId="4B0CC3DB" w14:textId="269B8E83" w:rsidR="00001FFE" w:rsidRDefault="00001FFE" w:rsidP="00090EF9">
      <w:pPr>
        <w:pStyle w:val="5"/>
        <w:numPr>
          <w:ilvl w:val="4"/>
          <w:numId w:val="14"/>
        </w:numPr>
        <w:ind w:right="709" w:hanging="352"/>
        <w:rPr>
          <w:rtl/>
        </w:rPr>
      </w:pPr>
      <w:r w:rsidRPr="00F7212C">
        <w:rPr>
          <w:rtl/>
        </w:rPr>
        <w:t>לוגיקת החיפוש</w:t>
      </w:r>
    </w:p>
    <w:p w14:paraId="4B0CC3DC" w14:textId="7FA25AF6" w:rsidR="00001FFE" w:rsidRPr="00F7212C" w:rsidRDefault="00001FFE" w:rsidP="00090EF9">
      <w:pPr>
        <w:pStyle w:val="5"/>
        <w:numPr>
          <w:ilvl w:val="5"/>
          <w:numId w:val="14"/>
        </w:numPr>
        <w:ind w:left="4654" w:right="709"/>
      </w:pPr>
      <w:r w:rsidRPr="00F7212C">
        <w:rPr>
          <w:rtl/>
        </w:rPr>
        <w:t xml:space="preserve">ניתן להשתמש בביטויים רגולריים של מנוע החיפוש של </w:t>
      </w:r>
      <w:r w:rsidRPr="00F7212C">
        <w:t>Google</w:t>
      </w:r>
      <w:r w:rsidRPr="00F7212C">
        <w:rPr>
          <w:rtl/>
        </w:rPr>
        <w:t xml:space="preserve"> (למשל, שימוש בתו '?' על מנת לסמן מיקום של תו אחד בשאילתת החיפוש).</w:t>
      </w:r>
    </w:p>
    <w:p w14:paraId="4B0CC3DD" w14:textId="6DA1B99C" w:rsidR="00001FFE" w:rsidRPr="009A1B93" w:rsidRDefault="00001FFE" w:rsidP="00090EF9">
      <w:pPr>
        <w:pStyle w:val="5"/>
        <w:numPr>
          <w:ilvl w:val="5"/>
          <w:numId w:val="14"/>
        </w:numPr>
        <w:ind w:left="4654" w:right="709"/>
      </w:pPr>
      <w:r w:rsidRPr="009A1B93">
        <w:rPr>
          <w:rtl/>
        </w:rPr>
        <w:t xml:space="preserve">אפשרויות חיפוש מתקדם: פילטרים לאחר חיפוש - זמן, </w:t>
      </w:r>
      <w:r w:rsidR="000B791D" w:rsidRPr="009A1B93">
        <w:rPr>
          <w:rFonts w:hint="cs"/>
          <w:rtl/>
        </w:rPr>
        <w:t>פרויקטים</w:t>
      </w:r>
      <w:r w:rsidRPr="009A1B93">
        <w:rPr>
          <w:rtl/>
        </w:rPr>
        <w:t>, מיקום וכד'.</w:t>
      </w:r>
    </w:p>
    <w:p w14:paraId="4B0CC3DE" w14:textId="18808939" w:rsidR="00001FFE" w:rsidRPr="009A1B93" w:rsidRDefault="00001FFE" w:rsidP="00090EF9">
      <w:pPr>
        <w:pStyle w:val="5"/>
        <w:numPr>
          <w:ilvl w:val="4"/>
          <w:numId w:val="14"/>
        </w:numPr>
        <w:ind w:right="709" w:hanging="352"/>
      </w:pPr>
      <w:r w:rsidRPr="009A1B93">
        <w:rPr>
          <w:rtl/>
        </w:rPr>
        <w:t>ביצוע חיפוש</w:t>
      </w:r>
      <w:r w:rsidRPr="009A1B93">
        <w:rPr>
          <w:rFonts w:hint="cs"/>
          <w:rtl/>
        </w:rPr>
        <w:t xml:space="preserve"> - </w:t>
      </w:r>
      <w:r w:rsidRPr="009A1B93">
        <w:rPr>
          <w:rtl/>
        </w:rPr>
        <w:t>הרצת חיפוש תתבצע ע"י הזנת שאילתת חיפוש בבר החיפוש הכללי/שימוש באפשרות הסינון.</w:t>
      </w:r>
    </w:p>
    <w:p w14:paraId="4B0CC3DF" w14:textId="3A243049" w:rsidR="00001FFE" w:rsidRPr="009A1B93" w:rsidRDefault="00001FFE" w:rsidP="00090EF9">
      <w:pPr>
        <w:pStyle w:val="5"/>
        <w:numPr>
          <w:ilvl w:val="4"/>
          <w:numId w:val="14"/>
        </w:numPr>
        <w:ind w:right="709" w:hanging="352"/>
      </w:pPr>
      <w:r w:rsidRPr="009A1B93">
        <w:rPr>
          <w:rtl/>
        </w:rPr>
        <w:t>הצגת תוצאות החיפוש</w:t>
      </w:r>
      <w:r w:rsidRPr="009A1B93">
        <w:rPr>
          <w:rFonts w:hint="cs"/>
          <w:rtl/>
        </w:rPr>
        <w:t xml:space="preserve"> - </w:t>
      </w:r>
      <w:r w:rsidRPr="009A1B93">
        <w:rPr>
          <w:rtl/>
        </w:rPr>
        <w:t>בהתאם למס</w:t>
      </w:r>
      <w:r w:rsidR="00C86B7E">
        <w:rPr>
          <w:rFonts w:hint="cs"/>
          <w:rtl/>
        </w:rPr>
        <w:t>כי</w:t>
      </w:r>
      <w:r w:rsidRPr="009A1B93">
        <w:rPr>
          <w:rtl/>
        </w:rPr>
        <w:t xml:space="preserve"> הצגת תוצאות חיפוש </w:t>
      </w:r>
      <w:r w:rsidR="00275096">
        <w:rPr>
          <w:rFonts w:hint="cs"/>
          <w:rtl/>
        </w:rPr>
        <w:t>.</w:t>
      </w:r>
    </w:p>
    <w:p w14:paraId="6BB27A7C" w14:textId="7D9AB112" w:rsidR="00275096" w:rsidRDefault="00275096" w:rsidP="00FC6474">
      <w:pPr>
        <w:pStyle w:val="5"/>
        <w:numPr>
          <w:ilvl w:val="4"/>
          <w:numId w:val="14"/>
        </w:numPr>
        <w:ind w:right="709" w:hanging="352"/>
        <w:jc w:val="left"/>
        <w:rPr>
          <w:rtl/>
        </w:rPr>
      </w:pPr>
      <w:r>
        <w:rPr>
          <w:rFonts w:hint="cs"/>
          <w:rtl/>
        </w:rPr>
        <w:t xml:space="preserve">ה </w:t>
      </w:r>
      <w:r>
        <w:rPr>
          <w:rFonts w:hint="cs"/>
        </w:rPr>
        <w:t>GSA</w:t>
      </w:r>
      <w:r>
        <w:rPr>
          <w:rFonts w:hint="cs"/>
          <w:rtl/>
        </w:rPr>
        <w:t xml:space="preserve"> מתממשק לאתר </w:t>
      </w:r>
      <w:r w:rsidR="00FC6474">
        <w:rPr>
          <w:rFonts w:hint="cs"/>
          <w:rtl/>
        </w:rPr>
        <w:t xml:space="preserve">ולשרת הנתונים </w:t>
      </w:r>
      <w:r>
        <w:rPr>
          <w:rFonts w:hint="cs"/>
          <w:rtl/>
        </w:rPr>
        <w:t>בממשקים הבאים:</w:t>
      </w:r>
    </w:p>
    <w:p w14:paraId="3AD2A32B" w14:textId="77777777" w:rsidR="00275096" w:rsidRDefault="00275096" w:rsidP="00C33F99">
      <w:pPr>
        <w:pStyle w:val="5"/>
        <w:numPr>
          <w:ilvl w:val="6"/>
          <w:numId w:val="66"/>
        </w:numPr>
        <w:tabs>
          <w:tab w:val="clear" w:pos="1440"/>
        </w:tabs>
        <w:spacing w:before="0" w:line="240" w:lineRule="auto"/>
        <w:ind w:left="3675" w:right="709" w:hanging="284"/>
      </w:pPr>
      <w:r>
        <w:rPr>
          <w:rtl/>
        </w:rPr>
        <w:t>חיפוש</w:t>
      </w:r>
    </w:p>
    <w:p w14:paraId="3DCA7366" w14:textId="77777777" w:rsidR="00275096" w:rsidRDefault="00275096" w:rsidP="00C33F99">
      <w:pPr>
        <w:pStyle w:val="5"/>
        <w:numPr>
          <w:ilvl w:val="6"/>
          <w:numId w:val="66"/>
        </w:numPr>
        <w:tabs>
          <w:tab w:val="clear" w:pos="1440"/>
        </w:tabs>
        <w:spacing w:before="0" w:line="240" w:lineRule="auto"/>
        <w:ind w:left="3675" w:right="709" w:hanging="284"/>
      </w:pPr>
      <w:r>
        <w:rPr>
          <w:rtl/>
        </w:rPr>
        <w:t>דפדוף תוצאות חיפוש</w:t>
      </w:r>
    </w:p>
    <w:p w14:paraId="6AE6F57F" w14:textId="77777777" w:rsidR="00275096" w:rsidRDefault="00275096" w:rsidP="00C33F99">
      <w:pPr>
        <w:pStyle w:val="5"/>
        <w:numPr>
          <w:ilvl w:val="6"/>
          <w:numId w:val="66"/>
        </w:numPr>
        <w:tabs>
          <w:tab w:val="clear" w:pos="1440"/>
        </w:tabs>
        <w:spacing w:before="0" w:line="240" w:lineRule="auto"/>
        <w:ind w:left="3675" w:right="709" w:hanging="284"/>
      </w:pPr>
      <w:r>
        <w:t xml:space="preserve">did you mean </w:t>
      </w:r>
    </w:p>
    <w:p w14:paraId="3964FF26" w14:textId="77777777" w:rsidR="00275096" w:rsidRDefault="00275096" w:rsidP="00C33F99">
      <w:pPr>
        <w:pStyle w:val="5"/>
        <w:numPr>
          <w:ilvl w:val="6"/>
          <w:numId w:val="66"/>
        </w:numPr>
        <w:tabs>
          <w:tab w:val="clear" w:pos="1440"/>
        </w:tabs>
        <w:spacing w:before="0" w:line="240" w:lineRule="auto"/>
        <w:ind w:left="3675" w:right="709" w:hanging="284"/>
      </w:pPr>
      <w:r>
        <w:rPr>
          <w:rtl/>
        </w:rPr>
        <w:t>מיון תוצאות</w:t>
      </w:r>
    </w:p>
    <w:p w14:paraId="729D31F0" w14:textId="77777777" w:rsidR="00275096" w:rsidRDefault="00275096" w:rsidP="00C33F99">
      <w:pPr>
        <w:pStyle w:val="5"/>
        <w:numPr>
          <w:ilvl w:val="6"/>
          <w:numId w:val="66"/>
        </w:numPr>
        <w:tabs>
          <w:tab w:val="clear" w:pos="1440"/>
        </w:tabs>
        <w:spacing w:before="0" w:line="240" w:lineRule="auto"/>
        <w:ind w:left="3675" w:right="709" w:hanging="284"/>
      </w:pPr>
      <w:r>
        <w:rPr>
          <w:rtl/>
        </w:rPr>
        <w:t>חיפוש בתוך חיפוש</w:t>
      </w:r>
    </w:p>
    <w:p w14:paraId="1391BBED" w14:textId="77777777" w:rsidR="00275096" w:rsidRDefault="00275096" w:rsidP="00C33F99">
      <w:pPr>
        <w:pStyle w:val="5"/>
        <w:numPr>
          <w:ilvl w:val="6"/>
          <w:numId w:val="66"/>
        </w:numPr>
        <w:tabs>
          <w:tab w:val="clear" w:pos="1440"/>
        </w:tabs>
        <w:spacing w:before="0" w:line="240" w:lineRule="auto"/>
        <w:ind w:left="3675" w:right="709" w:hanging="284"/>
      </w:pPr>
      <w:r>
        <w:rPr>
          <w:rtl/>
        </w:rPr>
        <w:t>אוספים</w:t>
      </w:r>
    </w:p>
    <w:p w14:paraId="58E330C3" w14:textId="2C0A9918" w:rsidR="00275096" w:rsidRDefault="00275096" w:rsidP="00C33F99">
      <w:pPr>
        <w:pStyle w:val="5"/>
        <w:numPr>
          <w:ilvl w:val="7"/>
          <w:numId w:val="67"/>
        </w:numPr>
        <w:tabs>
          <w:tab w:val="clear" w:pos="1440"/>
        </w:tabs>
        <w:spacing w:before="0" w:line="240" w:lineRule="auto"/>
        <w:ind w:left="3956" w:right="709" w:hanging="283"/>
      </w:pPr>
      <w:r>
        <w:rPr>
          <w:rtl/>
        </w:rPr>
        <w:t xml:space="preserve">אפשרות לאנדקס לאוסף כך שחיפוש </w:t>
      </w:r>
      <w:r w:rsidR="000E32FD">
        <w:rPr>
          <w:rFonts w:hint="cs"/>
          <w:rtl/>
        </w:rPr>
        <w:t xml:space="preserve">יתבצע רק בתוך האוסף </w:t>
      </w:r>
      <w:r w:rsidR="00394D23">
        <w:rPr>
          <w:rFonts w:hint="cs"/>
          <w:rtl/>
        </w:rPr>
        <w:t>הספציפי ולא בשאר האתר</w:t>
      </w:r>
      <w:r>
        <w:rPr>
          <w:rtl/>
        </w:rPr>
        <w:t xml:space="preserve">. </w:t>
      </w:r>
    </w:p>
    <w:p w14:paraId="1ED2957D" w14:textId="77777777" w:rsidR="00275096" w:rsidRDefault="00275096" w:rsidP="00C33F99">
      <w:pPr>
        <w:pStyle w:val="5"/>
        <w:numPr>
          <w:ilvl w:val="7"/>
          <w:numId w:val="67"/>
        </w:numPr>
        <w:tabs>
          <w:tab w:val="clear" w:pos="1440"/>
        </w:tabs>
        <w:spacing w:before="0" w:line="240" w:lineRule="auto"/>
        <w:ind w:left="3956" w:right="709" w:hanging="283"/>
      </w:pPr>
      <w:r>
        <w:rPr>
          <w:rtl/>
        </w:rPr>
        <w:t>אפשרות להציג תוצאות מאוסף אחד או יותר.</w:t>
      </w:r>
    </w:p>
    <w:p w14:paraId="0FBD9E6D" w14:textId="77777777" w:rsidR="00275096" w:rsidRDefault="00275096" w:rsidP="00C33F99">
      <w:pPr>
        <w:pStyle w:val="5"/>
        <w:numPr>
          <w:ilvl w:val="6"/>
          <w:numId w:val="66"/>
        </w:numPr>
        <w:tabs>
          <w:tab w:val="clear" w:pos="1440"/>
        </w:tabs>
        <w:spacing w:before="0" w:line="240" w:lineRule="auto"/>
        <w:ind w:left="3675" w:right="709" w:hanging="284"/>
      </w:pPr>
      <w:r>
        <w:rPr>
          <w:rtl/>
        </w:rPr>
        <w:t xml:space="preserve">סינונים לפי שדות </w:t>
      </w:r>
      <w:r>
        <w:t>META</w:t>
      </w:r>
      <w:r>
        <w:rPr>
          <w:rtl/>
        </w:rPr>
        <w:t xml:space="preserve"> (אפשרות או/וגם).</w:t>
      </w:r>
    </w:p>
    <w:p w14:paraId="7873700B" w14:textId="77777777" w:rsidR="00275096" w:rsidRDefault="00275096" w:rsidP="00C33F99">
      <w:pPr>
        <w:pStyle w:val="5"/>
        <w:numPr>
          <w:ilvl w:val="6"/>
          <w:numId w:val="66"/>
        </w:numPr>
        <w:tabs>
          <w:tab w:val="clear" w:pos="1440"/>
        </w:tabs>
        <w:spacing w:before="0" w:line="240" w:lineRule="auto"/>
        <w:ind w:left="3675" w:right="709" w:hanging="284"/>
      </w:pPr>
      <w:r>
        <w:rPr>
          <w:rtl/>
        </w:rPr>
        <w:t xml:space="preserve">פאסטים - מוגדרים ע"י אדמיניסטרטור, מתאכלסים משדות </w:t>
      </w:r>
      <w:r>
        <w:t>META</w:t>
      </w:r>
      <w:r>
        <w:rPr>
          <w:rtl/>
        </w:rPr>
        <w:t>.</w:t>
      </w:r>
    </w:p>
    <w:p w14:paraId="7F9E5BE4" w14:textId="77777777" w:rsidR="00275096" w:rsidRDefault="00275096" w:rsidP="00C33F99">
      <w:pPr>
        <w:pStyle w:val="5"/>
        <w:numPr>
          <w:ilvl w:val="6"/>
          <w:numId w:val="66"/>
        </w:numPr>
        <w:tabs>
          <w:tab w:val="clear" w:pos="1440"/>
        </w:tabs>
        <w:spacing w:before="0" w:line="240" w:lineRule="auto"/>
        <w:ind w:left="3675" w:right="709" w:hanging="284"/>
      </w:pPr>
      <w:r>
        <w:rPr>
          <w:rtl/>
        </w:rPr>
        <w:t>הזנה (</w:t>
      </w:r>
      <w:r>
        <w:t>feed</w:t>
      </w:r>
      <w:r>
        <w:rPr>
          <w:rtl/>
        </w:rPr>
        <w:t>)</w:t>
      </w:r>
    </w:p>
    <w:p w14:paraId="79382A71" w14:textId="77777777" w:rsidR="00275096" w:rsidRDefault="00275096" w:rsidP="00C33F99">
      <w:pPr>
        <w:pStyle w:val="5"/>
        <w:numPr>
          <w:ilvl w:val="6"/>
          <w:numId w:val="66"/>
        </w:numPr>
        <w:tabs>
          <w:tab w:val="clear" w:pos="1440"/>
        </w:tabs>
        <w:spacing w:before="0" w:line="240" w:lineRule="auto"/>
        <w:ind w:left="3675" w:right="709" w:hanging="284"/>
      </w:pPr>
      <w:r>
        <w:rPr>
          <w:rtl/>
        </w:rPr>
        <w:t xml:space="preserve">אינדוקס </w:t>
      </w:r>
      <w:r>
        <w:t>sitemap</w:t>
      </w:r>
    </w:p>
    <w:p w14:paraId="7AC1318D" w14:textId="77777777" w:rsidR="00275096" w:rsidRDefault="00275096" w:rsidP="00C33F99">
      <w:pPr>
        <w:pStyle w:val="5"/>
        <w:numPr>
          <w:ilvl w:val="6"/>
          <w:numId w:val="66"/>
        </w:numPr>
        <w:tabs>
          <w:tab w:val="clear" w:pos="1440"/>
        </w:tabs>
        <w:spacing w:before="0" w:line="240" w:lineRule="auto"/>
        <w:ind w:left="3675" w:right="709" w:hanging="284"/>
      </w:pPr>
      <w:r>
        <w:rPr>
          <w:rtl/>
        </w:rPr>
        <w:t>מחיקה - ברמת פריט בודד</w:t>
      </w:r>
    </w:p>
    <w:p w14:paraId="6096DBD7" w14:textId="7D4A3318" w:rsidR="00275096" w:rsidRDefault="00275096" w:rsidP="00C33F99">
      <w:pPr>
        <w:pStyle w:val="5"/>
        <w:numPr>
          <w:ilvl w:val="6"/>
          <w:numId w:val="66"/>
        </w:numPr>
        <w:tabs>
          <w:tab w:val="clear" w:pos="1440"/>
        </w:tabs>
        <w:spacing w:before="0" w:line="240" w:lineRule="auto"/>
        <w:ind w:left="3675" w:right="709" w:hanging="284"/>
        <w:rPr>
          <w:rtl/>
        </w:rPr>
      </w:pPr>
      <w:r>
        <w:rPr>
          <w:rtl/>
        </w:rPr>
        <w:t>עדכון</w:t>
      </w:r>
    </w:p>
    <w:p w14:paraId="1993DF36" w14:textId="77777777" w:rsidR="00FC6474" w:rsidRDefault="00FC6474" w:rsidP="00FC6474">
      <w:pPr>
        <w:pStyle w:val="5"/>
        <w:ind w:left="2528" w:right="709"/>
        <w:jc w:val="left"/>
        <w:rPr>
          <w:rtl/>
        </w:rPr>
      </w:pPr>
      <w:r w:rsidRPr="009A1B93">
        <w:rPr>
          <w:rtl/>
        </w:rPr>
        <w:t xml:space="preserve">המערכת </w:t>
      </w:r>
      <w:r w:rsidRPr="009A1B93">
        <w:rPr>
          <w:rFonts w:hint="cs"/>
          <w:rtl/>
        </w:rPr>
        <w:t>תוכננה</w:t>
      </w:r>
      <w:r w:rsidRPr="009A1B93">
        <w:rPr>
          <w:rtl/>
        </w:rPr>
        <w:t xml:space="preserve"> בראיה של ארכיטקטורה מבוזרת עם תהליכי עבודה אסינכרוניים ליצירת </w:t>
      </w:r>
      <w:r w:rsidRPr="009A1B93">
        <w:t>Loose Coupling</w:t>
      </w:r>
      <w:r w:rsidRPr="009A1B93">
        <w:rPr>
          <w:rtl/>
        </w:rPr>
        <w:t xml:space="preserve"> לניצול יתרונות ויכולות תשתיות הענן ושמירה על ביצועים מיטביים עבור משתמשי הקצה.</w:t>
      </w:r>
    </w:p>
    <w:p w14:paraId="4B0CC3E1" w14:textId="46E8B482" w:rsidR="000A3FB7" w:rsidRDefault="000A3FB7" w:rsidP="00090EF9">
      <w:pPr>
        <w:pStyle w:val="20"/>
        <w:numPr>
          <w:ilvl w:val="1"/>
          <w:numId w:val="14"/>
        </w:numPr>
        <w:ind w:right="709"/>
        <w:rPr>
          <w:rtl/>
        </w:rPr>
      </w:pPr>
      <w:bookmarkStart w:id="442" w:name="_Toc505161284"/>
      <w:bookmarkStart w:id="443" w:name="_Toc505163159"/>
      <w:bookmarkStart w:id="444" w:name="_Toc509263328"/>
      <w:r>
        <w:rPr>
          <w:rFonts w:hint="cs"/>
          <w:rtl/>
        </w:rPr>
        <w:t>ריכוז רשימת טכנולוגיות קיימות</w:t>
      </w:r>
      <w:r w:rsidR="000B791D">
        <w:rPr>
          <w:rFonts w:hint="cs"/>
          <w:rtl/>
        </w:rPr>
        <w:t xml:space="preserve"> (</w:t>
      </w:r>
      <w:r w:rsidR="000B791D">
        <w:t>I</w:t>
      </w:r>
      <w:r w:rsidR="000B791D">
        <w:rPr>
          <w:rFonts w:hint="cs"/>
          <w:rtl/>
        </w:rPr>
        <w:t>)</w:t>
      </w:r>
      <w:bookmarkEnd w:id="442"/>
      <w:bookmarkEnd w:id="443"/>
      <w:bookmarkEnd w:id="444"/>
    </w:p>
    <w:p w14:paraId="4B0CC3E2" w14:textId="215BF355" w:rsidR="000A3FB7" w:rsidRDefault="000A3FB7" w:rsidP="009612C6">
      <w:pPr>
        <w:ind w:left="720" w:right="709" w:firstLine="648"/>
        <w:rPr>
          <w:rtl/>
        </w:rPr>
      </w:pPr>
      <w:r>
        <w:rPr>
          <w:rFonts w:hint="cs"/>
          <w:rtl/>
        </w:rPr>
        <w:t>הטכנולוגיות בהן משתמש האתר וסביבתו הינן:</w:t>
      </w:r>
    </w:p>
    <w:p w14:paraId="4B0CC3E3" w14:textId="77777777" w:rsidR="000A3FB7" w:rsidRDefault="000A3FB7" w:rsidP="00090EF9">
      <w:pPr>
        <w:pStyle w:val="5"/>
        <w:numPr>
          <w:ilvl w:val="0"/>
          <w:numId w:val="12"/>
        </w:numPr>
        <w:ind w:left="1800" w:right="709"/>
        <w:rPr>
          <w:rtl/>
        </w:rPr>
      </w:pPr>
      <w:r>
        <w:t xml:space="preserve">MS-SQL </w:t>
      </w:r>
      <w:r w:rsidR="00E055BC">
        <w:t>Server (</w:t>
      </w:r>
      <w:r>
        <w:t>Enterprise 12, service pack 3)</w:t>
      </w:r>
    </w:p>
    <w:p w14:paraId="4B0CC3E4" w14:textId="77777777" w:rsidR="000A3FB7" w:rsidRDefault="000A3FB7" w:rsidP="00090EF9">
      <w:pPr>
        <w:pStyle w:val="5"/>
        <w:numPr>
          <w:ilvl w:val="0"/>
          <w:numId w:val="12"/>
        </w:numPr>
        <w:ind w:left="1800" w:right="709"/>
        <w:rPr>
          <w:rtl/>
        </w:rPr>
      </w:pPr>
      <w:r>
        <w:t>Java</w:t>
      </w:r>
    </w:p>
    <w:p w14:paraId="4B0CC3E5" w14:textId="77777777" w:rsidR="000A3FB7" w:rsidRDefault="000A3FB7" w:rsidP="00090EF9">
      <w:pPr>
        <w:pStyle w:val="5"/>
        <w:numPr>
          <w:ilvl w:val="0"/>
          <w:numId w:val="12"/>
        </w:numPr>
        <w:ind w:left="1800" w:right="709"/>
      </w:pPr>
      <w:r>
        <w:lastRenderedPageBreak/>
        <w:t>Json</w:t>
      </w:r>
    </w:p>
    <w:p w14:paraId="4B0CC3E6" w14:textId="77777777" w:rsidR="000A3FB7" w:rsidRDefault="000A3FB7" w:rsidP="00090EF9">
      <w:pPr>
        <w:pStyle w:val="5"/>
        <w:numPr>
          <w:ilvl w:val="0"/>
          <w:numId w:val="12"/>
        </w:numPr>
        <w:ind w:left="1800" w:right="709"/>
      </w:pPr>
      <w:r>
        <w:t>XML</w:t>
      </w:r>
    </w:p>
    <w:p w14:paraId="4B0CC3E7" w14:textId="77777777" w:rsidR="000A3FB7" w:rsidRDefault="000A3FB7" w:rsidP="00090EF9">
      <w:pPr>
        <w:pStyle w:val="5"/>
        <w:numPr>
          <w:ilvl w:val="0"/>
          <w:numId w:val="12"/>
        </w:numPr>
        <w:ind w:left="1800" w:right="709"/>
      </w:pPr>
      <w:r>
        <w:t>ZIP</w:t>
      </w:r>
    </w:p>
    <w:p w14:paraId="4B0CC3E8" w14:textId="77777777" w:rsidR="000A3FB7" w:rsidRDefault="00E055BC" w:rsidP="00090EF9">
      <w:pPr>
        <w:pStyle w:val="5"/>
        <w:numPr>
          <w:ilvl w:val="0"/>
          <w:numId w:val="12"/>
        </w:numPr>
        <w:ind w:left="1800" w:right="709"/>
        <w:rPr>
          <w:rtl/>
        </w:rPr>
      </w:pPr>
      <w:r>
        <w:t>Cloudberry</w:t>
      </w:r>
      <w:r w:rsidR="000A3FB7">
        <w:rPr>
          <w:rFonts w:hint="cs"/>
          <w:rtl/>
        </w:rPr>
        <w:t xml:space="preserve"> (להעברת הנתונים אל מחוץ לסביבה הממודרת של הארכיון)</w:t>
      </w:r>
    </w:p>
    <w:p w14:paraId="4B0CC3E9" w14:textId="77777777" w:rsidR="000A3FB7" w:rsidRPr="000A3FB7" w:rsidRDefault="000A3FB7" w:rsidP="00090EF9">
      <w:pPr>
        <w:pStyle w:val="5"/>
        <w:numPr>
          <w:ilvl w:val="0"/>
          <w:numId w:val="12"/>
        </w:numPr>
        <w:ind w:left="1800" w:right="709"/>
      </w:pPr>
      <w:r>
        <w:t>Word Press</w:t>
      </w:r>
    </w:p>
    <w:p w14:paraId="4B0CC3EA" w14:textId="43140877" w:rsidR="00BE677F" w:rsidRDefault="00BE677F" w:rsidP="00090EF9">
      <w:pPr>
        <w:pStyle w:val="20"/>
        <w:numPr>
          <w:ilvl w:val="1"/>
          <w:numId w:val="14"/>
        </w:numPr>
        <w:ind w:right="709"/>
        <w:rPr>
          <w:rtl/>
        </w:rPr>
      </w:pPr>
      <w:bookmarkStart w:id="445" w:name="_Toc505161285"/>
      <w:bookmarkStart w:id="446" w:name="_Toc505163160"/>
      <w:bookmarkStart w:id="447" w:name="_Toc509263329"/>
      <w:r>
        <w:rPr>
          <w:rFonts w:hint="cs"/>
          <w:rtl/>
        </w:rPr>
        <w:t>נפחים וכמויות</w:t>
      </w:r>
      <w:bookmarkEnd w:id="445"/>
      <w:bookmarkEnd w:id="446"/>
      <w:bookmarkEnd w:id="447"/>
      <w:r w:rsidR="003E4DDC">
        <w:rPr>
          <w:rFonts w:hint="cs"/>
          <w:rtl/>
        </w:rPr>
        <w:t xml:space="preserve"> (</w:t>
      </w:r>
      <w:r w:rsidR="003E4DDC">
        <w:rPr>
          <w:rFonts w:hint="cs"/>
        </w:rPr>
        <w:t>I</w:t>
      </w:r>
      <w:r w:rsidR="003E4DDC">
        <w:rPr>
          <w:rFonts w:hint="cs"/>
          <w:rtl/>
        </w:rPr>
        <w:t>)</w:t>
      </w:r>
    </w:p>
    <w:p w14:paraId="4B0CC3EB" w14:textId="763058C7" w:rsidR="00FA1009" w:rsidRPr="00056731" w:rsidRDefault="00FA1009" w:rsidP="00E23FE4">
      <w:pPr>
        <w:pStyle w:val="4"/>
        <w:ind w:right="709"/>
        <w:jc w:val="left"/>
        <w:rPr>
          <w:rtl/>
        </w:rPr>
      </w:pPr>
      <w:r w:rsidRPr="00056731">
        <w:rPr>
          <w:rFonts w:hint="cs"/>
          <w:rtl/>
        </w:rPr>
        <w:t>תיקים ופריטים</w:t>
      </w:r>
    </w:p>
    <w:p w14:paraId="4B0CC3EC" w14:textId="77777777" w:rsidR="00FA1009" w:rsidRDefault="00FA1009" w:rsidP="00090EF9">
      <w:pPr>
        <w:pStyle w:val="5"/>
        <w:numPr>
          <w:ilvl w:val="0"/>
          <w:numId w:val="12"/>
        </w:numPr>
        <w:ind w:left="2244" w:right="709"/>
      </w:pPr>
      <w:r>
        <w:rPr>
          <w:rFonts w:hint="cs"/>
          <w:rtl/>
        </w:rPr>
        <w:t xml:space="preserve">באתר נמצאים </w:t>
      </w:r>
      <w:r w:rsidR="00056731">
        <w:rPr>
          <w:rFonts w:hint="cs"/>
          <w:rtl/>
        </w:rPr>
        <w:t>כיום כ 1.2 מיליון תיקים וקרוב ל</w:t>
      </w:r>
      <w:r>
        <w:rPr>
          <w:rFonts w:hint="cs"/>
          <w:rtl/>
        </w:rPr>
        <w:t xml:space="preserve">שלוש מאות אלף פריטים הכוללים מסמכים (לרוב </w:t>
      </w:r>
      <w:r>
        <w:rPr>
          <w:rFonts w:hint="cs"/>
        </w:rPr>
        <w:t>PDF</w:t>
      </w:r>
      <w:r>
        <w:rPr>
          <w:rFonts w:hint="cs"/>
          <w:rtl/>
        </w:rPr>
        <w:t xml:space="preserve">), תמונות (לרוב </w:t>
      </w:r>
      <w:r>
        <w:rPr>
          <w:rFonts w:hint="cs"/>
        </w:rPr>
        <w:t>JPG</w:t>
      </w:r>
      <w:r>
        <w:rPr>
          <w:rFonts w:hint="cs"/>
          <w:rtl/>
        </w:rPr>
        <w:t xml:space="preserve"> ) קבצי אודיו ווידאו.</w:t>
      </w:r>
    </w:p>
    <w:p w14:paraId="4B0CC3ED" w14:textId="77777777" w:rsidR="00FA1009" w:rsidRDefault="00FA1009" w:rsidP="00090EF9">
      <w:pPr>
        <w:pStyle w:val="5"/>
        <w:numPr>
          <w:ilvl w:val="0"/>
          <w:numId w:val="12"/>
        </w:numPr>
        <w:ind w:left="2244" w:right="709"/>
      </w:pPr>
      <w:r>
        <w:rPr>
          <w:rFonts w:hint="cs"/>
          <w:rtl/>
        </w:rPr>
        <w:t>בנוסף קיימות באתר כ 20 אלף רשומות לגופים ארגוניים</w:t>
      </w:r>
      <w:r w:rsidR="007C5287">
        <w:rPr>
          <w:rFonts w:hint="cs"/>
          <w:rtl/>
        </w:rPr>
        <w:t>,</w:t>
      </w:r>
      <w:r>
        <w:rPr>
          <w:rFonts w:hint="cs"/>
          <w:rtl/>
        </w:rPr>
        <w:t xml:space="preserve"> להפקדות</w:t>
      </w:r>
      <w:r w:rsidR="007C5287">
        <w:rPr>
          <w:rFonts w:hint="cs"/>
          <w:rtl/>
        </w:rPr>
        <w:t xml:space="preserve"> ולישויות ידע.</w:t>
      </w:r>
    </w:p>
    <w:p w14:paraId="4B0CC3EE" w14:textId="77777777" w:rsidR="00FA1009" w:rsidRDefault="00FA1009" w:rsidP="00090EF9">
      <w:pPr>
        <w:pStyle w:val="5"/>
        <w:numPr>
          <w:ilvl w:val="0"/>
          <w:numId w:val="12"/>
        </w:numPr>
        <w:ind w:left="2244" w:right="709"/>
      </w:pPr>
      <w:r>
        <w:rPr>
          <w:rFonts w:hint="cs"/>
          <w:rtl/>
        </w:rPr>
        <w:t xml:space="preserve">הנפח הכולל שלהם הוא כ </w:t>
      </w:r>
      <w:r>
        <w:rPr>
          <w:rFonts w:hint="cs"/>
        </w:rPr>
        <w:t>TB</w:t>
      </w:r>
      <w:r>
        <w:rPr>
          <w:rFonts w:hint="cs"/>
          <w:rtl/>
        </w:rPr>
        <w:t>1.1</w:t>
      </w:r>
      <w:r w:rsidR="00056731">
        <w:rPr>
          <w:rFonts w:hint="cs"/>
          <w:rtl/>
        </w:rPr>
        <w:t>.</w:t>
      </w:r>
    </w:p>
    <w:p w14:paraId="4B0CC3EF" w14:textId="77777777" w:rsidR="007C5287" w:rsidRPr="00056731" w:rsidRDefault="007C5287" w:rsidP="00E23FE4">
      <w:pPr>
        <w:pStyle w:val="4"/>
        <w:ind w:right="709"/>
        <w:jc w:val="left"/>
      </w:pPr>
      <w:r w:rsidRPr="00056731">
        <w:rPr>
          <w:rFonts w:hint="cs"/>
          <w:rtl/>
        </w:rPr>
        <w:t>שרתים</w:t>
      </w:r>
    </w:p>
    <w:p w14:paraId="4B0CC3F0" w14:textId="77777777" w:rsidR="007C5287" w:rsidRDefault="007C5287" w:rsidP="00090EF9">
      <w:pPr>
        <w:pStyle w:val="5"/>
        <w:numPr>
          <w:ilvl w:val="0"/>
          <w:numId w:val="12"/>
        </w:numPr>
        <w:ind w:left="2244" w:right="709"/>
      </w:pPr>
      <w:r>
        <w:rPr>
          <w:rFonts w:hint="cs"/>
          <w:rtl/>
        </w:rPr>
        <w:t>האתר מאוחסן בענן של גוגל. נכון להיום על שני שרתים. כמות השרתים עשויה להשתנות באופן אוטומטי בהתאם להשתנות נפח השימוש.</w:t>
      </w:r>
    </w:p>
    <w:p w14:paraId="4B0CC3F1" w14:textId="77777777" w:rsidR="007C5287" w:rsidRPr="00056731" w:rsidRDefault="007C5287" w:rsidP="00E23FE4">
      <w:pPr>
        <w:pStyle w:val="4"/>
        <w:ind w:right="709"/>
        <w:jc w:val="left"/>
      </w:pPr>
      <w:r w:rsidRPr="00056731">
        <w:rPr>
          <w:rFonts w:hint="cs"/>
          <w:rtl/>
        </w:rPr>
        <w:t>טעינות</w:t>
      </w:r>
    </w:p>
    <w:p w14:paraId="4B0CC3F2" w14:textId="77777777" w:rsidR="007C5287" w:rsidRDefault="007C5287" w:rsidP="00090EF9">
      <w:pPr>
        <w:pStyle w:val="5"/>
        <w:numPr>
          <w:ilvl w:val="0"/>
          <w:numId w:val="12"/>
        </w:numPr>
        <w:ind w:left="2244" w:right="709"/>
      </w:pPr>
      <w:r>
        <w:rPr>
          <w:rFonts w:hint="cs"/>
          <w:rtl/>
        </w:rPr>
        <w:t>האתר נטען מדי יום.</w:t>
      </w:r>
    </w:p>
    <w:p w14:paraId="4B0CC3F3" w14:textId="77777777" w:rsidR="007C5287" w:rsidRDefault="008A7B37" w:rsidP="00090EF9">
      <w:pPr>
        <w:pStyle w:val="5"/>
        <w:numPr>
          <w:ilvl w:val="0"/>
          <w:numId w:val="12"/>
        </w:numPr>
        <w:ind w:left="2244" w:right="709"/>
      </w:pPr>
      <w:r>
        <w:rPr>
          <w:rFonts w:hint="cs"/>
          <w:rtl/>
        </w:rPr>
        <w:t>כמות הרכיבים הנטענים ביום משתנה ויכולה לנוע בין כמה עשרות לכמה אלפי תיקים ופריטים. במקרים קיצוניים הכמות מגיע לכמה עשרות אלפים.</w:t>
      </w:r>
    </w:p>
    <w:p w14:paraId="4B0CC3F4" w14:textId="77777777" w:rsidR="008A7B37" w:rsidRDefault="008A7B37" w:rsidP="00090EF9">
      <w:pPr>
        <w:pStyle w:val="5"/>
        <w:numPr>
          <w:ilvl w:val="0"/>
          <w:numId w:val="12"/>
        </w:numPr>
        <w:ind w:left="2244" w:right="709"/>
      </w:pPr>
      <w:r>
        <w:rPr>
          <w:rFonts w:hint="cs"/>
          <w:rtl/>
        </w:rPr>
        <w:t xml:space="preserve">נפח החומר הנטען ביום באותם תיקים ופריטים גם הוא משתנה, ינוע בין כמה מאות </w:t>
      </w:r>
      <w:r>
        <w:rPr>
          <w:rFonts w:hint="cs"/>
        </w:rPr>
        <w:t>MB</w:t>
      </w:r>
      <w:r>
        <w:rPr>
          <w:rFonts w:hint="cs"/>
          <w:rtl/>
        </w:rPr>
        <w:t xml:space="preserve"> לכמה </w:t>
      </w:r>
      <w:r>
        <w:rPr>
          <w:rFonts w:hint="cs"/>
        </w:rPr>
        <w:t>GB</w:t>
      </w:r>
      <w:r>
        <w:rPr>
          <w:rFonts w:hint="cs"/>
          <w:rtl/>
        </w:rPr>
        <w:t xml:space="preserve">. במקרים קיצוניים הנפח עשוי להגיע לכמה עשרות </w:t>
      </w:r>
      <w:r>
        <w:rPr>
          <w:rFonts w:hint="cs"/>
        </w:rPr>
        <w:t>GB</w:t>
      </w:r>
      <w:r>
        <w:rPr>
          <w:rFonts w:hint="cs"/>
          <w:rtl/>
        </w:rPr>
        <w:t>.</w:t>
      </w:r>
    </w:p>
    <w:p w14:paraId="4B0CC3F5" w14:textId="77777777" w:rsidR="008A7B37" w:rsidRPr="00003D57" w:rsidRDefault="008A7B37" w:rsidP="00E23FE4">
      <w:pPr>
        <w:pStyle w:val="4"/>
        <w:ind w:right="709"/>
        <w:jc w:val="left"/>
      </w:pPr>
      <w:r w:rsidRPr="00003D57">
        <w:rPr>
          <w:rFonts w:hint="cs"/>
          <w:rtl/>
        </w:rPr>
        <w:t>משתמשים</w:t>
      </w:r>
    </w:p>
    <w:p w14:paraId="4B0CC3F6" w14:textId="5F92D8FF" w:rsidR="008A7B37" w:rsidRDefault="008A7B37" w:rsidP="00090EF9">
      <w:pPr>
        <w:pStyle w:val="5"/>
        <w:numPr>
          <w:ilvl w:val="0"/>
          <w:numId w:val="12"/>
        </w:numPr>
        <w:ind w:left="2244" w:right="709"/>
        <w:rPr>
          <w:rtl/>
        </w:rPr>
      </w:pPr>
      <w:r>
        <w:rPr>
          <w:rFonts w:hint="cs"/>
          <w:rtl/>
        </w:rPr>
        <w:t>לאתר ניגשים בין כמה מאות לבין כמה אלפי משתמשים מכל ר</w:t>
      </w:r>
      <w:r w:rsidR="00003D57">
        <w:rPr>
          <w:rFonts w:hint="cs"/>
          <w:rtl/>
        </w:rPr>
        <w:t>ח</w:t>
      </w:r>
      <w:r>
        <w:rPr>
          <w:rFonts w:hint="cs"/>
          <w:rtl/>
        </w:rPr>
        <w:t>בי העולם מדי יום. במקרים קיצוניים בעבר הכמות עלתה לכדי כמה עשרות אלפי מבקרים מדי יום.</w:t>
      </w:r>
    </w:p>
    <w:p w14:paraId="4B0CC3F7" w14:textId="77777777" w:rsidR="00C6362D" w:rsidRDefault="00C6362D" w:rsidP="00090EF9">
      <w:pPr>
        <w:pStyle w:val="20"/>
        <w:numPr>
          <w:ilvl w:val="1"/>
          <w:numId w:val="14"/>
        </w:numPr>
        <w:ind w:right="709"/>
      </w:pPr>
      <w:bookmarkStart w:id="448" w:name="_Toc505161286"/>
      <w:bookmarkStart w:id="449" w:name="_Toc505163161"/>
      <w:bookmarkStart w:id="450" w:name="_Toc509263330"/>
      <w:r>
        <w:rPr>
          <w:rFonts w:hint="cs"/>
          <w:rtl/>
        </w:rPr>
        <w:t xml:space="preserve">מענה </w:t>
      </w:r>
      <w:r w:rsidR="00800FA4">
        <w:rPr>
          <w:rFonts w:hint="cs"/>
          <w:rtl/>
        </w:rPr>
        <w:t xml:space="preserve">המציע </w:t>
      </w:r>
      <w:r w:rsidR="000B791D">
        <w:rPr>
          <w:rFonts w:hint="cs"/>
          <w:rtl/>
        </w:rPr>
        <w:t>(</w:t>
      </w:r>
      <w:r w:rsidR="000B791D">
        <w:t>S</w:t>
      </w:r>
      <w:r w:rsidR="000B791D">
        <w:rPr>
          <w:rFonts w:hint="cs"/>
          <w:rtl/>
        </w:rPr>
        <w:t>)</w:t>
      </w:r>
      <w:bookmarkEnd w:id="448"/>
      <w:bookmarkEnd w:id="449"/>
      <w:bookmarkEnd w:id="450"/>
    </w:p>
    <w:p w14:paraId="4B0CC3F8" w14:textId="68D5FA93" w:rsidR="005460A8" w:rsidRPr="00003D57" w:rsidRDefault="00C6362D" w:rsidP="00E23FE4">
      <w:pPr>
        <w:pStyle w:val="4"/>
        <w:ind w:right="709"/>
        <w:jc w:val="left"/>
        <w:rPr>
          <w:rtl/>
        </w:rPr>
      </w:pPr>
      <w:r w:rsidRPr="00003D57">
        <w:rPr>
          <w:rFonts w:hint="cs"/>
          <w:rtl/>
        </w:rPr>
        <w:t>ארכיטקטורה חליפית</w:t>
      </w:r>
    </w:p>
    <w:p w14:paraId="4B0CC3F9" w14:textId="77777777" w:rsidR="00CA542E" w:rsidRPr="00CA542E" w:rsidRDefault="00CA542E" w:rsidP="00E23FE4">
      <w:pPr>
        <w:ind w:left="1800" w:right="709"/>
        <w:jc w:val="both"/>
      </w:pPr>
      <w:r>
        <w:rPr>
          <w:rFonts w:hint="cs"/>
          <w:rtl/>
        </w:rPr>
        <w:t xml:space="preserve">על </w:t>
      </w:r>
      <w:r w:rsidR="00800FA4">
        <w:rPr>
          <w:rFonts w:hint="cs"/>
          <w:rtl/>
        </w:rPr>
        <w:t>המציע</w:t>
      </w:r>
      <w:r>
        <w:rPr>
          <w:rFonts w:hint="cs"/>
          <w:rtl/>
        </w:rPr>
        <w:t xml:space="preserve"> לתאר במפורט את</w:t>
      </w:r>
      <w:r w:rsidR="005C3AB7">
        <w:rPr>
          <w:rFonts w:hint="cs"/>
          <w:rtl/>
        </w:rPr>
        <w:t xml:space="preserve"> הארכיטקטורה החליפית המוצעת</w:t>
      </w:r>
      <w:r>
        <w:rPr>
          <w:rFonts w:hint="cs"/>
          <w:rtl/>
        </w:rPr>
        <w:t xml:space="preserve"> כדי לאפשר לארכיון לספק ללקוחותיו את אותו סוג שרות</w:t>
      </w:r>
      <w:r w:rsidR="00003D57">
        <w:rPr>
          <w:rFonts w:hint="cs"/>
          <w:rtl/>
        </w:rPr>
        <w:t>.</w:t>
      </w:r>
      <w:r>
        <w:rPr>
          <w:rFonts w:hint="cs"/>
          <w:rtl/>
        </w:rPr>
        <w:t xml:space="preserve"> </w:t>
      </w:r>
    </w:p>
    <w:p w14:paraId="4B0CC3FA" w14:textId="77777777" w:rsidR="00CA542E" w:rsidRPr="00003D57" w:rsidRDefault="00003D57" w:rsidP="00E23FE4">
      <w:pPr>
        <w:pStyle w:val="4"/>
        <w:ind w:right="709"/>
        <w:jc w:val="left"/>
        <w:rPr>
          <w:rtl/>
        </w:rPr>
      </w:pPr>
      <w:r>
        <w:rPr>
          <w:rFonts w:hint="cs"/>
          <w:rtl/>
        </w:rPr>
        <w:t>ת</w:t>
      </w:r>
      <w:r w:rsidR="00CA542E" w:rsidRPr="00003D57">
        <w:rPr>
          <w:rFonts w:hint="cs"/>
          <w:rtl/>
        </w:rPr>
        <w:t>כנית מעבר אל המצב החדש</w:t>
      </w:r>
    </w:p>
    <w:p w14:paraId="4B0CC3FB" w14:textId="77777777" w:rsidR="005460A8" w:rsidRDefault="00CA542E" w:rsidP="00E23FE4">
      <w:pPr>
        <w:ind w:left="1800" w:right="709"/>
        <w:jc w:val="both"/>
        <w:rPr>
          <w:rtl/>
        </w:rPr>
      </w:pPr>
      <w:r>
        <w:rPr>
          <w:rFonts w:hint="cs"/>
          <w:rtl/>
        </w:rPr>
        <w:t xml:space="preserve">על </w:t>
      </w:r>
      <w:r w:rsidR="00800FA4">
        <w:rPr>
          <w:rFonts w:hint="cs"/>
          <w:rtl/>
        </w:rPr>
        <w:t>המציע</w:t>
      </w:r>
      <w:r>
        <w:rPr>
          <w:rFonts w:hint="cs"/>
          <w:rtl/>
        </w:rPr>
        <w:t xml:space="preserve"> לתאר במפורט את </w:t>
      </w:r>
      <w:r w:rsidR="005460A8" w:rsidRPr="00001FFE">
        <w:rPr>
          <w:rFonts w:hint="cs"/>
          <w:rtl/>
        </w:rPr>
        <w:t xml:space="preserve">תכנית </w:t>
      </w:r>
      <w:r>
        <w:rPr>
          <w:rFonts w:hint="cs"/>
          <w:rtl/>
        </w:rPr>
        <w:t>ה</w:t>
      </w:r>
      <w:r w:rsidR="005460A8" w:rsidRPr="00001FFE">
        <w:rPr>
          <w:rFonts w:hint="cs"/>
          <w:rtl/>
        </w:rPr>
        <w:t>מעבר מ</w:t>
      </w:r>
      <w:r>
        <w:rPr>
          <w:rFonts w:hint="cs"/>
          <w:rtl/>
        </w:rPr>
        <w:t>ה</w:t>
      </w:r>
      <w:r w:rsidR="005460A8" w:rsidRPr="00001FFE">
        <w:rPr>
          <w:rFonts w:hint="cs"/>
          <w:rtl/>
        </w:rPr>
        <w:t xml:space="preserve">מצב </w:t>
      </w:r>
      <w:r>
        <w:rPr>
          <w:rFonts w:hint="cs"/>
          <w:rtl/>
        </w:rPr>
        <w:t>הקיים כיום אל ה</w:t>
      </w:r>
      <w:r w:rsidR="005460A8" w:rsidRPr="00001FFE">
        <w:rPr>
          <w:rFonts w:hint="cs"/>
          <w:rtl/>
        </w:rPr>
        <w:t xml:space="preserve">פתרון המוצע ע"י </w:t>
      </w:r>
      <w:r>
        <w:rPr>
          <w:rFonts w:hint="cs"/>
          <w:rtl/>
        </w:rPr>
        <w:t>ידו</w:t>
      </w:r>
      <w:r w:rsidR="000B791D">
        <w:rPr>
          <w:rFonts w:hint="cs"/>
          <w:rtl/>
        </w:rPr>
        <w:t xml:space="preserve"> כולל:</w:t>
      </w:r>
    </w:p>
    <w:p w14:paraId="4B0CC3FC" w14:textId="77777777" w:rsidR="000B791D" w:rsidRDefault="000B791D" w:rsidP="00090EF9">
      <w:pPr>
        <w:pStyle w:val="afffe"/>
        <w:numPr>
          <w:ilvl w:val="0"/>
          <w:numId w:val="13"/>
        </w:numPr>
        <w:ind w:left="2179" w:right="709" w:hanging="425"/>
        <w:jc w:val="both"/>
      </w:pPr>
      <w:r>
        <w:rPr>
          <w:rFonts w:hint="cs"/>
          <w:rtl/>
        </w:rPr>
        <w:t>ה</w:t>
      </w:r>
      <w:r w:rsidR="00003D57">
        <w:rPr>
          <w:rFonts w:hint="cs"/>
          <w:rtl/>
        </w:rPr>
        <w:t>י</w:t>
      </w:r>
      <w:r>
        <w:rPr>
          <w:rFonts w:hint="cs"/>
          <w:rtl/>
        </w:rPr>
        <w:t>ערכות טכנולוגית (ארכיון/ספק)</w:t>
      </w:r>
    </w:p>
    <w:p w14:paraId="4B0CC3FD" w14:textId="77777777" w:rsidR="000B791D" w:rsidRDefault="000B791D" w:rsidP="00090EF9">
      <w:pPr>
        <w:pStyle w:val="afffe"/>
        <w:numPr>
          <w:ilvl w:val="0"/>
          <w:numId w:val="13"/>
        </w:numPr>
        <w:ind w:left="2179" w:right="709" w:hanging="425"/>
        <w:jc w:val="both"/>
      </w:pPr>
      <w:r>
        <w:rPr>
          <w:rFonts w:hint="cs"/>
          <w:rtl/>
        </w:rPr>
        <w:t>ה</w:t>
      </w:r>
      <w:r w:rsidR="00003D57">
        <w:rPr>
          <w:rFonts w:hint="cs"/>
          <w:rtl/>
        </w:rPr>
        <w:t>י</w:t>
      </w:r>
      <w:r>
        <w:rPr>
          <w:rFonts w:hint="cs"/>
          <w:rtl/>
        </w:rPr>
        <w:t>ערכות מנהלית (ארכיון/ספק)</w:t>
      </w:r>
    </w:p>
    <w:p w14:paraId="4B0CC3FE" w14:textId="77777777" w:rsidR="008A1900" w:rsidRDefault="008A1900" w:rsidP="00090EF9">
      <w:pPr>
        <w:pStyle w:val="afffe"/>
        <w:numPr>
          <w:ilvl w:val="0"/>
          <w:numId w:val="13"/>
        </w:numPr>
        <w:ind w:left="2179" w:right="709" w:hanging="425"/>
        <w:jc w:val="both"/>
      </w:pPr>
      <w:r>
        <w:rPr>
          <w:rFonts w:hint="cs"/>
          <w:rtl/>
        </w:rPr>
        <w:t>סביבת טסט ובדיקות לקוח</w:t>
      </w:r>
    </w:p>
    <w:p w14:paraId="4B0CC3FF" w14:textId="77777777" w:rsidR="000B791D" w:rsidRDefault="000B791D" w:rsidP="00090EF9">
      <w:pPr>
        <w:pStyle w:val="afffe"/>
        <w:numPr>
          <w:ilvl w:val="0"/>
          <w:numId w:val="13"/>
        </w:numPr>
        <w:ind w:left="2179" w:right="709" w:hanging="425"/>
        <w:jc w:val="both"/>
      </w:pPr>
      <w:r>
        <w:rPr>
          <w:rFonts w:hint="cs"/>
          <w:rtl/>
        </w:rPr>
        <w:t>לו"ז מוצע</w:t>
      </w:r>
    </w:p>
    <w:p w14:paraId="4B0CC400" w14:textId="77777777" w:rsidR="000B791D" w:rsidRDefault="000B791D" w:rsidP="00090EF9">
      <w:pPr>
        <w:pStyle w:val="afffe"/>
        <w:numPr>
          <w:ilvl w:val="0"/>
          <w:numId w:val="13"/>
        </w:numPr>
        <w:ind w:left="2179" w:right="709" w:hanging="425"/>
        <w:jc w:val="both"/>
      </w:pPr>
      <w:r>
        <w:rPr>
          <w:rFonts w:hint="cs"/>
          <w:rtl/>
        </w:rPr>
        <w:lastRenderedPageBreak/>
        <w:t>זמן השבתת אתר מינימלי (אם קיים, אם לא קיים יש להסביר באיזה אופן יבוצע)</w:t>
      </w:r>
    </w:p>
    <w:p w14:paraId="4B0CC401" w14:textId="77777777" w:rsidR="008A1900" w:rsidRDefault="008A1900" w:rsidP="00090EF9">
      <w:pPr>
        <w:pStyle w:val="afffe"/>
        <w:numPr>
          <w:ilvl w:val="0"/>
          <w:numId w:val="13"/>
        </w:numPr>
        <w:ind w:left="2179" w:right="709" w:hanging="425"/>
        <w:jc w:val="both"/>
      </w:pPr>
      <w:r>
        <w:rPr>
          <w:rFonts w:hint="cs"/>
          <w:rtl/>
        </w:rPr>
        <w:t>הליך חזרה לשגרה</w:t>
      </w:r>
    </w:p>
    <w:p w14:paraId="4B0CC402" w14:textId="77777777" w:rsidR="008A1900" w:rsidRPr="00001FFE" w:rsidRDefault="008A1900" w:rsidP="00090EF9">
      <w:pPr>
        <w:pStyle w:val="afffe"/>
        <w:numPr>
          <w:ilvl w:val="0"/>
          <w:numId w:val="13"/>
        </w:numPr>
        <w:ind w:left="2179" w:right="709" w:hanging="425"/>
        <w:jc w:val="both"/>
      </w:pPr>
      <w:r>
        <w:rPr>
          <w:rFonts w:hint="cs"/>
          <w:rtl/>
        </w:rPr>
        <w:t xml:space="preserve">תקופת תמיכה ותכולה לאחר עליה לאוויר לטיפול בתקלות קריטיות </w:t>
      </w:r>
    </w:p>
    <w:p w14:paraId="4B0CC403" w14:textId="5DB53C35" w:rsidR="00035887" w:rsidRDefault="00035887" w:rsidP="00E23FE4">
      <w:pPr>
        <w:ind w:right="709"/>
        <w:rPr>
          <w:rtl/>
        </w:rPr>
      </w:pPr>
    </w:p>
    <w:p w14:paraId="0CD39C6B" w14:textId="1BDF7EF7" w:rsidR="00686624" w:rsidRDefault="00686624" w:rsidP="00E23FE4">
      <w:pPr>
        <w:ind w:right="709"/>
        <w:rPr>
          <w:rtl/>
        </w:rPr>
      </w:pPr>
    </w:p>
    <w:p w14:paraId="68167E54" w14:textId="431E2FB5" w:rsidR="00686624" w:rsidRDefault="00686624" w:rsidP="00E23FE4">
      <w:pPr>
        <w:ind w:right="709"/>
        <w:rPr>
          <w:rtl/>
        </w:rPr>
      </w:pPr>
    </w:p>
    <w:p w14:paraId="78190180" w14:textId="3DD8BB32" w:rsidR="006B53AB" w:rsidRDefault="006B53AB" w:rsidP="00E23FE4">
      <w:pPr>
        <w:ind w:right="709"/>
        <w:rPr>
          <w:rtl/>
        </w:rPr>
      </w:pPr>
      <w:r>
        <w:rPr>
          <w:rtl/>
        </w:rPr>
        <w:br w:type="page"/>
      </w:r>
    </w:p>
    <w:p w14:paraId="4B0CC404" w14:textId="77777777" w:rsidR="006B3424" w:rsidRPr="00681FF0" w:rsidRDefault="00CC2A96" w:rsidP="00C33F99">
      <w:pPr>
        <w:pStyle w:val="20"/>
        <w:numPr>
          <w:ilvl w:val="0"/>
          <w:numId w:val="63"/>
        </w:numPr>
        <w:ind w:right="709"/>
        <w:rPr>
          <w:sz w:val="28"/>
          <w:szCs w:val="28"/>
          <w:u w:val="single"/>
        </w:rPr>
      </w:pPr>
      <w:hyperlink w:anchor="מסמכיהמכרז" w:history="1">
        <w:bookmarkStart w:id="451" w:name="_Toc202847919"/>
        <w:bookmarkStart w:id="452" w:name="_Toc202850078"/>
        <w:bookmarkStart w:id="453" w:name="_Toc202851960"/>
        <w:bookmarkStart w:id="454" w:name="_Toc205894190"/>
        <w:bookmarkStart w:id="455" w:name="_Toc460757496"/>
        <w:bookmarkStart w:id="456" w:name="_Toc460757779"/>
        <w:bookmarkStart w:id="457" w:name="_Toc505161287"/>
        <w:bookmarkStart w:id="458" w:name="_Toc505163162"/>
        <w:bookmarkStart w:id="459" w:name="_Toc509263331"/>
        <w:r w:rsidR="006B3424" w:rsidRPr="00681FF0">
          <w:rPr>
            <w:rFonts w:hint="cs"/>
            <w:sz w:val="28"/>
            <w:szCs w:val="28"/>
            <w:u w:val="single"/>
            <w:rtl/>
          </w:rPr>
          <w:t>מימוש</w:t>
        </w:r>
      </w:hyperlink>
      <w:r w:rsidR="006B3424" w:rsidRPr="00681FF0">
        <w:rPr>
          <w:rFonts w:hint="cs"/>
          <w:sz w:val="28"/>
          <w:szCs w:val="28"/>
          <w:u w:val="single"/>
          <w:rtl/>
        </w:rPr>
        <w:t xml:space="preserve"> (</w:t>
      </w:r>
      <w:r w:rsidR="006B3424" w:rsidRPr="00681FF0">
        <w:rPr>
          <w:rFonts w:hint="cs"/>
          <w:sz w:val="28"/>
          <w:szCs w:val="28"/>
          <w:u w:val="single"/>
        </w:rPr>
        <w:t>I</w:t>
      </w:r>
      <w:r w:rsidR="006B3424" w:rsidRPr="00681FF0">
        <w:rPr>
          <w:rFonts w:hint="cs"/>
          <w:sz w:val="28"/>
          <w:szCs w:val="28"/>
          <w:u w:val="single"/>
          <w:rtl/>
        </w:rPr>
        <w:t>)</w:t>
      </w:r>
      <w:bookmarkEnd w:id="451"/>
      <w:bookmarkEnd w:id="452"/>
      <w:bookmarkEnd w:id="453"/>
      <w:bookmarkEnd w:id="454"/>
      <w:bookmarkEnd w:id="455"/>
      <w:bookmarkEnd w:id="456"/>
      <w:bookmarkEnd w:id="457"/>
      <w:bookmarkEnd w:id="458"/>
      <w:bookmarkEnd w:id="459"/>
    </w:p>
    <w:p w14:paraId="4B0CC405" w14:textId="768A4645" w:rsidR="006B3424" w:rsidRDefault="006B3424" w:rsidP="00090EF9">
      <w:pPr>
        <w:pStyle w:val="20"/>
        <w:numPr>
          <w:ilvl w:val="1"/>
          <w:numId w:val="14"/>
        </w:numPr>
        <w:ind w:right="709"/>
      </w:pPr>
      <w:bookmarkStart w:id="460" w:name="_Toc202600673"/>
      <w:bookmarkStart w:id="461" w:name="_Toc202847920"/>
      <w:bookmarkStart w:id="462" w:name="_Toc202850079"/>
      <w:bookmarkStart w:id="463" w:name="_Toc202851961"/>
      <w:bookmarkStart w:id="464" w:name="_Toc205894191"/>
      <w:bookmarkStart w:id="465" w:name="_Toc460757497"/>
      <w:bookmarkStart w:id="466" w:name="_Toc460757780"/>
      <w:bookmarkStart w:id="467" w:name="_Toc505161288"/>
      <w:bookmarkStart w:id="468" w:name="_Toc505163163"/>
      <w:bookmarkStart w:id="469" w:name="_Toc509263332"/>
      <w:r>
        <w:rPr>
          <w:rFonts w:hint="cs"/>
          <w:rtl/>
        </w:rPr>
        <w:t>כללי (</w:t>
      </w:r>
      <w:r>
        <w:rPr>
          <w:rFonts w:hint="cs"/>
        </w:rPr>
        <w:t>I</w:t>
      </w:r>
      <w:r>
        <w:rPr>
          <w:rFonts w:hint="cs"/>
          <w:rtl/>
        </w:rPr>
        <w:t>)</w:t>
      </w:r>
      <w:bookmarkEnd w:id="460"/>
      <w:bookmarkEnd w:id="461"/>
      <w:bookmarkEnd w:id="462"/>
      <w:bookmarkEnd w:id="463"/>
      <w:bookmarkEnd w:id="464"/>
      <w:bookmarkEnd w:id="465"/>
      <w:bookmarkEnd w:id="466"/>
      <w:bookmarkEnd w:id="467"/>
      <w:bookmarkEnd w:id="468"/>
      <w:bookmarkEnd w:id="469"/>
    </w:p>
    <w:p w14:paraId="4B0CC406" w14:textId="77777777" w:rsidR="006B3424" w:rsidRDefault="006B3424" w:rsidP="00E23FE4">
      <w:pPr>
        <w:pStyle w:val="22"/>
        <w:ind w:left="1210" w:right="709"/>
        <w:rPr>
          <w:rFonts w:ascii="David"/>
          <w:rtl/>
          <w:lang w:eastAsia="en-US"/>
        </w:rPr>
      </w:pPr>
      <w:r>
        <w:rPr>
          <w:rtl/>
        </w:rPr>
        <w:t>בפרק זה יתאר המציע את יכולתו</w:t>
      </w:r>
      <w:r w:rsidR="00FA65A5">
        <w:rPr>
          <w:rFonts w:hint="cs"/>
          <w:rtl/>
        </w:rPr>
        <w:t>, הפתרון המוצע על ידו, דרכי המימוש ותוכניות העבודה,</w:t>
      </w:r>
      <w:r>
        <w:rPr>
          <w:rtl/>
        </w:rPr>
        <w:t xml:space="preserve"> לספק </w:t>
      </w:r>
      <w:r w:rsidR="003977A2">
        <w:rPr>
          <w:rFonts w:hint="cs"/>
          <w:rtl/>
        </w:rPr>
        <w:t>הקמת מערכת חיפוש</w:t>
      </w:r>
      <w:r w:rsidR="00FA65A5">
        <w:rPr>
          <w:rFonts w:hint="cs"/>
          <w:rtl/>
        </w:rPr>
        <w:t xml:space="preserve"> חליפית</w:t>
      </w:r>
      <w:r>
        <w:rPr>
          <w:rFonts w:hint="cs"/>
          <w:rtl/>
        </w:rPr>
        <w:t xml:space="preserve"> </w:t>
      </w:r>
      <w:r>
        <w:rPr>
          <w:rtl/>
        </w:rPr>
        <w:t xml:space="preserve">ויציג את עובדיו </w:t>
      </w:r>
      <w:r w:rsidR="000F72C8">
        <w:rPr>
          <w:rFonts w:hint="cs"/>
          <w:rtl/>
        </w:rPr>
        <w:t>הרלוונטיי</w:t>
      </w:r>
      <w:r w:rsidR="000F72C8">
        <w:rPr>
          <w:rFonts w:hint="eastAsia"/>
          <w:rtl/>
        </w:rPr>
        <w:t>ם</w:t>
      </w:r>
      <w:r>
        <w:rPr>
          <w:rtl/>
        </w:rPr>
        <w:t xml:space="preserve"> לאספקת</w:t>
      </w:r>
      <w:r>
        <w:rPr>
          <w:rFonts w:hint="cs"/>
          <w:rtl/>
        </w:rPr>
        <w:t xml:space="preserve"> </w:t>
      </w:r>
      <w:r>
        <w:rPr>
          <w:rtl/>
        </w:rPr>
        <w:t>השירותים נשוא המכרז. יש לענות בפירוט על הסעיפים השונים</w:t>
      </w:r>
      <w:r>
        <w:rPr>
          <w:rFonts w:hint="cs"/>
          <w:rtl/>
        </w:rPr>
        <w:t>.</w:t>
      </w:r>
    </w:p>
    <w:p w14:paraId="4B0CC407" w14:textId="77777777" w:rsidR="006B3424" w:rsidRDefault="00800FA4" w:rsidP="00E23FE4">
      <w:pPr>
        <w:pStyle w:val="22"/>
        <w:ind w:left="1210" w:right="709"/>
        <w:rPr>
          <w:rFonts w:ascii="David"/>
          <w:rtl/>
          <w:lang w:eastAsia="en-US"/>
        </w:rPr>
      </w:pPr>
      <w:r>
        <w:rPr>
          <w:rFonts w:hint="cs"/>
          <w:rtl/>
        </w:rPr>
        <w:t>המציע</w:t>
      </w:r>
      <w:r w:rsidR="006B3424">
        <w:rPr>
          <w:rFonts w:ascii="David" w:hint="cs"/>
          <w:rtl/>
          <w:lang w:eastAsia="en-US"/>
        </w:rPr>
        <w:t xml:space="preserve"> הזוכה</w:t>
      </w:r>
      <w:r w:rsidR="006B3424" w:rsidRPr="00243D7D">
        <w:rPr>
          <w:rFonts w:ascii="David"/>
          <w:rtl/>
          <w:lang w:eastAsia="en-US"/>
        </w:rPr>
        <w:t xml:space="preserve"> יהיה אחראי מול </w:t>
      </w:r>
      <w:r w:rsidR="006B3424">
        <w:rPr>
          <w:rFonts w:ascii="David" w:hint="cs"/>
          <w:rtl/>
          <w:lang w:eastAsia="en-US"/>
        </w:rPr>
        <w:t>ארכיון המדינה</w:t>
      </w:r>
      <w:r w:rsidR="006B3424" w:rsidRPr="00243D7D">
        <w:rPr>
          <w:rFonts w:ascii="David"/>
          <w:rtl/>
          <w:lang w:eastAsia="en-US"/>
        </w:rPr>
        <w:t xml:space="preserve"> למילוי כל הדרישות המפורטות במכרז ולהתחייבויות המפורטות</w:t>
      </w:r>
      <w:r w:rsidR="006B3424">
        <w:rPr>
          <w:rFonts w:ascii="David" w:hint="cs"/>
          <w:rtl/>
          <w:lang w:eastAsia="en-US"/>
        </w:rPr>
        <w:t>.</w:t>
      </w:r>
    </w:p>
    <w:p w14:paraId="4B0CC408" w14:textId="77777777" w:rsidR="006B3424" w:rsidRDefault="006B3424" w:rsidP="00E23FE4">
      <w:pPr>
        <w:pStyle w:val="22"/>
        <w:ind w:left="1210" w:right="709"/>
        <w:rPr>
          <w:sz w:val="26"/>
          <w:rtl/>
        </w:rPr>
      </w:pPr>
      <w:r w:rsidRPr="00A71A2D">
        <w:rPr>
          <w:rFonts w:ascii="David"/>
          <w:rtl/>
          <w:lang w:eastAsia="en-US"/>
        </w:rPr>
        <w:t>כמו כן, מטרת פרק זה הינה להגדיר ל</w:t>
      </w:r>
      <w:r w:rsidR="00800FA4">
        <w:rPr>
          <w:rFonts w:hint="cs"/>
          <w:rtl/>
        </w:rPr>
        <w:t>מציע</w:t>
      </w:r>
      <w:r w:rsidRPr="00A71A2D">
        <w:rPr>
          <w:rFonts w:ascii="David"/>
          <w:rtl/>
          <w:lang w:eastAsia="en-US"/>
        </w:rPr>
        <w:t xml:space="preserve"> הזוכה את </w:t>
      </w:r>
      <w:r>
        <w:rPr>
          <w:rFonts w:ascii="David" w:hint="cs"/>
          <w:rtl/>
          <w:lang w:eastAsia="en-US"/>
        </w:rPr>
        <w:t>הנדרש</w:t>
      </w:r>
      <w:r w:rsidRPr="00A71A2D">
        <w:rPr>
          <w:rFonts w:ascii="David"/>
          <w:rtl/>
          <w:lang w:eastAsia="en-US"/>
        </w:rPr>
        <w:t xml:space="preserve"> ליישום על ידו, לאחר </w:t>
      </w:r>
      <w:r w:rsidR="000F72C8" w:rsidRPr="00A71A2D">
        <w:rPr>
          <w:rFonts w:ascii="David" w:hint="cs"/>
          <w:rtl/>
          <w:lang w:eastAsia="en-US"/>
        </w:rPr>
        <w:t>הזכיי</w:t>
      </w:r>
      <w:r w:rsidR="000F72C8" w:rsidRPr="00A71A2D">
        <w:rPr>
          <w:rFonts w:ascii="David" w:hint="eastAsia"/>
          <w:rtl/>
          <w:lang w:eastAsia="en-US"/>
        </w:rPr>
        <w:t>ה</w:t>
      </w:r>
      <w:r w:rsidRPr="00A71A2D">
        <w:rPr>
          <w:rFonts w:ascii="David"/>
          <w:rtl/>
          <w:lang w:eastAsia="en-US"/>
        </w:rPr>
        <w:t xml:space="preserve">, וכל זאת על מנת להבטיח את הצלחת </w:t>
      </w:r>
      <w:r>
        <w:rPr>
          <w:rFonts w:ascii="David" w:hint="cs"/>
          <w:rtl/>
          <w:lang w:eastAsia="en-US"/>
        </w:rPr>
        <w:t>הפרויקט</w:t>
      </w:r>
      <w:r w:rsidRPr="00A71A2D">
        <w:rPr>
          <w:rFonts w:ascii="David"/>
          <w:rtl/>
          <w:lang w:eastAsia="en-US"/>
        </w:rPr>
        <w:t xml:space="preserve"> ומימוש כלל מחויבויותיו של הספק הזוכה</w:t>
      </w:r>
      <w:r>
        <w:rPr>
          <w:rFonts w:hint="cs"/>
          <w:rtl/>
        </w:rPr>
        <w:t>.</w:t>
      </w:r>
    </w:p>
    <w:p w14:paraId="4B0CC409" w14:textId="77777777" w:rsidR="006B3424" w:rsidRDefault="006B3424" w:rsidP="00090EF9">
      <w:pPr>
        <w:pStyle w:val="20"/>
        <w:numPr>
          <w:ilvl w:val="1"/>
          <w:numId w:val="14"/>
        </w:numPr>
        <w:ind w:right="709"/>
      </w:pPr>
      <w:bookmarkStart w:id="470" w:name="_Toc202600674"/>
      <w:bookmarkStart w:id="471" w:name="_Toc202847921"/>
      <w:bookmarkStart w:id="472" w:name="_Toc202850080"/>
      <w:bookmarkStart w:id="473" w:name="_Toc202851962"/>
      <w:bookmarkStart w:id="474" w:name="_Toc205894192"/>
      <w:bookmarkStart w:id="475" w:name="_Toc460757498"/>
      <w:bookmarkStart w:id="476" w:name="_Toc460757781"/>
      <w:bookmarkStart w:id="477" w:name="_Toc505161289"/>
      <w:bookmarkStart w:id="478" w:name="_Toc505163164"/>
      <w:bookmarkStart w:id="479" w:name="_Toc509263333"/>
      <w:r>
        <w:rPr>
          <w:rFonts w:hint="cs"/>
          <w:rtl/>
        </w:rPr>
        <w:t>גורמים מעורבים</w:t>
      </w:r>
      <w:bookmarkEnd w:id="470"/>
      <w:bookmarkEnd w:id="471"/>
      <w:bookmarkEnd w:id="472"/>
      <w:bookmarkEnd w:id="473"/>
      <w:r w:rsidRPr="00441331">
        <w:rPr>
          <w:rtl/>
        </w:rPr>
        <w:t xml:space="preserve"> (</w:t>
      </w:r>
      <w:r w:rsidRPr="00441331">
        <w:t>I</w:t>
      </w:r>
      <w:r w:rsidRPr="00441331">
        <w:rPr>
          <w:rtl/>
        </w:rPr>
        <w:t>)</w:t>
      </w:r>
      <w:bookmarkEnd w:id="474"/>
      <w:bookmarkEnd w:id="475"/>
      <w:bookmarkEnd w:id="476"/>
      <w:bookmarkEnd w:id="477"/>
      <w:bookmarkEnd w:id="478"/>
      <w:bookmarkEnd w:id="479"/>
    </w:p>
    <w:p w14:paraId="4B0CC40A" w14:textId="19A434EC" w:rsidR="006B3424" w:rsidRPr="00F5097A" w:rsidRDefault="006B3424" w:rsidP="00E23FE4">
      <w:pPr>
        <w:pStyle w:val="4"/>
        <w:ind w:right="709"/>
        <w:jc w:val="left"/>
        <w:rPr>
          <w:rtl/>
        </w:rPr>
      </w:pPr>
      <w:bookmarkStart w:id="480" w:name="_Toc460757499"/>
      <w:bookmarkStart w:id="481" w:name="_Toc460757782"/>
      <w:r w:rsidRPr="00F5097A">
        <w:rPr>
          <w:rtl/>
        </w:rPr>
        <w:t>מנהל פרויקט מטעם המשרד (</w:t>
      </w:r>
      <w:r w:rsidRPr="00F5097A">
        <w:t>I</w:t>
      </w:r>
      <w:r w:rsidRPr="00F5097A">
        <w:rPr>
          <w:rtl/>
        </w:rPr>
        <w:t>)</w:t>
      </w:r>
      <w:bookmarkEnd w:id="480"/>
      <w:bookmarkEnd w:id="481"/>
    </w:p>
    <w:p w14:paraId="4B0CC40B" w14:textId="77777777" w:rsidR="006B3424" w:rsidRPr="00151AFC" w:rsidRDefault="006B3424" w:rsidP="00E23FE4">
      <w:pPr>
        <w:ind w:left="1800" w:right="709" w:firstLine="23"/>
        <w:rPr>
          <w:rtl/>
        </w:rPr>
      </w:pPr>
      <w:r w:rsidRPr="00151AFC">
        <w:rPr>
          <w:rFonts w:hint="cs"/>
          <w:rtl/>
        </w:rPr>
        <w:t>ארכיון המדינה</w:t>
      </w:r>
      <w:r w:rsidRPr="00151AFC">
        <w:rPr>
          <w:rtl/>
        </w:rPr>
        <w:t xml:space="preserve"> ימנה מנהל מטעמו </w:t>
      </w:r>
      <w:r w:rsidR="00393CEE" w:rsidRPr="00151AFC">
        <w:rPr>
          <w:rtl/>
        </w:rPr>
        <w:t>לפרויקט. מנהל הפרויקט יהיה אחרא</w:t>
      </w:r>
      <w:r w:rsidR="00393CEE" w:rsidRPr="00151AFC">
        <w:rPr>
          <w:rFonts w:hint="cs"/>
          <w:rtl/>
        </w:rPr>
        <w:t>י לפיקוח על תכניות העבודה,</w:t>
      </w:r>
      <w:r w:rsidRPr="00151AFC">
        <w:rPr>
          <w:rtl/>
        </w:rPr>
        <w:t xml:space="preserve"> למענה לשאלות, בקשות לשינוי וכ</w:t>
      </w:r>
      <w:r w:rsidRPr="00151AFC">
        <w:rPr>
          <w:rFonts w:hint="cs"/>
          <w:rtl/>
        </w:rPr>
        <w:t>ו</w:t>
      </w:r>
      <w:r w:rsidRPr="00151AFC">
        <w:rPr>
          <w:rtl/>
        </w:rPr>
        <w:t>', מתן כל מענה ש</w:t>
      </w:r>
      <w:r w:rsidR="00393CEE" w:rsidRPr="00151AFC">
        <w:rPr>
          <w:rFonts w:hint="cs"/>
          <w:rtl/>
        </w:rPr>
        <w:t>י</w:t>
      </w:r>
      <w:r w:rsidRPr="00151AFC">
        <w:rPr>
          <w:rtl/>
        </w:rPr>
        <w:t xml:space="preserve">ידרש במהלך העבודה השוטפת וכן להגדרת נהלי עבודה לאורך הפרויקט. </w:t>
      </w:r>
    </w:p>
    <w:p w14:paraId="4B0CC40C" w14:textId="77777777" w:rsidR="006B3424" w:rsidRPr="00F5097A" w:rsidRDefault="006B3424" w:rsidP="00E23FE4">
      <w:pPr>
        <w:pStyle w:val="4"/>
        <w:ind w:right="709"/>
        <w:jc w:val="left"/>
        <w:rPr>
          <w:rtl/>
        </w:rPr>
      </w:pPr>
      <w:bookmarkStart w:id="482" w:name="_Ref460508045"/>
      <w:bookmarkStart w:id="483" w:name="_Toc460757500"/>
      <w:bookmarkStart w:id="484" w:name="_Toc460757783"/>
      <w:r w:rsidRPr="00F5097A">
        <w:rPr>
          <w:rtl/>
        </w:rPr>
        <w:t>צוות מקצועי מטעם המציע  (</w:t>
      </w:r>
      <w:r w:rsidRPr="00F5097A">
        <w:t>S</w:t>
      </w:r>
      <w:r w:rsidRPr="00F5097A">
        <w:rPr>
          <w:rtl/>
        </w:rPr>
        <w:t>)</w:t>
      </w:r>
      <w:bookmarkEnd w:id="482"/>
      <w:bookmarkEnd w:id="483"/>
      <w:bookmarkEnd w:id="484"/>
    </w:p>
    <w:p w14:paraId="4B0CC40D" w14:textId="77777777" w:rsidR="006B3424" w:rsidRDefault="006B3424" w:rsidP="00090EF9">
      <w:pPr>
        <w:numPr>
          <w:ilvl w:val="0"/>
          <w:numId w:val="5"/>
        </w:numPr>
        <w:spacing w:after="60" w:line="360" w:lineRule="auto"/>
        <w:ind w:left="2225" w:right="709" w:hanging="425"/>
        <w:jc w:val="both"/>
        <w:rPr>
          <w:sz w:val="26"/>
        </w:rPr>
      </w:pPr>
      <w:r>
        <w:rPr>
          <w:rFonts w:hint="cs"/>
          <w:sz w:val="26"/>
          <w:rtl/>
        </w:rPr>
        <w:t xml:space="preserve">על </w:t>
      </w:r>
      <w:r w:rsidRPr="008C347F">
        <w:rPr>
          <w:sz w:val="26"/>
          <w:rtl/>
        </w:rPr>
        <w:t xml:space="preserve">המציע </w:t>
      </w:r>
      <w:r>
        <w:rPr>
          <w:rFonts w:hint="cs"/>
          <w:sz w:val="26"/>
          <w:rtl/>
        </w:rPr>
        <w:t>ל</w:t>
      </w:r>
      <w:r w:rsidRPr="008C347F">
        <w:rPr>
          <w:sz w:val="26"/>
          <w:rtl/>
        </w:rPr>
        <w:t xml:space="preserve">פרט את אנשי </w:t>
      </w:r>
      <w:r>
        <w:rPr>
          <w:rFonts w:hint="cs"/>
          <w:sz w:val="26"/>
          <w:rtl/>
        </w:rPr>
        <w:t>הצוות</w:t>
      </w:r>
      <w:r w:rsidRPr="008C347F">
        <w:rPr>
          <w:sz w:val="26"/>
          <w:rtl/>
        </w:rPr>
        <w:t xml:space="preserve"> המועמדים לביצוע הפרויקט ובכלל זה את המועמד לניהול הפרויקט מטעמו</w:t>
      </w:r>
      <w:r>
        <w:rPr>
          <w:rFonts w:hint="cs"/>
          <w:sz w:val="26"/>
          <w:rtl/>
        </w:rPr>
        <w:t>.</w:t>
      </w:r>
    </w:p>
    <w:p w14:paraId="4B0CC40E" w14:textId="77777777" w:rsidR="006B3424" w:rsidRDefault="006B3424" w:rsidP="00E23FE4">
      <w:pPr>
        <w:spacing w:after="60" w:line="360" w:lineRule="auto"/>
        <w:ind w:left="2225" w:right="709"/>
        <w:jc w:val="both"/>
        <w:rPr>
          <w:sz w:val="26"/>
        </w:rPr>
      </w:pPr>
      <w:r w:rsidRPr="00AE4EC2">
        <w:rPr>
          <w:rFonts w:hint="cs"/>
          <w:sz w:val="26"/>
          <w:rtl/>
        </w:rPr>
        <w:t>על המציע ל</w:t>
      </w:r>
      <w:r w:rsidRPr="00AE4EC2">
        <w:rPr>
          <w:sz w:val="26"/>
          <w:rtl/>
        </w:rPr>
        <w:t xml:space="preserve">צרף </w:t>
      </w:r>
      <w:r w:rsidRPr="00AE4EC2">
        <w:rPr>
          <w:rFonts w:hint="cs"/>
          <w:sz w:val="26"/>
          <w:rtl/>
        </w:rPr>
        <w:t xml:space="preserve">עבור </w:t>
      </w:r>
      <w:r w:rsidRPr="00AE4EC2">
        <w:rPr>
          <w:sz w:val="26"/>
          <w:rtl/>
        </w:rPr>
        <w:t xml:space="preserve">כל מועמד </w:t>
      </w:r>
      <w:r w:rsidRPr="00AE4EC2">
        <w:rPr>
          <w:rFonts w:hint="cs"/>
          <w:sz w:val="26"/>
          <w:rtl/>
        </w:rPr>
        <w:t xml:space="preserve">את </w:t>
      </w:r>
      <w:r w:rsidRPr="00AE4EC2">
        <w:rPr>
          <w:sz w:val="26"/>
          <w:rtl/>
        </w:rPr>
        <w:t>קורות חיי</w:t>
      </w:r>
      <w:r w:rsidRPr="00AE4EC2">
        <w:rPr>
          <w:rFonts w:hint="cs"/>
          <w:sz w:val="26"/>
          <w:rtl/>
        </w:rPr>
        <w:t>ו המקצועיים</w:t>
      </w:r>
      <w:r w:rsidRPr="00AE4EC2">
        <w:rPr>
          <w:sz w:val="26"/>
          <w:rtl/>
        </w:rPr>
        <w:t xml:space="preserve"> </w:t>
      </w:r>
      <w:r w:rsidRPr="00AE4EC2">
        <w:rPr>
          <w:rFonts w:ascii="David" w:hint="cs"/>
          <w:rtl/>
          <w:lang w:eastAsia="en-US"/>
        </w:rPr>
        <w:t>בפורמט</w:t>
      </w:r>
      <w:r w:rsidRPr="00AE4EC2">
        <w:rPr>
          <w:rFonts w:ascii="David"/>
          <w:lang w:eastAsia="en-US"/>
        </w:rPr>
        <w:t xml:space="preserve"> </w:t>
      </w:r>
      <w:r w:rsidRPr="00AE4EC2">
        <w:rPr>
          <w:rFonts w:ascii="David" w:hint="cs"/>
          <w:rtl/>
          <w:lang w:eastAsia="en-US"/>
        </w:rPr>
        <w:t>אחיד</w:t>
      </w:r>
      <w:r w:rsidRPr="00AE4EC2">
        <w:rPr>
          <w:rFonts w:hint="cs"/>
          <w:sz w:val="26"/>
          <w:rtl/>
        </w:rPr>
        <w:t xml:space="preserve"> הכוללים</w:t>
      </w:r>
      <w:r w:rsidRPr="00AE4EC2">
        <w:rPr>
          <w:sz w:val="26"/>
          <w:rtl/>
        </w:rPr>
        <w:t xml:space="preserve"> הכשרה, ניסיון, ותק מקצועי רלוונטי והמלצות.</w:t>
      </w:r>
    </w:p>
    <w:p w14:paraId="4B0CC40F" w14:textId="1F9B95AA" w:rsidR="006B3424" w:rsidRDefault="006B3424" w:rsidP="00E23FE4">
      <w:pPr>
        <w:spacing w:after="60" w:line="360" w:lineRule="auto"/>
        <w:ind w:left="2225" w:right="709"/>
        <w:jc w:val="both"/>
        <w:rPr>
          <w:sz w:val="26"/>
        </w:rPr>
      </w:pPr>
      <w:r>
        <w:rPr>
          <w:rFonts w:hint="cs"/>
          <w:rtl/>
        </w:rPr>
        <w:t xml:space="preserve">על המציע לכלול בצוות </w:t>
      </w:r>
      <w:r w:rsidR="00962B1A">
        <w:rPr>
          <w:rFonts w:hint="cs"/>
          <w:rtl/>
        </w:rPr>
        <w:t>בנוסף ל</w:t>
      </w:r>
      <w:r>
        <w:rPr>
          <w:rFonts w:hint="cs"/>
          <w:rtl/>
        </w:rPr>
        <w:t xml:space="preserve">מנהל הפרויקט את בעלי התפקידים הבאים: </w:t>
      </w:r>
      <w:r w:rsidR="00051126">
        <w:rPr>
          <w:rFonts w:hint="cs"/>
          <w:sz w:val="26"/>
          <w:rtl/>
        </w:rPr>
        <w:t xml:space="preserve">מומחה למתודולוגיות חיפוש באתרים, </w:t>
      </w:r>
      <w:r>
        <w:rPr>
          <w:rFonts w:hint="cs"/>
          <w:sz w:val="26"/>
          <w:rtl/>
        </w:rPr>
        <w:t>מנתח מערכת, מפתח</w:t>
      </w:r>
      <w:r w:rsidR="00F06F22">
        <w:rPr>
          <w:rFonts w:hint="cs"/>
          <w:sz w:val="26"/>
          <w:rtl/>
        </w:rPr>
        <w:t>(ים)</w:t>
      </w:r>
      <w:r>
        <w:rPr>
          <w:rFonts w:hint="cs"/>
          <w:sz w:val="26"/>
          <w:rtl/>
        </w:rPr>
        <w:t>/מיישם</w:t>
      </w:r>
      <w:r w:rsidR="00F06F22">
        <w:rPr>
          <w:rFonts w:hint="cs"/>
          <w:sz w:val="26"/>
          <w:rtl/>
        </w:rPr>
        <w:t>(מים)</w:t>
      </w:r>
      <w:r>
        <w:rPr>
          <w:rFonts w:hint="cs"/>
          <w:sz w:val="26"/>
          <w:rtl/>
        </w:rPr>
        <w:t xml:space="preserve">, </w:t>
      </w:r>
      <w:r w:rsidRPr="009E6387">
        <w:rPr>
          <w:sz w:val="26"/>
          <w:rtl/>
        </w:rPr>
        <w:t xml:space="preserve">מומחה </w:t>
      </w:r>
      <w:r>
        <w:rPr>
          <w:rFonts w:hint="cs"/>
          <w:rtl/>
        </w:rPr>
        <w:t>תשתיות</w:t>
      </w:r>
      <w:r>
        <w:rPr>
          <w:rFonts w:hint="cs"/>
          <w:sz w:val="26"/>
          <w:rtl/>
        </w:rPr>
        <w:t xml:space="preserve">/רשתות, </w:t>
      </w:r>
      <w:r w:rsidRPr="009E6387">
        <w:rPr>
          <w:sz w:val="26"/>
          <w:rtl/>
        </w:rPr>
        <w:t>מומחה טכנולוגי (ארכיטקטורה)</w:t>
      </w:r>
      <w:r>
        <w:rPr>
          <w:rFonts w:hint="cs"/>
          <w:sz w:val="26"/>
          <w:rtl/>
        </w:rPr>
        <w:t xml:space="preserve">, </w:t>
      </w:r>
      <w:r w:rsidRPr="009E6387">
        <w:rPr>
          <w:sz w:val="26"/>
          <w:rtl/>
        </w:rPr>
        <w:t>מנהל בסיס נתונים</w:t>
      </w:r>
      <w:r>
        <w:rPr>
          <w:rFonts w:hint="cs"/>
          <w:sz w:val="26"/>
          <w:rtl/>
        </w:rPr>
        <w:t xml:space="preserve">, </w:t>
      </w:r>
      <w:r w:rsidRPr="009E6387">
        <w:rPr>
          <w:sz w:val="26"/>
          <w:rtl/>
        </w:rPr>
        <w:t>מדריך / מטמיע</w:t>
      </w:r>
      <w:r>
        <w:rPr>
          <w:rFonts w:hint="cs"/>
          <w:sz w:val="26"/>
          <w:rtl/>
        </w:rPr>
        <w:t xml:space="preserve">. </w:t>
      </w:r>
    </w:p>
    <w:p w14:paraId="4B0CC410" w14:textId="30FCEF25" w:rsidR="006B3424" w:rsidRPr="000A73C1" w:rsidRDefault="006B3424" w:rsidP="00090EF9">
      <w:pPr>
        <w:numPr>
          <w:ilvl w:val="0"/>
          <w:numId w:val="5"/>
        </w:numPr>
        <w:spacing w:after="60" w:line="360" w:lineRule="auto"/>
        <w:ind w:left="2225" w:right="709" w:hanging="425"/>
        <w:jc w:val="both"/>
        <w:rPr>
          <w:sz w:val="26"/>
        </w:rPr>
      </w:pPr>
      <w:r w:rsidRPr="000A73C1">
        <w:rPr>
          <w:sz w:val="26"/>
          <w:rtl/>
        </w:rPr>
        <w:t xml:space="preserve">במקרה הצורך הספק </w:t>
      </w:r>
      <w:r w:rsidR="00C31488">
        <w:rPr>
          <w:rFonts w:hint="cs"/>
          <w:sz w:val="26"/>
          <w:rtl/>
        </w:rPr>
        <w:t xml:space="preserve">הזוכה </w:t>
      </w:r>
      <w:r w:rsidRPr="000A73C1">
        <w:rPr>
          <w:sz w:val="26"/>
          <w:rtl/>
        </w:rPr>
        <w:t>יעמיד לטובת הפרויקט בעלי מקצוע</w:t>
      </w:r>
      <w:r w:rsidRPr="000A73C1">
        <w:rPr>
          <w:rFonts w:hint="cs"/>
          <w:sz w:val="26"/>
          <w:rtl/>
        </w:rPr>
        <w:t xml:space="preserve"> </w:t>
      </w:r>
      <w:r w:rsidRPr="000A73C1">
        <w:rPr>
          <w:sz w:val="26"/>
          <w:rtl/>
        </w:rPr>
        <w:t>כנדרש, בתחומים שונים</w:t>
      </w:r>
      <w:r>
        <w:rPr>
          <w:rFonts w:hint="cs"/>
          <w:sz w:val="26"/>
          <w:rtl/>
        </w:rPr>
        <w:t xml:space="preserve">, </w:t>
      </w:r>
      <w:r w:rsidR="001E3F8D">
        <w:rPr>
          <w:rFonts w:hint="cs"/>
          <w:sz w:val="26"/>
          <w:rtl/>
        </w:rPr>
        <w:t xml:space="preserve">מעבר לנדרש על פי מכרז זה. </w:t>
      </w:r>
      <w:r>
        <w:rPr>
          <w:rFonts w:hint="cs"/>
          <w:sz w:val="26"/>
          <w:rtl/>
        </w:rPr>
        <w:t>הספק ימלא את העלות</w:t>
      </w:r>
      <w:r w:rsidR="008C56AC">
        <w:rPr>
          <w:rFonts w:hint="cs"/>
          <w:sz w:val="26"/>
          <w:rtl/>
        </w:rPr>
        <w:t xml:space="preserve"> עבור בעלי מקצוע אלו</w:t>
      </w:r>
      <w:r>
        <w:rPr>
          <w:rFonts w:hint="cs"/>
          <w:sz w:val="26"/>
          <w:rtl/>
        </w:rPr>
        <w:t xml:space="preserve"> בסעיף </w:t>
      </w:r>
      <w:r w:rsidR="008C56AC">
        <w:rPr>
          <w:rFonts w:hint="cs"/>
          <w:sz w:val="26"/>
          <w:rtl/>
        </w:rPr>
        <w:t>5.4.10</w:t>
      </w:r>
      <w:r w:rsidR="008114FB">
        <w:rPr>
          <w:rFonts w:hint="cs"/>
          <w:sz w:val="26"/>
          <w:rtl/>
        </w:rPr>
        <w:t xml:space="preserve"> לפרק 5 </w:t>
      </w:r>
      <w:r w:rsidR="008114FB">
        <w:rPr>
          <w:sz w:val="26"/>
          <w:rtl/>
        </w:rPr>
        <w:t>–</w:t>
      </w:r>
      <w:r w:rsidR="008114FB">
        <w:rPr>
          <w:rFonts w:hint="cs"/>
          <w:sz w:val="26"/>
          <w:rtl/>
        </w:rPr>
        <w:t xml:space="preserve"> ההצעה הכספית</w:t>
      </w:r>
      <w:r w:rsidRPr="000A73C1">
        <w:rPr>
          <w:rFonts w:hint="cs"/>
          <w:sz w:val="26"/>
          <w:rtl/>
        </w:rPr>
        <w:t>.</w:t>
      </w:r>
    </w:p>
    <w:p w14:paraId="4B0CC411" w14:textId="2EC96B3B" w:rsidR="006B3424" w:rsidRDefault="006B3424" w:rsidP="00090EF9">
      <w:pPr>
        <w:numPr>
          <w:ilvl w:val="0"/>
          <w:numId w:val="5"/>
        </w:numPr>
        <w:spacing w:after="60" w:line="360" w:lineRule="auto"/>
        <w:ind w:left="2225" w:right="709" w:hanging="425"/>
        <w:jc w:val="both"/>
        <w:rPr>
          <w:sz w:val="26"/>
        </w:rPr>
      </w:pPr>
      <w:r w:rsidRPr="00E8179D">
        <w:rPr>
          <w:sz w:val="26"/>
          <w:rtl/>
        </w:rPr>
        <w:t>מנהל הפרויקט</w:t>
      </w:r>
      <w:r>
        <w:rPr>
          <w:rFonts w:hint="cs"/>
          <w:sz w:val="26"/>
          <w:rtl/>
        </w:rPr>
        <w:t xml:space="preserve"> </w:t>
      </w:r>
      <w:r w:rsidRPr="00E8179D">
        <w:rPr>
          <w:sz w:val="26"/>
          <w:rtl/>
        </w:rPr>
        <w:t xml:space="preserve">המוצע יהיה בעל ניסיון של </w:t>
      </w:r>
      <w:r w:rsidR="001E3F8D">
        <w:rPr>
          <w:rFonts w:hint="cs"/>
          <w:sz w:val="26"/>
          <w:rtl/>
        </w:rPr>
        <w:t>5</w:t>
      </w:r>
      <w:r w:rsidR="001E3F8D" w:rsidRPr="00E8179D">
        <w:rPr>
          <w:sz w:val="26"/>
          <w:rtl/>
        </w:rPr>
        <w:t xml:space="preserve"> </w:t>
      </w:r>
      <w:r w:rsidRPr="00E8179D">
        <w:rPr>
          <w:sz w:val="26"/>
          <w:rtl/>
        </w:rPr>
        <w:t>שנים</w:t>
      </w:r>
      <w:r>
        <w:rPr>
          <w:rFonts w:hint="cs"/>
          <w:sz w:val="26"/>
          <w:rtl/>
        </w:rPr>
        <w:t xml:space="preserve"> </w:t>
      </w:r>
      <w:r w:rsidRPr="00E8179D">
        <w:rPr>
          <w:sz w:val="26"/>
          <w:rtl/>
        </w:rPr>
        <w:t xml:space="preserve">ומעלה בניהול פרויקטים </w:t>
      </w:r>
      <w:r w:rsidR="00051126">
        <w:rPr>
          <w:rFonts w:hint="cs"/>
          <w:sz w:val="26"/>
          <w:rtl/>
        </w:rPr>
        <w:t>בנושא המתואר ו</w:t>
      </w:r>
      <w:r w:rsidRPr="00E8179D">
        <w:rPr>
          <w:sz w:val="26"/>
          <w:rtl/>
        </w:rPr>
        <w:t>בהיקף המתואר במכרז זה</w:t>
      </w:r>
      <w:r>
        <w:rPr>
          <w:rFonts w:hint="cs"/>
          <w:sz w:val="26"/>
          <w:rtl/>
        </w:rPr>
        <w:t>, כל חבר צוות אחר יהיה בעל ניסיון רלוונטי של 3 שנים ומעלה</w:t>
      </w:r>
      <w:r w:rsidR="00051126">
        <w:rPr>
          <w:rFonts w:hint="cs"/>
          <w:sz w:val="26"/>
          <w:rtl/>
        </w:rPr>
        <w:t xml:space="preserve"> בנושא המתואר במכרז זה</w:t>
      </w:r>
      <w:r>
        <w:rPr>
          <w:rFonts w:hint="cs"/>
          <w:sz w:val="26"/>
          <w:rtl/>
        </w:rPr>
        <w:t>.</w:t>
      </w:r>
      <w:r w:rsidRPr="00E8179D">
        <w:rPr>
          <w:sz w:val="26"/>
          <w:rtl/>
        </w:rPr>
        <w:t xml:space="preserve"> </w:t>
      </w:r>
      <w:r>
        <w:rPr>
          <w:rFonts w:hint="cs"/>
          <w:sz w:val="26"/>
          <w:rtl/>
        </w:rPr>
        <w:t xml:space="preserve"> </w:t>
      </w:r>
    </w:p>
    <w:p w14:paraId="4B0CC412" w14:textId="77777777" w:rsidR="006B3424" w:rsidRPr="00393CEE" w:rsidRDefault="006B3424" w:rsidP="00090EF9">
      <w:pPr>
        <w:numPr>
          <w:ilvl w:val="0"/>
          <w:numId w:val="5"/>
        </w:numPr>
        <w:spacing w:after="60" w:line="360" w:lineRule="auto"/>
        <w:ind w:left="2225" w:right="709" w:hanging="425"/>
        <w:jc w:val="both"/>
        <w:rPr>
          <w:sz w:val="26"/>
          <w:rtl/>
        </w:rPr>
      </w:pPr>
      <w:r w:rsidRPr="00393CEE">
        <w:rPr>
          <w:rFonts w:hint="cs"/>
          <w:sz w:val="26"/>
          <w:rtl/>
        </w:rPr>
        <w:t>כל חבר בצוות למעט מנהל הפרויקט יכול לעבוד בחלקיות משרה לטובת הפרויקט,</w:t>
      </w:r>
      <w:r w:rsidR="00393CEE" w:rsidRPr="00393CEE">
        <w:rPr>
          <w:rFonts w:hint="cs"/>
          <w:sz w:val="26"/>
          <w:rtl/>
        </w:rPr>
        <w:t xml:space="preserve"> בכפוף לתוכנית העבודה המאושרת ע"י המשרד. </w:t>
      </w:r>
      <w:r w:rsidRPr="00393CEE">
        <w:rPr>
          <w:rFonts w:hint="cs"/>
          <w:sz w:val="26"/>
          <w:rtl/>
        </w:rPr>
        <w:t>על המציע לציין את חלקיות המשרה.</w:t>
      </w:r>
    </w:p>
    <w:p w14:paraId="4B0CC413" w14:textId="77777777" w:rsidR="006B3424" w:rsidRPr="00E8179D" w:rsidRDefault="006B3424" w:rsidP="00090EF9">
      <w:pPr>
        <w:numPr>
          <w:ilvl w:val="0"/>
          <w:numId w:val="5"/>
        </w:numPr>
        <w:spacing w:after="60" w:line="360" w:lineRule="auto"/>
        <w:ind w:left="2225" w:right="709" w:hanging="425"/>
        <w:jc w:val="both"/>
        <w:rPr>
          <w:sz w:val="26"/>
          <w:rtl/>
        </w:rPr>
      </w:pPr>
      <w:r w:rsidRPr="00E8179D">
        <w:rPr>
          <w:sz w:val="26"/>
          <w:rtl/>
        </w:rPr>
        <w:t xml:space="preserve">על המציע להתחייב לאפשר </w:t>
      </w:r>
      <w:r w:rsidRPr="00E8179D">
        <w:rPr>
          <w:rFonts w:hint="cs"/>
          <w:sz w:val="26"/>
          <w:rtl/>
        </w:rPr>
        <w:t xml:space="preserve">לארכיון המדינה </w:t>
      </w:r>
      <w:r w:rsidRPr="00E8179D">
        <w:rPr>
          <w:sz w:val="26"/>
          <w:rtl/>
        </w:rPr>
        <w:t>לראיין</w:t>
      </w:r>
      <w:r w:rsidR="00393CEE">
        <w:rPr>
          <w:rFonts w:hint="cs"/>
          <w:sz w:val="26"/>
          <w:rtl/>
        </w:rPr>
        <w:t xml:space="preserve"> ולאשר</w:t>
      </w:r>
      <w:r w:rsidRPr="00E8179D">
        <w:rPr>
          <w:sz w:val="26"/>
          <w:rtl/>
        </w:rPr>
        <w:t xml:space="preserve"> את העובדים</w:t>
      </w:r>
      <w:r>
        <w:rPr>
          <w:rFonts w:hint="cs"/>
          <w:sz w:val="26"/>
          <w:rtl/>
        </w:rPr>
        <w:t xml:space="preserve"> </w:t>
      </w:r>
      <w:r w:rsidRPr="00E8179D">
        <w:rPr>
          <w:sz w:val="26"/>
          <w:rtl/>
        </w:rPr>
        <w:t>המוצעים</w:t>
      </w:r>
      <w:r w:rsidR="00393CEE">
        <w:rPr>
          <w:rFonts w:hint="cs"/>
          <w:sz w:val="26"/>
          <w:rtl/>
        </w:rPr>
        <w:t xml:space="preserve"> טרם תחילת עבודתם בפרויקט.</w:t>
      </w:r>
    </w:p>
    <w:p w14:paraId="4B0CC414" w14:textId="77777777" w:rsidR="006B3424" w:rsidRPr="00ED7973" w:rsidRDefault="006B3424" w:rsidP="00090EF9">
      <w:pPr>
        <w:numPr>
          <w:ilvl w:val="0"/>
          <w:numId w:val="5"/>
        </w:numPr>
        <w:spacing w:after="60" w:line="360" w:lineRule="auto"/>
        <w:ind w:left="2225" w:right="709" w:hanging="425"/>
        <w:jc w:val="both"/>
        <w:rPr>
          <w:sz w:val="26"/>
          <w:rtl/>
        </w:rPr>
      </w:pPr>
      <w:r>
        <w:rPr>
          <w:rFonts w:hint="cs"/>
          <w:sz w:val="26"/>
          <w:rtl/>
        </w:rPr>
        <w:lastRenderedPageBreak/>
        <w:t>ארכיון</w:t>
      </w:r>
      <w:r w:rsidRPr="00ED7973">
        <w:rPr>
          <w:sz w:val="26"/>
          <w:rtl/>
        </w:rPr>
        <w:t xml:space="preserve"> </w:t>
      </w:r>
      <w:r>
        <w:rPr>
          <w:rFonts w:hint="cs"/>
          <w:sz w:val="26"/>
          <w:rtl/>
        </w:rPr>
        <w:t xml:space="preserve">המדינה </w:t>
      </w:r>
      <w:r w:rsidRPr="00ED7973">
        <w:rPr>
          <w:sz w:val="26"/>
          <w:rtl/>
        </w:rPr>
        <w:t xml:space="preserve">שומר לעצמו את הרשות לבקש להחליף איש צוות עפ"י שיקוליו וזאת מבלי לפרט או לספק סיבה. בקשה להחליף איש צוות תינתן בהתראה של לפחות </w:t>
      </w:r>
      <w:r w:rsidR="00393CEE" w:rsidRPr="00393CEE">
        <w:rPr>
          <w:rFonts w:hint="cs"/>
          <w:sz w:val="26"/>
          <w:rtl/>
        </w:rPr>
        <w:t>30</w:t>
      </w:r>
      <w:r w:rsidRPr="00393CEE">
        <w:rPr>
          <w:sz w:val="26"/>
          <w:rtl/>
        </w:rPr>
        <w:t xml:space="preserve"> יום </w:t>
      </w:r>
      <w:r w:rsidRPr="00ED7973">
        <w:rPr>
          <w:sz w:val="26"/>
          <w:rtl/>
        </w:rPr>
        <w:t xml:space="preserve">ע"מ לאפשר </w:t>
      </w:r>
      <w:r>
        <w:rPr>
          <w:rFonts w:hint="cs"/>
          <w:sz w:val="26"/>
          <w:rtl/>
        </w:rPr>
        <w:t>לספק הזוכה</w:t>
      </w:r>
      <w:r w:rsidRPr="00ED7973">
        <w:rPr>
          <w:sz w:val="26"/>
          <w:rtl/>
        </w:rPr>
        <w:t xml:space="preserve"> זמן התארגנות. </w:t>
      </w:r>
    </w:p>
    <w:p w14:paraId="4B0CC415" w14:textId="77777777" w:rsidR="006B3424" w:rsidRDefault="006B3424" w:rsidP="00090EF9">
      <w:pPr>
        <w:numPr>
          <w:ilvl w:val="0"/>
          <w:numId w:val="5"/>
        </w:numPr>
        <w:spacing w:after="60" w:line="360" w:lineRule="auto"/>
        <w:ind w:left="2225" w:right="709" w:hanging="425"/>
        <w:jc w:val="both"/>
        <w:rPr>
          <w:sz w:val="26"/>
        </w:rPr>
      </w:pPr>
      <w:r w:rsidRPr="00ED7973">
        <w:rPr>
          <w:sz w:val="26"/>
          <w:rtl/>
        </w:rPr>
        <w:t xml:space="preserve">אנשי </w:t>
      </w:r>
      <w:r>
        <w:rPr>
          <w:rFonts w:hint="cs"/>
          <w:sz w:val="26"/>
          <w:rtl/>
        </w:rPr>
        <w:t>הצוות לא</w:t>
      </w:r>
      <w:r w:rsidRPr="00ED7973">
        <w:rPr>
          <w:sz w:val="26"/>
          <w:rtl/>
        </w:rPr>
        <w:t xml:space="preserve"> יוחלפו </w:t>
      </w:r>
      <w:r>
        <w:rPr>
          <w:rFonts w:hint="cs"/>
          <w:sz w:val="26"/>
          <w:rtl/>
        </w:rPr>
        <w:t xml:space="preserve">ביוזמת הספק הזוכה </w:t>
      </w:r>
      <w:r w:rsidRPr="00ED7973">
        <w:rPr>
          <w:sz w:val="26"/>
          <w:rtl/>
        </w:rPr>
        <w:t xml:space="preserve">ללא קבלת אישור </w:t>
      </w:r>
      <w:r>
        <w:rPr>
          <w:rFonts w:hint="cs"/>
          <w:sz w:val="26"/>
          <w:rtl/>
        </w:rPr>
        <w:t>ארכיון המדינה</w:t>
      </w:r>
      <w:r w:rsidRPr="00ED7973">
        <w:rPr>
          <w:sz w:val="26"/>
          <w:rtl/>
        </w:rPr>
        <w:t xml:space="preserve"> מראש ובכתב</w:t>
      </w:r>
      <w:r>
        <w:rPr>
          <w:rFonts w:hint="cs"/>
          <w:sz w:val="26"/>
          <w:rtl/>
        </w:rPr>
        <w:t>, למעט עובד שבחר לסיים את עבוד</w:t>
      </w:r>
      <w:r w:rsidR="00393CEE">
        <w:rPr>
          <w:rFonts w:hint="cs"/>
          <w:sz w:val="26"/>
          <w:rtl/>
        </w:rPr>
        <w:t>ת</w:t>
      </w:r>
      <w:r>
        <w:rPr>
          <w:rFonts w:hint="cs"/>
          <w:sz w:val="26"/>
          <w:rtl/>
        </w:rPr>
        <w:t>ו אצל המציע</w:t>
      </w:r>
      <w:r w:rsidRPr="00ED7973">
        <w:rPr>
          <w:sz w:val="26"/>
          <w:rtl/>
        </w:rPr>
        <w:t>.</w:t>
      </w:r>
    </w:p>
    <w:p w14:paraId="4B0CC416" w14:textId="77777777" w:rsidR="006B3424" w:rsidRDefault="006B3424" w:rsidP="00090EF9">
      <w:pPr>
        <w:numPr>
          <w:ilvl w:val="0"/>
          <w:numId w:val="5"/>
        </w:numPr>
        <w:spacing w:after="60" w:line="360" w:lineRule="auto"/>
        <w:ind w:left="2225" w:right="709" w:hanging="425"/>
        <w:jc w:val="both"/>
        <w:rPr>
          <w:sz w:val="26"/>
        </w:rPr>
      </w:pPr>
      <w:r w:rsidRPr="0085293F">
        <w:rPr>
          <w:sz w:val="26"/>
          <w:rtl/>
        </w:rPr>
        <w:t xml:space="preserve"> </w:t>
      </w:r>
      <w:r>
        <w:rPr>
          <w:rFonts w:hint="cs"/>
          <w:sz w:val="26"/>
          <w:rtl/>
        </w:rPr>
        <w:t xml:space="preserve">אנשי </w:t>
      </w:r>
      <w:r w:rsidRPr="0085293F">
        <w:rPr>
          <w:rFonts w:hint="cs"/>
          <w:sz w:val="26"/>
          <w:rtl/>
        </w:rPr>
        <w:t xml:space="preserve">צוות </w:t>
      </w:r>
      <w:r>
        <w:rPr>
          <w:rFonts w:hint="cs"/>
          <w:sz w:val="26"/>
          <w:rtl/>
        </w:rPr>
        <w:t>רלוונטיי</w:t>
      </w:r>
      <w:r>
        <w:rPr>
          <w:rFonts w:hint="eastAsia"/>
          <w:sz w:val="26"/>
          <w:rtl/>
        </w:rPr>
        <w:t>ם</w:t>
      </w:r>
      <w:r>
        <w:rPr>
          <w:rFonts w:hint="cs"/>
          <w:sz w:val="26"/>
          <w:rtl/>
        </w:rPr>
        <w:t xml:space="preserve"> מטעם </w:t>
      </w:r>
      <w:r w:rsidRPr="0085293F">
        <w:rPr>
          <w:rFonts w:hint="cs"/>
          <w:sz w:val="26"/>
          <w:rtl/>
        </w:rPr>
        <w:t>הספק הזוכה ילמד</w:t>
      </w:r>
      <w:r>
        <w:rPr>
          <w:rFonts w:hint="cs"/>
          <w:sz w:val="26"/>
          <w:rtl/>
        </w:rPr>
        <w:t>ו</w:t>
      </w:r>
      <w:r w:rsidRPr="0085293F">
        <w:rPr>
          <w:sz w:val="26"/>
          <w:rtl/>
        </w:rPr>
        <w:t xml:space="preserve"> את </w:t>
      </w:r>
      <w:r w:rsidRPr="0085293F">
        <w:rPr>
          <w:rFonts w:hint="cs"/>
          <w:sz w:val="26"/>
          <w:rtl/>
        </w:rPr>
        <w:t>ה</w:t>
      </w:r>
      <w:r w:rsidRPr="0085293F">
        <w:rPr>
          <w:sz w:val="26"/>
          <w:rtl/>
        </w:rPr>
        <w:t xml:space="preserve">דרישות במספר מפגשים באתר </w:t>
      </w:r>
      <w:r w:rsidRPr="0085293F">
        <w:rPr>
          <w:rFonts w:hint="cs"/>
          <w:sz w:val="26"/>
          <w:rtl/>
        </w:rPr>
        <w:t>ארכיון המדינה</w:t>
      </w:r>
      <w:r w:rsidRPr="0085293F">
        <w:rPr>
          <w:sz w:val="26"/>
          <w:rtl/>
        </w:rPr>
        <w:t xml:space="preserve"> בירושלים</w:t>
      </w:r>
      <w:r w:rsidRPr="0085293F">
        <w:rPr>
          <w:rFonts w:hint="cs"/>
          <w:sz w:val="26"/>
          <w:rtl/>
        </w:rPr>
        <w:t>.</w:t>
      </w:r>
    </w:p>
    <w:p w14:paraId="699B9139" w14:textId="7F550C10" w:rsidR="00812B1D" w:rsidRPr="0064672C" w:rsidRDefault="00812B1D" w:rsidP="00812B1D">
      <w:pPr>
        <w:pStyle w:val="4"/>
        <w:ind w:right="709"/>
        <w:jc w:val="left"/>
        <w:rPr>
          <w:rtl/>
        </w:rPr>
      </w:pPr>
      <w:r>
        <w:rPr>
          <w:rFonts w:hint="cs"/>
          <w:rtl/>
        </w:rPr>
        <w:t>סביבת הפיתוח</w:t>
      </w:r>
      <w:r w:rsidRPr="0064672C">
        <w:t xml:space="preserve"> </w:t>
      </w:r>
      <w:r w:rsidRPr="0064672C">
        <w:rPr>
          <w:rtl/>
        </w:rPr>
        <w:t>(</w:t>
      </w:r>
      <w:r>
        <w:t>S</w:t>
      </w:r>
      <w:r w:rsidRPr="0064672C">
        <w:rPr>
          <w:rtl/>
        </w:rPr>
        <w:t>)</w:t>
      </w:r>
    </w:p>
    <w:p w14:paraId="20FC460B" w14:textId="6854B6AA" w:rsidR="00AB1B60" w:rsidRPr="00042990" w:rsidRDefault="00AB1B60" w:rsidP="00AB1B60">
      <w:pPr>
        <w:pStyle w:val="5"/>
        <w:ind w:left="2528" w:right="709"/>
        <w:jc w:val="left"/>
      </w:pPr>
      <w:r w:rsidRPr="00042990">
        <w:rPr>
          <w:rFonts w:hint="cs"/>
          <w:rtl/>
        </w:rPr>
        <w:t>סביבת תוכנת הפיתוח (</w:t>
      </w:r>
      <w:r w:rsidRPr="00042990">
        <w:rPr>
          <w:rFonts w:hint="cs"/>
        </w:rPr>
        <w:t>S</w:t>
      </w:r>
      <w:r w:rsidRPr="00042990">
        <w:rPr>
          <w:rFonts w:hint="cs"/>
          <w:rtl/>
        </w:rPr>
        <w:t>)</w:t>
      </w:r>
    </w:p>
    <w:p w14:paraId="0917E453" w14:textId="77777777" w:rsidR="00AB1B60" w:rsidRPr="00BF6684" w:rsidRDefault="00AB1B60"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על המציע לתאר במפורט את מוצר התוכנה הבסיסי ותוכנות נוספות (אם תהינה) שבהן יפותח המוצר.</w:t>
      </w:r>
    </w:p>
    <w:p w14:paraId="435C7952" w14:textId="7D27DFA6" w:rsidR="00804AB1" w:rsidRPr="00BF6684" w:rsidRDefault="00AB1B60" w:rsidP="00C33F99">
      <w:pPr>
        <w:numPr>
          <w:ilvl w:val="1"/>
          <w:numId w:val="64"/>
        </w:numPr>
        <w:spacing w:before="0" w:after="60" w:line="240" w:lineRule="auto"/>
        <w:ind w:left="2874" w:right="709" w:hanging="357"/>
        <w:jc w:val="both"/>
        <w:rPr>
          <w:rFonts w:ascii="David"/>
          <w:lang w:eastAsia="en-US"/>
        </w:rPr>
      </w:pPr>
      <w:r w:rsidRPr="00611149">
        <w:rPr>
          <w:rFonts w:ascii="David" w:hint="cs"/>
          <w:rtl/>
          <w:lang w:eastAsia="en-US"/>
        </w:rPr>
        <w:t>על המציע לתאר את מבנה מוצרי התוכנה, רישיונו</w:t>
      </w:r>
      <w:r w:rsidRPr="00611149">
        <w:rPr>
          <w:rFonts w:ascii="David" w:hint="eastAsia"/>
          <w:rtl/>
          <w:lang w:eastAsia="en-US"/>
        </w:rPr>
        <w:t>ת</w:t>
      </w:r>
      <w:r w:rsidRPr="00611149">
        <w:rPr>
          <w:rFonts w:ascii="David" w:hint="cs"/>
          <w:rtl/>
          <w:lang w:eastAsia="en-US"/>
        </w:rPr>
        <w:t>, תחזוקה ושינויי גרסאות, כולל אופציות לגידול והרחבה במשתמשים, רשומות, נפח וכו', אם יש כאלו, וכן סביבות פיתוח, בדיקות ויצור.</w:t>
      </w:r>
    </w:p>
    <w:p w14:paraId="589382CB" w14:textId="7DBBD74A" w:rsidR="00AB1B60" w:rsidRPr="00EB79A3" w:rsidRDefault="00804AB1" w:rsidP="00C33F99">
      <w:pPr>
        <w:numPr>
          <w:ilvl w:val="1"/>
          <w:numId w:val="64"/>
        </w:numPr>
        <w:spacing w:before="0" w:after="60" w:line="240" w:lineRule="auto"/>
        <w:ind w:left="2874" w:right="709" w:hanging="357"/>
        <w:jc w:val="both"/>
        <w:rPr>
          <w:rFonts w:ascii="David"/>
          <w:lang w:eastAsia="en-US"/>
        </w:rPr>
      </w:pPr>
      <w:r>
        <w:rPr>
          <w:rFonts w:ascii="David" w:hint="cs"/>
          <w:rtl/>
          <w:lang w:eastAsia="en-US"/>
        </w:rPr>
        <w:t>על המציע לתאר את מיקום ותצורת האירוח של מנוע החיפוש.</w:t>
      </w:r>
    </w:p>
    <w:p w14:paraId="4D9FC02A" w14:textId="09F16973" w:rsidR="00AB1B60" w:rsidRPr="00EB79A3" w:rsidRDefault="00AB1B60" w:rsidP="00EB79A3">
      <w:pPr>
        <w:pStyle w:val="5"/>
        <w:ind w:left="2528" w:right="709"/>
        <w:jc w:val="left"/>
        <w:rPr>
          <w:rFonts w:ascii="David" w:hAnsi="David"/>
        </w:rPr>
      </w:pPr>
      <w:r w:rsidRPr="00EB79A3">
        <w:rPr>
          <w:rFonts w:ascii="David" w:hAnsi="David"/>
          <w:rtl/>
        </w:rPr>
        <w:t xml:space="preserve"> קשר המציע עם יצרן תוכנ</w:t>
      </w:r>
      <w:r w:rsidR="00F06F22" w:rsidRPr="00EB79A3">
        <w:rPr>
          <w:rFonts w:ascii="David" w:hAnsi="David"/>
          <w:rtl/>
        </w:rPr>
        <w:t>ת הבסיס</w:t>
      </w:r>
      <w:r w:rsidR="00C5516B">
        <w:rPr>
          <w:rFonts w:ascii="David" w:hAnsi="David" w:hint="cs"/>
          <w:rtl/>
        </w:rPr>
        <w:t xml:space="preserve"> </w:t>
      </w:r>
      <w:r w:rsidR="00C5516B" w:rsidRPr="00042990">
        <w:rPr>
          <w:rtl/>
        </w:rPr>
        <w:t>(</w:t>
      </w:r>
      <w:r w:rsidR="00C5516B" w:rsidRPr="00042990">
        <w:t>S</w:t>
      </w:r>
      <w:r w:rsidR="00C5516B" w:rsidRPr="00042990">
        <w:rPr>
          <w:rtl/>
        </w:rPr>
        <w:t>)</w:t>
      </w:r>
    </w:p>
    <w:p w14:paraId="32066E21" w14:textId="3ED2EFAD" w:rsidR="00AB1B60" w:rsidRPr="00EB79A3" w:rsidRDefault="00AB1B60" w:rsidP="00C33F99">
      <w:pPr>
        <w:numPr>
          <w:ilvl w:val="1"/>
          <w:numId w:val="64"/>
        </w:numPr>
        <w:spacing w:before="0" w:after="60" w:line="240" w:lineRule="auto"/>
        <w:ind w:left="2874" w:right="709" w:hanging="357"/>
        <w:jc w:val="both"/>
        <w:rPr>
          <w:rFonts w:ascii="David" w:hAnsi="David"/>
          <w:lang w:eastAsia="en-US"/>
        </w:rPr>
      </w:pPr>
      <w:r w:rsidRPr="00EB79A3">
        <w:rPr>
          <w:rFonts w:ascii="David" w:hAnsi="David"/>
          <w:rtl/>
          <w:lang w:eastAsia="en-US"/>
        </w:rPr>
        <w:t>המציע יפרט את הקשר בי</w:t>
      </w:r>
      <w:r w:rsidR="00F06F22" w:rsidRPr="00EB79A3">
        <w:rPr>
          <w:rFonts w:ascii="David" w:hAnsi="David"/>
          <w:rtl/>
          <w:lang w:eastAsia="en-US"/>
        </w:rPr>
        <w:t>נו</w:t>
      </w:r>
      <w:r w:rsidRPr="00EB79A3">
        <w:rPr>
          <w:rFonts w:ascii="David" w:hAnsi="David"/>
          <w:rtl/>
          <w:lang w:eastAsia="en-US"/>
        </w:rPr>
        <w:t xml:space="preserve"> לבין יצרן</w:t>
      </w:r>
      <w:r w:rsidR="00F06F22" w:rsidRPr="00EB79A3">
        <w:rPr>
          <w:rFonts w:ascii="David" w:hAnsi="David"/>
          <w:rtl/>
          <w:lang w:eastAsia="en-US"/>
        </w:rPr>
        <w:t xml:space="preserve"> תוכנת הבסיס והתוכנות הנילוות</w:t>
      </w:r>
      <w:r w:rsidRPr="00EB79A3">
        <w:rPr>
          <w:rFonts w:ascii="David" w:hAnsi="David"/>
          <w:rtl/>
          <w:lang w:eastAsia="en-US"/>
        </w:rPr>
        <w:t>. יש לציין את סוג הקשר ואת המחויבות אשר יקבל המציע מהיצרן במידה ויתקל בקשיים בהשלמת המערכת או בהפעלתה</w:t>
      </w:r>
      <w:r w:rsidRPr="00EB79A3">
        <w:rPr>
          <w:rFonts w:ascii="David" w:hAnsi="David"/>
          <w:lang w:eastAsia="en-US"/>
        </w:rPr>
        <w:t>.</w:t>
      </w:r>
    </w:p>
    <w:p w14:paraId="1FC84280" w14:textId="5E249674" w:rsidR="00AB1B60" w:rsidRPr="00EB79A3" w:rsidRDefault="00AB1B60" w:rsidP="00C33F99">
      <w:pPr>
        <w:numPr>
          <w:ilvl w:val="1"/>
          <w:numId w:val="64"/>
        </w:numPr>
        <w:spacing w:before="0" w:after="60" w:line="240" w:lineRule="auto"/>
        <w:ind w:left="2874" w:right="709" w:hanging="357"/>
        <w:jc w:val="both"/>
        <w:rPr>
          <w:rFonts w:ascii="David" w:hAnsi="David"/>
        </w:rPr>
      </w:pPr>
      <w:r w:rsidRPr="00EB79A3">
        <w:rPr>
          <w:rFonts w:ascii="David" w:hAnsi="David"/>
          <w:rtl/>
          <w:lang w:eastAsia="en-US"/>
        </w:rPr>
        <w:t>יש לפרט את התמיכה שיצרן התוכנה ייתן למציע במהלך ביצוע הפרויקט</w:t>
      </w:r>
      <w:r w:rsidRPr="00EB79A3">
        <w:rPr>
          <w:rFonts w:ascii="David" w:hAnsi="David"/>
          <w:lang w:eastAsia="en-US"/>
        </w:rPr>
        <w:t>.</w:t>
      </w:r>
    </w:p>
    <w:p w14:paraId="4B0CC42A" w14:textId="0A98B79A" w:rsidR="006B3424" w:rsidRPr="00042990" w:rsidRDefault="006B3424" w:rsidP="00E23FE4">
      <w:pPr>
        <w:pStyle w:val="5"/>
        <w:ind w:left="2528" w:right="709"/>
        <w:jc w:val="left"/>
        <w:rPr>
          <w:rtl/>
        </w:rPr>
      </w:pPr>
      <w:r w:rsidRPr="00042990">
        <w:rPr>
          <w:rFonts w:hint="cs"/>
          <w:rtl/>
        </w:rPr>
        <w:t>כיוונים אסטרטגי</w:t>
      </w:r>
      <w:r w:rsidRPr="00042990">
        <w:rPr>
          <w:rFonts w:hint="eastAsia"/>
          <w:rtl/>
        </w:rPr>
        <w:t>ם</w:t>
      </w:r>
      <w:r w:rsidRPr="00042990">
        <w:rPr>
          <w:rFonts w:hint="cs"/>
          <w:rtl/>
        </w:rPr>
        <w:t xml:space="preserve"> לגבי מחזור חיי</w:t>
      </w:r>
      <w:r w:rsidRPr="00042990">
        <w:rPr>
          <w:rtl/>
        </w:rPr>
        <w:t xml:space="preserve"> מוצר</w:t>
      </w:r>
      <w:r w:rsidRPr="00042990">
        <w:rPr>
          <w:rFonts w:hint="cs"/>
          <w:rtl/>
        </w:rPr>
        <w:t xml:space="preserve"> הבסיס</w:t>
      </w:r>
      <w:r w:rsidRPr="00042990">
        <w:rPr>
          <w:rtl/>
        </w:rPr>
        <w:t xml:space="preserve"> (</w:t>
      </w:r>
      <w:r w:rsidRPr="00042990">
        <w:t>S</w:t>
      </w:r>
      <w:r w:rsidRPr="00042990">
        <w:rPr>
          <w:rtl/>
        </w:rPr>
        <w:t>)</w:t>
      </w:r>
    </w:p>
    <w:p w14:paraId="4B0CC42B" w14:textId="77777777" w:rsidR="006B3424" w:rsidRPr="00BF6684" w:rsidRDefault="006B3424"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על המציע</w:t>
      </w:r>
      <w:r w:rsidRPr="00BF6684">
        <w:rPr>
          <w:rFonts w:ascii="David"/>
          <w:rtl/>
          <w:lang w:eastAsia="en-US"/>
        </w:rPr>
        <w:t xml:space="preserve"> </w:t>
      </w:r>
      <w:r w:rsidRPr="00BF6684">
        <w:rPr>
          <w:rFonts w:ascii="David" w:hint="cs"/>
          <w:rtl/>
          <w:lang w:eastAsia="en-US"/>
        </w:rPr>
        <w:t>לתאר</w:t>
      </w:r>
      <w:r w:rsidRPr="00BF6684">
        <w:rPr>
          <w:rFonts w:ascii="David"/>
          <w:rtl/>
          <w:lang w:eastAsia="en-US"/>
        </w:rPr>
        <w:t xml:space="preserve"> </w:t>
      </w:r>
      <w:r w:rsidRPr="00BF6684">
        <w:rPr>
          <w:rFonts w:ascii="David" w:hint="cs"/>
          <w:rtl/>
          <w:lang w:eastAsia="en-US"/>
        </w:rPr>
        <w:t>באופן כללי את ה</w:t>
      </w:r>
      <w:r w:rsidRPr="00BF6684">
        <w:rPr>
          <w:rFonts w:ascii="David"/>
          <w:rtl/>
          <w:lang w:eastAsia="en-US"/>
        </w:rPr>
        <w:t xml:space="preserve">פיתוחים </w:t>
      </w:r>
      <w:r w:rsidRPr="00BF6684">
        <w:rPr>
          <w:rFonts w:ascii="David" w:hint="cs"/>
          <w:rtl/>
          <w:lang w:eastAsia="en-US"/>
        </w:rPr>
        <w:t>ה</w:t>
      </w:r>
      <w:r w:rsidRPr="00BF6684">
        <w:rPr>
          <w:rFonts w:ascii="David"/>
          <w:rtl/>
          <w:lang w:eastAsia="en-US"/>
        </w:rPr>
        <w:t>אחרונים ו</w:t>
      </w:r>
      <w:r w:rsidRPr="00BF6684">
        <w:rPr>
          <w:rFonts w:ascii="David" w:hint="cs"/>
          <w:rtl/>
          <w:lang w:eastAsia="en-US"/>
        </w:rPr>
        <w:t>ה</w:t>
      </w:r>
      <w:r w:rsidRPr="00BF6684">
        <w:rPr>
          <w:rFonts w:ascii="David"/>
          <w:rtl/>
          <w:lang w:eastAsia="en-US"/>
        </w:rPr>
        <w:t>עתידיים ומידת ההשקעה</w:t>
      </w:r>
      <w:r w:rsidRPr="00BF6684">
        <w:rPr>
          <w:rFonts w:ascii="David" w:hint="cs"/>
          <w:rtl/>
          <w:lang w:eastAsia="en-US"/>
        </w:rPr>
        <w:t xml:space="preserve"> </w:t>
      </w:r>
      <w:r w:rsidRPr="00BF6684">
        <w:rPr>
          <w:rFonts w:ascii="David"/>
          <w:rtl/>
          <w:lang w:eastAsia="en-US"/>
        </w:rPr>
        <w:t>העתידית במו"פ</w:t>
      </w:r>
      <w:r w:rsidRPr="00BF6684">
        <w:rPr>
          <w:rFonts w:ascii="David" w:hint="cs"/>
          <w:rtl/>
          <w:lang w:eastAsia="en-US"/>
        </w:rPr>
        <w:t xml:space="preserve"> ב</w:t>
      </w:r>
      <w:r w:rsidRPr="00BF6684">
        <w:rPr>
          <w:rFonts w:ascii="David"/>
          <w:rtl/>
          <w:lang w:eastAsia="en-US"/>
        </w:rPr>
        <w:t>מוצר</w:t>
      </w:r>
      <w:r w:rsidRPr="00BF6684">
        <w:rPr>
          <w:rFonts w:ascii="David" w:hint="cs"/>
          <w:rtl/>
          <w:lang w:eastAsia="en-US"/>
        </w:rPr>
        <w:t xml:space="preserve"> הבסיס.</w:t>
      </w:r>
    </w:p>
    <w:p w14:paraId="4B0CC42C" w14:textId="02DD32B1" w:rsidR="006B3424" w:rsidRPr="00BF6684" w:rsidRDefault="006B3424"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 xml:space="preserve">על </w:t>
      </w:r>
      <w:r w:rsidRPr="00BF6684">
        <w:rPr>
          <w:rFonts w:ascii="David"/>
          <w:rtl/>
          <w:lang w:eastAsia="en-US"/>
        </w:rPr>
        <w:t xml:space="preserve">המציע </w:t>
      </w:r>
      <w:r w:rsidRPr="00BF6684">
        <w:rPr>
          <w:rFonts w:ascii="David" w:hint="cs"/>
          <w:rtl/>
          <w:lang w:eastAsia="en-US"/>
        </w:rPr>
        <w:t>לתאר את</w:t>
      </w:r>
      <w:r w:rsidRPr="00BF6684">
        <w:rPr>
          <w:rFonts w:ascii="David"/>
          <w:rtl/>
          <w:lang w:eastAsia="en-US"/>
        </w:rPr>
        <w:t xml:space="preserve"> כ</w:t>
      </w:r>
      <w:r w:rsidR="008A2156">
        <w:rPr>
          <w:rFonts w:ascii="David" w:hint="cs"/>
          <w:rtl/>
          <w:lang w:eastAsia="en-US"/>
        </w:rPr>
        <w:t>י</w:t>
      </w:r>
      <w:r w:rsidRPr="00BF6684">
        <w:rPr>
          <w:rFonts w:ascii="David"/>
          <w:rtl/>
          <w:lang w:eastAsia="en-US"/>
        </w:rPr>
        <w:t>ווני התפתחות והכרזות רלוונטיות צפויות</w:t>
      </w:r>
      <w:r w:rsidRPr="00BF6684">
        <w:rPr>
          <w:rFonts w:ascii="David" w:hint="cs"/>
          <w:rtl/>
          <w:lang w:eastAsia="en-US"/>
        </w:rPr>
        <w:t xml:space="preserve"> של </w:t>
      </w:r>
      <w:r w:rsidR="00026894" w:rsidRPr="00BF6684">
        <w:rPr>
          <w:rFonts w:ascii="David" w:hint="cs"/>
          <w:rtl/>
          <w:lang w:eastAsia="en-US"/>
        </w:rPr>
        <w:t>היצרן</w:t>
      </w:r>
      <w:r w:rsidRPr="00BF6684">
        <w:rPr>
          <w:rFonts w:ascii="David" w:hint="cs"/>
          <w:rtl/>
          <w:lang w:eastAsia="en-US"/>
        </w:rPr>
        <w:t xml:space="preserve"> לגבי </w:t>
      </w:r>
      <w:r w:rsidRPr="00BF6684">
        <w:rPr>
          <w:rFonts w:ascii="David"/>
          <w:rtl/>
          <w:lang w:eastAsia="en-US"/>
        </w:rPr>
        <w:t>מוצר</w:t>
      </w:r>
      <w:r w:rsidRPr="00BF6684">
        <w:rPr>
          <w:rFonts w:ascii="David" w:hint="cs"/>
          <w:rtl/>
          <w:lang w:eastAsia="en-US"/>
        </w:rPr>
        <w:t xml:space="preserve"> הבסיס.</w:t>
      </w:r>
    </w:p>
    <w:p w14:paraId="4B0CC42D" w14:textId="77777777" w:rsidR="006B3424" w:rsidRPr="00BF6684" w:rsidRDefault="006B3424"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על המציע</w:t>
      </w:r>
      <w:r w:rsidRPr="00BF6684">
        <w:rPr>
          <w:rFonts w:ascii="David"/>
          <w:rtl/>
          <w:lang w:eastAsia="en-US"/>
        </w:rPr>
        <w:t xml:space="preserve"> </w:t>
      </w:r>
      <w:r w:rsidRPr="00BF6684">
        <w:rPr>
          <w:rFonts w:ascii="David" w:hint="cs"/>
          <w:rtl/>
          <w:lang w:eastAsia="en-US"/>
        </w:rPr>
        <w:t>לציין את אורך החיים הצפוי למוצר הבסיס.</w:t>
      </w:r>
    </w:p>
    <w:p w14:paraId="4B0CC42E" w14:textId="77777777" w:rsidR="00554339" w:rsidRPr="00BF6684" w:rsidRDefault="009056CC"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 xml:space="preserve">על המציע להיות בעל יכולת לספק למשרד רישיונות למוצר הבסיס, בתוך </w:t>
      </w:r>
      <w:r w:rsidR="006954F5" w:rsidRPr="00BF6684">
        <w:rPr>
          <w:rFonts w:ascii="David" w:hint="cs"/>
          <w:rtl/>
          <w:lang w:eastAsia="en-US"/>
        </w:rPr>
        <w:t>15</w:t>
      </w:r>
      <w:r w:rsidRPr="00BF6684">
        <w:rPr>
          <w:rFonts w:ascii="David" w:hint="cs"/>
          <w:rtl/>
          <w:lang w:eastAsia="en-US"/>
        </w:rPr>
        <w:t xml:space="preserve"> מיום שנמסרה לו הודעה בדבר זכייתו.</w:t>
      </w:r>
    </w:p>
    <w:p w14:paraId="4B0CC432" w14:textId="77777777" w:rsidR="006D420E" w:rsidRDefault="006D420E" w:rsidP="00090EF9">
      <w:pPr>
        <w:pStyle w:val="20"/>
        <w:numPr>
          <w:ilvl w:val="1"/>
          <w:numId w:val="14"/>
        </w:numPr>
        <w:ind w:right="709"/>
      </w:pPr>
      <w:bookmarkStart w:id="485" w:name="_Toc505161290"/>
      <w:bookmarkStart w:id="486" w:name="_Toc505163165"/>
      <w:bookmarkStart w:id="487" w:name="_Toc509263334"/>
      <w:bookmarkStart w:id="488" w:name="_Toc202600675"/>
      <w:bookmarkStart w:id="489" w:name="_Toc202847928"/>
      <w:bookmarkStart w:id="490" w:name="_Toc202850087"/>
      <w:bookmarkStart w:id="491" w:name="_Toc202851969"/>
      <w:bookmarkStart w:id="492" w:name="_Toc205894200"/>
      <w:bookmarkStart w:id="493" w:name="_Toc460757502"/>
      <w:bookmarkStart w:id="494" w:name="_Toc460757785"/>
      <w:r>
        <w:rPr>
          <w:rFonts w:hint="cs"/>
          <w:rtl/>
        </w:rPr>
        <w:t>הפתרון המוצע (</w:t>
      </w:r>
      <w:r>
        <w:rPr>
          <w:rFonts w:hint="cs"/>
        </w:rPr>
        <w:t>S</w:t>
      </w:r>
      <w:r>
        <w:rPr>
          <w:rFonts w:hint="cs"/>
          <w:rtl/>
        </w:rPr>
        <w:t>)</w:t>
      </w:r>
      <w:bookmarkEnd w:id="485"/>
      <w:bookmarkEnd w:id="486"/>
      <w:bookmarkEnd w:id="487"/>
    </w:p>
    <w:p w14:paraId="4B0CC433" w14:textId="77777777" w:rsidR="006D420E" w:rsidRDefault="006D420E" w:rsidP="00E23FE4">
      <w:pPr>
        <w:pStyle w:val="22"/>
        <w:ind w:left="1210" w:right="709"/>
        <w:jc w:val="left"/>
        <w:rPr>
          <w:rtl/>
        </w:rPr>
      </w:pPr>
      <w:r>
        <w:rPr>
          <w:rFonts w:hint="cs"/>
          <w:rtl/>
        </w:rPr>
        <w:t xml:space="preserve">בפרק זה יספק המציע תיאור מלא של הפתרון המוצע על ידו להסבת אתר ארכיון המדינה משימוש בסביבת </w:t>
      </w:r>
      <w:r>
        <w:rPr>
          <w:rFonts w:hint="cs"/>
        </w:rPr>
        <w:t>GSA</w:t>
      </w:r>
      <w:r>
        <w:rPr>
          <w:rFonts w:hint="cs"/>
          <w:rtl/>
        </w:rPr>
        <w:t xml:space="preserve"> לסביבה החדשה המוצעת על ידו</w:t>
      </w:r>
      <w:r w:rsidR="00B930F9">
        <w:rPr>
          <w:rFonts w:hint="cs"/>
          <w:rtl/>
        </w:rPr>
        <w:t xml:space="preserve">. </w:t>
      </w:r>
    </w:p>
    <w:p w14:paraId="4B0CC434" w14:textId="77777777" w:rsidR="00FB4CC9" w:rsidRPr="00FB4CC9" w:rsidRDefault="00FB4CC9" w:rsidP="00E23FE4">
      <w:pPr>
        <w:pStyle w:val="22"/>
        <w:ind w:left="1210" w:right="709"/>
        <w:jc w:val="left"/>
      </w:pPr>
      <w:r w:rsidRPr="00FB4CC9">
        <w:rPr>
          <w:rtl/>
        </w:rPr>
        <w:t>פרוט זה יכיל בין היתר (ובנוסף לנושאים אחרים) התייחסויות לתהליכי הפתרון, ולחומרה והתוכנה הנדרשים מצד המציע ומצד המשרד, כולל הבהרות למשאבי כ"א, ציוד, חומרה ותוכנה שעל המשרד לספק למימוש הפתרון המלא.</w:t>
      </w:r>
    </w:p>
    <w:p w14:paraId="4B0CC435" w14:textId="600AC81D" w:rsidR="006B3424" w:rsidRDefault="00CF2AC4" w:rsidP="00090EF9">
      <w:pPr>
        <w:pStyle w:val="20"/>
        <w:numPr>
          <w:ilvl w:val="1"/>
          <w:numId w:val="14"/>
        </w:numPr>
        <w:ind w:right="709"/>
      </w:pPr>
      <w:bookmarkStart w:id="495" w:name="_Toc505161291"/>
      <w:bookmarkStart w:id="496" w:name="_Toc505163166"/>
      <w:bookmarkStart w:id="497" w:name="_Toc509263335"/>
      <w:r>
        <w:rPr>
          <w:rFonts w:hint="cs"/>
          <w:rtl/>
        </w:rPr>
        <w:t>ת</w:t>
      </w:r>
      <w:r w:rsidR="006B3424">
        <w:rPr>
          <w:rFonts w:hint="cs"/>
          <w:rtl/>
        </w:rPr>
        <w:t>כנית עבודה (</w:t>
      </w:r>
      <w:r w:rsidR="006B3424">
        <w:rPr>
          <w:rFonts w:hint="cs"/>
        </w:rPr>
        <w:t>S</w:t>
      </w:r>
      <w:r w:rsidR="006B3424">
        <w:rPr>
          <w:rFonts w:hint="cs"/>
          <w:rtl/>
        </w:rPr>
        <w:t>)</w:t>
      </w:r>
      <w:bookmarkEnd w:id="488"/>
      <w:bookmarkEnd w:id="489"/>
      <w:bookmarkEnd w:id="490"/>
      <w:bookmarkEnd w:id="491"/>
      <w:bookmarkEnd w:id="492"/>
      <w:bookmarkEnd w:id="493"/>
      <w:bookmarkEnd w:id="494"/>
      <w:bookmarkEnd w:id="495"/>
      <w:bookmarkEnd w:id="496"/>
      <w:bookmarkEnd w:id="497"/>
    </w:p>
    <w:p w14:paraId="4B0CC436" w14:textId="4791C7DA" w:rsidR="006B3424" w:rsidRDefault="00245246" w:rsidP="00E23FE4">
      <w:pPr>
        <w:pStyle w:val="22"/>
        <w:ind w:left="1210" w:right="709"/>
        <w:jc w:val="left"/>
        <w:rPr>
          <w:rtl/>
        </w:rPr>
      </w:pPr>
      <w:bookmarkStart w:id="498" w:name="_Toc460757503"/>
      <w:bookmarkStart w:id="499" w:name="_Toc460757786"/>
      <w:bookmarkStart w:id="500" w:name="_Toc202847929"/>
      <w:bookmarkStart w:id="501" w:name="_Toc202850088"/>
      <w:bookmarkStart w:id="502" w:name="_Toc202851970"/>
      <w:bookmarkStart w:id="503" w:name="_Toc205894201"/>
      <w:r>
        <w:rPr>
          <w:rFonts w:hint="cs"/>
          <w:rtl/>
        </w:rPr>
        <w:t xml:space="preserve">מערכת החיפוש הקיימת </w:t>
      </w:r>
      <w:r>
        <w:rPr>
          <w:rtl/>
        </w:rPr>
        <w:t>–</w:t>
      </w:r>
      <w:r>
        <w:rPr>
          <w:rFonts w:hint="cs"/>
          <w:rtl/>
        </w:rPr>
        <w:t xml:space="preserve"> </w:t>
      </w:r>
      <w:r>
        <w:rPr>
          <w:rFonts w:hint="cs"/>
        </w:rPr>
        <w:t>GSA</w:t>
      </w:r>
      <w:r>
        <w:rPr>
          <w:rFonts w:hint="cs"/>
          <w:rtl/>
        </w:rPr>
        <w:t xml:space="preserve"> </w:t>
      </w:r>
      <w:r>
        <w:rPr>
          <w:rtl/>
        </w:rPr>
        <w:t>–</w:t>
      </w:r>
      <w:r>
        <w:rPr>
          <w:rFonts w:hint="cs"/>
          <w:rtl/>
        </w:rPr>
        <w:t xml:space="preserve"> תפסיק לפעול בסוף שנת 2018. </w:t>
      </w:r>
      <w:r w:rsidR="006B3424">
        <w:rPr>
          <w:rFonts w:hint="cs"/>
          <w:rtl/>
        </w:rPr>
        <w:t xml:space="preserve">ארכיון המדינה </w:t>
      </w:r>
      <w:r>
        <w:rPr>
          <w:rFonts w:hint="cs"/>
          <w:rtl/>
        </w:rPr>
        <w:t xml:space="preserve">צריך </w:t>
      </w:r>
      <w:r w:rsidR="006B3424">
        <w:rPr>
          <w:rFonts w:hint="cs"/>
          <w:rtl/>
        </w:rPr>
        <w:t xml:space="preserve">להפעיל ולהטמיע את מערך </w:t>
      </w:r>
      <w:r>
        <w:rPr>
          <w:rFonts w:hint="cs"/>
          <w:rtl/>
        </w:rPr>
        <w:t xml:space="preserve">חיפוש החדש לא יאוחר מנובמבר 2018. </w:t>
      </w:r>
      <w:r w:rsidR="006B3424">
        <w:rPr>
          <w:rFonts w:hint="cs"/>
          <w:rtl/>
        </w:rPr>
        <w:t xml:space="preserve">הצגת </w:t>
      </w:r>
      <w:r w:rsidR="006B3424" w:rsidRPr="00B67819">
        <w:rPr>
          <w:rtl/>
        </w:rPr>
        <w:t xml:space="preserve">תכנית עבודה </w:t>
      </w:r>
      <w:r>
        <w:rPr>
          <w:rFonts w:hint="cs"/>
          <w:rtl/>
        </w:rPr>
        <w:t>ותוכנית משאבים שיאפשרו עמידה בלו"ז זה ואף יקצרו אותו</w:t>
      </w:r>
      <w:r w:rsidR="006B3424" w:rsidRPr="00B67819">
        <w:rPr>
          <w:rtl/>
        </w:rPr>
        <w:t xml:space="preserve"> (באופן ריאלי) תהווה שיקול </w:t>
      </w:r>
      <w:r w:rsidR="006B3424">
        <w:rPr>
          <w:rFonts w:hint="cs"/>
          <w:rtl/>
        </w:rPr>
        <w:t>בבחירה</w:t>
      </w:r>
      <w:bookmarkEnd w:id="498"/>
      <w:bookmarkEnd w:id="499"/>
      <w:r w:rsidR="006B3424">
        <w:rPr>
          <w:rFonts w:hint="cs"/>
          <w:rtl/>
        </w:rPr>
        <w:t xml:space="preserve"> </w:t>
      </w:r>
      <w:r w:rsidR="00216B6C">
        <w:rPr>
          <w:rtl/>
        </w:rPr>
        <w:br/>
      </w:r>
      <w:r w:rsidR="00216B6C" w:rsidRPr="00A46931">
        <w:rPr>
          <w:rFonts w:hint="cs"/>
          <w:u w:val="single"/>
          <w:rtl/>
        </w:rPr>
        <w:t>(ראה בקשת התייחסות גם בסעיף 51 בטבלה 2.3.1.3 לעיל).</w:t>
      </w:r>
    </w:p>
    <w:p w14:paraId="4B0CC437" w14:textId="1AD05E8C" w:rsidR="006B3424" w:rsidRDefault="006B3424" w:rsidP="00E23FE4">
      <w:pPr>
        <w:pStyle w:val="22"/>
        <w:ind w:left="1210" w:right="709"/>
        <w:jc w:val="left"/>
        <w:rPr>
          <w:rtl/>
        </w:rPr>
      </w:pPr>
      <w:bookmarkStart w:id="504" w:name="_Toc460757504"/>
      <w:bookmarkStart w:id="505" w:name="_Toc460757787"/>
      <w:r>
        <w:rPr>
          <w:rtl/>
        </w:rPr>
        <w:lastRenderedPageBreak/>
        <w:t xml:space="preserve">הספק </w:t>
      </w:r>
      <w:r>
        <w:rPr>
          <w:rFonts w:hint="cs"/>
          <w:rtl/>
        </w:rPr>
        <w:t xml:space="preserve">הזוכה </w:t>
      </w:r>
      <w:r>
        <w:rPr>
          <w:rtl/>
        </w:rPr>
        <w:t xml:space="preserve">יהיה אחראי על </w:t>
      </w:r>
      <w:r>
        <w:rPr>
          <w:rFonts w:hint="cs"/>
          <w:rtl/>
        </w:rPr>
        <w:t>מתן רישיונות למוצר הבסיס</w:t>
      </w:r>
      <w:r w:rsidR="0066342F">
        <w:rPr>
          <w:rFonts w:hint="cs"/>
          <w:rtl/>
        </w:rPr>
        <w:t xml:space="preserve"> ולמוצרים נלווי</w:t>
      </w:r>
      <w:r w:rsidR="0066342F">
        <w:rPr>
          <w:rFonts w:hint="eastAsia"/>
          <w:rtl/>
        </w:rPr>
        <w:t>ם</w:t>
      </w:r>
      <w:r w:rsidR="0066342F">
        <w:rPr>
          <w:rFonts w:hint="cs"/>
          <w:rtl/>
        </w:rPr>
        <w:t xml:space="preserve"> (אם ידרשו)</w:t>
      </w:r>
      <w:r>
        <w:rPr>
          <w:rFonts w:hint="cs"/>
          <w:rtl/>
        </w:rPr>
        <w:t>, התקנת</w:t>
      </w:r>
      <w:r w:rsidR="0066342F">
        <w:rPr>
          <w:rFonts w:hint="cs"/>
          <w:rtl/>
        </w:rPr>
        <w:t>ם</w:t>
      </w:r>
      <w:r>
        <w:rPr>
          <w:rFonts w:hint="cs"/>
          <w:rtl/>
        </w:rPr>
        <w:t>, התאמת</w:t>
      </w:r>
      <w:r w:rsidR="0066342F">
        <w:rPr>
          <w:rFonts w:hint="cs"/>
          <w:rtl/>
        </w:rPr>
        <w:t>ם</w:t>
      </w:r>
      <w:r>
        <w:rPr>
          <w:rFonts w:hint="cs"/>
          <w:rtl/>
        </w:rPr>
        <w:t xml:space="preserve"> לדרישות הארכיון</w:t>
      </w:r>
      <w:r>
        <w:rPr>
          <w:rtl/>
        </w:rPr>
        <w:t>, ההדרכה וההטמעה. שלבי הפרויקט</w:t>
      </w:r>
      <w:r>
        <w:rPr>
          <w:rFonts w:hint="cs"/>
          <w:rtl/>
        </w:rPr>
        <w:t xml:space="preserve"> </w:t>
      </w:r>
      <w:r>
        <w:rPr>
          <w:rtl/>
        </w:rPr>
        <w:t xml:space="preserve">הראשונים </w:t>
      </w:r>
      <w:r>
        <w:rPr>
          <w:rFonts w:hint="cs"/>
          <w:rtl/>
        </w:rPr>
        <w:t>ה</w:t>
      </w:r>
      <w:r>
        <w:rPr>
          <w:rtl/>
        </w:rPr>
        <w:t xml:space="preserve">כוללים כתיבת אפיון </w:t>
      </w:r>
      <w:r w:rsidR="0066342F">
        <w:rPr>
          <w:rFonts w:hint="cs"/>
          <w:rtl/>
        </w:rPr>
        <w:t>ו</w:t>
      </w:r>
      <w:r>
        <w:rPr>
          <w:rFonts w:hint="cs"/>
          <w:rtl/>
        </w:rPr>
        <w:t>התקנת מוצר</w:t>
      </w:r>
      <w:r w:rsidR="0066342F">
        <w:rPr>
          <w:rFonts w:hint="cs"/>
          <w:rtl/>
        </w:rPr>
        <w:t>ים</w:t>
      </w:r>
      <w:r w:rsidR="003E4DDC">
        <w:rPr>
          <w:rFonts w:hint="cs"/>
          <w:rtl/>
        </w:rPr>
        <w:t xml:space="preserve"> (בסביבת טסט)</w:t>
      </w:r>
      <w:r>
        <w:rPr>
          <w:rFonts w:hint="cs"/>
          <w:rtl/>
        </w:rPr>
        <w:t xml:space="preserve"> </w:t>
      </w:r>
      <w:r>
        <w:rPr>
          <w:rtl/>
        </w:rPr>
        <w:t>יתבצעו</w:t>
      </w:r>
      <w:r>
        <w:rPr>
          <w:rFonts w:hint="cs"/>
          <w:rtl/>
        </w:rPr>
        <w:t xml:space="preserve"> באתר ארכיון המדינה.</w:t>
      </w:r>
      <w:bookmarkEnd w:id="500"/>
      <w:bookmarkEnd w:id="501"/>
      <w:bookmarkEnd w:id="502"/>
      <w:bookmarkEnd w:id="503"/>
      <w:bookmarkEnd w:id="504"/>
      <w:bookmarkEnd w:id="505"/>
      <w:r w:rsidR="00C64113">
        <w:rPr>
          <w:rFonts w:hint="cs"/>
          <w:rtl/>
        </w:rPr>
        <w:t xml:space="preserve"> שלב הפיתוח יבוצע באתר הספק.</w:t>
      </w:r>
    </w:p>
    <w:p w14:paraId="4B0CC438" w14:textId="7242F7F9" w:rsidR="006B3424" w:rsidRDefault="006B3424" w:rsidP="00E23FE4">
      <w:pPr>
        <w:pStyle w:val="4"/>
        <w:ind w:right="709"/>
        <w:jc w:val="left"/>
        <w:rPr>
          <w:rtl/>
        </w:rPr>
      </w:pPr>
      <w:bookmarkStart w:id="506" w:name="_Toc460757505"/>
      <w:bookmarkStart w:id="507" w:name="_Toc460757788"/>
      <w:r>
        <w:rPr>
          <w:rFonts w:hint="cs"/>
          <w:rtl/>
        </w:rPr>
        <w:t>שלבי עבודה (</w:t>
      </w:r>
      <w:r>
        <w:t>I</w:t>
      </w:r>
      <w:r>
        <w:rPr>
          <w:rFonts w:hint="cs"/>
          <w:rtl/>
        </w:rPr>
        <w:t>)</w:t>
      </w:r>
      <w:bookmarkEnd w:id="506"/>
      <w:bookmarkEnd w:id="507"/>
    </w:p>
    <w:p w14:paraId="4B0CC439" w14:textId="77777777" w:rsidR="006B3424" w:rsidRPr="00E055BC" w:rsidRDefault="006B3424" w:rsidP="00E23FE4">
      <w:pPr>
        <w:ind w:left="1800" w:right="709" w:firstLine="23"/>
        <w:rPr>
          <w:rtl/>
        </w:rPr>
      </w:pPr>
      <w:r w:rsidRPr="00E055BC">
        <w:rPr>
          <w:rFonts w:hint="cs"/>
          <w:rtl/>
        </w:rPr>
        <w:t>התארגנות הספק להתחלת הפרויקט, הקמת אתר פיתוח במתחם הספק, גיבוש וכתיבת נהלים ומסמכי הפרויקט, ניתוח פערים (</w:t>
      </w:r>
      <w:r w:rsidRPr="00E055BC">
        <w:t>Gap analysis</w:t>
      </w:r>
      <w:r w:rsidRPr="00E055BC">
        <w:rPr>
          <w:rFonts w:hint="cs"/>
          <w:rtl/>
        </w:rPr>
        <w:t xml:space="preserve">), אפיון הפתרון, </w:t>
      </w:r>
      <w:r w:rsidR="0066342F" w:rsidRPr="00E055BC">
        <w:rPr>
          <w:rFonts w:hint="cs"/>
          <w:rtl/>
        </w:rPr>
        <w:t>פיתוח באתר הספק, בדיקות אינטגרציה ומערכת בסביבת הפיתוח, הקמת סביב</w:t>
      </w:r>
      <w:r w:rsidR="00E62D01" w:rsidRPr="00E055BC">
        <w:rPr>
          <w:rFonts w:hint="cs"/>
          <w:rtl/>
        </w:rPr>
        <w:t>ו</w:t>
      </w:r>
      <w:r w:rsidR="0066342F" w:rsidRPr="00E055BC">
        <w:rPr>
          <w:rFonts w:hint="cs"/>
          <w:rtl/>
        </w:rPr>
        <w:t>ת</w:t>
      </w:r>
      <w:r w:rsidR="00E62D01" w:rsidRPr="00E055BC">
        <w:rPr>
          <w:rFonts w:hint="cs"/>
          <w:rtl/>
        </w:rPr>
        <w:t xml:space="preserve"> פיתוח</w:t>
      </w:r>
      <w:r w:rsidR="008D0D0C" w:rsidRPr="00E055BC">
        <w:rPr>
          <w:rFonts w:hint="cs"/>
          <w:rtl/>
        </w:rPr>
        <w:t>, בדיקות</w:t>
      </w:r>
      <w:r w:rsidR="00E62D01" w:rsidRPr="00E055BC">
        <w:rPr>
          <w:rFonts w:hint="cs"/>
          <w:rtl/>
        </w:rPr>
        <w:t xml:space="preserve"> ויצור </w:t>
      </w:r>
      <w:r w:rsidRPr="00E055BC">
        <w:rPr>
          <w:rFonts w:hint="cs"/>
          <w:rtl/>
        </w:rPr>
        <w:t>בארכיון והתאמת</w:t>
      </w:r>
      <w:r w:rsidR="00E62D01" w:rsidRPr="00E055BC">
        <w:rPr>
          <w:rFonts w:hint="cs"/>
          <w:rtl/>
        </w:rPr>
        <w:t>ן</w:t>
      </w:r>
      <w:r w:rsidRPr="00E055BC">
        <w:rPr>
          <w:rFonts w:hint="cs"/>
          <w:rtl/>
        </w:rPr>
        <w:t xml:space="preserve"> לדרישות, בדיקות</w:t>
      </w:r>
      <w:r w:rsidR="0066342F" w:rsidRPr="00E055BC">
        <w:rPr>
          <w:rFonts w:hint="cs"/>
          <w:rtl/>
        </w:rPr>
        <w:t xml:space="preserve"> מסירה וקבלה</w:t>
      </w:r>
      <w:r w:rsidRPr="00E055BC">
        <w:rPr>
          <w:rFonts w:hint="cs"/>
          <w:rtl/>
        </w:rPr>
        <w:t>, הדרכות והתקנה.</w:t>
      </w:r>
    </w:p>
    <w:p w14:paraId="4B0CC43A" w14:textId="77777777" w:rsidR="006B3424" w:rsidRDefault="006B3424" w:rsidP="00E23FE4">
      <w:pPr>
        <w:pStyle w:val="4"/>
        <w:ind w:right="709"/>
        <w:jc w:val="left"/>
        <w:rPr>
          <w:rtl/>
        </w:rPr>
      </w:pPr>
      <w:bookmarkStart w:id="508" w:name="_Toc460757506"/>
      <w:bookmarkStart w:id="509" w:name="_Toc460757789"/>
      <w:r>
        <w:rPr>
          <w:rtl/>
        </w:rPr>
        <w:t>פירוט מתודולוגית יישום (</w:t>
      </w:r>
      <w:r>
        <w:t>S</w:t>
      </w:r>
      <w:r>
        <w:rPr>
          <w:rtl/>
        </w:rPr>
        <w:t>)</w:t>
      </w:r>
      <w:bookmarkEnd w:id="508"/>
      <w:bookmarkEnd w:id="509"/>
    </w:p>
    <w:p w14:paraId="4B0CC43B" w14:textId="77777777" w:rsidR="006B3424" w:rsidRDefault="006B3424" w:rsidP="00E23FE4">
      <w:pPr>
        <w:ind w:left="1800" w:right="709" w:firstLine="23"/>
        <w:rPr>
          <w:rtl/>
        </w:rPr>
      </w:pPr>
      <w:r>
        <w:rPr>
          <w:rtl/>
        </w:rPr>
        <w:t xml:space="preserve">המציע נדרש </w:t>
      </w:r>
      <w:r>
        <w:rPr>
          <w:rFonts w:hint="cs"/>
          <w:rtl/>
        </w:rPr>
        <w:t>לתאר את ה</w:t>
      </w:r>
      <w:r w:rsidRPr="00B16FD2">
        <w:rPr>
          <w:rtl/>
        </w:rPr>
        <w:t xml:space="preserve">מתודולוגיה </w:t>
      </w:r>
      <w:r>
        <w:rPr>
          <w:rFonts w:hint="cs"/>
          <w:rtl/>
        </w:rPr>
        <w:t>בה הוא</w:t>
      </w:r>
      <w:r>
        <w:rPr>
          <w:rtl/>
        </w:rPr>
        <w:t xml:space="preserve"> מתכוון להשתמש </w:t>
      </w:r>
      <w:r>
        <w:rPr>
          <w:rFonts w:hint="cs"/>
          <w:rtl/>
        </w:rPr>
        <w:t>ביישום הפרויקט מתחילתו עד ל</w:t>
      </w:r>
      <w:r w:rsidR="0066342F">
        <w:rPr>
          <w:rFonts w:hint="cs"/>
          <w:rtl/>
        </w:rPr>
        <w:t>השלמתו</w:t>
      </w:r>
      <w:r>
        <w:rPr>
          <w:rFonts w:hint="cs"/>
          <w:rtl/>
        </w:rPr>
        <w:t xml:space="preserve"> </w:t>
      </w:r>
      <w:r w:rsidR="0066342F">
        <w:rPr>
          <w:rFonts w:hint="cs"/>
          <w:rtl/>
        </w:rPr>
        <w:t>ב</w:t>
      </w:r>
      <w:r w:rsidR="00835E29">
        <w:rPr>
          <w:rFonts w:hint="cs"/>
          <w:rtl/>
        </w:rPr>
        <w:t>סביבת החיפוש</w:t>
      </w:r>
      <w:r>
        <w:rPr>
          <w:rFonts w:hint="cs"/>
          <w:rtl/>
        </w:rPr>
        <w:t xml:space="preserve"> בארכיון. </w:t>
      </w:r>
    </w:p>
    <w:p w14:paraId="4B0CC43C" w14:textId="76C2B39B" w:rsidR="006B3424" w:rsidRDefault="006B3424" w:rsidP="00E23FE4">
      <w:pPr>
        <w:ind w:left="1800" w:right="709" w:firstLine="23"/>
        <w:rPr>
          <w:rtl/>
        </w:rPr>
      </w:pPr>
      <w:r>
        <w:rPr>
          <w:rtl/>
        </w:rPr>
        <w:t xml:space="preserve">המציע נדרש </w:t>
      </w:r>
      <w:r>
        <w:rPr>
          <w:rFonts w:hint="cs"/>
          <w:rtl/>
        </w:rPr>
        <w:t>לתאר את ה</w:t>
      </w:r>
      <w:r w:rsidRPr="00B16FD2">
        <w:rPr>
          <w:rtl/>
        </w:rPr>
        <w:t xml:space="preserve">מתודולוגיה </w:t>
      </w:r>
      <w:r>
        <w:rPr>
          <w:rtl/>
        </w:rPr>
        <w:t xml:space="preserve">ושיטות הדרכה </w:t>
      </w:r>
      <w:r>
        <w:rPr>
          <w:rFonts w:hint="cs"/>
          <w:rtl/>
        </w:rPr>
        <w:t>בהם ההוא</w:t>
      </w:r>
      <w:r>
        <w:rPr>
          <w:rtl/>
        </w:rPr>
        <w:t xml:space="preserve"> מתכוון להשתמש </w:t>
      </w:r>
      <w:r>
        <w:rPr>
          <w:rFonts w:hint="cs"/>
          <w:rtl/>
        </w:rPr>
        <w:t xml:space="preserve">במהלך </w:t>
      </w:r>
      <w:r>
        <w:rPr>
          <w:rtl/>
        </w:rPr>
        <w:t>ההטמעה וההדרכה</w:t>
      </w:r>
      <w:r>
        <w:rPr>
          <w:rFonts w:hint="cs"/>
          <w:rtl/>
        </w:rPr>
        <w:t xml:space="preserve">. </w:t>
      </w:r>
    </w:p>
    <w:p w14:paraId="4B0CC43D" w14:textId="2B4B05AF" w:rsidR="006B3424" w:rsidRDefault="006B3424" w:rsidP="00E23FE4">
      <w:pPr>
        <w:pStyle w:val="4"/>
        <w:ind w:right="709"/>
        <w:jc w:val="left"/>
        <w:rPr>
          <w:rtl/>
        </w:rPr>
      </w:pPr>
      <w:bookmarkStart w:id="510" w:name="_Toc460757507"/>
      <w:bookmarkStart w:id="511" w:name="_Toc460757790"/>
      <w:r>
        <w:rPr>
          <w:rFonts w:hint="cs"/>
          <w:rtl/>
        </w:rPr>
        <w:t>לוחות זמנים/שלבים (</w:t>
      </w:r>
      <w:r>
        <w:t>S</w:t>
      </w:r>
      <w:r w:rsidR="00C768E9">
        <w:t>, M</w:t>
      </w:r>
      <w:r>
        <w:rPr>
          <w:rFonts w:hint="cs"/>
          <w:rtl/>
        </w:rPr>
        <w:t>)</w:t>
      </w:r>
      <w:bookmarkEnd w:id="510"/>
      <w:bookmarkEnd w:id="511"/>
    </w:p>
    <w:p w14:paraId="4B0CC43E" w14:textId="22784557" w:rsidR="006B3424" w:rsidRDefault="006B3424" w:rsidP="00E23FE4">
      <w:pPr>
        <w:ind w:left="1800" w:right="709" w:firstLine="23"/>
        <w:rPr>
          <w:rtl/>
        </w:rPr>
      </w:pPr>
      <w:r>
        <w:rPr>
          <w:rtl/>
        </w:rPr>
        <w:t xml:space="preserve">המציע נדרש </w:t>
      </w:r>
      <w:r>
        <w:rPr>
          <w:rFonts w:hint="cs"/>
          <w:rtl/>
        </w:rPr>
        <w:t>לצרף</w:t>
      </w:r>
      <w:r>
        <w:rPr>
          <w:rtl/>
        </w:rPr>
        <w:t xml:space="preserve"> תכנית עבודה </w:t>
      </w:r>
      <w:r>
        <w:rPr>
          <w:rFonts w:hint="cs"/>
          <w:rtl/>
        </w:rPr>
        <w:t>(</w:t>
      </w:r>
      <w:r w:rsidRPr="00286A9C">
        <w:rPr>
          <w:rtl/>
        </w:rPr>
        <w:t>גנט</w:t>
      </w:r>
      <w:r>
        <w:rPr>
          <w:rFonts w:hint="cs"/>
          <w:rtl/>
        </w:rPr>
        <w:t xml:space="preserve">) </w:t>
      </w:r>
      <w:r>
        <w:rPr>
          <w:rtl/>
        </w:rPr>
        <w:t>שתכיל, לפחות, את אבני הדרך המפורטות להלן</w:t>
      </w:r>
      <w:r w:rsidR="00CF2AC4">
        <w:rPr>
          <w:rFonts w:hint="cs"/>
          <w:rtl/>
        </w:rPr>
        <w:t>:</w:t>
      </w:r>
      <w:r>
        <w:rPr>
          <w:rtl/>
        </w:rPr>
        <w:t xml:space="preserve"> </w:t>
      </w:r>
    </w:p>
    <w:p w14:paraId="4B0CC43F" w14:textId="464ABF71" w:rsidR="006B3424" w:rsidRPr="00CF2AC4" w:rsidRDefault="006B3424" w:rsidP="00E23FE4">
      <w:pPr>
        <w:pStyle w:val="5"/>
        <w:ind w:left="2528" w:right="709"/>
        <w:jc w:val="left"/>
        <w:rPr>
          <w:rtl/>
        </w:rPr>
      </w:pPr>
      <w:r w:rsidRPr="00CF2AC4">
        <w:rPr>
          <w:rtl/>
        </w:rPr>
        <w:t>משך ביצוע</w:t>
      </w:r>
      <w:r w:rsidR="004E4AF5" w:rsidRPr="00CF2AC4">
        <w:rPr>
          <w:rFonts w:hint="cs"/>
          <w:rtl/>
        </w:rPr>
        <w:t xml:space="preserve"> שלב א של</w:t>
      </w:r>
      <w:r w:rsidRPr="00CF2AC4">
        <w:rPr>
          <w:rtl/>
        </w:rPr>
        <w:t xml:space="preserve"> היישום, ממועד חתימת חוזה ועד עליה לאוויר, לא יעלה על </w:t>
      </w:r>
      <w:r w:rsidR="001D6E7F">
        <w:rPr>
          <w:rFonts w:hint="cs"/>
          <w:rtl/>
        </w:rPr>
        <w:t xml:space="preserve">6 </w:t>
      </w:r>
      <w:r w:rsidRPr="00CF2AC4">
        <w:rPr>
          <w:rtl/>
        </w:rPr>
        <w:t>חודשים</w:t>
      </w:r>
      <w:r w:rsidR="004E4AF5" w:rsidRPr="00CF2AC4">
        <w:rPr>
          <w:rFonts w:hint="cs"/>
          <w:rtl/>
        </w:rPr>
        <w:t xml:space="preserve">, </w:t>
      </w:r>
      <w:r w:rsidR="004E4AF5" w:rsidRPr="00CF2AC4">
        <w:rPr>
          <w:rFonts w:hint="eastAsia"/>
          <w:rtl/>
        </w:rPr>
        <w:t>ובכל</w:t>
      </w:r>
      <w:r w:rsidR="004E4AF5" w:rsidRPr="00CF2AC4">
        <w:rPr>
          <w:rtl/>
        </w:rPr>
        <w:t xml:space="preserve"> </w:t>
      </w:r>
      <w:r w:rsidR="004E4AF5" w:rsidRPr="00CF2AC4">
        <w:rPr>
          <w:rFonts w:hint="eastAsia"/>
          <w:rtl/>
        </w:rPr>
        <w:t>מקרה</w:t>
      </w:r>
      <w:r w:rsidR="004E4AF5" w:rsidRPr="00CF2AC4">
        <w:rPr>
          <w:rtl/>
        </w:rPr>
        <w:t xml:space="preserve"> </w:t>
      </w:r>
      <w:r w:rsidR="004E4AF5" w:rsidRPr="00CF2AC4">
        <w:rPr>
          <w:rFonts w:hint="eastAsia"/>
          <w:rtl/>
        </w:rPr>
        <w:t>שלב</w:t>
      </w:r>
      <w:r w:rsidR="004E4AF5" w:rsidRPr="00CF2AC4">
        <w:rPr>
          <w:rtl/>
        </w:rPr>
        <w:t xml:space="preserve"> </w:t>
      </w:r>
      <w:r w:rsidR="004E4AF5" w:rsidRPr="00CF2AC4">
        <w:rPr>
          <w:rFonts w:hint="eastAsia"/>
          <w:rtl/>
        </w:rPr>
        <w:t>א</w:t>
      </w:r>
      <w:r w:rsidR="004E4AF5" w:rsidRPr="00CF2AC4">
        <w:rPr>
          <w:rtl/>
        </w:rPr>
        <w:t xml:space="preserve"> </w:t>
      </w:r>
      <w:r w:rsidR="004E4AF5" w:rsidRPr="00CF2AC4">
        <w:rPr>
          <w:rFonts w:hint="eastAsia"/>
          <w:rtl/>
        </w:rPr>
        <w:t>צריך</w:t>
      </w:r>
      <w:r w:rsidR="004E4AF5" w:rsidRPr="00CF2AC4">
        <w:rPr>
          <w:rtl/>
        </w:rPr>
        <w:t xml:space="preserve"> </w:t>
      </w:r>
      <w:r w:rsidR="004E4AF5" w:rsidRPr="00CF2AC4">
        <w:rPr>
          <w:rFonts w:hint="eastAsia"/>
          <w:rtl/>
        </w:rPr>
        <w:t>להסתיים</w:t>
      </w:r>
      <w:r w:rsidR="004E4AF5" w:rsidRPr="00CF2AC4">
        <w:rPr>
          <w:rtl/>
        </w:rPr>
        <w:t xml:space="preserve"> </w:t>
      </w:r>
      <w:r w:rsidR="004E4AF5" w:rsidRPr="00CF2AC4">
        <w:rPr>
          <w:rFonts w:hint="eastAsia"/>
          <w:rtl/>
        </w:rPr>
        <w:t>עד</w:t>
      </w:r>
      <w:r w:rsidR="004E4AF5" w:rsidRPr="00CF2AC4">
        <w:rPr>
          <w:rtl/>
        </w:rPr>
        <w:t xml:space="preserve"> </w:t>
      </w:r>
      <w:r w:rsidR="004E4AF5" w:rsidRPr="00CF2AC4">
        <w:rPr>
          <w:rFonts w:hint="eastAsia"/>
          <w:rtl/>
        </w:rPr>
        <w:t>סוף</w:t>
      </w:r>
      <w:r w:rsidR="004E4AF5" w:rsidRPr="00CF2AC4">
        <w:rPr>
          <w:rtl/>
        </w:rPr>
        <w:t xml:space="preserve"> </w:t>
      </w:r>
      <w:r w:rsidR="004E4AF5" w:rsidRPr="00CF2AC4">
        <w:rPr>
          <w:rFonts w:hint="eastAsia"/>
          <w:rtl/>
        </w:rPr>
        <w:t>נובמבר</w:t>
      </w:r>
      <w:r w:rsidR="004E4AF5" w:rsidRPr="00CF2AC4">
        <w:rPr>
          <w:rtl/>
        </w:rPr>
        <w:t xml:space="preserve"> 2018</w:t>
      </w:r>
      <w:r w:rsidRPr="00CF2AC4">
        <w:rPr>
          <w:rtl/>
        </w:rPr>
        <w:t xml:space="preserve"> </w:t>
      </w:r>
      <w:r w:rsidRPr="00065895">
        <w:rPr>
          <w:u w:val="single"/>
          <w:rtl/>
        </w:rPr>
        <w:t>(</w:t>
      </w:r>
      <w:r w:rsidRPr="00065895">
        <w:rPr>
          <w:u w:val="single"/>
        </w:rPr>
        <w:t>M</w:t>
      </w:r>
      <w:r w:rsidRPr="00065895">
        <w:rPr>
          <w:u w:val="single"/>
          <w:rtl/>
        </w:rPr>
        <w:t>)</w:t>
      </w:r>
      <w:r w:rsidRPr="00CF2AC4">
        <w:rPr>
          <w:rtl/>
        </w:rPr>
        <w:t>.</w:t>
      </w:r>
    </w:p>
    <w:p w14:paraId="4B0CC440" w14:textId="77777777" w:rsidR="004E4AF5" w:rsidRPr="00FD1640" w:rsidRDefault="00697899" w:rsidP="00E23FE4">
      <w:pPr>
        <w:ind w:left="2942" w:right="709" w:firstLine="720"/>
        <w:jc w:val="both"/>
        <w:rPr>
          <w:rtl/>
        </w:rPr>
      </w:pPr>
      <w:r>
        <w:rPr>
          <w:rFonts w:hint="cs"/>
          <w:rtl/>
        </w:rPr>
        <w:t>מסגרת ת</w:t>
      </w:r>
      <w:r w:rsidR="0077016A">
        <w:rPr>
          <w:rFonts w:hint="cs"/>
          <w:rtl/>
        </w:rPr>
        <w:t>כנית העבודה</w:t>
      </w:r>
      <w:r w:rsidR="004E4AF5">
        <w:rPr>
          <w:rFonts w:hint="cs"/>
          <w:rtl/>
        </w:rPr>
        <w:t xml:space="preserve"> המתוכנ</w:t>
      </w:r>
      <w:r w:rsidR="0077016A">
        <w:rPr>
          <w:rFonts w:hint="cs"/>
          <w:rtl/>
        </w:rPr>
        <w:t>נת</w:t>
      </w:r>
      <w:r w:rsidR="004E4AF5">
        <w:rPr>
          <w:rFonts w:hint="cs"/>
          <w:rtl/>
        </w:rPr>
        <w:t xml:space="preserve"> לשלב א ה</w:t>
      </w:r>
      <w:r w:rsidR="0077016A">
        <w:rPr>
          <w:rFonts w:hint="cs"/>
          <w:rtl/>
        </w:rPr>
        <w:t>י</w:t>
      </w:r>
      <w:r w:rsidR="004E4AF5">
        <w:rPr>
          <w:rFonts w:hint="cs"/>
          <w:rtl/>
        </w:rPr>
        <w:t>א:</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7"/>
        <w:gridCol w:w="3686"/>
        <w:gridCol w:w="1701"/>
        <w:gridCol w:w="1275"/>
      </w:tblGrid>
      <w:tr w:rsidR="00B4531A" w:rsidRPr="00B4531A" w14:paraId="4B0CC445" w14:textId="77777777" w:rsidTr="00195C73">
        <w:trPr>
          <w:tblHeader/>
          <w:jc w:val="center"/>
        </w:trPr>
        <w:tc>
          <w:tcPr>
            <w:tcW w:w="2117" w:type="dxa"/>
            <w:shd w:val="clear" w:color="auto" w:fill="F2F2F2"/>
          </w:tcPr>
          <w:p w14:paraId="4B0CC441"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שלב</w:t>
            </w:r>
          </w:p>
        </w:tc>
        <w:tc>
          <w:tcPr>
            <w:tcW w:w="3686" w:type="dxa"/>
            <w:shd w:val="clear" w:color="auto" w:fill="F2F2F2"/>
          </w:tcPr>
          <w:p w14:paraId="4B0CC442"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תוצר</w:t>
            </w:r>
          </w:p>
        </w:tc>
        <w:tc>
          <w:tcPr>
            <w:tcW w:w="1701" w:type="dxa"/>
            <w:shd w:val="clear" w:color="auto" w:fill="F2F2F2"/>
          </w:tcPr>
          <w:p w14:paraId="4B0CC443"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לו"ז</w:t>
            </w:r>
            <w:r w:rsidR="006A2D89" w:rsidRPr="00B4531A">
              <w:rPr>
                <w:rFonts w:hint="cs"/>
                <w:b/>
                <w:bCs/>
                <w:color w:val="000000" w:themeColor="text1"/>
                <w:spacing w:val="18"/>
                <w:rtl/>
              </w:rPr>
              <w:t xml:space="preserve"> מתוכנן</w:t>
            </w:r>
            <w:r w:rsidRPr="00B4531A">
              <w:rPr>
                <w:rFonts w:hint="cs"/>
                <w:b/>
                <w:bCs/>
                <w:color w:val="000000" w:themeColor="text1"/>
                <w:spacing w:val="18"/>
                <w:rtl/>
              </w:rPr>
              <w:t xml:space="preserve"> (</w:t>
            </w:r>
            <w:r w:rsidRPr="00B4531A">
              <w:rPr>
                <w:b/>
                <w:bCs/>
                <w:color w:val="000000" w:themeColor="text1"/>
                <w:spacing w:val="18"/>
                <w:rtl/>
              </w:rPr>
              <w:t>שבועות ממועד חתימת החוזה</w:t>
            </w:r>
            <w:r w:rsidRPr="00B4531A">
              <w:rPr>
                <w:rFonts w:hint="cs"/>
                <w:b/>
                <w:bCs/>
                <w:color w:val="000000" w:themeColor="text1"/>
                <w:spacing w:val="18"/>
                <w:rtl/>
              </w:rPr>
              <w:t>)</w:t>
            </w:r>
          </w:p>
        </w:tc>
        <w:tc>
          <w:tcPr>
            <w:tcW w:w="1275" w:type="dxa"/>
            <w:shd w:val="clear" w:color="auto" w:fill="F2F2F2"/>
          </w:tcPr>
          <w:p w14:paraId="4B0CC444"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הערה</w:t>
            </w:r>
          </w:p>
        </w:tc>
      </w:tr>
      <w:tr w:rsidR="00B4531A" w:rsidRPr="00B4531A" w14:paraId="4B0CC44A" w14:textId="77777777" w:rsidTr="00195C73">
        <w:trPr>
          <w:jc w:val="center"/>
        </w:trPr>
        <w:tc>
          <w:tcPr>
            <w:tcW w:w="2117" w:type="dxa"/>
            <w:shd w:val="clear" w:color="auto" w:fill="auto"/>
          </w:tcPr>
          <w:p w14:paraId="4B0CC446"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התקנה</w:t>
            </w:r>
          </w:p>
        </w:tc>
        <w:tc>
          <w:tcPr>
            <w:tcW w:w="3686" w:type="dxa"/>
            <w:shd w:val="clear" w:color="auto" w:fill="auto"/>
          </w:tcPr>
          <w:p w14:paraId="4B0CC447" w14:textId="559C8783"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התקנת</w:t>
            </w:r>
            <w:r w:rsidRPr="00B4531A">
              <w:rPr>
                <w:color w:val="000000" w:themeColor="text1"/>
                <w:spacing w:val="18"/>
                <w:sz w:val="24"/>
                <w:rtl/>
              </w:rPr>
              <w:t xml:space="preserve"> מוצר הבסיס</w:t>
            </w:r>
          </w:p>
        </w:tc>
        <w:tc>
          <w:tcPr>
            <w:tcW w:w="1701" w:type="dxa"/>
            <w:shd w:val="clear" w:color="auto" w:fill="auto"/>
          </w:tcPr>
          <w:p w14:paraId="4B0CC448"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w:t>
            </w:r>
          </w:p>
        </w:tc>
        <w:tc>
          <w:tcPr>
            <w:tcW w:w="1275" w:type="dxa"/>
            <w:shd w:val="clear" w:color="auto" w:fill="auto"/>
          </w:tcPr>
          <w:p w14:paraId="4B0CC449"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4F" w14:textId="77777777" w:rsidTr="00195C73">
        <w:trPr>
          <w:jc w:val="center"/>
        </w:trPr>
        <w:tc>
          <w:tcPr>
            <w:tcW w:w="2117" w:type="dxa"/>
            <w:shd w:val="clear" w:color="auto" w:fill="auto"/>
          </w:tcPr>
          <w:p w14:paraId="4B0CC44B"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אפיון</w:t>
            </w:r>
          </w:p>
        </w:tc>
        <w:tc>
          <w:tcPr>
            <w:tcW w:w="3686" w:type="dxa"/>
            <w:shd w:val="clear" w:color="auto" w:fill="auto"/>
          </w:tcPr>
          <w:p w14:paraId="4B0CC44C" w14:textId="71079650"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מסמך</w:t>
            </w:r>
            <w:r w:rsidRPr="00B4531A">
              <w:rPr>
                <w:color w:val="000000" w:themeColor="text1"/>
                <w:spacing w:val="18"/>
                <w:sz w:val="24"/>
                <w:rtl/>
              </w:rPr>
              <w:t xml:space="preserve"> אפיון </w:t>
            </w:r>
            <w:r w:rsidR="00C2547D" w:rsidRPr="00B4531A">
              <w:rPr>
                <w:rFonts w:hint="eastAsia"/>
                <w:color w:val="000000" w:themeColor="text1"/>
                <w:spacing w:val="18"/>
                <w:sz w:val="24"/>
                <w:rtl/>
              </w:rPr>
              <w:t>מפורט</w:t>
            </w:r>
          </w:p>
        </w:tc>
        <w:tc>
          <w:tcPr>
            <w:tcW w:w="1701" w:type="dxa"/>
            <w:shd w:val="clear" w:color="auto" w:fill="auto"/>
          </w:tcPr>
          <w:p w14:paraId="4B0CC44D"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T+4</w:t>
            </w:r>
          </w:p>
        </w:tc>
        <w:tc>
          <w:tcPr>
            <w:tcW w:w="1275" w:type="dxa"/>
            <w:shd w:val="clear" w:color="auto" w:fill="auto"/>
          </w:tcPr>
          <w:p w14:paraId="4B0CC44E"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54" w14:textId="77777777" w:rsidTr="00195C73">
        <w:trPr>
          <w:jc w:val="center"/>
        </w:trPr>
        <w:tc>
          <w:tcPr>
            <w:tcW w:w="2117" w:type="dxa"/>
            <w:shd w:val="clear" w:color="auto" w:fill="auto"/>
          </w:tcPr>
          <w:p w14:paraId="4B0CC450"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סבב</w:t>
            </w:r>
            <w:r w:rsidRPr="00B4531A">
              <w:rPr>
                <w:color w:val="000000" w:themeColor="text1"/>
                <w:spacing w:val="18"/>
                <w:sz w:val="24"/>
                <w:rtl/>
              </w:rPr>
              <w:t xml:space="preserve"> </w:t>
            </w:r>
            <w:r w:rsidRPr="00B4531A">
              <w:rPr>
                <w:rFonts w:hint="eastAsia"/>
                <w:color w:val="000000" w:themeColor="text1"/>
                <w:spacing w:val="18"/>
                <w:sz w:val="24"/>
                <w:rtl/>
              </w:rPr>
              <w:t>אישורים</w:t>
            </w:r>
          </w:p>
        </w:tc>
        <w:tc>
          <w:tcPr>
            <w:tcW w:w="3686" w:type="dxa"/>
            <w:shd w:val="clear" w:color="auto" w:fill="auto"/>
          </w:tcPr>
          <w:p w14:paraId="4B0CC451"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מסמך</w:t>
            </w:r>
            <w:r w:rsidRPr="00B4531A">
              <w:rPr>
                <w:color w:val="000000" w:themeColor="text1"/>
                <w:spacing w:val="18"/>
                <w:sz w:val="24"/>
                <w:rtl/>
              </w:rPr>
              <w:t xml:space="preserve"> אפיון </w:t>
            </w:r>
            <w:r w:rsidR="001F0B8B" w:rsidRPr="00B4531A">
              <w:rPr>
                <w:rFonts w:hint="eastAsia"/>
                <w:color w:val="000000" w:themeColor="text1"/>
                <w:spacing w:val="18"/>
                <w:sz w:val="24"/>
                <w:rtl/>
              </w:rPr>
              <w:t>מפורט</w:t>
            </w:r>
            <w:r w:rsidR="001F0B8B" w:rsidRPr="00B4531A">
              <w:rPr>
                <w:color w:val="000000" w:themeColor="text1"/>
                <w:spacing w:val="18"/>
                <w:sz w:val="24"/>
                <w:rtl/>
              </w:rPr>
              <w:t xml:space="preserve"> </w:t>
            </w:r>
            <w:r w:rsidRPr="00B4531A">
              <w:rPr>
                <w:rFonts w:hint="eastAsia"/>
                <w:color w:val="000000" w:themeColor="text1"/>
                <w:spacing w:val="18"/>
                <w:sz w:val="24"/>
                <w:rtl/>
              </w:rPr>
              <w:t>מאושר</w:t>
            </w:r>
          </w:p>
        </w:tc>
        <w:tc>
          <w:tcPr>
            <w:tcW w:w="1701" w:type="dxa"/>
            <w:shd w:val="clear" w:color="auto" w:fill="auto"/>
          </w:tcPr>
          <w:p w14:paraId="4B0CC452"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T+7</w:t>
            </w:r>
          </w:p>
        </w:tc>
        <w:tc>
          <w:tcPr>
            <w:tcW w:w="1275" w:type="dxa"/>
            <w:shd w:val="clear" w:color="auto" w:fill="auto"/>
          </w:tcPr>
          <w:p w14:paraId="4B0CC453"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59" w14:textId="77777777" w:rsidTr="00195C73">
        <w:trPr>
          <w:jc w:val="center"/>
        </w:trPr>
        <w:tc>
          <w:tcPr>
            <w:tcW w:w="2117" w:type="dxa"/>
            <w:shd w:val="clear" w:color="auto" w:fill="auto"/>
          </w:tcPr>
          <w:p w14:paraId="4B0CC455"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התאמה</w:t>
            </w:r>
          </w:p>
        </w:tc>
        <w:tc>
          <w:tcPr>
            <w:tcW w:w="3686" w:type="dxa"/>
            <w:shd w:val="clear" w:color="auto" w:fill="auto"/>
          </w:tcPr>
          <w:p w14:paraId="4B0CC456" w14:textId="77777777" w:rsidR="006B3424" w:rsidRPr="00B4531A" w:rsidRDefault="004E4AF5"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תוצרי</w:t>
            </w:r>
            <w:r w:rsidRPr="00B4531A">
              <w:rPr>
                <w:color w:val="000000" w:themeColor="text1"/>
                <w:spacing w:val="18"/>
                <w:sz w:val="24"/>
                <w:rtl/>
              </w:rPr>
              <w:t xml:space="preserve"> </w:t>
            </w:r>
            <w:r w:rsidRPr="00B4531A">
              <w:rPr>
                <w:rFonts w:hint="eastAsia"/>
                <w:color w:val="000000" w:themeColor="text1"/>
                <w:spacing w:val="18"/>
                <w:sz w:val="24"/>
                <w:rtl/>
              </w:rPr>
              <w:t>שלב</w:t>
            </w:r>
            <w:r w:rsidRPr="00B4531A">
              <w:rPr>
                <w:color w:val="000000" w:themeColor="text1"/>
                <w:spacing w:val="18"/>
                <w:sz w:val="24"/>
                <w:rtl/>
              </w:rPr>
              <w:t xml:space="preserve"> </w:t>
            </w:r>
            <w:r w:rsidRPr="00B4531A">
              <w:rPr>
                <w:rFonts w:hint="eastAsia"/>
                <w:color w:val="000000" w:themeColor="text1"/>
                <w:spacing w:val="18"/>
                <w:sz w:val="24"/>
                <w:rtl/>
              </w:rPr>
              <w:t>א</w:t>
            </w:r>
            <w:r w:rsidR="006B3424" w:rsidRPr="00B4531A">
              <w:rPr>
                <w:color w:val="000000" w:themeColor="text1"/>
                <w:spacing w:val="18"/>
                <w:sz w:val="24"/>
                <w:rtl/>
              </w:rPr>
              <w:t xml:space="preserve"> מותא</w:t>
            </w:r>
            <w:r w:rsidRPr="00B4531A">
              <w:rPr>
                <w:rFonts w:hint="eastAsia"/>
                <w:color w:val="000000" w:themeColor="text1"/>
                <w:spacing w:val="18"/>
                <w:sz w:val="24"/>
                <w:rtl/>
              </w:rPr>
              <w:t>מים</w:t>
            </w:r>
            <w:r w:rsidR="006B3424" w:rsidRPr="00B4531A">
              <w:rPr>
                <w:color w:val="000000" w:themeColor="text1"/>
                <w:spacing w:val="18"/>
                <w:sz w:val="24"/>
                <w:rtl/>
              </w:rPr>
              <w:t xml:space="preserve"> לדרישות הארכיון</w:t>
            </w:r>
          </w:p>
        </w:tc>
        <w:tc>
          <w:tcPr>
            <w:tcW w:w="1701" w:type="dxa"/>
            <w:shd w:val="clear" w:color="auto" w:fill="auto"/>
          </w:tcPr>
          <w:p w14:paraId="4B0CC457"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w:t>
            </w:r>
            <w:r w:rsidR="006954F5" w:rsidRPr="00B4531A">
              <w:rPr>
                <w:color w:val="000000" w:themeColor="text1"/>
                <w:spacing w:val="18"/>
                <w:sz w:val="24"/>
              </w:rPr>
              <w:t>20</w:t>
            </w:r>
          </w:p>
        </w:tc>
        <w:tc>
          <w:tcPr>
            <w:tcW w:w="1275" w:type="dxa"/>
            <w:shd w:val="clear" w:color="auto" w:fill="auto"/>
          </w:tcPr>
          <w:p w14:paraId="4B0CC458"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5E" w14:textId="77777777" w:rsidTr="00195C73">
        <w:trPr>
          <w:jc w:val="center"/>
        </w:trPr>
        <w:tc>
          <w:tcPr>
            <w:tcW w:w="2117" w:type="dxa"/>
            <w:shd w:val="clear" w:color="auto" w:fill="auto"/>
          </w:tcPr>
          <w:p w14:paraId="4B0CC45A"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סבב</w:t>
            </w:r>
            <w:r w:rsidRPr="00B4531A">
              <w:rPr>
                <w:color w:val="000000" w:themeColor="text1"/>
                <w:spacing w:val="18"/>
                <w:sz w:val="24"/>
                <w:rtl/>
              </w:rPr>
              <w:t xml:space="preserve"> </w:t>
            </w:r>
            <w:r w:rsidRPr="00B4531A">
              <w:rPr>
                <w:rFonts w:hint="eastAsia"/>
                <w:color w:val="000000" w:themeColor="text1"/>
                <w:spacing w:val="18"/>
                <w:sz w:val="24"/>
                <w:rtl/>
              </w:rPr>
              <w:t>בדיקות</w:t>
            </w:r>
          </w:p>
        </w:tc>
        <w:tc>
          <w:tcPr>
            <w:tcW w:w="3686" w:type="dxa"/>
            <w:shd w:val="clear" w:color="auto" w:fill="auto"/>
          </w:tcPr>
          <w:p w14:paraId="4B0CC45B"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מכתב</w:t>
            </w:r>
            <w:r w:rsidRPr="00B4531A">
              <w:rPr>
                <w:color w:val="000000" w:themeColor="text1"/>
                <w:spacing w:val="18"/>
                <w:sz w:val="24"/>
                <w:rtl/>
              </w:rPr>
              <w:t xml:space="preserve"> </w:t>
            </w:r>
            <w:r w:rsidRPr="00B4531A">
              <w:rPr>
                <w:rFonts w:hint="eastAsia"/>
                <w:color w:val="000000" w:themeColor="text1"/>
                <w:spacing w:val="18"/>
                <w:sz w:val="24"/>
                <w:rtl/>
              </w:rPr>
              <w:t>אישור</w:t>
            </w:r>
          </w:p>
        </w:tc>
        <w:tc>
          <w:tcPr>
            <w:tcW w:w="1701" w:type="dxa"/>
            <w:shd w:val="clear" w:color="auto" w:fill="auto"/>
          </w:tcPr>
          <w:p w14:paraId="4B0CC45C"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w:t>
            </w:r>
            <w:r w:rsidR="006954F5" w:rsidRPr="00B4531A">
              <w:rPr>
                <w:color w:val="000000" w:themeColor="text1"/>
                <w:spacing w:val="18"/>
                <w:sz w:val="24"/>
              </w:rPr>
              <w:t>25</w:t>
            </w:r>
          </w:p>
        </w:tc>
        <w:tc>
          <w:tcPr>
            <w:tcW w:w="1275" w:type="dxa"/>
            <w:shd w:val="clear" w:color="auto" w:fill="auto"/>
          </w:tcPr>
          <w:p w14:paraId="4B0CC45D"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63" w14:textId="77777777" w:rsidTr="00195C73">
        <w:trPr>
          <w:jc w:val="center"/>
        </w:trPr>
        <w:tc>
          <w:tcPr>
            <w:tcW w:w="2117" w:type="dxa"/>
            <w:shd w:val="clear" w:color="auto" w:fill="auto"/>
          </w:tcPr>
          <w:p w14:paraId="4B0CC45F" w14:textId="77777777" w:rsidR="0077016A" w:rsidRPr="00B4531A" w:rsidRDefault="0077016A"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התקנה ביצור</w:t>
            </w:r>
          </w:p>
        </w:tc>
        <w:tc>
          <w:tcPr>
            <w:tcW w:w="3686" w:type="dxa"/>
            <w:shd w:val="clear" w:color="auto" w:fill="auto"/>
          </w:tcPr>
          <w:p w14:paraId="4B0CC460" w14:textId="77777777" w:rsidR="0077016A" w:rsidRPr="00B4531A" w:rsidRDefault="0077016A"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מערכת תקינה עובדת בס</w:t>
            </w:r>
            <w:r w:rsidR="004F10B1" w:rsidRPr="00B4531A">
              <w:rPr>
                <w:rFonts w:hint="cs"/>
                <w:color w:val="000000" w:themeColor="text1"/>
                <w:spacing w:val="18"/>
                <w:sz w:val="24"/>
                <w:rtl/>
              </w:rPr>
              <w:t>ביבת היצור לשרות המשתמשים.</w:t>
            </w:r>
          </w:p>
        </w:tc>
        <w:tc>
          <w:tcPr>
            <w:tcW w:w="1701" w:type="dxa"/>
            <w:shd w:val="clear" w:color="auto" w:fill="auto"/>
          </w:tcPr>
          <w:p w14:paraId="4B0CC461" w14:textId="77777777" w:rsidR="0077016A" w:rsidRPr="00B4531A" w:rsidRDefault="004F10B1"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T+26</w:t>
            </w:r>
          </w:p>
        </w:tc>
        <w:tc>
          <w:tcPr>
            <w:tcW w:w="1275" w:type="dxa"/>
            <w:shd w:val="clear" w:color="auto" w:fill="auto"/>
          </w:tcPr>
          <w:p w14:paraId="4B0CC462" w14:textId="77777777" w:rsidR="0077016A" w:rsidRPr="00B4531A" w:rsidRDefault="0077016A" w:rsidP="00A37C70">
            <w:pPr>
              <w:pStyle w:val="Normal2"/>
              <w:spacing w:before="0" w:line="240" w:lineRule="auto"/>
              <w:ind w:left="0" w:right="54"/>
              <w:jc w:val="center"/>
              <w:rPr>
                <w:color w:val="000000" w:themeColor="text1"/>
                <w:spacing w:val="18"/>
                <w:sz w:val="24"/>
                <w:rtl/>
              </w:rPr>
            </w:pPr>
          </w:p>
        </w:tc>
      </w:tr>
      <w:tr w:rsidR="00B4531A" w:rsidRPr="00B4531A" w14:paraId="4B0CC468" w14:textId="77777777" w:rsidTr="00195C73">
        <w:trPr>
          <w:jc w:val="center"/>
        </w:trPr>
        <w:tc>
          <w:tcPr>
            <w:tcW w:w="2117" w:type="dxa"/>
            <w:shd w:val="clear" w:color="auto" w:fill="auto"/>
          </w:tcPr>
          <w:p w14:paraId="4B0CC464"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הטמעה</w:t>
            </w:r>
            <w:r w:rsidRPr="00B4531A">
              <w:rPr>
                <w:color w:val="000000" w:themeColor="text1"/>
                <w:spacing w:val="18"/>
                <w:sz w:val="24"/>
                <w:rtl/>
              </w:rPr>
              <w:t xml:space="preserve"> </w:t>
            </w:r>
            <w:r w:rsidRPr="00B4531A">
              <w:rPr>
                <w:rFonts w:hint="eastAsia"/>
                <w:color w:val="000000" w:themeColor="text1"/>
                <w:spacing w:val="18"/>
                <w:sz w:val="24"/>
                <w:rtl/>
              </w:rPr>
              <w:t>והדרכה</w:t>
            </w:r>
          </w:p>
        </w:tc>
        <w:tc>
          <w:tcPr>
            <w:tcW w:w="3686" w:type="dxa"/>
            <w:shd w:val="clear" w:color="auto" w:fill="auto"/>
          </w:tcPr>
          <w:p w14:paraId="4B0CC465" w14:textId="2A6B5FD2" w:rsidR="00D96A93" w:rsidRPr="00B4531A" w:rsidRDefault="00C64113" w:rsidP="00A37C70">
            <w:pPr>
              <w:pStyle w:val="Normal2"/>
              <w:spacing w:before="0" w:line="240" w:lineRule="auto"/>
              <w:ind w:left="0" w:right="54"/>
              <w:jc w:val="center"/>
              <w:rPr>
                <w:color w:val="000000" w:themeColor="text1"/>
                <w:spacing w:val="18"/>
                <w:sz w:val="24"/>
                <w:rtl/>
              </w:rPr>
            </w:pPr>
            <w:r>
              <w:rPr>
                <w:rFonts w:hint="cs"/>
                <w:color w:val="000000" w:themeColor="text1"/>
                <w:spacing w:val="18"/>
                <w:sz w:val="24"/>
                <w:rtl/>
              </w:rPr>
              <w:t xml:space="preserve">סיום </w:t>
            </w:r>
            <w:r w:rsidR="00D96A93" w:rsidRPr="00B4531A">
              <w:rPr>
                <w:color w:val="000000" w:themeColor="text1"/>
                <w:spacing w:val="18"/>
                <w:sz w:val="24"/>
                <w:rtl/>
              </w:rPr>
              <w:t>הדרכת משתמשים לסוגיהם השונים</w:t>
            </w:r>
          </w:p>
        </w:tc>
        <w:tc>
          <w:tcPr>
            <w:tcW w:w="1701" w:type="dxa"/>
            <w:shd w:val="clear" w:color="auto" w:fill="auto"/>
          </w:tcPr>
          <w:p w14:paraId="4B0CC466" w14:textId="35FA1D83" w:rsidR="00D96A93" w:rsidRPr="00B4531A" w:rsidRDefault="00D96A93"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w:t>
            </w:r>
            <w:r w:rsidR="00C64113">
              <w:rPr>
                <w:color w:val="000000" w:themeColor="text1"/>
                <w:spacing w:val="18"/>
                <w:sz w:val="24"/>
              </w:rPr>
              <w:t>39</w:t>
            </w:r>
          </w:p>
        </w:tc>
        <w:tc>
          <w:tcPr>
            <w:tcW w:w="1275" w:type="dxa"/>
            <w:shd w:val="clear" w:color="auto" w:fill="auto"/>
          </w:tcPr>
          <w:p w14:paraId="4B0CC467" w14:textId="574AF84A" w:rsidR="00D96A93" w:rsidRPr="00B4531A" w:rsidRDefault="00D96A93" w:rsidP="00A37C70">
            <w:pPr>
              <w:pStyle w:val="Normal2"/>
              <w:spacing w:before="0" w:line="240" w:lineRule="auto"/>
              <w:ind w:left="0" w:right="54"/>
              <w:jc w:val="center"/>
              <w:rPr>
                <w:color w:val="000000" w:themeColor="text1"/>
                <w:spacing w:val="18"/>
                <w:sz w:val="24"/>
                <w:rtl/>
              </w:rPr>
            </w:pPr>
          </w:p>
        </w:tc>
      </w:tr>
    </w:tbl>
    <w:p w14:paraId="797D2E90" w14:textId="77777777" w:rsidR="004A24D3" w:rsidRDefault="004A24D3" w:rsidP="00DB3202">
      <w:pPr>
        <w:rPr>
          <w:rtl/>
        </w:rPr>
      </w:pPr>
      <w:bookmarkStart w:id="512" w:name="_Ref460511389"/>
      <w:bookmarkStart w:id="513" w:name="_Toc460757508"/>
      <w:bookmarkStart w:id="514" w:name="_Toc460757791"/>
      <w:bookmarkStart w:id="515" w:name="_Toc202600676"/>
      <w:bookmarkStart w:id="516" w:name="_Toc202847934"/>
      <w:bookmarkStart w:id="517" w:name="_Toc202850093"/>
      <w:bookmarkStart w:id="518" w:name="_Toc202851975"/>
      <w:bookmarkStart w:id="519" w:name="_Toc205894207"/>
    </w:p>
    <w:p w14:paraId="4B0CC474" w14:textId="77777777" w:rsidR="006A2D89" w:rsidRDefault="006A2D89" w:rsidP="00E23FE4">
      <w:pPr>
        <w:pStyle w:val="5"/>
        <w:ind w:left="2528" w:right="709"/>
        <w:jc w:val="left"/>
        <w:rPr>
          <w:rtl/>
        </w:rPr>
      </w:pPr>
      <w:r w:rsidRPr="00697899">
        <w:rPr>
          <w:rFonts w:hint="cs"/>
          <w:rtl/>
        </w:rPr>
        <w:t>שלב ב של</w:t>
      </w:r>
      <w:r w:rsidRPr="00697899">
        <w:rPr>
          <w:rtl/>
        </w:rPr>
        <w:t xml:space="preserve"> היישום</w:t>
      </w:r>
      <w:r w:rsidRPr="00697899">
        <w:rPr>
          <w:rFonts w:hint="cs"/>
          <w:rtl/>
        </w:rPr>
        <w:t xml:space="preserve"> מיועד להתחיל לאחר ההתקנה ביצור של שלב א.</w:t>
      </w:r>
    </w:p>
    <w:p w14:paraId="4B0CC475" w14:textId="77777777" w:rsidR="00697899" w:rsidRPr="00697899" w:rsidRDefault="00697899" w:rsidP="00E23FE4">
      <w:pPr>
        <w:ind w:left="3600" w:right="709"/>
        <w:rPr>
          <w:rtl/>
        </w:rPr>
      </w:pPr>
      <w:r w:rsidRPr="00697899">
        <w:rPr>
          <w:rtl/>
        </w:rPr>
        <w:t>מסגרת תכנית העבודה המתוכננת לשלב ב היא:</w:t>
      </w:r>
    </w:p>
    <w:tbl>
      <w:tblPr>
        <w:tblpPr w:leftFromText="180" w:rightFromText="180" w:vertAnchor="text" w:horzAnchor="margin" w:tblpXSpec="center" w:tblpY="9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01"/>
        <w:gridCol w:w="3544"/>
        <w:gridCol w:w="1843"/>
        <w:gridCol w:w="1272"/>
      </w:tblGrid>
      <w:tr w:rsidR="00A37C70" w:rsidRPr="00835E29" w14:paraId="4B0CC47A" w14:textId="77777777" w:rsidTr="00195C73">
        <w:trPr>
          <w:cantSplit/>
          <w:tblHeader/>
        </w:trPr>
        <w:tc>
          <w:tcPr>
            <w:tcW w:w="2301" w:type="dxa"/>
            <w:shd w:val="clear" w:color="auto" w:fill="F2F2F2"/>
          </w:tcPr>
          <w:p w14:paraId="4B0CC476" w14:textId="77777777"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שלב</w:t>
            </w:r>
          </w:p>
        </w:tc>
        <w:tc>
          <w:tcPr>
            <w:tcW w:w="3544" w:type="dxa"/>
            <w:shd w:val="clear" w:color="auto" w:fill="F2F2F2"/>
          </w:tcPr>
          <w:p w14:paraId="4B0CC477" w14:textId="77777777"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תוצר</w:t>
            </w:r>
          </w:p>
        </w:tc>
        <w:tc>
          <w:tcPr>
            <w:tcW w:w="1843" w:type="dxa"/>
            <w:shd w:val="clear" w:color="auto" w:fill="F2F2F2"/>
          </w:tcPr>
          <w:p w14:paraId="4B0CC478" w14:textId="3C9F19D5"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לו"ז (</w:t>
            </w:r>
            <w:r w:rsidR="00CE153C">
              <w:rPr>
                <w:rFonts w:hint="cs"/>
                <w:b/>
                <w:bCs/>
                <w:color w:val="000000" w:themeColor="text1"/>
                <w:spacing w:val="18"/>
                <w:sz w:val="24"/>
                <w:rtl/>
              </w:rPr>
              <w:t>שבועות מההתקנה</w:t>
            </w:r>
            <w:r w:rsidR="00D5697E">
              <w:rPr>
                <w:rFonts w:hint="cs"/>
                <w:b/>
                <w:bCs/>
                <w:color w:val="000000" w:themeColor="text1"/>
                <w:spacing w:val="18"/>
                <w:sz w:val="24"/>
                <w:rtl/>
              </w:rPr>
              <w:t xml:space="preserve"> ביצור</w:t>
            </w:r>
            <w:r w:rsidR="00CE153C">
              <w:rPr>
                <w:rFonts w:hint="cs"/>
                <w:b/>
                <w:bCs/>
                <w:color w:val="000000" w:themeColor="text1"/>
                <w:spacing w:val="18"/>
                <w:sz w:val="24"/>
                <w:rtl/>
              </w:rPr>
              <w:t xml:space="preserve"> בשלב א</w:t>
            </w:r>
            <w:r w:rsidRPr="00B4531A">
              <w:rPr>
                <w:rFonts w:hint="cs"/>
                <w:b/>
                <w:bCs/>
                <w:color w:val="000000" w:themeColor="text1"/>
                <w:spacing w:val="18"/>
                <w:sz w:val="24"/>
                <w:rtl/>
              </w:rPr>
              <w:t>)</w:t>
            </w:r>
          </w:p>
        </w:tc>
        <w:tc>
          <w:tcPr>
            <w:tcW w:w="1272" w:type="dxa"/>
            <w:shd w:val="clear" w:color="auto" w:fill="F2F2F2"/>
          </w:tcPr>
          <w:p w14:paraId="4B0CC479" w14:textId="77777777"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הערה</w:t>
            </w:r>
          </w:p>
        </w:tc>
      </w:tr>
      <w:tr w:rsidR="00A37C70" w:rsidRPr="00835E29" w14:paraId="4B0CC47F" w14:textId="77777777" w:rsidTr="00195C73">
        <w:tc>
          <w:tcPr>
            <w:tcW w:w="2301" w:type="dxa"/>
            <w:shd w:val="clear" w:color="auto" w:fill="auto"/>
          </w:tcPr>
          <w:p w14:paraId="4B0CC47B"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אפיון</w:t>
            </w:r>
          </w:p>
        </w:tc>
        <w:tc>
          <w:tcPr>
            <w:tcW w:w="3544" w:type="dxa"/>
            <w:shd w:val="clear" w:color="auto" w:fill="auto"/>
          </w:tcPr>
          <w:p w14:paraId="4B0CC47C" w14:textId="0315B0C5"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מסמך אפיון מפורט</w:t>
            </w:r>
          </w:p>
        </w:tc>
        <w:tc>
          <w:tcPr>
            <w:tcW w:w="1843" w:type="dxa"/>
            <w:shd w:val="clear" w:color="auto" w:fill="auto"/>
          </w:tcPr>
          <w:p w14:paraId="4B0CC47D"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T+3</w:t>
            </w:r>
          </w:p>
        </w:tc>
        <w:tc>
          <w:tcPr>
            <w:tcW w:w="1272" w:type="dxa"/>
            <w:shd w:val="clear" w:color="auto" w:fill="auto"/>
          </w:tcPr>
          <w:p w14:paraId="4B0CC47E"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84" w14:textId="77777777" w:rsidTr="00195C73">
        <w:tc>
          <w:tcPr>
            <w:tcW w:w="2301" w:type="dxa"/>
            <w:shd w:val="clear" w:color="auto" w:fill="auto"/>
          </w:tcPr>
          <w:p w14:paraId="4B0CC480"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סבב אישורים</w:t>
            </w:r>
          </w:p>
        </w:tc>
        <w:tc>
          <w:tcPr>
            <w:tcW w:w="3544" w:type="dxa"/>
            <w:shd w:val="clear" w:color="auto" w:fill="auto"/>
          </w:tcPr>
          <w:p w14:paraId="4B0CC481"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מסמך אפיון מפורט מאושר</w:t>
            </w:r>
          </w:p>
        </w:tc>
        <w:tc>
          <w:tcPr>
            <w:tcW w:w="1843" w:type="dxa"/>
            <w:shd w:val="clear" w:color="auto" w:fill="auto"/>
          </w:tcPr>
          <w:p w14:paraId="4B0CC482"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T+6</w:t>
            </w:r>
          </w:p>
        </w:tc>
        <w:tc>
          <w:tcPr>
            <w:tcW w:w="1272" w:type="dxa"/>
            <w:shd w:val="clear" w:color="auto" w:fill="auto"/>
          </w:tcPr>
          <w:p w14:paraId="4B0CC483"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89" w14:textId="77777777" w:rsidTr="00195C73">
        <w:tc>
          <w:tcPr>
            <w:tcW w:w="2301" w:type="dxa"/>
            <w:shd w:val="clear" w:color="auto" w:fill="auto"/>
          </w:tcPr>
          <w:p w14:paraId="4B0CC485"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התאמה</w:t>
            </w:r>
          </w:p>
        </w:tc>
        <w:tc>
          <w:tcPr>
            <w:tcW w:w="3544" w:type="dxa"/>
            <w:shd w:val="clear" w:color="auto" w:fill="auto"/>
          </w:tcPr>
          <w:p w14:paraId="4B0CC486"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תוצרי שלב ב מותאמים לדרישות הארכיון</w:t>
            </w:r>
          </w:p>
        </w:tc>
        <w:tc>
          <w:tcPr>
            <w:tcW w:w="1843" w:type="dxa"/>
            <w:shd w:val="clear" w:color="auto" w:fill="auto"/>
          </w:tcPr>
          <w:p w14:paraId="4B0CC487"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T+15</w:t>
            </w:r>
          </w:p>
        </w:tc>
        <w:tc>
          <w:tcPr>
            <w:tcW w:w="1272" w:type="dxa"/>
            <w:shd w:val="clear" w:color="auto" w:fill="auto"/>
          </w:tcPr>
          <w:p w14:paraId="4B0CC488"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8E" w14:textId="77777777" w:rsidTr="00195C73">
        <w:tc>
          <w:tcPr>
            <w:tcW w:w="2301" w:type="dxa"/>
            <w:shd w:val="clear" w:color="auto" w:fill="auto"/>
          </w:tcPr>
          <w:p w14:paraId="4B0CC48A"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סבב בדיקות</w:t>
            </w:r>
          </w:p>
        </w:tc>
        <w:tc>
          <w:tcPr>
            <w:tcW w:w="3544" w:type="dxa"/>
            <w:shd w:val="clear" w:color="auto" w:fill="auto"/>
          </w:tcPr>
          <w:p w14:paraId="4B0CC48B"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מכתב אישור</w:t>
            </w:r>
          </w:p>
        </w:tc>
        <w:tc>
          <w:tcPr>
            <w:tcW w:w="1843" w:type="dxa"/>
            <w:shd w:val="clear" w:color="auto" w:fill="auto"/>
          </w:tcPr>
          <w:p w14:paraId="4B0CC48C"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T+20</w:t>
            </w:r>
          </w:p>
        </w:tc>
        <w:tc>
          <w:tcPr>
            <w:tcW w:w="1272" w:type="dxa"/>
            <w:shd w:val="clear" w:color="auto" w:fill="auto"/>
          </w:tcPr>
          <w:p w14:paraId="4B0CC48D"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93" w14:textId="77777777" w:rsidTr="00195C73">
        <w:tc>
          <w:tcPr>
            <w:tcW w:w="2301" w:type="dxa"/>
            <w:shd w:val="clear" w:color="auto" w:fill="auto"/>
          </w:tcPr>
          <w:p w14:paraId="4B0CC48F"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התקנה ביצור</w:t>
            </w:r>
          </w:p>
        </w:tc>
        <w:tc>
          <w:tcPr>
            <w:tcW w:w="3544" w:type="dxa"/>
            <w:shd w:val="clear" w:color="auto" w:fill="auto"/>
          </w:tcPr>
          <w:p w14:paraId="4B0CC490"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מערכת תקינה עובדת בסביבת היצור לשרות המשתמשים.</w:t>
            </w:r>
          </w:p>
        </w:tc>
        <w:tc>
          <w:tcPr>
            <w:tcW w:w="1843" w:type="dxa"/>
            <w:shd w:val="clear" w:color="auto" w:fill="auto"/>
          </w:tcPr>
          <w:p w14:paraId="4B0CC491"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T+21</w:t>
            </w:r>
          </w:p>
        </w:tc>
        <w:tc>
          <w:tcPr>
            <w:tcW w:w="1272" w:type="dxa"/>
            <w:shd w:val="clear" w:color="auto" w:fill="auto"/>
          </w:tcPr>
          <w:p w14:paraId="4B0CC492"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98" w14:textId="77777777" w:rsidTr="00195C73">
        <w:tc>
          <w:tcPr>
            <w:tcW w:w="2301" w:type="dxa"/>
            <w:shd w:val="clear" w:color="auto" w:fill="auto"/>
          </w:tcPr>
          <w:p w14:paraId="4B0CC494"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lastRenderedPageBreak/>
              <w:t>הטמעה והדרכה</w:t>
            </w:r>
          </w:p>
        </w:tc>
        <w:tc>
          <w:tcPr>
            <w:tcW w:w="3544" w:type="dxa"/>
            <w:shd w:val="clear" w:color="auto" w:fill="auto"/>
          </w:tcPr>
          <w:p w14:paraId="4B0CC495" w14:textId="13C61F98" w:rsidR="00697899" w:rsidRPr="00B4531A" w:rsidRDefault="00C64113" w:rsidP="00A37C70">
            <w:pPr>
              <w:pStyle w:val="Normal2"/>
              <w:spacing w:before="0" w:line="240" w:lineRule="auto"/>
              <w:ind w:left="0" w:right="54"/>
              <w:jc w:val="center"/>
              <w:rPr>
                <w:color w:val="000000" w:themeColor="text1"/>
                <w:spacing w:val="18"/>
                <w:sz w:val="24"/>
                <w:rtl/>
              </w:rPr>
            </w:pPr>
            <w:r>
              <w:rPr>
                <w:rFonts w:hint="cs"/>
                <w:color w:val="000000" w:themeColor="text1"/>
                <w:spacing w:val="18"/>
                <w:sz w:val="24"/>
                <w:rtl/>
              </w:rPr>
              <w:t xml:space="preserve">סיום </w:t>
            </w:r>
            <w:r w:rsidR="00697899" w:rsidRPr="00B4531A">
              <w:rPr>
                <w:color w:val="000000" w:themeColor="text1"/>
                <w:spacing w:val="18"/>
                <w:sz w:val="24"/>
                <w:rtl/>
              </w:rPr>
              <w:t>הדרכת משתמשים לסוגיהם השונים</w:t>
            </w:r>
          </w:p>
        </w:tc>
        <w:tc>
          <w:tcPr>
            <w:tcW w:w="1843" w:type="dxa"/>
            <w:shd w:val="clear" w:color="auto" w:fill="auto"/>
          </w:tcPr>
          <w:p w14:paraId="4B0CC496" w14:textId="72241695" w:rsidR="00697899" w:rsidRPr="00B4531A" w:rsidRDefault="00C64113" w:rsidP="00A37C70">
            <w:pPr>
              <w:pStyle w:val="Normal2"/>
              <w:spacing w:before="0" w:line="240" w:lineRule="auto"/>
              <w:ind w:left="0" w:right="54"/>
              <w:jc w:val="center"/>
              <w:rPr>
                <w:color w:val="000000" w:themeColor="text1"/>
                <w:spacing w:val="18"/>
                <w:sz w:val="24"/>
              </w:rPr>
            </w:pPr>
            <w:r>
              <w:rPr>
                <w:color w:val="000000" w:themeColor="text1"/>
                <w:spacing w:val="18"/>
                <w:sz w:val="24"/>
              </w:rPr>
              <w:t>T+34</w:t>
            </w:r>
          </w:p>
        </w:tc>
        <w:tc>
          <w:tcPr>
            <w:tcW w:w="1272" w:type="dxa"/>
            <w:shd w:val="clear" w:color="auto" w:fill="auto"/>
          </w:tcPr>
          <w:p w14:paraId="4B0CC497" w14:textId="6D833AF3" w:rsidR="00697899" w:rsidRPr="00B4531A" w:rsidRDefault="00697899" w:rsidP="00A37C70">
            <w:pPr>
              <w:pStyle w:val="Normal2"/>
              <w:spacing w:before="0" w:line="240" w:lineRule="auto"/>
              <w:ind w:left="0" w:right="54"/>
              <w:jc w:val="center"/>
              <w:rPr>
                <w:color w:val="000000" w:themeColor="text1"/>
                <w:spacing w:val="18"/>
                <w:sz w:val="24"/>
                <w:rtl/>
              </w:rPr>
            </w:pPr>
          </w:p>
        </w:tc>
      </w:tr>
    </w:tbl>
    <w:p w14:paraId="4B0CC4A5" w14:textId="77777777" w:rsidR="009427B2" w:rsidRDefault="009427B2" w:rsidP="00E23FE4">
      <w:pPr>
        <w:pStyle w:val="4"/>
        <w:numPr>
          <w:ilvl w:val="0"/>
          <w:numId w:val="0"/>
        </w:numPr>
        <w:ind w:left="1800" w:right="709"/>
      </w:pPr>
    </w:p>
    <w:p w14:paraId="4B0CC4AF" w14:textId="77777777" w:rsidR="006B3424" w:rsidRDefault="009427B2" w:rsidP="00E23FE4">
      <w:pPr>
        <w:pStyle w:val="4"/>
        <w:ind w:right="709"/>
        <w:jc w:val="left"/>
        <w:rPr>
          <w:rtl/>
        </w:rPr>
      </w:pPr>
      <w:r>
        <w:rPr>
          <w:rtl/>
        </w:rPr>
        <w:t>ת</w:t>
      </w:r>
      <w:r w:rsidR="006B3424" w:rsidRPr="001E7234">
        <w:rPr>
          <w:rtl/>
        </w:rPr>
        <w:t xml:space="preserve">כנית הדרכה </w:t>
      </w:r>
      <w:r w:rsidR="00EB1EA6">
        <w:rPr>
          <w:rFonts w:hint="cs"/>
          <w:rtl/>
        </w:rPr>
        <w:t>והכשרה</w:t>
      </w:r>
      <w:r w:rsidR="00EB1EA6" w:rsidRPr="001E7234">
        <w:rPr>
          <w:rFonts w:hint="cs"/>
          <w:rtl/>
        </w:rPr>
        <w:t xml:space="preserve"> </w:t>
      </w:r>
      <w:r w:rsidR="006B3424">
        <w:rPr>
          <w:rFonts w:hint="cs"/>
          <w:rtl/>
        </w:rPr>
        <w:t>(</w:t>
      </w:r>
      <w:r w:rsidR="006B3424">
        <w:t>S</w:t>
      </w:r>
      <w:r w:rsidR="006B3424">
        <w:rPr>
          <w:rFonts w:hint="cs"/>
          <w:rtl/>
        </w:rPr>
        <w:t>)</w:t>
      </w:r>
      <w:bookmarkEnd w:id="512"/>
      <w:bookmarkEnd w:id="513"/>
      <w:bookmarkEnd w:id="514"/>
    </w:p>
    <w:p w14:paraId="4B0CC4B0" w14:textId="54432BBA" w:rsidR="002E431E" w:rsidRPr="002E431E" w:rsidRDefault="002E431E" w:rsidP="00067544">
      <w:pPr>
        <w:ind w:left="1800" w:right="709" w:firstLine="23"/>
        <w:rPr>
          <w:rtl/>
        </w:rPr>
      </w:pPr>
      <w:bookmarkStart w:id="520" w:name="_Toc460757509"/>
      <w:bookmarkStart w:id="521" w:name="_Toc460757792"/>
      <w:r w:rsidRPr="002E431E">
        <w:rPr>
          <w:rtl/>
        </w:rPr>
        <w:t>כחלק מתהליך ההטמעה של הפתרון, המציע יבצע הדרכות לאנשי המשרד הרלוונטיים כדי להכשירם להפעיל את המערכת שהוקמה. ההדרכה וההכשרות יתבצעו בשני שלבים:</w:t>
      </w:r>
    </w:p>
    <w:p w14:paraId="4B0CC4B1" w14:textId="77777777" w:rsidR="002E431E" w:rsidRPr="002E431E" w:rsidRDefault="002E431E" w:rsidP="00E23FE4">
      <w:pPr>
        <w:pStyle w:val="5"/>
        <w:ind w:left="2528" w:right="709"/>
        <w:jc w:val="left"/>
        <w:rPr>
          <w:rtl/>
        </w:rPr>
      </w:pPr>
      <w:r w:rsidRPr="002E431E">
        <w:rPr>
          <w:rtl/>
        </w:rPr>
        <w:t>הדרכה והכשרות עם סיום שלב ההקמה ובעת העלייה לאוויר.</w:t>
      </w:r>
    </w:p>
    <w:p w14:paraId="4B0CC4B2" w14:textId="77777777" w:rsidR="002E431E" w:rsidRPr="002E431E" w:rsidRDefault="002E431E" w:rsidP="00E23FE4">
      <w:pPr>
        <w:ind w:left="2528" w:right="709"/>
        <w:jc w:val="both"/>
        <w:rPr>
          <w:rtl/>
        </w:rPr>
      </w:pPr>
      <w:r w:rsidRPr="002E431E">
        <w:rPr>
          <w:rtl/>
        </w:rPr>
        <w:t>ההצעה תכלול שירותי הדרכה ל</w:t>
      </w:r>
      <w:r>
        <w:rPr>
          <w:rFonts w:hint="cs"/>
          <w:rtl/>
        </w:rPr>
        <w:t>-</w:t>
      </w:r>
      <w:r w:rsidRPr="002E431E">
        <w:rPr>
          <w:rtl/>
        </w:rPr>
        <w:t>1-2 אנשים לכל אחד מהסעיפים הבאים:</w:t>
      </w:r>
    </w:p>
    <w:p w14:paraId="4B0CC4B3" w14:textId="77777777" w:rsidR="002E431E" w:rsidRPr="002E431E" w:rsidRDefault="002E431E" w:rsidP="00E23FE4">
      <w:pPr>
        <w:ind w:left="2528" w:right="709"/>
        <w:jc w:val="both"/>
        <w:rPr>
          <w:rtl/>
        </w:rPr>
      </w:pPr>
      <w:r w:rsidRPr="002E431E">
        <w:rPr>
          <w:rtl/>
        </w:rPr>
        <w:t>- ניהול (לפחות שני ימי הדרכה)</w:t>
      </w:r>
    </w:p>
    <w:p w14:paraId="4B0CC4B4" w14:textId="77777777" w:rsidR="002E431E" w:rsidRPr="002E431E" w:rsidRDefault="002E431E" w:rsidP="00E23FE4">
      <w:pPr>
        <w:ind w:left="2528" w:right="709"/>
        <w:jc w:val="both"/>
        <w:rPr>
          <w:rtl/>
        </w:rPr>
      </w:pPr>
      <w:r w:rsidRPr="002E431E">
        <w:rPr>
          <w:rtl/>
        </w:rPr>
        <w:t>- פיתוח (לפחות 5 ימים)</w:t>
      </w:r>
    </w:p>
    <w:p w14:paraId="4B0CC4B5" w14:textId="5EA1D25A" w:rsidR="002E431E" w:rsidRDefault="002E431E" w:rsidP="00E23FE4">
      <w:pPr>
        <w:ind w:left="2528" w:right="709"/>
        <w:jc w:val="both"/>
        <w:rPr>
          <w:rtl/>
        </w:rPr>
      </w:pPr>
      <w:r w:rsidRPr="002E431E">
        <w:rPr>
          <w:rtl/>
        </w:rPr>
        <w:t xml:space="preserve">- תחזוקת המערכת (לפחות 3 ימים) </w:t>
      </w:r>
    </w:p>
    <w:p w14:paraId="010FA08A" w14:textId="150D15F8" w:rsidR="00AE44F9" w:rsidRPr="00AE44F9" w:rsidRDefault="00AE44F9" w:rsidP="00E23FE4">
      <w:pPr>
        <w:ind w:left="2528" w:right="709"/>
        <w:jc w:val="both"/>
        <w:rPr>
          <w:rtl/>
        </w:rPr>
      </w:pPr>
      <w:r>
        <w:rPr>
          <w:rFonts w:hint="cs"/>
          <w:rtl/>
        </w:rPr>
        <w:t xml:space="preserve">- </w:t>
      </w:r>
      <w:r w:rsidRPr="00AE44F9">
        <w:rPr>
          <w:rFonts w:hint="cs"/>
          <w:rtl/>
        </w:rPr>
        <w:t>סביבת הדו</w:t>
      </w:r>
      <w:r w:rsidR="00067544">
        <w:rPr>
          <w:rFonts w:hint="cs"/>
          <w:rtl/>
        </w:rPr>
        <w:t>"</w:t>
      </w:r>
      <w:r w:rsidRPr="00AE44F9">
        <w:rPr>
          <w:rFonts w:hint="cs"/>
          <w:rtl/>
        </w:rPr>
        <w:t>חות של המערכת (לפחות 2 ימים)</w:t>
      </w:r>
    </w:p>
    <w:p w14:paraId="5C3FBEC1" w14:textId="77777777" w:rsidR="004070E6" w:rsidRDefault="004070E6" w:rsidP="00EB79A3">
      <w:pPr>
        <w:ind w:left="2528" w:right="709"/>
        <w:jc w:val="both"/>
        <w:rPr>
          <w:rtl/>
        </w:rPr>
      </w:pPr>
      <w:r>
        <w:rPr>
          <w:rtl/>
        </w:rPr>
        <w:t>המציע נדרש לצרף הצעות לתכניות הדרכה עבור סוגי תפקיד שונים כגון: מנהל מערכת, פיתוח, תפעול שוטף, שימוש במחוללי הדוחות של החבילה וכו'.</w:t>
      </w:r>
    </w:p>
    <w:p w14:paraId="1485E462" w14:textId="77777777" w:rsidR="004070E6" w:rsidRDefault="004070E6" w:rsidP="00EB79A3">
      <w:pPr>
        <w:ind w:left="2528" w:right="709"/>
        <w:jc w:val="both"/>
        <w:rPr>
          <w:rtl/>
        </w:rPr>
      </w:pPr>
      <w:r>
        <w:rPr>
          <w:rtl/>
        </w:rPr>
        <w:t>המציע יפרט את משך ההדרכה, שיטת ההדרכה והאמצעים הנדרשים.</w:t>
      </w:r>
    </w:p>
    <w:p w14:paraId="4B0CC4B6" w14:textId="5EF182EA" w:rsidR="002E431E" w:rsidRDefault="002E431E" w:rsidP="00E23FE4">
      <w:pPr>
        <w:ind w:left="2528" w:right="709"/>
        <w:jc w:val="both"/>
        <w:rPr>
          <w:rtl/>
        </w:rPr>
      </w:pPr>
      <w:r w:rsidRPr="00456203">
        <w:rPr>
          <w:rtl/>
        </w:rPr>
        <w:t>המזמין שומר לעצמו את הזכות לרכוש מהספק הזוכה שירותי הדרכה והכשרה אלו או לוותר על כולם או על חלקם בעבור מרכיב העלות ש</w:t>
      </w:r>
      <w:r w:rsidR="00456203" w:rsidRPr="00456203">
        <w:rPr>
          <w:rFonts w:hint="cs"/>
          <w:rtl/>
        </w:rPr>
        <w:t xml:space="preserve">יפורט </w:t>
      </w:r>
      <w:r w:rsidRPr="00456203">
        <w:rPr>
          <w:rtl/>
        </w:rPr>
        <w:t>בהצעה הכספית.</w:t>
      </w:r>
      <w:r w:rsidRPr="002E431E">
        <w:rPr>
          <w:rtl/>
        </w:rPr>
        <w:t xml:space="preserve"> </w:t>
      </w:r>
    </w:p>
    <w:p w14:paraId="3FE4A370" w14:textId="3EAEDAAB" w:rsidR="004070E6" w:rsidRDefault="004070E6" w:rsidP="004070E6">
      <w:pPr>
        <w:ind w:left="2528" w:right="709"/>
        <w:jc w:val="both"/>
        <w:rPr>
          <w:rtl/>
        </w:rPr>
      </w:pPr>
      <w:r>
        <w:rPr>
          <w:rtl/>
        </w:rPr>
        <w:t>במידה והמזמין רכש שירותי הדרכה ו/או הכשרה, הספק הזוכה יהיה אחראי על הדרכה והטמעה ועל הכנת תכנית העבודה (גנט)</w:t>
      </w:r>
      <w:r w:rsidR="00D5697E">
        <w:rPr>
          <w:rFonts w:hint="cs"/>
          <w:rtl/>
        </w:rPr>
        <w:t xml:space="preserve"> עבור ההדרכה.</w:t>
      </w:r>
    </w:p>
    <w:p w14:paraId="4B0CC4B7" w14:textId="09225531" w:rsidR="0035336C" w:rsidRDefault="002E431E" w:rsidP="00E23FE4">
      <w:pPr>
        <w:pStyle w:val="5"/>
        <w:ind w:left="2528" w:right="709"/>
        <w:jc w:val="left"/>
        <w:rPr>
          <w:rtl/>
        </w:rPr>
      </w:pPr>
      <w:r w:rsidRPr="0035336C">
        <w:rPr>
          <w:rtl/>
        </w:rPr>
        <w:t>הדרכות והכשרות שונות בהמשך חיי הפרויקט.</w:t>
      </w:r>
    </w:p>
    <w:p w14:paraId="052AF7F8" w14:textId="4F245780" w:rsidR="004070E6" w:rsidRDefault="004070E6" w:rsidP="004070E6">
      <w:pPr>
        <w:ind w:left="2528" w:right="709"/>
        <w:jc w:val="both"/>
        <w:rPr>
          <w:rtl/>
        </w:rPr>
      </w:pPr>
      <w:r>
        <w:rPr>
          <w:rFonts w:hint="cs"/>
          <w:rtl/>
        </w:rPr>
        <w:t>הארכיון שומר לעצמו את הזכות לרכוש שרותי הדרכה והכשרה נוספים בהתאם לאמור בסעיף 4.4.4.1 לעיל. במידה וארכיון המדינה רכש שירותים כאמור, הארכיון שומר לעצמו את הזכות להתאים את תכני ההדרכה לצרכיו ובלבד שמשך ההדרכה והאמצעים אינו משתנה.</w:t>
      </w:r>
    </w:p>
    <w:p w14:paraId="403DAE5B" w14:textId="77777777" w:rsidR="004070E6" w:rsidRPr="004070E6" w:rsidRDefault="004070E6" w:rsidP="00EB79A3">
      <w:pPr>
        <w:ind w:left="2528" w:right="709"/>
        <w:jc w:val="both"/>
        <w:rPr>
          <w:rtl/>
        </w:rPr>
      </w:pPr>
    </w:p>
    <w:p w14:paraId="4B0CC4B8" w14:textId="77777777" w:rsidR="0066342F" w:rsidRPr="0035336C" w:rsidRDefault="009427B2" w:rsidP="00E23FE4">
      <w:pPr>
        <w:pStyle w:val="4"/>
        <w:ind w:right="709"/>
        <w:jc w:val="left"/>
      </w:pPr>
      <w:r w:rsidRPr="0035336C">
        <w:rPr>
          <w:rFonts w:hint="cs"/>
          <w:rtl/>
        </w:rPr>
        <w:t>ת</w:t>
      </w:r>
      <w:r w:rsidR="0066342F" w:rsidRPr="0035336C">
        <w:rPr>
          <w:rFonts w:hint="cs"/>
          <w:rtl/>
        </w:rPr>
        <w:t>כנית תקשורת (</w:t>
      </w:r>
      <w:r w:rsidR="0066342F" w:rsidRPr="0035336C">
        <w:rPr>
          <w:rFonts w:hint="cs"/>
        </w:rPr>
        <w:t>S</w:t>
      </w:r>
      <w:r w:rsidR="0066342F" w:rsidRPr="0035336C">
        <w:rPr>
          <w:rFonts w:hint="cs"/>
          <w:rtl/>
        </w:rPr>
        <w:t>)</w:t>
      </w:r>
    </w:p>
    <w:p w14:paraId="4B0CC4B9" w14:textId="77777777" w:rsidR="0066342F" w:rsidRDefault="0087655B" w:rsidP="00E23FE4">
      <w:pPr>
        <w:ind w:left="1800" w:right="709" w:firstLine="23"/>
      </w:pPr>
      <w:r>
        <w:rPr>
          <w:rFonts w:hint="cs"/>
          <w:rtl/>
        </w:rPr>
        <w:t>המציע יציג בהצעתו תכנית תקשורת (</w:t>
      </w:r>
      <w:r>
        <w:t>Communication Plan</w:t>
      </w:r>
      <w:r>
        <w:rPr>
          <w:rFonts w:hint="cs"/>
          <w:rtl/>
        </w:rPr>
        <w:t>) מלאה שתכלול מתודולוגיה להעברת מידע, דיונים לקבלת החלטות, מפגשי דיווח קבועים בין דרגי הני</w:t>
      </w:r>
      <w:r w:rsidR="009427B2">
        <w:rPr>
          <w:rFonts w:hint="cs"/>
          <w:rtl/>
        </w:rPr>
        <w:t>הול בפרויקט, מעקב ת</w:t>
      </w:r>
      <w:r>
        <w:rPr>
          <w:rFonts w:hint="cs"/>
          <w:rtl/>
        </w:rPr>
        <w:t>כנית עבודה, מנגנון ניהול סיכונים וכו'. המתודולוגיה שתוצג, בתאום עם דרישות המזמין, תחייב לכל אורך מחזור החיים של הפרויקט</w:t>
      </w:r>
      <w:r w:rsidR="00AB1667">
        <w:rPr>
          <w:rFonts w:hint="cs"/>
          <w:rtl/>
        </w:rPr>
        <w:t>.</w:t>
      </w:r>
    </w:p>
    <w:p w14:paraId="4B0CC4BA" w14:textId="69337CAE" w:rsidR="006B3424" w:rsidRDefault="006B3424" w:rsidP="00090EF9">
      <w:pPr>
        <w:pStyle w:val="20"/>
        <w:numPr>
          <w:ilvl w:val="1"/>
          <w:numId w:val="14"/>
        </w:numPr>
        <w:ind w:right="709"/>
      </w:pPr>
      <w:bookmarkStart w:id="522" w:name="_Toc505161292"/>
      <w:bookmarkStart w:id="523" w:name="_Toc505163167"/>
      <w:bookmarkStart w:id="524" w:name="_Toc509263336"/>
      <w:r>
        <w:rPr>
          <w:rFonts w:hint="cs"/>
          <w:rtl/>
        </w:rPr>
        <w:t>השלב הבא (המיידי) (</w:t>
      </w:r>
      <w:r>
        <w:rPr>
          <w:rFonts w:hint="cs"/>
        </w:rPr>
        <w:t>I</w:t>
      </w:r>
      <w:r>
        <w:rPr>
          <w:rFonts w:hint="cs"/>
          <w:rtl/>
        </w:rPr>
        <w:t>)</w:t>
      </w:r>
      <w:bookmarkEnd w:id="515"/>
      <w:bookmarkEnd w:id="516"/>
      <w:bookmarkEnd w:id="517"/>
      <w:bookmarkEnd w:id="518"/>
      <w:bookmarkEnd w:id="519"/>
      <w:bookmarkEnd w:id="520"/>
      <w:bookmarkEnd w:id="521"/>
      <w:bookmarkEnd w:id="522"/>
      <w:bookmarkEnd w:id="523"/>
      <w:bookmarkEnd w:id="524"/>
    </w:p>
    <w:p w14:paraId="4B0CC4BB" w14:textId="77777777" w:rsidR="006B3424" w:rsidRPr="00C60235" w:rsidRDefault="006B3424" w:rsidP="00E23FE4">
      <w:pPr>
        <w:pStyle w:val="22"/>
        <w:ind w:left="1210" w:right="709"/>
        <w:rPr>
          <w:rtl/>
        </w:rPr>
      </w:pPr>
      <w:bookmarkStart w:id="525" w:name="_Toc460757510"/>
      <w:bookmarkStart w:id="526" w:name="_Toc460757793"/>
      <w:bookmarkStart w:id="527" w:name="_Toc202847935"/>
      <w:bookmarkStart w:id="528" w:name="_Toc202850094"/>
      <w:bookmarkStart w:id="529" w:name="_Toc202851976"/>
      <w:bookmarkStart w:id="530" w:name="_Toc205894208"/>
      <w:r>
        <w:rPr>
          <w:rtl/>
        </w:rPr>
        <w:t xml:space="preserve">לאחר בחירת </w:t>
      </w:r>
      <w:r>
        <w:rPr>
          <w:rFonts w:hint="cs"/>
          <w:rtl/>
        </w:rPr>
        <w:t>הספק הזוכה ו</w:t>
      </w:r>
      <w:r>
        <w:rPr>
          <w:rFonts w:ascii="David" w:hint="cs"/>
          <w:rtl/>
          <w:lang w:eastAsia="en-US"/>
        </w:rPr>
        <w:t>חתימת</w:t>
      </w:r>
      <w:r>
        <w:rPr>
          <w:rFonts w:ascii="David"/>
          <w:lang w:eastAsia="en-US"/>
        </w:rPr>
        <w:t xml:space="preserve"> </w:t>
      </w:r>
      <w:r>
        <w:rPr>
          <w:rFonts w:ascii="David" w:hint="cs"/>
          <w:rtl/>
          <w:lang w:eastAsia="en-US"/>
        </w:rPr>
        <w:t>הסכם</w:t>
      </w:r>
      <w:r>
        <w:rPr>
          <w:rFonts w:hint="cs"/>
          <w:rtl/>
        </w:rPr>
        <w:t xml:space="preserve"> ההתקשרות</w:t>
      </w:r>
      <w:r w:rsidR="009427B2">
        <w:rPr>
          <w:rFonts w:hint="cs"/>
          <w:rtl/>
        </w:rPr>
        <w:t>,</w:t>
      </w:r>
      <w:r>
        <w:rPr>
          <w:rFonts w:hint="cs"/>
          <w:rtl/>
        </w:rPr>
        <w:t xml:space="preserve"> יתחיל הספק הזוכה בתהליך התארגנות, במהלכו יגובשו </w:t>
      </w:r>
      <w:r w:rsidR="007E3581">
        <w:rPr>
          <w:rFonts w:hint="cs"/>
          <w:rtl/>
        </w:rPr>
        <w:t>נהלי העבודה ומסמכי הפרויקט</w:t>
      </w:r>
      <w:r>
        <w:rPr>
          <w:rFonts w:hint="cs"/>
          <w:rtl/>
        </w:rPr>
        <w:t xml:space="preserve"> </w:t>
      </w:r>
      <w:r w:rsidR="007E3581">
        <w:rPr>
          <w:rFonts w:hint="cs"/>
          <w:rtl/>
        </w:rPr>
        <w:t>ו</w:t>
      </w:r>
      <w:r>
        <w:rPr>
          <w:rFonts w:hint="cs"/>
          <w:rtl/>
        </w:rPr>
        <w:t>יוקם אתר</w:t>
      </w:r>
      <w:r w:rsidR="007E3581">
        <w:rPr>
          <w:rFonts w:hint="cs"/>
          <w:rtl/>
        </w:rPr>
        <w:t xml:space="preserve"> פיתוח במתחם הספק. הספק יכתוב ת</w:t>
      </w:r>
      <w:r>
        <w:rPr>
          <w:rFonts w:hint="cs"/>
          <w:rtl/>
        </w:rPr>
        <w:t>כנית עבודה מפורטת וילמד את דרישות ה</w:t>
      </w:r>
      <w:r w:rsidR="000F0ACC">
        <w:rPr>
          <w:rFonts w:hint="cs"/>
          <w:rtl/>
        </w:rPr>
        <w:t>חיפוש</w:t>
      </w:r>
      <w:r w:rsidR="004D3150">
        <w:rPr>
          <w:rFonts w:hint="cs"/>
          <w:rtl/>
        </w:rPr>
        <w:t xml:space="preserve"> והאינדוקס</w:t>
      </w:r>
      <w:r>
        <w:rPr>
          <w:rFonts w:hint="cs"/>
          <w:rtl/>
        </w:rPr>
        <w:t xml:space="preserve"> באתר ארכיון המדינה</w:t>
      </w:r>
      <w:r>
        <w:rPr>
          <w:rtl/>
        </w:rPr>
        <w:t>.</w:t>
      </w:r>
      <w:r>
        <w:rPr>
          <w:rFonts w:hint="cs"/>
          <w:rtl/>
        </w:rPr>
        <w:t xml:space="preserve"> לאחר מכן הספק הזוכה יבצע ניתוח פערים (</w:t>
      </w:r>
      <w:r>
        <w:t>Gap analysis</w:t>
      </w:r>
      <w:r>
        <w:rPr>
          <w:rFonts w:hint="cs"/>
          <w:rtl/>
        </w:rPr>
        <w:t>) בין דרישות ה</w:t>
      </w:r>
      <w:r w:rsidR="002F3771">
        <w:rPr>
          <w:rFonts w:hint="cs"/>
          <w:rtl/>
        </w:rPr>
        <w:t>חיפוש</w:t>
      </w:r>
      <w:r>
        <w:rPr>
          <w:rFonts w:hint="cs"/>
          <w:rtl/>
        </w:rPr>
        <w:t xml:space="preserve"> של ארכיון המדינה</w:t>
      </w:r>
      <w:r w:rsidR="004D3150">
        <w:rPr>
          <w:rFonts w:hint="cs"/>
          <w:rtl/>
        </w:rPr>
        <w:t xml:space="preserve"> ויכולות ה </w:t>
      </w:r>
      <w:r w:rsidR="004D3150">
        <w:rPr>
          <w:rFonts w:hint="cs"/>
        </w:rPr>
        <w:t>GSA</w:t>
      </w:r>
      <w:r w:rsidR="004D3150">
        <w:rPr>
          <w:rFonts w:hint="cs"/>
          <w:rtl/>
        </w:rPr>
        <w:t xml:space="preserve"> לבין</w:t>
      </w:r>
      <w:r>
        <w:rPr>
          <w:rFonts w:hint="cs"/>
          <w:rtl/>
        </w:rPr>
        <w:t xml:space="preserve"> יכולות מוצר הבסיס</w:t>
      </w:r>
      <w:r w:rsidR="004D3150">
        <w:rPr>
          <w:rFonts w:hint="cs"/>
          <w:rtl/>
        </w:rPr>
        <w:t>,</w:t>
      </w:r>
      <w:r>
        <w:rPr>
          <w:rFonts w:hint="cs"/>
          <w:rtl/>
        </w:rPr>
        <w:t xml:space="preserve"> ויכתוב מסמך אפיון טכני המתאר את התאמת מוצר הבסיס לדרישות.</w:t>
      </w:r>
      <w:bookmarkEnd w:id="525"/>
      <w:bookmarkEnd w:id="526"/>
      <w:r>
        <w:rPr>
          <w:rFonts w:hint="cs"/>
          <w:rtl/>
        </w:rPr>
        <w:t xml:space="preserve"> </w:t>
      </w:r>
    </w:p>
    <w:p w14:paraId="4B0CC4BC" w14:textId="5D63A1AD" w:rsidR="006B3424" w:rsidRPr="007E3581" w:rsidRDefault="006B3424" w:rsidP="00090EF9">
      <w:pPr>
        <w:pStyle w:val="20"/>
        <w:numPr>
          <w:ilvl w:val="1"/>
          <w:numId w:val="14"/>
        </w:numPr>
        <w:ind w:right="709"/>
      </w:pPr>
      <w:bookmarkStart w:id="531" w:name="_Toc202600678"/>
      <w:bookmarkStart w:id="532" w:name="_Toc202847941"/>
      <w:bookmarkStart w:id="533" w:name="_Toc202850100"/>
      <w:bookmarkStart w:id="534" w:name="_Toc202851982"/>
      <w:bookmarkStart w:id="535" w:name="_Toc205894214"/>
      <w:bookmarkStart w:id="536" w:name="_Ref460414181"/>
      <w:bookmarkStart w:id="537" w:name="_Toc460757511"/>
      <w:bookmarkStart w:id="538" w:name="_Toc460757794"/>
      <w:bookmarkStart w:id="539" w:name="_Toc505161293"/>
      <w:bookmarkStart w:id="540" w:name="_Toc505163168"/>
      <w:bookmarkStart w:id="541" w:name="_Toc509263337"/>
      <w:bookmarkEnd w:id="527"/>
      <w:bookmarkEnd w:id="528"/>
      <w:bookmarkEnd w:id="529"/>
      <w:bookmarkEnd w:id="530"/>
      <w:r>
        <w:rPr>
          <w:rFonts w:hint="cs"/>
          <w:rtl/>
        </w:rPr>
        <w:lastRenderedPageBreak/>
        <w:t xml:space="preserve">תפעול שוטף ( </w:t>
      </w:r>
      <w:r>
        <w:rPr>
          <w:rFonts w:hint="cs"/>
        </w:rPr>
        <w:t>I</w:t>
      </w:r>
      <w:r>
        <w:rPr>
          <w:rFonts w:hint="cs"/>
          <w:rtl/>
        </w:rPr>
        <w:t xml:space="preserve"> )</w:t>
      </w:r>
      <w:bookmarkEnd w:id="531"/>
      <w:bookmarkEnd w:id="532"/>
      <w:bookmarkEnd w:id="533"/>
      <w:bookmarkEnd w:id="534"/>
      <w:bookmarkEnd w:id="535"/>
      <w:bookmarkEnd w:id="536"/>
      <w:bookmarkEnd w:id="537"/>
      <w:bookmarkEnd w:id="538"/>
      <w:bookmarkEnd w:id="539"/>
      <w:bookmarkEnd w:id="540"/>
      <w:bookmarkEnd w:id="541"/>
    </w:p>
    <w:p w14:paraId="4B0CC4BD" w14:textId="77777777" w:rsidR="006B3424" w:rsidRDefault="006B3424" w:rsidP="00E23FE4">
      <w:pPr>
        <w:pStyle w:val="22"/>
        <w:ind w:left="1210" w:right="709"/>
        <w:rPr>
          <w:rtl/>
        </w:rPr>
      </w:pPr>
      <w:r>
        <w:rPr>
          <w:rFonts w:hint="cs"/>
          <w:rtl/>
        </w:rPr>
        <w:t xml:space="preserve">מרגע העלייה לאוויר של מערך </w:t>
      </w:r>
      <w:r w:rsidR="0087655B">
        <w:rPr>
          <w:rFonts w:hint="cs"/>
          <w:rtl/>
        </w:rPr>
        <w:t>החיפוש</w:t>
      </w:r>
      <w:r>
        <w:rPr>
          <w:rFonts w:hint="cs"/>
          <w:rtl/>
        </w:rPr>
        <w:t>, התפעול השוטף יתבצע ע"י עובדי הארכיון</w:t>
      </w:r>
      <w:r w:rsidR="004D3150">
        <w:rPr>
          <w:rFonts w:hint="cs"/>
          <w:rtl/>
        </w:rPr>
        <w:t xml:space="preserve"> שהודרכו ע"י הספק</w:t>
      </w:r>
      <w:r>
        <w:rPr>
          <w:rFonts w:hint="cs"/>
          <w:rtl/>
        </w:rPr>
        <w:t xml:space="preserve">. </w:t>
      </w:r>
    </w:p>
    <w:p w14:paraId="4B0CC4BE" w14:textId="602CFBAF" w:rsidR="006B3424" w:rsidRPr="007E3581" w:rsidRDefault="006B3424" w:rsidP="00090EF9">
      <w:pPr>
        <w:pStyle w:val="20"/>
        <w:numPr>
          <w:ilvl w:val="1"/>
          <w:numId w:val="14"/>
        </w:numPr>
        <w:ind w:right="709"/>
      </w:pPr>
      <w:bookmarkStart w:id="542" w:name="_Toc460757512"/>
      <w:bookmarkStart w:id="543" w:name="_Toc460757795"/>
      <w:bookmarkStart w:id="544" w:name="_Toc505161294"/>
      <w:bookmarkStart w:id="545" w:name="_Toc505163169"/>
      <w:bookmarkStart w:id="546" w:name="_Toc509263338"/>
      <w:r w:rsidRPr="00A86DBD">
        <w:rPr>
          <w:rtl/>
        </w:rPr>
        <w:t xml:space="preserve">אינדקס תיעוד </w:t>
      </w:r>
      <w:r w:rsidRPr="00A86DBD">
        <w:rPr>
          <w:rFonts w:hint="cs"/>
          <w:rtl/>
        </w:rPr>
        <w:t>(</w:t>
      </w:r>
      <w:r w:rsidRPr="00A86DBD">
        <w:t>S</w:t>
      </w:r>
      <w:r w:rsidRPr="00A86DBD">
        <w:rPr>
          <w:rFonts w:hint="cs"/>
          <w:rtl/>
        </w:rPr>
        <w:t>)</w:t>
      </w:r>
      <w:bookmarkEnd w:id="542"/>
      <w:bookmarkEnd w:id="543"/>
      <w:bookmarkEnd w:id="544"/>
      <w:bookmarkEnd w:id="545"/>
      <w:bookmarkEnd w:id="546"/>
    </w:p>
    <w:p w14:paraId="4B0CC4BF" w14:textId="1B5FB7D4" w:rsidR="006B3424" w:rsidRDefault="006B3424" w:rsidP="00E23FE4">
      <w:pPr>
        <w:pStyle w:val="22"/>
        <w:ind w:left="1210" w:right="709"/>
        <w:rPr>
          <w:rtl/>
        </w:rPr>
      </w:pPr>
      <w:bookmarkStart w:id="547" w:name="_Toc460757513"/>
      <w:bookmarkStart w:id="548" w:name="_Toc460757796"/>
      <w:r>
        <w:rPr>
          <w:rtl/>
        </w:rPr>
        <w:t>תיעוד המערכת, על כל מרכיביה, הינו מרכיב חשוב בהבטחת רמת התחזוקה של המערכת</w:t>
      </w:r>
      <w:r>
        <w:rPr>
          <w:rFonts w:hint="cs"/>
          <w:rtl/>
        </w:rPr>
        <w:t xml:space="preserve"> </w:t>
      </w:r>
      <w:r>
        <w:rPr>
          <w:rtl/>
        </w:rPr>
        <w:t>ובתהליכי ההדרכה וההטמעה של המערכת. הספק יידרש להגיש במהלך פיתוח והקמת</w:t>
      </w:r>
      <w:r>
        <w:rPr>
          <w:rFonts w:hint="cs"/>
          <w:rtl/>
        </w:rPr>
        <w:t xml:space="preserve"> </w:t>
      </w:r>
      <w:r>
        <w:rPr>
          <w:rtl/>
        </w:rPr>
        <w:t>המערכת את כל מסמכי התיעוד</w:t>
      </w:r>
      <w:r>
        <w:rPr>
          <w:rFonts w:hint="cs"/>
          <w:rtl/>
        </w:rPr>
        <w:t>.</w:t>
      </w:r>
      <w:bookmarkEnd w:id="547"/>
      <w:bookmarkEnd w:id="548"/>
    </w:p>
    <w:p w14:paraId="4B0CC4C0" w14:textId="5B89D3DC" w:rsidR="006B3424" w:rsidRDefault="006B3424" w:rsidP="00067544">
      <w:pPr>
        <w:pStyle w:val="22"/>
        <w:ind w:left="1210" w:right="709"/>
        <w:rPr>
          <w:rtl/>
        </w:rPr>
      </w:pPr>
      <w:bookmarkStart w:id="549" w:name="_Toc460757514"/>
      <w:bookmarkStart w:id="550" w:name="_Toc460757797"/>
      <w:r>
        <w:rPr>
          <w:rtl/>
        </w:rPr>
        <w:t>במענה למכרז יציין המציע האם ואיזו מתודולוגיה/נהלים יש לו לתיעוד המערכת</w:t>
      </w:r>
      <w:r>
        <w:rPr>
          <w:rFonts w:hint="cs"/>
          <w:rtl/>
        </w:rPr>
        <w:t xml:space="preserve"> </w:t>
      </w:r>
      <w:r>
        <w:rPr>
          <w:rtl/>
        </w:rPr>
        <w:t>ומהן תפוקות תהליכי התיעוד כולל תיעוד בקוד המערכת.</w:t>
      </w:r>
      <w:r>
        <w:rPr>
          <w:rFonts w:hint="cs"/>
          <w:rtl/>
        </w:rPr>
        <w:t xml:space="preserve"> </w:t>
      </w:r>
      <w:r>
        <w:rPr>
          <w:rtl/>
        </w:rPr>
        <w:t>המציע יפרט כיצד תומכת מתודולוגית התיעוד המוצעת בדרישה לעדכניות התיעוד</w:t>
      </w:r>
      <w:r>
        <w:rPr>
          <w:rFonts w:hint="cs"/>
          <w:rtl/>
        </w:rPr>
        <w:t xml:space="preserve"> </w:t>
      </w:r>
      <w:r>
        <w:rPr>
          <w:rtl/>
        </w:rPr>
        <w:t>לאורך כל מחזור החיים של המערכת. המציע נדרש לפרט את תכולת מסמכי התיעוד, לציין את עיתוי הגשתם</w:t>
      </w:r>
      <w:r w:rsidR="001360C5">
        <w:rPr>
          <w:rFonts w:hint="cs"/>
          <w:rtl/>
        </w:rPr>
        <w:t>.</w:t>
      </w:r>
      <w:r>
        <w:rPr>
          <w:rFonts w:hint="cs"/>
          <w:rtl/>
        </w:rPr>
        <w:t xml:space="preserve"> </w:t>
      </w:r>
      <w:bookmarkEnd w:id="549"/>
      <w:bookmarkEnd w:id="550"/>
    </w:p>
    <w:p w14:paraId="4B0CC4C1" w14:textId="1CF3ACB2" w:rsidR="006B3424" w:rsidRDefault="006B3424" w:rsidP="00E23FE4">
      <w:pPr>
        <w:pStyle w:val="22"/>
        <w:ind w:left="1210" w:right="709"/>
        <w:rPr>
          <w:rtl/>
        </w:rPr>
      </w:pPr>
      <w:bookmarkStart w:id="551" w:name="_Toc460757515"/>
      <w:bookmarkStart w:id="552" w:name="_Toc460757798"/>
      <w:r>
        <w:rPr>
          <w:rtl/>
        </w:rPr>
        <w:t xml:space="preserve">המציע נדרש </w:t>
      </w:r>
      <w:r>
        <w:rPr>
          <w:rFonts w:hint="cs"/>
          <w:rtl/>
        </w:rPr>
        <w:t>להגיש לפחות את סוגי התיעוד הבא:</w:t>
      </w:r>
      <w:bookmarkEnd w:id="551"/>
      <w:bookmarkEnd w:id="552"/>
    </w:p>
    <w:p w14:paraId="4B0CC4C2" w14:textId="43B0D06E" w:rsidR="006B3424" w:rsidRDefault="006B3424" w:rsidP="00090EF9">
      <w:pPr>
        <w:numPr>
          <w:ilvl w:val="0"/>
          <w:numId w:val="6"/>
        </w:numPr>
        <w:ind w:right="709" w:firstLine="302"/>
      </w:pPr>
      <w:r>
        <w:rPr>
          <w:rFonts w:hint="cs"/>
          <w:rtl/>
        </w:rPr>
        <w:t>מסמכי עבודה (</w:t>
      </w:r>
      <w:r>
        <w:rPr>
          <w:rtl/>
        </w:rPr>
        <w:t>סיכומי דיו</w:t>
      </w:r>
      <w:r>
        <w:rPr>
          <w:rFonts w:hint="cs"/>
          <w:rtl/>
        </w:rPr>
        <w:t>ן, נהלים, גנט, מצגות וכו')</w:t>
      </w:r>
    </w:p>
    <w:p w14:paraId="4B0CC4C3" w14:textId="77777777" w:rsidR="006B3424" w:rsidRDefault="006B3424" w:rsidP="00090EF9">
      <w:pPr>
        <w:numPr>
          <w:ilvl w:val="0"/>
          <w:numId w:val="6"/>
        </w:numPr>
        <w:ind w:right="709" w:firstLine="302"/>
      </w:pPr>
      <w:r>
        <w:rPr>
          <w:rFonts w:hint="cs"/>
          <w:rtl/>
        </w:rPr>
        <w:t>מסמך</w:t>
      </w:r>
      <w:r>
        <w:rPr>
          <w:rtl/>
        </w:rPr>
        <w:t xml:space="preserve"> </w:t>
      </w:r>
      <w:r>
        <w:rPr>
          <w:rFonts w:hint="cs"/>
          <w:rtl/>
        </w:rPr>
        <w:t>ניתוח פערים (</w:t>
      </w:r>
      <w:r>
        <w:t>Gap analysis</w:t>
      </w:r>
      <w:r>
        <w:rPr>
          <w:rFonts w:hint="cs"/>
          <w:rtl/>
        </w:rPr>
        <w:t>)</w:t>
      </w:r>
    </w:p>
    <w:p w14:paraId="4B0CC4C4" w14:textId="77777777" w:rsidR="006B3424" w:rsidRDefault="006B3424" w:rsidP="00090EF9">
      <w:pPr>
        <w:numPr>
          <w:ilvl w:val="0"/>
          <w:numId w:val="6"/>
        </w:numPr>
        <w:ind w:right="709" w:firstLine="302"/>
      </w:pPr>
      <w:r>
        <w:rPr>
          <w:rFonts w:hint="cs"/>
          <w:rtl/>
        </w:rPr>
        <w:t>מסמך</w:t>
      </w:r>
      <w:r>
        <w:rPr>
          <w:rtl/>
        </w:rPr>
        <w:t xml:space="preserve"> אפיון </w:t>
      </w:r>
    </w:p>
    <w:p w14:paraId="4B0CC4C5" w14:textId="77777777" w:rsidR="006B3424" w:rsidRDefault="006B3424" w:rsidP="00090EF9">
      <w:pPr>
        <w:numPr>
          <w:ilvl w:val="0"/>
          <w:numId w:val="6"/>
        </w:numPr>
        <w:ind w:right="709" w:firstLine="302"/>
      </w:pPr>
      <w:r>
        <w:rPr>
          <w:rtl/>
        </w:rPr>
        <w:t>מדריכים למשתמשי המערכת</w:t>
      </w:r>
    </w:p>
    <w:p w14:paraId="4B0CC4C6" w14:textId="77777777" w:rsidR="006B3424" w:rsidRDefault="006B3424" w:rsidP="00090EF9">
      <w:pPr>
        <w:numPr>
          <w:ilvl w:val="0"/>
          <w:numId w:val="6"/>
        </w:numPr>
        <w:ind w:right="709" w:firstLine="302"/>
      </w:pPr>
      <w:r>
        <w:rPr>
          <w:rFonts w:hint="cs"/>
          <w:rtl/>
        </w:rPr>
        <w:t>תסריטי</w:t>
      </w:r>
      <w:r>
        <w:rPr>
          <w:rtl/>
        </w:rPr>
        <w:t xml:space="preserve"> בדיקה</w:t>
      </w:r>
    </w:p>
    <w:p w14:paraId="4B0CC4C7" w14:textId="77777777" w:rsidR="004D3150" w:rsidRDefault="007E3581" w:rsidP="00090EF9">
      <w:pPr>
        <w:numPr>
          <w:ilvl w:val="0"/>
          <w:numId w:val="6"/>
        </w:numPr>
        <w:ind w:right="709" w:firstLine="302"/>
      </w:pPr>
      <w:r>
        <w:rPr>
          <w:rFonts w:hint="cs"/>
          <w:rtl/>
        </w:rPr>
        <w:t>מסמך תפעול המערכת</w:t>
      </w:r>
    </w:p>
    <w:p w14:paraId="4B0CC4C9" w14:textId="77777777" w:rsidR="000F517A" w:rsidRPr="007E3581" w:rsidRDefault="000F517A" w:rsidP="00090EF9">
      <w:pPr>
        <w:pStyle w:val="20"/>
        <w:numPr>
          <w:ilvl w:val="1"/>
          <w:numId w:val="14"/>
        </w:numPr>
        <w:ind w:right="709"/>
        <w:rPr>
          <w:rtl/>
        </w:rPr>
      </w:pPr>
      <w:bookmarkStart w:id="553" w:name="_Toc505161295"/>
      <w:bookmarkStart w:id="554" w:name="_Toc505163170"/>
      <w:bookmarkStart w:id="555" w:name="_Toc509263339"/>
      <w:bookmarkStart w:id="556" w:name="_Toc460757517"/>
      <w:bookmarkStart w:id="557" w:name="_Toc460757800"/>
      <w:r w:rsidRPr="007E3581">
        <w:rPr>
          <w:rFonts w:hint="cs"/>
          <w:rtl/>
        </w:rPr>
        <w:t xml:space="preserve">תקופת </w:t>
      </w:r>
      <w:r w:rsidR="00BF25D2" w:rsidRPr="007E3581">
        <w:rPr>
          <w:rFonts w:hint="cs"/>
          <w:rtl/>
        </w:rPr>
        <w:t>התייצבו</w:t>
      </w:r>
      <w:r w:rsidR="00BF25D2" w:rsidRPr="007E3581">
        <w:rPr>
          <w:rFonts w:hint="eastAsia"/>
          <w:rtl/>
        </w:rPr>
        <w:t>ת</w:t>
      </w:r>
      <w:bookmarkEnd w:id="553"/>
      <w:bookmarkEnd w:id="554"/>
      <w:bookmarkEnd w:id="555"/>
    </w:p>
    <w:p w14:paraId="4B0CC4CA" w14:textId="77777777" w:rsidR="000F517A" w:rsidRPr="00BF25D2" w:rsidRDefault="000F517A" w:rsidP="00E23FE4">
      <w:pPr>
        <w:pStyle w:val="22"/>
        <w:ind w:left="1210" w:right="709"/>
      </w:pPr>
      <w:r>
        <w:rPr>
          <w:rFonts w:hint="cs"/>
          <w:rtl/>
        </w:rPr>
        <w:t xml:space="preserve">תקופת </w:t>
      </w:r>
      <w:r w:rsidR="00BF25D2">
        <w:rPr>
          <w:rFonts w:hint="cs"/>
          <w:rtl/>
        </w:rPr>
        <w:t>ההתייצבו</w:t>
      </w:r>
      <w:r w:rsidR="00BF25D2">
        <w:rPr>
          <w:rFonts w:hint="eastAsia"/>
          <w:rtl/>
        </w:rPr>
        <w:t>ת</w:t>
      </w:r>
      <w:r>
        <w:rPr>
          <w:rFonts w:hint="cs"/>
          <w:rtl/>
        </w:rPr>
        <w:t xml:space="preserve"> תהיה בת שלושה חודשים ותחל </w:t>
      </w:r>
      <w:r w:rsidR="00BF25D2">
        <w:rPr>
          <w:rFonts w:hint="cs"/>
          <w:rtl/>
        </w:rPr>
        <w:t>מיד</w:t>
      </w:r>
      <w:r>
        <w:rPr>
          <w:rFonts w:hint="cs"/>
          <w:rtl/>
        </w:rPr>
        <w:t xml:space="preserve"> לאחר אישור</w:t>
      </w:r>
      <w:r w:rsidR="004A5DD7">
        <w:rPr>
          <w:rFonts w:hint="cs"/>
          <w:rtl/>
        </w:rPr>
        <w:t xml:space="preserve"> </w:t>
      </w:r>
      <w:r w:rsidR="00BF25D2">
        <w:rPr>
          <w:rFonts w:hint="cs"/>
          <w:rtl/>
        </w:rPr>
        <w:t>העליי</w:t>
      </w:r>
      <w:r w:rsidR="00BF25D2">
        <w:rPr>
          <w:rFonts w:hint="eastAsia"/>
          <w:rtl/>
        </w:rPr>
        <w:t>ה</w:t>
      </w:r>
      <w:r>
        <w:rPr>
          <w:rFonts w:hint="cs"/>
          <w:rtl/>
        </w:rPr>
        <w:t xml:space="preserve"> </w:t>
      </w:r>
      <w:r w:rsidR="00BF25D2">
        <w:rPr>
          <w:rFonts w:hint="cs"/>
          <w:rtl/>
        </w:rPr>
        <w:t>לאווי</w:t>
      </w:r>
      <w:r w:rsidR="00BF25D2">
        <w:rPr>
          <w:rFonts w:hint="eastAsia"/>
          <w:rtl/>
        </w:rPr>
        <w:t>ר</w:t>
      </w:r>
      <w:r>
        <w:rPr>
          <w:rFonts w:hint="cs"/>
          <w:rtl/>
        </w:rPr>
        <w:t xml:space="preserve"> של המערכת (כל שלב בנפרד)</w:t>
      </w:r>
      <w:r w:rsidR="004A5DD7">
        <w:rPr>
          <w:rFonts w:hint="cs"/>
          <w:rtl/>
        </w:rPr>
        <w:t xml:space="preserve"> ע"י ארכיון המדינה.</w:t>
      </w:r>
      <w:r w:rsidR="00A561C6">
        <w:rPr>
          <w:rFonts w:hint="cs"/>
          <w:rtl/>
        </w:rPr>
        <w:t xml:space="preserve"> תנאי לסיום תקופת </w:t>
      </w:r>
      <w:r w:rsidR="00BF25D2">
        <w:rPr>
          <w:rFonts w:hint="cs"/>
          <w:rtl/>
        </w:rPr>
        <w:t>ההתייצבו</w:t>
      </w:r>
      <w:r w:rsidR="00BF25D2">
        <w:rPr>
          <w:rFonts w:hint="eastAsia"/>
          <w:rtl/>
        </w:rPr>
        <w:t>ת</w:t>
      </w:r>
      <w:r w:rsidR="00A561C6">
        <w:rPr>
          <w:rFonts w:hint="cs"/>
          <w:rtl/>
        </w:rPr>
        <w:t xml:space="preserve"> הוא </w:t>
      </w:r>
      <w:r w:rsidR="005A312B">
        <w:rPr>
          <w:rFonts w:hint="cs"/>
          <w:rtl/>
        </w:rPr>
        <w:t>שימוש שוטף של המשתמשים במערכת.</w:t>
      </w:r>
    </w:p>
    <w:p w14:paraId="4B0CC4CB" w14:textId="77777777" w:rsidR="005E6B8B" w:rsidRPr="007F36E1" w:rsidRDefault="005E6B8B" w:rsidP="00090EF9">
      <w:pPr>
        <w:pStyle w:val="20"/>
        <w:numPr>
          <w:ilvl w:val="1"/>
          <w:numId w:val="14"/>
        </w:numPr>
        <w:ind w:right="709"/>
        <w:rPr>
          <w:rtl/>
        </w:rPr>
      </w:pPr>
      <w:bookmarkStart w:id="558" w:name="_Toc505161296"/>
      <w:bookmarkStart w:id="559" w:name="_Toc505163171"/>
      <w:bookmarkStart w:id="560" w:name="_Toc509263340"/>
      <w:r w:rsidRPr="007F36E1">
        <w:rPr>
          <w:rFonts w:hint="eastAsia"/>
          <w:rtl/>
        </w:rPr>
        <w:t>אחריות</w:t>
      </w:r>
      <w:bookmarkEnd w:id="558"/>
      <w:bookmarkEnd w:id="559"/>
      <w:bookmarkEnd w:id="560"/>
    </w:p>
    <w:p w14:paraId="4B0CC4CC" w14:textId="3DC858A4" w:rsidR="00EB1EA6" w:rsidRPr="00226B67" w:rsidRDefault="005E6B8B" w:rsidP="00E31436">
      <w:pPr>
        <w:pStyle w:val="22"/>
        <w:ind w:left="1210" w:right="709"/>
      </w:pPr>
      <w:r w:rsidRPr="001304E6">
        <w:rPr>
          <w:rFonts w:hint="eastAsia"/>
          <w:rtl/>
        </w:rPr>
        <w:t>תקופת</w:t>
      </w:r>
      <w:r w:rsidRPr="001304E6">
        <w:rPr>
          <w:rtl/>
        </w:rPr>
        <w:t xml:space="preserve"> האחריות תחל</w:t>
      </w:r>
      <w:r w:rsidR="00D5697E">
        <w:rPr>
          <w:rFonts w:hint="cs"/>
          <w:rtl/>
        </w:rPr>
        <w:t xml:space="preserve"> מתום תקופת ההטמעה של כל אחד מהשלבים א' ו ב' </w:t>
      </w:r>
      <w:r w:rsidRPr="001304E6">
        <w:rPr>
          <w:rtl/>
        </w:rPr>
        <w:t xml:space="preserve"> </w:t>
      </w:r>
      <w:r w:rsidR="00BE167D">
        <w:rPr>
          <w:rFonts w:hint="cs"/>
          <w:rtl/>
        </w:rPr>
        <w:t>ו</w:t>
      </w:r>
      <w:r w:rsidRPr="001304E6">
        <w:rPr>
          <w:rFonts w:hint="eastAsia"/>
          <w:rtl/>
        </w:rPr>
        <w:t>באישור</w:t>
      </w:r>
      <w:r w:rsidRPr="001304E6">
        <w:rPr>
          <w:rtl/>
        </w:rPr>
        <w:t xml:space="preserve"> </w:t>
      </w:r>
      <w:r w:rsidRPr="001304E6">
        <w:rPr>
          <w:rFonts w:hint="eastAsia"/>
          <w:rtl/>
        </w:rPr>
        <w:t>ארכיון</w:t>
      </w:r>
      <w:r w:rsidRPr="001304E6">
        <w:rPr>
          <w:rtl/>
        </w:rPr>
        <w:t xml:space="preserve"> </w:t>
      </w:r>
      <w:r w:rsidRPr="001304E6">
        <w:rPr>
          <w:rFonts w:hint="eastAsia"/>
          <w:rtl/>
        </w:rPr>
        <w:t>המדינה</w:t>
      </w:r>
      <w:r w:rsidR="004A5DD7" w:rsidRPr="001304E6">
        <w:rPr>
          <w:rtl/>
        </w:rPr>
        <w:t>, ותימשך 12 חודשים</w:t>
      </w:r>
      <w:r w:rsidR="00A36EE4">
        <w:rPr>
          <w:rFonts w:hint="cs"/>
          <w:rtl/>
        </w:rPr>
        <w:t xml:space="preserve"> עבור כל שלב בהתאמה</w:t>
      </w:r>
      <w:r w:rsidR="004A5DD7" w:rsidRPr="001304E6">
        <w:rPr>
          <w:rtl/>
        </w:rPr>
        <w:t xml:space="preserve">. </w:t>
      </w:r>
      <w:r w:rsidRPr="001304E6">
        <w:rPr>
          <w:rFonts w:hint="eastAsia"/>
          <w:rtl/>
        </w:rPr>
        <w:t>שלב</w:t>
      </w:r>
      <w:r w:rsidRPr="001304E6">
        <w:rPr>
          <w:rtl/>
        </w:rPr>
        <w:t xml:space="preserve"> האחריות </w:t>
      </w:r>
      <w:r w:rsidR="004A5DD7" w:rsidRPr="001304E6">
        <w:rPr>
          <w:rFonts w:hint="eastAsia"/>
          <w:rtl/>
        </w:rPr>
        <w:t>יתבסס</w:t>
      </w:r>
      <w:r w:rsidR="004A5DD7" w:rsidRPr="001304E6">
        <w:rPr>
          <w:rtl/>
        </w:rPr>
        <w:t xml:space="preserve"> על </w:t>
      </w:r>
      <w:r w:rsidRPr="001304E6">
        <w:rPr>
          <w:rtl/>
        </w:rPr>
        <w:t>אספקת גרסה יציבה למערכת היצור ותקופת שימוש שוטף של המשתמשים במערכת</w:t>
      </w:r>
      <w:r w:rsidR="004A5DD7" w:rsidRPr="001304E6">
        <w:rPr>
          <w:rtl/>
        </w:rPr>
        <w:t xml:space="preserve"> (ראה סעיף קודם </w:t>
      </w:r>
      <w:r w:rsidR="00D22111" w:rsidRPr="00373DBA">
        <w:rPr>
          <w:rtl/>
        </w:rPr>
        <w:t>4.</w:t>
      </w:r>
      <w:r w:rsidR="00BE167D" w:rsidRPr="00373DBA">
        <w:rPr>
          <w:rtl/>
        </w:rPr>
        <w:t>8</w:t>
      </w:r>
      <w:r w:rsidR="004A5DD7" w:rsidRPr="001304E6">
        <w:rPr>
          <w:rtl/>
        </w:rPr>
        <w:t>)</w:t>
      </w:r>
      <w:r w:rsidRPr="001304E6">
        <w:rPr>
          <w:rtl/>
        </w:rPr>
        <w:t>.</w:t>
      </w:r>
      <w:r w:rsidR="00EB1EA6" w:rsidRPr="001304E6">
        <w:rPr>
          <w:rtl/>
        </w:rPr>
        <w:t xml:space="preserve"> </w:t>
      </w:r>
      <w:r w:rsidR="00E31436">
        <w:rPr>
          <w:rFonts w:hint="cs"/>
          <w:rtl/>
        </w:rPr>
        <w:t>כאמור בסעיף 1.4.1.3 לפרק 1, בתקופת האחריות יספק הספק הזוכה שירותי תחזוקה שוטפים ושירותים נוספים ללא תמורה נוספת.</w:t>
      </w:r>
    </w:p>
    <w:p w14:paraId="4B0CC4CD" w14:textId="77777777" w:rsidR="00EB1EA6" w:rsidRPr="007E3581" w:rsidRDefault="00EB1EA6" w:rsidP="00090EF9">
      <w:pPr>
        <w:pStyle w:val="20"/>
        <w:numPr>
          <w:ilvl w:val="1"/>
          <w:numId w:val="14"/>
        </w:numPr>
        <w:ind w:right="709"/>
        <w:rPr>
          <w:rtl/>
        </w:rPr>
      </w:pPr>
      <w:bookmarkStart w:id="561" w:name="_Toc505161297"/>
      <w:bookmarkStart w:id="562" w:name="_Toc505163172"/>
      <w:bookmarkStart w:id="563" w:name="_Toc509263341"/>
      <w:r>
        <w:rPr>
          <w:rFonts w:hint="cs"/>
          <w:rtl/>
        </w:rPr>
        <w:t>שירות ותחזוקה (</w:t>
      </w:r>
      <w:r>
        <w:t>S</w:t>
      </w:r>
      <w:r>
        <w:rPr>
          <w:rFonts w:hint="cs"/>
          <w:rtl/>
        </w:rPr>
        <w:t>)</w:t>
      </w:r>
      <w:bookmarkEnd w:id="561"/>
      <w:bookmarkEnd w:id="562"/>
      <w:bookmarkEnd w:id="563"/>
    </w:p>
    <w:p w14:paraId="4B0CC4CE" w14:textId="749EECDE" w:rsidR="00EB1EA6" w:rsidRDefault="00EB1EA6" w:rsidP="00E23FE4">
      <w:pPr>
        <w:pStyle w:val="22"/>
        <w:ind w:left="1210" w:right="709"/>
        <w:rPr>
          <w:rtl/>
        </w:rPr>
      </w:pPr>
      <w:r w:rsidRPr="00FB1D75">
        <w:rPr>
          <w:rtl/>
        </w:rPr>
        <w:t xml:space="preserve">המזמין </w:t>
      </w:r>
      <w:r w:rsidR="00CE153C">
        <w:rPr>
          <w:rFonts w:hint="cs"/>
          <w:rtl/>
        </w:rPr>
        <w:t xml:space="preserve">יוכל </w:t>
      </w:r>
      <w:r w:rsidRPr="00FB1D75">
        <w:rPr>
          <w:rtl/>
        </w:rPr>
        <w:t xml:space="preserve">לקבל </w:t>
      </w:r>
      <w:r>
        <w:rPr>
          <w:rFonts w:hint="cs"/>
          <w:rtl/>
        </w:rPr>
        <w:t>מהמציע הזוכה</w:t>
      </w:r>
      <w:r w:rsidRPr="00FB1D75">
        <w:rPr>
          <w:rtl/>
        </w:rPr>
        <w:t xml:space="preserve"> שירותי תחזוקה בתקופה שלאחר תום תקופת האחריות (כמפורט בחוזה), בתשלום נוסף</w:t>
      </w:r>
      <w:r>
        <w:rPr>
          <w:rFonts w:hint="cs"/>
          <w:rtl/>
        </w:rPr>
        <w:t>.</w:t>
      </w:r>
    </w:p>
    <w:p w14:paraId="4B0CC4CF" w14:textId="0FF209D8" w:rsidR="00EB1EA6" w:rsidRDefault="00EB1EA6" w:rsidP="00E23FE4">
      <w:pPr>
        <w:pStyle w:val="22"/>
        <w:ind w:left="1210" w:right="709"/>
        <w:rPr>
          <w:rtl/>
        </w:rPr>
      </w:pPr>
      <w:r>
        <w:rPr>
          <w:rtl/>
        </w:rPr>
        <w:t xml:space="preserve">במענה למכרז יציין המציע כי יוכל לספק </w:t>
      </w:r>
      <w:r>
        <w:rPr>
          <w:rFonts w:hint="cs"/>
          <w:rtl/>
        </w:rPr>
        <w:t xml:space="preserve">את </w:t>
      </w:r>
      <w:r w:rsidR="00A36EE4">
        <w:rPr>
          <w:rFonts w:hint="cs"/>
          <w:rtl/>
        </w:rPr>
        <w:t>ה</w:t>
      </w:r>
      <w:r>
        <w:rPr>
          <w:rtl/>
        </w:rPr>
        <w:t xml:space="preserve">שירות </w:t>
      </w:r>
      <w:r w:rsidR="00A36EE4">
        <w:rPr>
          <w:rFonts w:hint="cs"/>
          <w:rtl/>
        </w:rPr>
        <w:t>ו</w:t>
      </w:r>
      <w:r>
        <w:rPr>
          <w:rFonts w:hint="cs"/>
          <w:rtl/>
        </w:rPr>
        <w:t>ה</w:t>
      </w:r>
      <w:r>
        <w:rPr>
          <w:rtl/>
        </w:rPr>
        <w:t>תחזוק</w:t>
      </w:r>
      <w:r>
        <w:rPr>
          <w:rFonts w:hint="cs"/>
          <w:rtl/>
        </w:rPr>
        <w:t>ה</w:t>
      </w:r>
      <w:r>
        <w:rPr>
          <w:rtl/>
        </w:rPr>
        <w:t xml:space="preserve"> </w:t>
      </w:r>
      <w:r>
        <w:rPr>
          <w:rFonts w:hint="cs"/>
          <w:rtl/>
        </w:rPr>
        <w:t>המתוארים להלן. י</w:t>
      </w:r>
      <w:r>
        <w:rPr>
          <w:rtl/>
        </w:rPr>
        <w:t xml:space="preserve">פרט את </w:t>
      </w:r>
      <w:r>
        <w:rPr>
          <w:rFonts w:hint="cs"/>
          <w:rtl/>
        </w:rPr>
        <w:t>עלויות השירות והתחזוקה</w:t>
      </w:r>
      <w:r w:rsidR="006016C9">
        <w:rPr>
          <w:rFonts w:hint="cs"/>
          <w:rtl/>
        </w:rPr>
        <w:t xml:space="preserve"> (העלויות יפורטו בנפרד בפרק 5)</w:t>
      </w:r>
      <w:r>
        <w:rPr>
          <w:rFonts w:hint="cs"/>
          <w:rtl/>
        </w:rPr>
        <w:t xml:space="preserve">, </w:t>
      </w:r>
      <w:r>
        <w:rPr>
          <w:rtl/>
        </w:rPr>
        <w:t>הכלים, השיטות והנהלים בהם יעשה שימוש במסגרת התחזוקה השוטפת של</w:t>
      </w:r>
      <w:r>
        <w:rPr>
          <w:rFonts w:hint="cs"/>
          <w:rtl/>
        </w:rPr>
        <w:t xml:space="preserve"> מערך החיפוש</w:t>
      </w:r>
      <w:r>
        <w:rPr>
          <w:rtl/>
        </w:rPr>
        <w:t>, כולל טיפולים מונעים ותחזוקת שבר</w:t>
      </w:r>
      <w:r>
        <w:rPr>
          <w:rFonts w:hint="cs"/>
          <w:rtl/>
        </w:rPr>
        <w:t>.</w:t>
      </w:r>
    </w:p>
    <w:p w14:paraId="4B0CC4D0" w14:textId="1B22ACCA" w:rsidR="00EB1EA6" w:rsidRDefault="00EB1EA6" w:rsidP="00E23FE4">
      <w:pPr>
        <w:pStyle w:val="22"/>
        <w:ind w:left="1210" w:right="709"/>
        <w:rPr>
          <w:rtl/>
        </w:rPr>
      </w:pPr>
      <w:r>
        <w:rPr>
          <w:rFonts w:hint="cs"/>
          <w:rtl/>
        </w:rPr>
        <w:t>במידה וארכיון המדינה יממש את ה</w:t>
      </w:r>
      <w:r w:rsidR="00A36EE4">
        <w:rPr>
          <w:rFonts w:hint="cs"/>
          <w:rtl/>
        </w:rPr>
        <w:t>אפשרות</w:t>
      </w:r>
      <w:r>
        <w:rPr>
          <w:rFonts w:hint="cs"/>
          <w:rtl/>
        </w:rPr>
        <w:t xml:space="preserve"> לקבלת </w:t>
      </w:r>
      <w:r w:rsidR="00A36EE4">
        <w:rPr>
          <w:rFonts w:hint="cs"/>
          <w:rtl/>
        </w:rPr>
        <w:t>ה</w:t>
      </w:r>
      <w:r>
        <w:rPr>
          <w:rFonts w:hint="cs"/>
          <w:rtl/>
        </w:rPr>
        <w:t xml:space="preserve">שירות </w:t>
      </w:r>
      <w:r w:rsidR="00A36EE4">
        <w:rPr>
          <w:rFonts w:hint="cs"/>
          <w:rtl/>
        </w:rPr>
        <w:t>וה</w:t>
      </w:r>
      <w:r>
        <w:rPr>
          <w:rFonts w:hint="cs"/>
          <w:rtl/>
        </w:rPr>
        <w:t xml:space="preserve">תחזוקה, </w:t>
      </w:r>
      <w:r w:rsidR="001E3D75">
        <w:rPr>
          <w:rFonts w:hint="cs"/>
          <w:rtl/>
        </w:rPr>
        <w:t xml:space="preserve">תקופת </w:t>
      </w:r>
      <w:r>
        <w:rPr>
          <w:rFonts w:hint="cs"/>
          <w:rtl/>
        </w:rPr>
        <w:t>השירות יתחיל לאחר סיום תקופת האחריות אשר</w:t>
      </w:r>
      <w:r w:rsidRPr="00C56C0B">
        <w:rPr>
          <w:rtl/>
        </w:rPr>
        <w:t xml:space="preserve"> כלולה במחיר הפרויקט</w:t>
      </w:r>
      <w:r>
        <w:rPr>
          <w:rFonts w:hint="cs"/>
          <w:rtl/>
        </w:rPr>
        <w:t>.</w:t>
      </w:r>
    </w:p>
    <w:p w14:paraId="4B0CC4D1" w14:textId="1A2FFB29" w:rsidR="00457F4F" w:rsidRDefault="007D3372" w:rsidP="00E23FE4">
      <w:pPr>
        <w:pStyle w:val="22"/>
        <w:ind w:left="1210" w:right="709"/>
        <w:rPr>
          <w:rtl/>
        </w:rPr>
      </w:pPr>
      <w:r>
        <w:rPr>
          <w:rFonts w:hint="cs"/>
          <w:rtl/>
        </w:rPr>
        <w:t xml:space="preserve">שירות ותחזוקה </w:t>
      </w:r>
      <w:r w:rsidR="00A36EE4">
        <w:rPr>
          <w:rFonts w:hint="cs"/>
          <w:rtl/>
        </w:rPr>
        <w:t xml:space="preserve">יכלולו </w:t>
      </w:r>
      <w:r w:rsidR="00457F4F">
        <w:rPr>
          <w:rtl/>
        </w:rPr>
        <w:t>מוקד תמיכה</w:t>
      </w:r>
      <w:r w:rsidR="005A7551">
        <w:rPr>
          <w:rFonts w:hint="cs"/>
          <w:rtl/>
        </w:rPr>
        <w:t xml:space="preserve"> בתנאים הבאים:</w:t>
      </w:r>
    </w:p>
    <w:p w14:paraId="4B0CC4D2" w14:textId="27D44EC7" w:rsidR="00457F4F" w:rsidRDefault="009A747B" w:rsidP="00E23FE4">
      <w:pPr>
        <w:pStyle w:val="22"/>
        <w:ind w:left="1210" w:right="709"/>
        <w:rPr>
          <w:rtl/>
        </w:rPr>
      </w:pPr>
      <w:r w:rsidRPr="00195C73">
        <w:rPr>
          <w:rtl/>
        </w:rPr>
        <w:lastRenderedPageBreak/>
        <w:t>בתקופת ההסכם, המזמין יקבל מהספק הזוכה במידה ונדרש, סיוע טלפוני/באמצעות דוא"ל/באמצעות מערכת ממוחשבת שתאושר על ידי המשרד, ללא הגבלה ויעוץ שוטף בנוגע לשימוש במערכת ופתרון בעיות שיווצרו במהלך ההפעלה והשימוש במערכת</w:t>
      </w:r>
      <w:r w:rsidR="00457F4F">
        <w:rPr>
          <w:rtl/>
        </w:rPr>
        <w:t>.</w:t>
      </w:r>
    </w:p>
    <w:p w14:paraId="4B0CC4D3" w14:textId="77777777" w:rsidR="005E6B8B" w:rsidRPr="005E6B8B" w:rsidRDefault="00457F4F" w:rsidP="00E23FE4">
      <w:pPr>
        <w:pStyle w:val="22"/>
        <w:ind w:left="1210" w:right="709"/>
      </w:pPr>
      <w:r>
        <w:rPr>
          <w:rtl/>
        </w:rPr>
        <w:t>שירותי תמיכה יינתנו באופן שוטף במסגרת של 9 שעות ביממה, 5 ימים בשבוע.</w:t>
      </w:r>
    </w:p>
    <w:p w14:paraId="4B0CC4D4" w14:textId="1BD97BDE" w:rsidR="006B3424" w:rsidRPr="00D22111" w:rsidRDefault="006B3424" w:rsidP="00090EF9">
      <w:pPr>
        <w:pStyle w:val="20"/>
        <w:numPr>
          <w:ilvl w:val="1"/>
          <w:numId w:val="14"/>
        </w:numPr>
        <w:ind w:right="709"/>
        <w:rPr>
          <w:rtl/>
        </w:rPr>
      </w:pPr>
      <w:bookmarkStart w:id="564" w:name="_Toc505161298"/>
      <w:bookmarkStart w:id="565" w:name="_Toc505163173"/>
      <w:bookmarkStart w:id="566" w:name="_Toc509263342"/>
      <w:r w:rsidRPr="00D22111">
        <w:rPr>
          <w:rFonts w:hint="cs"/>
          <w:rtl/>
        </w:rPr>
        <w:t>תיקון תקלות</w:t>
      </w:r>
      <w:bookmarkEnd w:id="556"/>
      <w:bookmarkEnd w:id="557"/>
      <w:bookmarkEnd w:id="564"/>
      <w:bookmarkEnd w:id="565"/>
      <w:bookmarkEnd w:id="566"/>
    </w:p>
    <w:p w14:paraId="4B0CC4D5" w14:textId="3FA498B8" w:rsidR="006B3424" w:rsidRPr="00E94010" w:rsidRDefault="006B3424" w:rsidP="00E23FE4">
      <w:pPr>
        <w:pStyle w:val="22"/>
        <w:ind w:left="1210" w:right="709"/>
      </w:pPr>
      <w:r>
        <w:rPr>
          <w:rtl/>
        </w:rPr>
        <w:t>בתקופת ההסכם</w:t>
      </w:r>
      <w:r w:rsidR="00951D14">
        <w:rPr>
          <w:rFonts w:hint="cs"/>
          <w:rtl/>
        </w:rPr>
        <w:t xml:space="preserve"> כאמור בחוזה</w:t>
      </w:r>
      <w:r>
        <w:rPr>
          <w:rtl/>
        </w:rPr>
        <w:t>,</w:t>
      </w:r>
      <w:r w:rsidRPr="00E94010">
        <w:rPr>
          <w:rFonts w:hint="cs"/>
          <w:rtl/>
        </w:rPr>
        <w:t xml:space="preserve"> </w:t>
      </w:r>
      <w:r>
        <w:rPr>
          <w:rFonts w:hint="cs"/>
          <w:rtl/>
        </w:rPr>
        <w:t>הספק הזוכה</w:t>
      </w:r>
      <w:r>
        <w:rPr>
          <w:rtl/>
        </w:rPr>
        <w:t xml:space="preserve"> </w:t>
      </w:r>
      <w:r>
        <w:rPr>
          <w:rFonts w:hint="cs"/>
          <w:rtl/>
        </w:rPr>
        <w:t xml:space="preserve">יהיה אחראי על </w:t>
      </w:r>
      <w:r>
        <w:rPr>
          <w:rtl/>
        </w:rPr>
        <w:t xml:space="preserve">תיקון תקלות הנובעות מבעיות תוכנה, שגיאות תוכנה, תקלות הנובעות </w:t>
      </w:r>
      <w:r>
        <w:rPr>
          <w:rFonts w:hint="cs"/>
          <w:rtl/>
        </w:rPr>
        <w:t>מ</w:t>
      </w:r>
      <w:r>
        <w:rPr>
          <w:rtl/>
        </w:rPr>
        <w:t>התנגשויות בין</w:t>
      </w:r>
      <w:r>
        <w:rPr>
          <w:rFonts w:hint="cs"/>
          <w:rtl/>
        </w:rPr>
        <w:t xml:space="preserve"> </w:t>
      </w:r>
      <w:r>
        <w:rPr>
          <w:rtl/>
        </w:rPr>
        <w:t>תוכנות שונות, "קריסת" המערכת, אי-התאמה בין תוכנה לחמרה</w:t>
      </w:r>
      <w:r w:rsidR="006D5EFF">
        <w:rPr>
          <w:rFonts w:hint="cs"/>
          <w:rtl/>
        </w:rPr>
        <w:t>, אי התאמה לאפיונים, אי התעמת מוצר לתיעודו</w:t>
      </w:r>
      <w:r>
        <w:rPr>
          <w:rFonts w:hint="cs"/>
          <w:rtl/>
        </w:rPr>
        <w:t xml:space="preserve"> וכו'.</w:t>
      </w:r>
      <w:r w:rsidR="00275A5E">
        <w:rPr>
          <w:rFonts w:hint="cs"/>
          <w:rtl/>
        </w:rPr>
        <w:t xml:space="preserve"> </w:t>
      </w:r>
      <w:r w:rsidR="008E0972">
        <w:rPr>
          <w:rFonts w:hint="cs"/>
          <w:rtl/>
        </w:rPr>
        <w:t xml:space="preserve">למען הסר ספק </w:t>
      </w:r>
      <w:r w:rsidR="00275A5E">
        <w:rPr>
          <w:rFonts w:hint="cs"/>
          <w:rtl/>
        </w:rPr>
        <w:t xml:space="preserve">תיקון תקלות בהתאם לסעיף זה </w:t>
      </w:r>
      <w:r w:rsidR="008E0972">
        <w:rPr>
          <w:rFonts w:hint="cs"/>
          <w:rtl/>
        </w:rPr>
        <w:t>ייעשה על חשבון הספק הזוכה וללא תמורה נוספת מצד המשרד</w:t>
      </w:r>
      <w:r w:rsidR="00275A5E">
        <w:rPr>
          <w:rFonts w:hint="cs"/>
          <w:rtl/>
        </w:rPr>
        <w:t>.</w:t>
      </w:r>
    </w:p>
    <w:p w14:paraId="4B0CC4D6" w14:textId="77777777" w:rsidR="006B3424" w:rsidRPr="00D22111" w:rsidRDefault="006B3424" w:rsidP="00090EF9">
      <w:pPr>
        <w:pStyle w:val="20"/>
        <w:numPr>
          <w:ilvl w:val="1"/>
          <w:numId w:val="14"/>
        </w:numPr>
        <w:ind w:right="709"/>
        <w:rPr>
          <w:rtl/>
        </w:rPr>
      </w:pPr>
      <w:bookmarkStart w:id="567" w:name="_Toc460757518"/>
      <w:bookmarkStart w:id="568" w:name="_Toc460757801"/>
      <w:bookmarkStart w:id="569" w:name="_Toc505161299"/>
      <w:bookmarkStart w:id="570" w:name="_Toc505163174"/>
      <w:bookmarkStart w:id="571" w:name="_Toc509263343"/>
      <w:r w:rsidRPr="00D22111">
        <w:rPr>
          <w:rtl/>
        </w:rPr>
        <w:t>התקנת גרסאות חדשות</w:t>
      </w:r>
      <w:bookmarkEnd w:id="567"/>
      <w:bookmarkEnd w:id="568"/>
      <w:bookmarkEnd w:id="569"/>
      <w:bookmarkEnd w:id="570"/>
      <w:bookmarkEnd w:id="571"/>
    </w:p>
    <w:p w14:paraId="4B0CC4D7" w14:textId="2F9F6701" w:rsidR="006B3424" w:rsidRDefault="006B3424" w:rsidP="00E23FE4">
      <w:pPr>
        <w:pStyle w:val="22"/>
        <w:ind w:left="1210" w:right="709"/>
        <w:rPr>
          <w:rtl/>
        </w:rPr>
      </w:pPr>
      <w:r>
        <w:rPr>
          <w:rtl/>
        </w:rPr>
        <w:t>בתקופת ההסכם</w:t>
      </w:r>
      <w:r>
        <w:rPr>
          <w:rFonts w:hint="cs"/>
          <w:rtl/>
        </w:rPr>
        <w:t>,</w:t>
      </w:r>
      <w:r w:rsidR="0017773D">
        <w:rPr>
          <w:rFonts w:hint="cs"/>
          <w:rtl/>
        </w:rPr>
        <w:t xml:space="preserve"> וככל שהמזמין ידרוש זאת,</w:t>
      </w:r>
      <w:r>
        <w:rPr>
          <w:rtl/>
        </w:rPr>
        <w:t xml:space="preserve"> הספק </w:t>
      </w:r>
      <w:r>
        <w:rPr>
          <w:rFonts w:hint="cs"/>
          <w:rtl/>
        </w:rPr>
        <w:t xml:space="preserve">הזוכה </w:t>
      </w:r>
      <w:r>
        <w:rPr>
          <w:rtl/>
        </w:rPr>
        <w:t xml:space="preserve">יתחייב להתקנת גרסאות ומהדורות חדשות של </w:t>
      </w:r>
      <w:r>
        <w:rPr>
          <w:rFonts w:hint="cs"/>
          <w:rtl/>
        </w:rPr>
        <w:t>מוצר הבסיס</w:t>
      </w:r>
      <w:r w:rsidR="00E62D01">
        <w:rPr>
          <w:rFonts w:hint="cs"/>
          <w:rtl/>
        </w:rPr>
        <w:t xml:space="preserve"> ומוצרים נלווים,</w:t>
      </w:r>
      <w:r>
        <w:rPr>
          <w:rtl/>
        </w:rPr>
        <w:t xml:space="preserve"> וכן התאמת </w:t>
      </w:r>
      <w:r>
        <w:rPr>
          <w:rFonts w:hint="cs"/>
          <w:rtl/>
        </w:rPr>
        <w:t>מערך ה</w:t>
      </w:r>
      <w:r w:rsidR="00E62D01">
        <w:rPr>
          <w:rFonts w:hint="cs"/>
          <w:rtl/>
        </w:rPr>
        <w:t>חיפוש</w:t>
      </w:r>
      <w:r>
        <w:rPr>
          <w:rtl/>
        </w:rPr>
        <w:t xml:space="preserve"> לגרסאות</w:t>
      </w:r>
      <w:r>
        <w:rPr>
          <w:rFonts w:hint="cs"/>
          <w:rtl/>
        </w:rPr>
        <w:t xml:space="preserve"> </w:t>
      </w:r>
      <w:r>
        <w:rPr>
          <w:rtl/>
        </w:rPr>
        <w:t>החדשות שיסופקו, ללא תמורה נוספת</w:t>
      </w:r>
      <w:r>
        <w:rPr>
          <w:rFonts w:hint="cs"/>
          <w:rtl/>
        </w:rPr>
        <w:t xml:space="preserve"> (למעט התשלום הקבוע עבור תקופת השירות </w:t>
      </w:r>
      <w:r w:rsidR="00951D14">
        <w:rPr>
          <w:rFonts w:hint="cs"/>
          <w:rtl/>
        </w:rPr>
        <w:t>ו</w:t>
      </w:r>
      <w:r>
        <w:rPr>
          <w:rFonts w:hint="cs"/>
          <w:rtl/>
        </w:rPr>
        <w:t>התחזוקה)</w:t>
      </w:r>
      <w:r w:rsidR="00E62D01">
        <w:rPr>
          <w:rFonts w:hint="cs"/>
          <w:rtl/>
        </w:rPr>
        <w:t>,</w:t>
      </w:r>
      <w:r>
        <w:rPr>
          <w:rFonts w:hint="cs"/>
          <w:rtl/>
        </w:rPr>
        <w:t xml:space="preserve"> </w:t>
      </w:r>
      <w:r>
        <w:rPr>
          <w:rtl/>
        </w:rPr>
        <w:t xml:space="preserve">בפרק זמן שלא יעלה על </w:t>
      </w:r>
      <w:r>
        <w:rPr>
          <w:rFonts w:hint="cs"/>
          <w:rtl/>
        </w:rPr>
        <w:t>6</w:t>
      </w:r>
      <w:r>
        <w:rPr>
          <w:rtl/>
        </w:rPr>
        <w:t xml:space="preserve"> ח</w:t>
      </w:r>
      <w:r w:rsidR="00735BBA">
        <w:rPr>
          <w:rFonts w:hint="cs"/>
          <w:rtl/>
        </w:rPr>
        <w:t>ו</w:t>
      </w:r>
      <w:r>
        <w:rPr>
          <w:rtl/>
        </w:rPr>
        <w:t xml:space="preserve">דשים מיום ההפצה של הגרסה החדשה של </w:t>
      </w:r>
      <w:r w:rsidR="00E62D01">
        <w:rPr>
          <w:rFonts w:hint="cs"/>
          <w:rtl/>
        </w:rPr>
        <w:t>ה</w:t>
      </w:r>
      <w:r>
        <w:rPr>
          <w:rFonts w:hint="cs"/>
          <w:rtl/>
        </w:rPr>
        <w:t>מוצר</w:t>
      </w:r>
      <w:r w:rsidR="00E62D01">
        <w:rPr>
          <w:rFonts w:hint="cs"/>
          <w:rtl/>
        </w:rPr>
        <w:t>ים</w:t>
      </w:r>
      <w:r>
        <w:rPr>
          <w:rFonts w:hint="cs"/>
          <w:rtl/>
        </w:rPr>
        <w:t xml:space="preserve">. </w:t>
      </w:r>
      <w:r>
        <w:rPr>
          <w:rtl/>
        </w:rPr>
        <w:t xml:space="preserve">הספק </w:t>
      </w:r>
      <w:r>
        <w:rPr>
          <w:rFonts w:hint="cs"/>
          <w:rtl/>
        </w:rPr>
        <w:t xml:space="preserve">הזוכה </w:t>
      </w:r>
      <w:r w:rsidRPr="00C71205">
        <w:rPr>
          <w:rtl/>
        </w:rPr>
        <w:t xml:space="preserve">מתחייב </w:t>
      </w:r>
      <w:r w:rsidRPr="00BF320E">
        <w:rPr>
          <w:rtl/>
        </w:rPr>
        <w:t>כי פעילות השדרוג תתבצע מבלי לפגוע בפעילות השוטפת</w:t>
      </w:r>
      <w:r>
        <w:rPr>
          <w:rFonts w:hint="cs"/>
          <w:rtl/>
        </w:rPr>
        <w:t xml:space="preserve">. </w:t>
      </w:r>
    </w:p>
    <w:p w14:paraId="4B0CC4D8" w14:textId="77777777" w:rsidR="006B3424" w:rsidRPr="001360C5" w:rsidRDefault="006B3424" w:rsidP="00E23FE4">
      <w:pPr>
        <w:pStyle w:val="22"/>
        <w:ind w:left="1210" w:right="709"/>
        <w:rPr>
          <w:rtl/>
        </w:rPr>
      </w:pPr>
      <w:r>
        <w:rPr>
          <w:rtl/>
        </w:rPr>
        <w:t xml:space="preserve">כל התקנת גרסה תלווה בתוכנית העברה לייצור, כולל תהליך בדיקה בסביבת </w:t>
      </w:r>
      <w:r>
        <w:rPr>
          <w:rFonts w:hint="cs"/>
          <w:rtl/>
        </w:rPr>
        <w:t xml:space="preserve">בדיקות, </w:t>
      </w:r>
      <w:r>
        <w:rPr>
          <w:rtl/>
        </w:rPr>
        <w:t>תכנית נסיגה</w:t>
      </w:r>
      <w:r>
        <w:rPr>
          <w:rFonts w:hint="cs"/>
          <w:rtl/>
        </w:rPr>
        <w:t xml:space="preserve"> </w:t>
      </w:r>
      <w:r>
        <w:rPr>
          <w:rtl/>
        </w:rPr>
        <w:t>כולל חזרה לגרסה תקינה קודמת, למקרה כ</w:t>
      </w:r>
      <w:r w:rsidR="004A5DD7">
        <w:rPr>
          <w:rFonts w:hint="cs"/>
          <w:rtl/>
        </w:rPr>
        <w:t>י</w:t>
      </w:r>
      <w:r>
        <w:rPr>
          <w:rtl/>
        </w:rPr>
        <w:t>שלון או תקלה בתהליך ההתקנה או</w:t>
      </w:r>
      <w:r>
        <w:rPr>
          <w:rFonts w:hint="cs"/>
          <w:rtl/>
        </w:rPr>
        <w:t xml:space="preserve"> </w:t>
      </w:r>
      <w:r>
        <w:rPr>
          <w:rtl/>
        </w:rPr>
        <w:t>בתפעול הגרסה החדשה</w:t>
      </w:r>
      <w:r>
        <w:rPr>
          <w:rFonts w:hint="cs"/>
          <w:rtl/>
        </w:rPr>
        <w:t>.</w:t>
      </w:r>
      <w:r w:rsidRPr="001360C5">
        <w:rPr>
          <w:rFonts w:hint="cs"/>
          <w:rtl/>
        </w:rPr>
        <w:t xml:space="preserve"> </w:t>
      </w:r>
    </w:p>
    <w:p w14:paraId="4B0CC4D9" w14:textId="77777777" w:rsidR="006B3424" w:rsidRDefault="006B3424" w:rsidP="00E23FE4">
      <w:pPr>
        <w:pStyle w:val="22"/>
        <w:ind w:left="1210" w:right="709"/>
        <w:rPr>
          <w:rtl/>
        </w:rPr>
      </w:pPr>
      <w:r w:rsidRPr="001360C5">
        <w:rPr>
          <w:rFonts w:hint="cs"/>
          <w:rtl/>
        </w:rPr>
        <w:t>התקנה</w:t>
      </w:r>
      <w:r w:rsidRPr="001360C5">
        <w:t xml:space="preserve"> </w:t>
      </w:r>
      <w:r w:rsidRPr="001360C5">
        <w:rPr>
          <w:rFonts w:hint="cs"/>
          <w:rtl/>
        </w:rPr>
        <w:t>של</w:t>
      </w:r>
      <w:r w:rsidRPr="001360C5">
        <w:t xml:space="preserve"> </w:t>
      </w:r>
      <w:r w:rsidRPr="001360C5">
        <w:rPr>
          <w:rFonts w:hint="cs"/>
          <w:rtl/>
        </w:rPr>
        <w:t>גרסה</w:t>
      </w:r>
      <w:r w:rsidRPr="001360C5">
        <w:t xml:space="preserve"> </w:t>
      </w:r>
      <w:r w:rsidRPr="001360C5">
        <w:rPr>
          <w:rFonts w:hint="cs"/>
          <w:rtl/>
        </w:rPr>
        <w:t>חדשה</w:t>
      </w:r>
      <w:r w:rsidRPr="001360C5">
        <w:t xml:space="preserve"> </w:t>
      </w:r>
      <w:r w:rsidRPr="001360C5">
        <w:rPr>
          <w:rFonts w:hint="cs"/>
          <w:rtl/>
        </w:rPr>
        <w:t>תלווה</w:t>
      </w:r>
      <w:r w:rsidRPr="001360C5">
        <w:t xml:space="preserve"> </w:t>
      </w:r>
      <w:r w:rsidRPr="001360C5">
        <w:rPr>
          <w:rFonts w:hint="cs"/>
          <w:rtl/>
        </w:rPr>
        <w:t>בתיעוד</w:t>
      </w:r>
      <w:r w:rsidRPr="001360C5">
        <w:t xml:space="preserve"> </w:t>
      </w:r>
      <w:r w:rsidRPr="001360C5">
        <w:rPr>
          <w:rFonts w:hint="cs"/>
          <w:rtl/>
        </w:rPr>
        <w:t>מפורט</w:t>
      </w:r>
      <w:r w:rsidRPr="001360C5">
        <w:t xml:space="preserve"> </w:t>
      </w:r>
      <w:r w:rsidRPr="001360C5">
        <w:rPr>
          <w:rFonts w:hint="cs"/>
          <w:rtl/>
        </w:rPr>
        <w:t>והדרכה</w:t>
      </w:r>
      <w:r w:rsidRPr="001360C5">
        <w:t xml:space="preserve"> </w:t>
      </w:r>
      <w:r w:rsidRPr="001360C5">
        <w:rPr>
          <w:rFonts w:hint="cs"/>
          <w:rtl/>
        </w:rPr>
        <w:t>למנהל</w:t>
      </w:r>
      <w:r w:rsidRPr="001360C5">
        <w:t xml:space="preserve"> </w:t>
      </w:r>
      <w:r w:rsidRPr="001360C5">
        <w:rPr>
          <w:rFonts w:hint="cs"/>
          <w:rtl/>
        </w:rPr>
        <w:t>ומשתמשי</w:t>
      </w:r>
      <w:r w:rsidRPr="001360C5">
        <w:t xml:space="preserve"> </w:t>
      </w:r>
      <w:r w:rsidRPr="001360C5">
        <w:rPr>
          <w:rFonts w:hint="cs"/>
          <w:rtl/>
        </w:rPr>
        <w:t>המערכת</w:t>
      </w:r>
      <w:r w:rsidRPr="001360C5">
        <w:t>.</w:t>
      </w:r>
    </w:p>
    <w:p w14:paraId="4B0CC4DA" w14:textId="77777777" w:rsidR="001E3D75" w:rsidRPr="009A17C4" w:rsidRDefault="001E3D75" w:rsidP="00090EF9">
      <w:pPr>
        <w:pStyle w:val="20"/>
        <w:numPr>
          <w:ilvl w:val="1"/>
          <w:numId w:val="14"/>
        </w:numPr>
        <w:ind w:right="709"/>
        <w:rPr>
          <w:rtl/>
        </w:rPr>
      </w:pPr>
      <w:bookmarkStart w:id="572" w:name="_Toc505161300"/>
      <w:bookmarkStart w:id="573" w:name="_Toc505163175"/>
      <w:bookmarkStart w:id="574" w:name="_Toc509263344"/>
      <w:r w:rsidRPr="009A17C4">
        <w:rPr>
          <w:rFonts w:hint="cs"/>
          <w:rtl/>
        </w:rPr>
        <w:t>שינויים ושיפורים</w:t>
      </w:r>
      <w:bookmarkEnd w:id="572"/>
      <w:bookmarkEnd w:id="573"/>
      <w:bookmarkEnd w:id="574"/>
    </w:p>
    <w:p w14:paraId="4B0CC4DB" w14:textId="77777777" w:rsidR="001E3D75" w:rsidRDefault="00F96DB5" w:rsidP="00E23FE4">
      <w:pPr>
        <w:pStyle w:val="22"/>
        <w:ind w:left="1210" w:right="709"/>
        <w:rPr>
          <w:rtl/>
        </w:rPr>
      </w:pPr>
      <w:r>
        <w:rPr>
          <w:rFonts w:hint="cs"/>
          <w:rtl/>
        </w:rPr>
        <w:t xml:space="preserve">במהלך תקופת ההתקשרות, למשרד תהיה הזכות (אך לא החובה) להזמין מהספק הזוכה שירותי שינויים ושיפורים (להלן </w:t>
      </w:r>
      <w:r>
        <w:rPr>
          <w:rtl/>
        </w:rPr>
        <w:t>–</w:t>
      </w:r>
      <w:r>
        <w:rPr>
          <w:rFonts w:hint="cs"/>
          <w:rtl/>
        </w:rPr>
        <w:t xml:space="preserve"> "שו"שים"), מתום תקופת האחריות ועד תום תקופת ההתקשרות. בהתאם לעלויות המפורטות בפרק 5 </w:t>
      </w:r>
      <w:r>
        <w:rPr>
          <w:rtl/>
        </w:rPr>
        <w:t>–</w:t>
      </w:r>
      <w:r>
        <w:rPr>
          <w:rFonts w:hint="cs"/>
          <w:rtl/>
        </w:rPr>
        <w:t xml:space="preserve"> ההצעה הכספית.</w:t>
      </w:r>
    </w:p>
    <w:p w14:paraId="4B0CC4DC" w14:textId="77777777" w:rsidR="006B3424" w:rsidRDefault="006B3424" w:rsidP="00090EF9">
      <w:pPr>
        <w:pStyle w:val="20"/>
        <w:numPr>
          <w:ilvl w:val="1"/>
          <w:numId w:val="14"/>
        </w:numPr>
        <w:ind w:right="709"/>
        <w:rPr>
          <w:rtl/>
        </w:rPr>
      </w:pPr>
      <w:bookmarkStart w:id="575" w:name="_Toc460757521"/>
      <w:bookmarkStart w:id="576" w:name="_Toc460757804"/>
      <w:bookmarkStart w:id="577" w:name="_Toc505161301"/>
      <w:bookmarkStart w:id="578" w:name="_Toc505163176"/>
      <w:bookmarkStart w:id="579" w:name="_Toc509263345"/>
      <w:r w:rsidRPr="00735BBA">
        <w:rPr>
          <w:rFonts w:hint="cs"/>
          <w:rtl/>
        </w:rPr>
        <w:t>אמנת השירות</w:t>
      </w:r>
      <w:r w:rsidRPr="00735BBA">
        <w:t xml:space="preserve"> </w:t>
      </w:r>
      <w:r w:rsidRPr="00735BBA">
        <w:rPr>
          <w:rFonts w:hint="cs"/>
          <w:rtl/>
        </w:rPr>
        <w:t>(</w:t>
      </w:r>
      <w:r w:rsidRPr="00735BBA">
        <w:t>SLA</w:t>
      </w:r>
      <w:r w:rsidRPr="00735BBA">
        <w:rPr>
          <w:rFonts w:hint="cs"/>
          <w:rtl/>
        </w:rPr>
        <w:t>)</w:t>
      </w:r>
      <w:bookmarkEnd w:id="575"/>
      <w:bookmarkEnd w:id="576"/>
      <w:bookmarkEnd w:id="577"/>
      <w:bookmarkEnd w:id="578"/>
      <w:bookmarkEnd w:id="579"/>
    </w:p>
    <w:p w14:paraId="4B0CC4DD" w14:textId="5F715F8D" w:rsidR="00343CB2" w:rsidRPr="00735BBA" w:rsidRDefault="00343CB2" w:rsidP="00E23FE4">
      <w:pPr>
        <w:pStyle w:val="4"/>
        <w:ind w:right="709"/>
        <w:jc w:val="left"/>
        <w:rPr>
          <w:rtl/>
        </w:rPr>
      </w:pPr>
      <w:bookmarkStart w:id="580" w:name="_Ref494722219"/>
      <w:r w:rsidRPr="00735BBA">
        <w:rPr>
          <w:rFonts w:hint="cs"/>
          <w:rtl/>
        </w:rPr>
        <w:t>אמנת רמת שירות (</w:t>
      </w:r>
      <w:r w:rsidRPr="00735BBA">
        <w:t>SLA</w:t>
      </w:r>
      <w:r w:rsidRPr="00735BBA">
        <w:rPr>
          <w:rFonts w:hint="cs"/>
          <w:rtl/>
        </w:rPr>
        <w:t>)</w:t>
      </w:r>
      <w:bookmarkEnd w:id="580"/>
    </w:p>
    <w:p w14:paraId="4B0CC4DE" w14:textId="65EB347F" w:rsidR="00513CA3" w:rsidRPr="00735BBA" w:rsidRDefault="00513CA3" w:rsidP="00E23FE4">
      <w:pPr>
        <w:pStyle w:val="5"/>
        <w:ind w:left="2528" w:right="709"/>
        <w:jc w:val="left"/>
      </w:pPr>
      <w:r w:rsidRPr="00735BBA">
        <w:rPr>
          <w:rFonts w:hint="eastAsia"/>
          <w:rtl/>
        </w:rPr>
        <w:t>אמנת</w:t>
      </w:r>
      <w:r w:rsidRPr="00735BBA">
        <w:rPr>
          <w:rtl/>
        </w:rPr>
        <w:t xml:space="preserve"> השירות היא כלי בידי </w:t>
      </w:r>
      <w:r w:rsidRPr="00735BBA">
        <w:rPr>
          <w:rFonts w:hint="cs"/>
          <w:rtl/>
        </w:rPr>
        <w:t>המזמין</w:t>
      </w:r>
      <w:r w:rsidRPr="00735BBA">
        <w:rPr>
          <w:rtl/>
        </w:rPr>
        <w:t xml:space="preserve"> להגדרת מדיניות וסדרי עדיפויות לאספקה, </w:t>
      </w:r>
      <w:r w:rsidRPr="00735BBA">
        <w:rPr>
          <w:rFonts w:hint="cs"/>
          <w:rtl/>
        </w:rPr>
        <w:t>לאחריות</w:t>
      </w:r>
      <w:r w:rsidRPr="00735BBA">
        <w:rPr>
          <w:rtl/>
        </w:rPr>
        <w:t xml:space="preserve"> ולביצוע פיקוח על הספק לקיום </w:t>
      </w:r>
      <w:r w:rsidRPr="00735BBA">
        <w:rPr>
          <w:rFonts w:hint="cs"/>
          <w:rtl/>
        </w:rPr>
        <w:t>התחייבויות הספק על-פי החוזה</w:t>
      </w:r>
      <w:r w:rsidR="00735BBA">
        <w:rPr>
          <w:rFonts w:hint="cs"/>
          <w:rtl/>
        </w:rPr>
        <w:t>.</w:t>
      </w:r>
      <w:r w:rsidRPr="00735BBA">
        <w:rPr>
          <w:rFonts w:hint="cs"/>
          <w:rtl/>
        </w:rPr>
        <w:t xml:space="preserve"> </w:t>
      </w:r>
    </w:p>
    <w:p w14:paraId="4B0CC4DF" w14:textId="6B039BF7" w:rsidR="00343CB2" w:rsidRPr="00735BBA" w:rsidRDefault="00343CB2" w:rsidP="00E23FE4">
      <w:pPr>
        <w:pStyle w:val="5"/>
        <w:ind w:left="2528" w:right="709"/>
        <w:jc w:val="left"/>
        <w:rPr>
          <w:rtl/>
        </w:rPr>
      </w:pPr>
      <w:r w:rsidRPr="00735BBA">
        <w:rPr>
          <w:rFonts w:hint="eastAsia"/>
          <w:rtl/>
        </w:rPr>
        <w:t>הספק</w:t>
      </w:r>
      <w:r w:rsidRPr="00735BBA">
        <w:rPr>
          <w:rtl/>
        </w:rPr>
        <w:t xml:space="preserve"> </w:t>
      </w:r>
      <w:r w:rsidR="00F96DB5">
        <w:rPr>
          <w:rFonts w:hint="cs"/>
          <w:rtl/>
        </w:rPr>
        <w:t xml:space="preserve">הזוכה </w:t>
      </w:r>
      <w:r w:rsidRPr="00735BBA">
        <w:rPr>
          <w:rFonts w:hint="eastAsia"/>
          <w:rtl/>
        </w:rPr>
        <w:t>מתחייב</w:t>
      </w:r>
      <w:r w:rsidRPr="00735BBA">
        <w:rPr>
          <w:rtl/>
        </w:rPr>
        <w:t xml:space="preserve"> לעמוד בזמני התגובה </w:t>
      </w:r>
      <w:r w:rsidRPr="00735BBA">
        <w:rPr>
          <w:rFonts w:hint="eastAsia"/>
          <w:rtl/>
        </w:rPr>
        <w:t>שמפורטים</w:t>
      </w:r>
      <w:r w:rsidRPr="00735BBA">
        <w:rPr>
          <w:rtl/>
        </w:rPr>
        <w:t xml:space="preserve"> להלן באמנת השירות לקריאות ש</w:t>
      </w:r>
      <w:r w:rsidRPr="00735BBA">
        <w:rPr>
          <w:rFonts w:hint="eastAsia"/>
          <w:rtl/>
        </w:rPr>
        <w:t>י</w:t>
      </w:r>
      <w:r w:rsidRPr="00735BBA">
        <w:rPr>
          <w:rtl/>
        </w:rPr>
        <w:t>רות ו/</w:t>
      </w:r>
      <w:r w:rsidRPr="00735BBA">
        <w:rPr>
          <w:rFonts w:hint="eastAsia"/>
          <w:rtl/>
        </w:rPr>
        <w:t>או</w:t>
      </w:r>
      <w:r w:rsidRPr="00735BBA">
        <w:rPr>
          <w:rtl/>
        </w:rPr>
        <w:t xml:space="preserve"> תפעול. </w:t>
      </w:r>
    </w:p>
    <w:p w14:paraId="4B0CC4E0" w14:textId="49C8109F" w:rsidR="00343CB2" w:rsidRPr="00735BBA" w:rsidRDefault="00343CB2" w:rsidP="00E23FE4">
      <w:pPr>
        <w:pStyle w:val="5"/>
        <w:ind w:left="2528" w:right="709"/>
        <w:jc w:val="left"/>
      </w:pPr>
      <w:r w:rsidRPr="00735BBA">
        <w:rPr>
          <w:rtl/>
        </w:rPr>
        <w:t>חלון הקריאה לקבלת שירות, זמן התגובה לטיפול בתקלות, אופן הטיפול ב</w:t>
      </w:r>
      <w:r w:rsidRPr="00735BBA">
        <w:rPr>
          <w:rFonts w:hint="cs"/>
          <w:rtl/>
        </w:rPr>
        <w:t>מוצר וב</w:t>
      </w:r>
      <w:r w:rsidRPr="00735BBA">
        <w:rPr>
          <w:rtl/>
        </w:rPr>
        <w:t xml:space="preserve">ציוד ומהות הכיסוי, ייעשו על פי המפורט להלן וכן על-פי כל התנאים המפורטים במפרט הטכני </w:t>
      </w:r>
      <w:r w:rsidRPr="00735BBA">
        <w:rPr>
          <w:rFonts w:hint="cs"/>
          <w:rtl/>
        </w:rPr>
        <w:t>ובחוזה</w:t>
      </w:r>
      <w:r w:rsidRPr="00735BBA">
        <w:rPr>
          <w:rtl/>
        </w:rPr>
        <w:t xml:space="preserve"> ההתקשרות.</w:t>
      </w:r>
    </w:p>
    <w:p w14:paraId="4B0CC4E1" w14:textId="6AA4E828" w:rsidR="00343CB2" w:rsidRPr="00735BBA" w:rsidRDefault="00343CB2" w:rsidP="00E23FE4">
      <w:pPr>
        <w:pStyle w:val="5"/>
        <w:ind w:left="2528" w:right="709"/>
        <w:jc w:val="left"/>
      </w:pPr>
      <w:r w:rsidRPr="00735BBA">
        <w:rPr>
          <w:rFonts w:hint="cs"/>
          <w:rtl/>
        </w:rPr>
        <w:t xml:space="preserve">הגדרת חומרת התקלה </w:t>
      </w:r>
      <w:r w:rsidRPr="00735BBA">
        <w:rPr>
          <w:rtl/>
        </w:rPr>
        <w:t>–</w:t>
      </w:r>
      <w:r w:rsidRPr="00735BBA">
        <w:rPr>
          <w:rFonts w:hint="cs"/>
          <w:rtl/>
        </w:rPr>
        <w:t xml:space="preserve"> על פי קביעת המזמין.</w:t>
      </w:r>
    </w:p>
    <w:p w14:paraId="4B0CC4E2" w14:textId="5C31545C" w:rsidR="007A0A42" w:rsidRPr="00735BBA" w:rsidRDefault="007A0A42" w:rsidP="00E23FE4">
      <w:pPr>
        <w:pStyle w:val="5"/>
        <w:ind w:left="2528" w:right="709"/>
        <w:jc w:val="left"/>
      </w:pPr>
      <w:r w:rsidRPr="00735BBA">
        <w:rPr>
          <w:rtl/>
        </w:rPr>
        <w:t>הספק הזוכה יתעד את התקלה ואופן פתרונה בצורה מסודרת.</w:t>
      </w:r>
    </w:p>
    <w:p w14:paraId="4B0CC4E3" w14:textId="5808985F" w:rsidR="00343CB2" w:rsidRPr="00735BBA" w:rsidRDefault="00343CB2" w:rsidP="00E23FE4">
      <w:pPr>
        <w:pStyle w:val="5"/>
        <w:ind w:left="2528" w:right="709"/>
        <w:jc w:val="left"/>
      </w:pPr>
      <w:r w:rsidRPr="00735BBA">
        <w:rPr>
          <w:rFonts w:hint="cs"/>
          <w:rtl/>
        </w:rPr>
        <w:t xml:space="preserve">על </w:t>
      </w:r>
      <w:r w:rsidRPr="00735BBA">
        <w:rPr>
          <w:rtl/>
        </w:rPr>
        <w:t>ה</w:t>
      </w:r>
      <w:r w:rsidRPr="00735BBA">
        <w:rPr>
          <w:rFonts w:hint="eastAsia"/>
          <w:rtl/>
        </w:rPr>
        <w:t>ספק</w:t>
      </w:r>
      <w:r w:rsidRPr="00735BBA">
        <w:rPr>
          <w:rtl/>
        </w:rPr>
        <w:t xml:space="preserve"> לעמוד בזמני התגובה הבאים לקריאות ש</w:t>
      </w:r>
      <w:r w:rsidRPr="00735BBA">
        <w:rPr>
          <w:rFonts w:hint="cs"/>
          <w:rtl/>
        </w:rPr>
        <w:t>י</w:t>
      </w:r>
      <w:r w:rsidRPr="00735BBA">
        <w:rPr>
          <w:rtl/>
        </w:rPr>
        <w:t>רות:</w:t>
      </w:r>
    </w:p>
    <w:p w14:paraId="4B0CC4E4" w14:textId="52BBF502" w:rsidR="00343CB2" w:rsidRDefault="00343CB2" w:rsidP="00E23FE4">
      <w:pPr>
        <w:pStyle w:val="afffe"/>
        <w:spacing w:line="360" w:lineRule="auto"/>
        <w:ind w:left="2857" w:right="709"/>
        <w:rPr>
          <w:rtl/>
        </w:rPr>
      </w:pPr>
    </w:p>
    <w:tbl>
      <w:tblPr>
        <w:bidiVisual/>
        <w:tblW w:w="935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3828"/>
        <w:gridCol w:w="2126"/>
        <w:gridCol w:w="1701"/>
      </w:tblGrid>
      <w:tr w:rsidR="00343CB2" w:rsidRPr="0064652F" w14:paraId="4B0CC4E9" w14:textId="77777777" w:rsidTr="00B4531A">
        <w:trPr>
          <w:cantSplit/>
          <w:trHeight w:val="326"/>
          <w:tblHeader/>
        </w:trPr>
        <w:tc>
          <w:tcPr>
            <w:tcW w:w="1701" w:type="dxa"/>
            <w:shd w:val="clear" w:color="auto" w:fill="auto"/>
          </w:tcPr>
          <w:p w14:paraId="4B0CC4E5" w14:textId="77777777" w:rsidR="00343CB2" w:rsidRPr="00B4531A" w:rsidRDefault="00343CB2" w:rsidP="00B4531A">
            <w:pPr>
              <w:widowControl w:val="0"/>
              <w:spacing w:line="360" w:lineRule="auto"/>
              <w:ind w:right="709"/>
              <w:jc w:val="center"/>
              <w:rPr>
                <w:b/>
                <w:bCs/>
                <w:rtl/>
                <w:lang w:eastAsia="en-US"/>
              </w:rPr>
            </w:pPr>
            <w:r w:rsidRPr="00B4531A">
              <w:rPr>
                <w:rFonts w:hint="cs"/>
                <w:b/>
                <w:bCs/>
                <w:rtl/>
                <w:lang w:eastAsia="en-US"/>
              </w:rPr>
              <w:t>הנושא</w:t>
            </w:r>
          </w:p>
        </w:tc>
        <w:tc>
          <w:tcPr>
            <w:tcW w:w="3828" w:type="dxa"/>
            <w:shd w:val="clear" w:color="auto" w:fill="auto"/>
          </w:tcPr>
          <w:p w14:paraId="4B0CC4E6" w14:textId="77777777" w:rsidR="00343CB2" w:rsidRPr="00B4531A" w:rsidRDefault="00343CB2" w:rsidP="00B4531A">
            <w:pPr>
              <w:widowControl w:val="0"/>
              <w:spacing w:line="360" w:lineRule="auto"/>
              <w:ind w:right="178"/>
              <w:jc w:val="center"/>
              <w:rPr>
                <w:b/>
                <w:bCs/>
                <w:rtl/>
                <w:lang w:eastAsia="en-US"/>
              </w:rPr>
            </w:pPr>
            <w:r w:rsidRPr="00B4531A">
              <w:rPr>
                <w:rFonts w:hint="cs"/>
                <w:b/>
                <w:bCs/>
                <w:rtl/>
                <w:lang w:eastAsia="en-US"/>
              </w:rPr>
              <w:t>דרישת המכרז</w:t>
            </w:r>
          </w:p>
        </w:tc>
        <w:tc>
          <w:tcPr>
            <w:tcW w:w="2126" w:type="dxa"/>
            <w:shd w:val="clear" w:color="auto" w:fill="auto"/>
          </w:tcPr>
          <w:p w14:paraId="4B0CC4E7" w14:textId="77777777" w:rsidR="00343CB2" w:rsidRPr="00B4531A" w:rsidRDefault="00343CB2" w:rsidP="00B4531A">
            <w:pPr>
              <w:widowControl w:val="0"/>
              <w:spacing w:line="360" w:lineRule="auto"/>
              <w:ind w:right="185"/>
              <w:jc w:val="center"/>
              <w:rPr>
                <w:b/>
                <w:bCs/>
                <w:lang w:eastAsia="en-US"/>
              </w:rPr>
            </w:pPr>
            <w:r w:rsidRPr="00B4531A">
              <w:rPr>
                <w:rFonts w:hint="cs"/>
                <w:b/>
                <w:bCs/>
                <w:rtl/>
                <w:lang w:eastAsia="en-US"/>
              </w:rPr>
              <w:t xml:space="preserve">חריגה מה- </w:t>
            </w:r>
            <w:r w:rsidRPr="00B4531A">
              <w:rPr>
                <w:rFonts w:hint="cs"/>
                <w:b/>
                <w:bCs/>
                <w:lang w:eastAsia="en-US"/>
              </w:rPr>
              <w:t>SLA</w:t>
            </w:r>
          </w:p>
        </w:tc>
        <w:tc>
          <w:tcPr>
            <w:tcW w:w="1701" w:type="dxa"/>
            <w:shd w:val="clear" w:color="auto" w:fill="auto"/>
          </w:tcPr>
          <w:p w14:paraId="4B0CC4E8" w14:textId="77777777" w:rsidR="00343CB2" w:rsidRPr="00B4531A" w:rsidRDefault="00343CB2" w:rsidP="00B4531A">
            <w:pPr>
              <w:widowControl w:val="0"/>
              <w:spacing w:line="360" w:lineRule="auto"/>
              <w:ind w:right="709"/>
              <w:jc w:val="center"/>
              <w:rPr>
                <w:b/>
                <w:bCs/>
                <w:rtl/>
                <w:lang w:eastAsia="en-US"/>
              </w:rPr>
            </w:pPr>
            <w:r w:rsidRPr="00B4531A">
              <w:rPr>
                <w:rFonts w:hint="cs"/>
                <w:b/>
                <w:bCs/>
                <w:rtl/>
                <w:lang w:eastAsia="en-US"/>
              </w:rPr>
              <w:t>קנס</w:t>
            </w:r>
          </w:p>
        </w:tc>
      </w:tr>
      <w:tr w:rsidR="00343CB2" w:rsidRPr="0064652F" w14:paraId="4B0CC4EE" w14:textId="77777777" w:rsidTr="00BF25D2">
        <w:trPr>
          <w:cantSplit/>
          <w:trHeight w:val="1471"/>
        </w:trPr>
        <w:tc>
          <w:tcPr>
            <w:tcW w:w="1701" w:type="dxa"/>
            <w:vAlign w:val="center"/>
          </w:tcPr>
          <w:p w14:paraId="4B0CC4EA"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lastRenderedPageBreak/>
              <w:t>המתנה  למענה לקריאה טלפונית למרכז השירות</w:t>
            </w:r>
          </w:p>
        </w:tc>
        <w:tc>
          <w:tcPr>
            <w:tcW w:w="3828" w:type="dxa"/>
            <w:vAlign w:val="center"/>
          </w:tcPr>
          <w:p w14:paraId="4B0CC4EB" w14:textId="77777777" w:rsidR="00343CB2" w:rsidRPr="0064652F" w:rsidRDefault="00343CB2" w:rsidP="00B4531A">
            <w:pPr>
              <w:widowControl w:val="0"/>
              <w:spacing w:line="360" w:lineRule="auto"/>
              <w:ind w:right="178"/>
              <w:jc w:val="both"/>
              <w:rPr>
                <w:rtl/>
                <w:lang w:eastAsia="en-US"/>
              </w:rPr>
            </w:pPr>
            <w:r w:rsidRPr="0064652F">
              <w:rPr>
                <w:rFonts w:hint="cs"/>
                <w:rtl/>
                <w:lang w:eastAsia="en-US"/>
              </w:rPr>
              <w:t xml:space="preserve">מענה לשיחה תוך 5 דקות מרגע הקריאה במרכזת הספק </w:t>
            </w:r>
          </w:p>
        </w:tc>
        <w:tc>
          <w:tcPr>
            <w:tcW w:w="2126" w:type="dxa"/>
            <w:vAlign w:val="center"/>
          </w:tcPr>
          <w:p w14:paraId="4B0CC4EC" w14:textId="77777777" w:rsidR="00343CB2" w:rsidRPr="0064652F" w:rsidRDefault="00343CB2" w:rsidP="00B4531A">
            <w:pPr>
              <w:widowControl w:val="0"/>
              <w:spacing w:line="360" w:lineRule="auto"/>
              <w:jc w:val="both"/>
              <w:rPr>
                <w:rtl/>
                <w:lang w:eastAsia="en-US"/>
              </w:rPr>
            </w:pPr>
            <w:r w:rsidRPr="0064652F">
              <w:rPr>
                <w:rFonts w:hint="cs"/>
                <w:rtl/>
                <w:lang w:eastAsia="en-US"/>
              </w:rPr>
              <w:t>עפ"י תלונות מתועדות של נציגי המזמין .</w:t>
            </w:r>
          </w:p>
        </w:tc>
        <w:tc>
          <w:tcPr>
            <w:tcW w:w="1701" w:type="dxa"/>
            <w:vAlign w:val="center"/>
          </w:tcPr>
          <w:p w14:paraId="4B0CC4ED" w14:textId="77777777" w:rsidR="00343CB2" w:rsidRPr="0064652F" w:rsidRDefault="00343CB2" w:rsidP="00B4531A">
            <w:pPr>
              <w:widowControl w:val="0"/>
              <w:spacing w:line="360" w:lineRule="auto"/>
              <w:ind w:right="173"/>
              <w:jc w:val="both"/>
              <w:rPr>
                <w:rtl/>
                <w:lang w:eastAsia="en-US"/>
              </w:rPr>
            </w:pPr>
            <w:r w:rsidRPr="0064652F">
              <w:rPr>
                <w:rFonts w:hint="cs"/>
                <w:rtl/>
                <w:lang w:eastAsia="en-US"/>
              </w:rPr>
              <w:t>1</w:t>
            </w:r>
            <w:r>
              <w:rPr>
                <w:rFonts w:hint="cs"/>
                <w:rtl/>
                <w:lang w:eastAsia="en-US"/>
              </w:rPr>
              <w:t>0</w:t>
            </w:r>
            <w:r w:rsidRPr="0064652F">
              <w:rPr>
                <w:rFonts w:hint="cs"/>
                <w:rtl/>
                <w:lang w:eastAsia="en-US"/>
              </w:rPr>
              <w:t>0 ₪ על כל חריגה מתועדת/מדווחת</w:t>
            </w:r>
          </w:p>
        </w:tc>
      </w:tr>
      <w:tr w:rsidR="00343CB2" w:rsidRPr="0064652F" w14:paraId="4B0CC4F3" w14:textId="77777777" w:rsidTr="00BF25D2">
        <w:trPr>
          <w:cantSplit/>
          <w:trHeight w:val="1451"/>
        </w:trPr>
        <w:tc>
          <w:tcPr>
            <w:tcW w:w="1701" w:type="dxa"/>
            <w:vAlign w:val="center"/>
          </w:tcPr>
          <w:p w14:paraId="4B0CC4EF"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זמן תגובה לתקלה קריטית</w:t>
            </w:r>
            <w:r>
              <w:rPr>
                <w:rFonts w:hint="cs"/>
                <w:rtl/>
                <w:lang w:eastAsia="en-US"/>
              </w:rPr>
              <w:t xml:space="preserve"> (תקלה משביתת מערכת)</w:t>
            </w:r>
          </w:p>
        </w:tc>
        <w:tc>
          <w:tcPr>
            <w:tcW w:w="3828" w:type="dxa"/>
            <w:vAlign w:val="center"/>
          </w:tcPr>
          <w:p w14:paraId="4B0CC4F0" w14:textId="77777777" w:rsidR="00343CB2" w:rsidRPr="0064652F" w:rsidRDefault="00343CB2" w:rsidP="00B4531A">
            <w:pPr>
              <w:widowControl w:val="0"/>
              <w:spacing w:line="360" w:lineRule="auto"/>
              <w:ind w:right="43"/>
              <w:jc w:val="both"/>
              <w:rPr>
                <w:rtl/>
                <w:lang w:eastAsia="en-US"/>
              </w:rPr>
            </w:pPr>
            <w:r w:rsidRPr="0064652F">
              <w:rPr>
                <w:rtl/>
                <w:lang w:eastAsia="en-US"/>
              </w:rPr>
              <w:t xml:space="preserve">תחילת </w:t>
            </w:r>
            <w:r w:rsidRPr="0064652F">
              <w:rPr>
                <w:rFonts w:hint="cs"/>
                <w:rtl/>
                <w:lang w:eastAsia="en-US"/>
              </w:rPr>
              <w:t>ה</w:t>
            </w:r>
            <w:r w:rsidRPr="0064652F">
              <w:rPr>
                <w:rtl/>
                <w:lang w:eastAsia="en-US"/>
              </w:rPr>
              <w:t xml:space="preserve">טיפול בתקלה בתוך </w:t>
            </w:r>
            <w:r>
              <w:rPr>
                <w:rFonts w:hint="cs"/>
                <w:rtl/>
                <w:lang w:eastAsia="en-US"/>
              </w:rPr>
              <w:t>3</w:t>
            </w:r>
            <w:r w:rsidRPr="0064652F">
              <w:rPr>
                <w:rtl/>
                <w:lang w:eastAsia="en-US"/>
              </w:rPr>
              <w:t xml:space="preserve"> שעות לכל היותר מרגע פתיחת התקלה במוקד, ויטפל בתקלה באופן רציף עד לפתרונה. </w:t>
            </w:r>
          </w:p>
        </w:tc>
        <w:tc>
          <w:tcPr>
            <w:tcW w:w="2126" w:type="dxa"/>
            <w:vAlign w:val="center"/>
          </w:tcPr>
          <w:p w14:paraId="4B0CC4F1"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 xml:space="preserve">חיוב </w:t>
            </w:r>
            <w:r>
              <w:rPr>
                <w:rFonts w:hint="cs"/>
                <w:rtl/>
                <w:lang w:eastAsia="en-US"/>
              </w:rPr>
              <w:t>בפיצוי</w:t>
            </w:r>
            <w:r w:rsidRPr="0064652F">
              <w:rPr>
                <w:rFonts w:hint="cs"/>
                <w:rtl/>
                <w:lang w:eastAsia="en-US"/>
              </w:rPr>
              <w:t xml:space="preserve"> בגין כל שעת פיגור</w:t>
            </w:r>
          </w:p>
        </w:tc>
        <w:tc>
          <w:tcPr>
            <w:tcW w:w="1701" w:type="dxa"/>
            <w:vAlign w:val="center"/>
          </w:tcPr>
          <w:p w14:paraId="4B0CC4F2" w14:textId="77777777" w:rsidR="00343CB2" w:rsidRPr="0064652F" w:rsidRDefault="00343CB2" w:rsidP="00B4531A">
            <w:pPr>
              <w:widowControl w:val="0"/>
              <w:tabs>
                <w:tab w:val="left" w:pos="1529"/>
              </w:tabs>
              <w:spacing w:line="360" w:lineRule="auto"/>
              <w:ind w:right="43"/>
              <w:jc w:val="both"/>
              <w:rPr>
                <w:rtl/>
                <w:lang w:eastAsia="en-US"/>
              </w:rPr>
            </w:pPr>
            <w:r>
              <w:rPr>
                <w:rFonts w:hint="cs"/>
                <w:rtl/>
                <w:lang w:eastAsia="en-US"/>
              </w:rPr>
              <w:t>350</w:t>
            </w:r>
            <w:r w:rsidRPr="0064652F">
              <w:rPr>
                <w:rFonts w:hint="cs"/>
                <w:rtl/>
                <w:lang w:eastAsia="en-US"/>
              </w:rPr>
              <w:t xml:space="preserve"> ₪ בגין כל שעת פיגור</w:t>
            </w:r>
            <w:r>
              <w:rPr>
                <w:rFonts w:hint="cs"/>
                <w:rtl/>
                <w:lang w:eastAsia="en-US"/>
              </w:rPr>
              <w:t xml:space="preserve"> בתחילת הטיפול או עיכוב הטיפול</w:t>
            </w:r>
          </w:p>
        </w:tc>
      </w:tr>
      <w:tr w:rsidR="00343CB2" w:rsidRPr="0064652F" w14:paraId="4B0CC4F8" w14:textId="77777777" w:rsidTr="00BF25D2">
        <w:trPr>
          <w:cantSplit/>
          <w:trHeight w:val="1471"/>
        </w:trPr>
        <w:tc>
          <w:tcPr>
            <w:tcW w:w="1701" w:type="dxa"/>
            <w:vAlign w:val="center"/>
          </w:tcPr>
          <w:p w14:paraId="4B0CC4F4"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זמן תגובה לתקלה רגילה</w:t>
            </w:r>
            <w:r>
              <w:rPr>
                <w:rFonts w:hint="cs"/>
                <w:rtl/>
                <w:lang w:eastAsia="en-US"/>
              </w:rPr>
              <w:t xml:space="preserve"> </w:t>
            </w:r>
            <w:r w:rsidRPr="0064652F">
              <w:rPr>
                <w:rtl/>
                <w:lang w:eastAsia="en-US"/>
              </w:rPr>
              <w:t>(אינה משביתת מערכת)</w:t>
            </w:r>
          </w:p>
        </w:tc>
        <w:tc>
          <w:tcPr>
            <w:tcW w:w="3828" w:type="dxa"/>
            <w:vAlign w:val="center"/>
          </w:tcPr>
          <w:p w14:paraId="4B0CC4F5" w14:textId="77777777" w:rsidR="00343CB2" w:rsidRPr="0064652F" w:rsidRDefault="00343CB2" w:rsidP="00B4531A">
            <w:pPr>
              <w:widowControl w:val="0"/>
              <w:spacing w:line="360" w:lineRule="auto"/>
              <w:ind w:right="43"/>
              <w:jc w:val="both"/>
              <w:rPr>
                <w:rtl/>
                <w:lang w:eastAsia="en-US"/>
              </w:rPr>
            </w:pPr>
            <w:r w:rsidRPr="00B4531A">
              <w:rPr>
                <w:rtl/>
                <w:lang w:eastAsia="en-US"/>
              </w:rPr>
              <w:t xml:space="preserve">תוך </w:t>
            </w:r>
            <w:r w:rsidRPr="00B4531A">
              <w:rPr>
                <w:rFonts w:hint="cs"/>
                <w:rtl/>
                <w:lang w:eastAsia="en-US"/>
              </w:rPr>
              <w:t>24</w:t>
            </w:r>
            <w:r w:rsidRPr="00B4531A">
              <w:rPr>
                <w:rtl/>
                <w:lang w:eastAsia="en-US"/>
              </w:rPr>
              <w:t xml:space="preserve"> שעות </w:t>
            </w:r>
            <w:r>
              <w:rPr>
                <w:rtl/>
                <w:lang w:eastAsia="en-US"/>
              </w:rPr>
              <w:t>לכל היותר מקבלת הקריאה</w:t>
            </w:r>
          </w:p>
        </w:tc>
        <w:tc>
          <w:tcPr>
            <w:tcW w:w="2126" w:type="dxa"/>
            <w:vAlign w:val="center"/>
          </w:tcPr>
          <w:p w14:paraId="4B0CC4F6"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 xml:space="preserve">חיוב </w:t>
            </w:r>
            <w:r>
              <w:rPr>
                <w:rFonts w:hint="cs"/>
                <w:rtl/>
                <w:lang w:eastAsia="en-US"/>
              </w:rPr>
              <w:t>בפיצוי</w:t>
            </w:r>
            <w:r w:rsidRPr="0064652F">
              <w:rPr>
                <w:rFonts w:hint="cs"/>
                <w:rtl/>
                <w:lang w:eastAsia="en-US"/>
              </w:rPr>
              <w:t xml:space="preserve"> בגין כל שעת פיגור</w:t>
            </w:r>
          </w:p>
        </w:tc>
        <w:tc>
          <w:tcPr>
            <w:tcW w:w="1701" w:type="dxa"/>
            <w:vAlign w:val="center"/>
          </w:tcPr>
          <w:p w14:paraId="4B0CC4F7" w14:textId="77777777" w:rsidR="00343CB2" w:rsidRPr="0064652F" w:rsidRDefault="00343CB2" w:rsidP="00B4531A">
            <w:pPr>
              <w:widowControl w:val="0"/>
              <w:spacing w:line="360" w:lineRule="auto"/>
              <w:ind w:right="43"/>
              <w:jc w:val="both"/>
              <w:rPr>
                <w:rtl/>
                <w:lang w:eastAsia="en-US"/>
              </w:rPr>
            </w:pPr>
            <w:r>
              <w:rPr>
                <w:rFonts w:hint="cs"/>
                <w:rtl/>
                <w:lang w:eastAsia="en-US"/>
              </w:rPr>
              <w:t>100</w:t>
            </w:r>
            <w:r w:rsidRPr="0064652F">
              <w:rPr>
                <w:rFonts w:hint="cs"/>
                <w:rtl/>
                <w:lang w:eastAsia="en-US"/>
              </w:rPr>
              <w:t xml:space="preserve"> ₪ בגין כל שעת פיגור עבור כל שירות  עם תקלה </w:t>
            </w:r>
          </w:p>
        </w:tc>
      </w:tr>
      <w:tr w:rsidR="00343CB2" w:rsidRPr="0064652F" w14:paraId="4B0CC4FD" w14:textId="77777777" w:rsidTr="00BF25D2">
        <w:trPr>
          <w:cantSplit/>
          <w:trHeight w:val="1471"/>
        </w:trPr>
        <w:tc>
          <w:tcPr>
            <w:tcW w:w="1701" w:type="dxa"/>
            <w:vAlign w:val="center"/>
          </w:tcPr>
          <w:p w14:paraId="4B0CC4F9"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עמידה בזמני אבן דרך</w:t>
            </w:r>
          </w:p>
        </w:tc>
        <w:tc>
          <w:tcPr>
            <w:tcW w:w="3828" w:type="dxa"/>
            <w:vAlign w:val="center"/>
          </w:tcPr>
          <w:p w14:paraId="4B0CC4FA" w14:textId="77777777" w:rsidR="00343CB2" w:rsidRPr="0064652F" w:rsidRDefault="007A0A42" w:rsidP="00B4531A">
            <w:pPr>
              <w:widowControl w:val="0"/>
              <w:spacing w:line="360" w:lineRule="auto"/>
              <w:ind w:right="43"/>
              <w:jc w:val="both"/>
              <w:rPr>
                <w:rtl/>
                <w:lang w:eastAsia="en-US"/>
              </w:rPr>
            </w:pPr>
            <w:r>
              <w:rPr>
                <w:rFonts w:hint="cs"/>
                <w:rtl/>
                <w:lang w:eastAsia="en-US"/>
              </w:rPr>
              <w:t>על פי ת</w:t>
            </w:r>
            <w:r w:rsidR="00343CB2" w:rsidRPr="0064652F">
              <w:rPr>
                <w:rFonts w:hint="cs"/>
                <w:rtl/>
                <w:lang w:eastAsia="en-US"/>
              </w:rPr>
              <w:t>כנית עבודה</w:t>
            </w:r>
          </w:p>
        </w:tc>
        <w:tc>
          <w:tcPr>
            <w:tcW w:w="2126" w:type="dxa"/>
            <w:vAlign w:val="center"/>
          </w:tcPr>
          <w:p w14:paraId="4B0CC4FB"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חיוב בגין כל יום נוסף</w:t>
            </w:r>
          </w:p>
        </w:tc>
        <w:tc>
          <w:tcPr>
            <w:tcW w:w="1701" w:type="dxa"/>
            <w:vAlign w:val="center"/>
          </w:tcPr>
          <w:p w14:paraId="4B0CC4FC"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500 ₪ עבור כל יום איחור</w:t>
            </w:r>
          </w:p>
        </w:tc>
      </w:tr>
    </w:tbl>
    <w:p w14:paraId="4B0CC4FE" w14:textId="77777777" w:rsidR="00343CB2" w:rsidRPr="0064652F" w:rsidRDefault="00343CB2" w:rsidP="00E23FE4">
      <w:pPr>
        <w:keepNext/>
        <w:keepLines/>
        <w:widowControl w:val="0"/>
        <w:spacing w:line="360" w:lineRule="auto"/>
        <w:ind w:left="2497" w:right="709"/>
        <w:jc w:val="both"/>
        <w:rPr>
          <w:rtl/>
          <w:lang w:eastAsia="en-US"/>
        </w:rPr>
      </w:pPr>
    </w:p>
    <w:p w14:paraId="4B0CC4FF" w14:textId="77777777" w:rsidR="00343CB2" w:rsidRPr="0035676D" w:rsidRDefault="00343CB2" w:rsidP="00E23FE4">
      <w:pPr>
        <w:pStyle w:val="4"/>
        <w:ind w:right="709"/>
        <w:jc w:val="left"/>
      </w:pPr>
      <w:r w:rsidRPr="00BF25D2">
        <w:rPr>
          <w:rFonts w:hint="eastAsia"/>
          <w:rtl/>
        </w:rPr>
        <w:t>פיצויים</w:t>
      </w:r>
      <w:r w:rsidRPr="00BF25D2">
        <w:rPr>
          <w:rtl/>
        </w:rPr>
        <w:t xml:space="preserve"> </w:t>
      </w:r>
      <w:r w:rsidRPr="00BF25D2">
        <w:rPr>
          <w:rFonts w:hint="eastAsia"/>
          <w:rtl/>
        </w:rPr>
        <w:t>מוסכמים</w:t>
      </w:r>
      <w:r w:rsidRPr="00BF25D2">
        <w:rPr>
          <w:rtl/>
        </w:rPr>
        <w:t>:</w:t>
      </w:r>
    </w:p>
    <w:p w14:paraId="4B0CC500" w14:textId="5E05F439" w:rsidR="00343CB2" w:rsidRPr="0035676D" w:rsidRDefault="00343CB2" w:rsidP="00E23FE4">
      <w:pPr>
        <w:pStyle w:val="5"/>
        <w:ind w:left="2528" w:right="709"/>
        <w:jc w:val="left"/>
      </w:pPr>
      <w:r w:rsidRPr="0035676D">
        <w:rPr>
          <w:rFonts w:hint="cs"/>
          <w:rtl/>
        </w:rPr>
        <w:t>במידה והספק לא יעמוד ברמות השירות המוגדרות בטבלה לעיל, ישלם הספק פיצויים מוסכמים כמופיע וכמ</w:t>
      </w:r>
      <w:r w:rsidR="0035676D">
        <w:rPr>
          <w:rFonts w:hint="cs"/>
          <w:rtl/>
        </w:rPr>
        <w:t>ו</w:t>
      </w:r>
      <w:r w:rsidRPr="0035676D">
        <w:rPr>
          <w:rFonts w:hint="cs"/>
          <w:rtl/>
        </w:rPr>
        <w:t>סכם בטבלה דלעיל.</w:t>
      </w:r>
      <w:r w:rsidR="009A747B">
        <w:rPr>
          <w:rFonts w:hint="cs"/>
          <w:rtl/>
        </w:rPr>
        <w:t xml:space="preserve"> </w:t>
      </w:r>
      <w:r w:rsidR="009A747B" w:rsidRPr="00195C73">
        <w:rPr>
          <w:rtl/>
        </w:rPr>
        <w:t>לא ייגבו פיצויים מוסכמים ככל שהספק היה מנוע מלתת את השירות בתנאים האמורים בסעיף זה בשל כוח עליון או בנסיבות הכרוכות במעשה ו/או מחדל של המשרד או מי מטעמו</w:t>
      </w:r>
    </w:p>
    <w:p w14:paraId="4B0CC501" w14:textId="4C9C2C49" w:rsidR="00343CB2" w:rsidRPr="0035676D" w:rsidRDefault="00343CB2" w:rsidP="00E23FE4">
      <w:pPr>
        <w:pStyle w:val="5"/>
        <w:ind w:left="2528" w:right="709"/>
        <w:jc w:val="left"/>
      </w:pPr>
      <w:r w:rsidRPr="0035676D">
        <w:rPr>
          <w:rFonts w:hint="cs"/>
          <w:rtl/>
        </w:rPr>
        <w:t>מימוש פיצויים מוסכמים על ידי המזמין יכול וייעשה בדרך של קיזוז מחשבונית בחתימה ואישור של מורשה חתימה מטעם המזמין ו/או על ידי המזמין בכל דרך אחרת.</w:t>
      </w:r>
    </w:p>
    <w:p w14:paraId="4B0CC503" w14:textId="7E682E87" w:rsidR="00343CB2" w:rsidRPr="00653CD5" w:rsidRDefault="00343CB2" w:rsidP="00E23FE4">
      <w:pPr>
        <w:pStyle w:val="4"/>
        <w:ind w:right="709"/>
        <w:jc w:val="left"/>
        <w:rPr>
          <w:rtl/>
        </w:rPr>
      </w:pPr>
      <w:r w:rsidRPr="00653CD5">
        <w:rPr>
          <w:rFonts w:hint="cs"/>
          <w:rtl/>
        </w:rPr>
        <w:t xml:space="preserve">הפרות יסודיות של תנאי ה </w:t>
      </w:r>
      <w:r w:rsidRPr="00653CD5">
        <w:rPr>
          <w:rFonts w:hint="cs"/>
        </w:rPr>
        <w:t>SLA</w:t>
      </w:r>
      <w:r w:rsidRPr="00653CD5">
        <w:rPr>
          <w:rFonts w:hint="cs"/>
          <w:rtl/>
        </w:rPr>
        <w:t>:</w:t>
      </w:r>
    </w:p>
    <w:p w14:paraId="4B0CC504" w14:textId="20320B4A" w:rsidR="00343CB2" w:rsidRDefault="00343CB2" w:rsidP="00E23FE4">
      <w:pPr>
        <w:pStyle w:val="5"/>
        <w:ind w:left="2528" w:right="709"/>
        <w:jc w:val="left"/>
        <w:rPr>
          <w:rtl/>
        </w:rPr>
      </w:pPr>
      <w:r w:rsidRPr="00653CD5">
        <w:rPr>
          <w:rFonts w:hint="cs"/>
          <w:rtl/>
        </w:rPr>
        <w:t xml:space="preserve">מבלי לגרוע מכל זכות או סעד אחר המוקנה למזמין על פי חוזה ההתקשרות ו/או על פי כל דין, </w:t>
      </w:r>
      <w:r w:rsidRPr="00653CD5">
        <w:rPr>
          <w:rFonts w:hint="eastAsia"/>
          <w:rtl/>
        </w:rPr>
        <w:t>להלן</w:t>
      </w:r>
      <w:r w:rsidRPr="00653CD5">
        <w:rPr>
          <w:rtl/>
        </w:rPr>
        <w:t xml:space="preserve"> פירוט הפרות ה – </w:t>
      </w:r>
      <w:r w:rsidRPr="00653CD5">
        <w:t>SLA</w:t>
      </w:r>
      <w:r w:rsidRPr="00653CD5">
        <w:rPr>
          <w:rtl/>
        </w:rPr>
        <w:t xml:space="preserve"> אשר יהוו הפרה יסודית של</w:t>
      </w:r>
      <w:r w:rsidRPr="00653CD5">
        <w:rPr>
          <w:rFonts w:hint="cs"/>
          <w:rtl/>
        </w:rPr>
        <w:t xml:space="preserve"> החוזה</w:t>
      </w:r>
      <w:r w:rsidRPr="00653CD5">
        <w:rPr>
          <w:rtl/>
        </w:rPr>
        <w:t xml:space="preserve"> אשר בגינן </w:t>
      </w:r>
      <w:r w:rsidRPr="00653CD5">
        <w:rPr>
          <w:rFonts w:hint="cs"/>
          <w:rtl/>
        </w:rPr>
        <w:t>יהיה</w:t>
      </w:r>
      <w:r w:rsidRPr="00653CD5">
        <w:rPr>
          <w:rtl/>
        </w:rPr>
        <w:t xml:space="preserve"> </w:t>
      </w:r>
      <w:r w:rsidRPr="00653CD5">
        <w:rPr>
          <w:rFonts w:hint="cs"/>
          <w:rtl/>
        </w:rPr>
        <w:t>המזמין</w:t>
      </w:r>
      <w:r w:rsidRPr="00653CD5">
        <w:rPr>
          <w:rtl/>
        </w:rPr>
        <w:t xml:space="preserve"> </w:t>
      </w:r>
      <w:r w:rsidRPr="00653CD5">
        <w:rPr>
          <w:rFonts w:hint="cs"/>
          <w:rtl/>
        </w:rPr>
        <w:t xml:space="preserve">רשאי </w:t>
      </w:r>
      <w:r w:rsidRPr="00653CD5">
        <w:rPr>
          <w:rFonts w:hint="eastAsia"/>
          <w:rtl/>
        </w:rPr>
        <w:t>לבטל</w:t>
      </w:r>
      <w:r w:rsidRPr="00653CD5">
        <w:rPr>
          <w:rtl/>
        </w:rPr>
        <w:t xml:space="preserve"> </w:t>
      </w:r>
      <w:r w:rsidRPr="00653CD5">
        <w:rPr>
          <w:rFonts w:hint="eastAsia"/>
          <w:rtl/>
        </w:rPr>
        <w:t>את</w:t>
      </w:r>
      <w:r w:rsidRPr="00653CD5">
        <w:rPr>
          <w:rtl/>
        </w:rPr>
        <w:t xml:space="preserve"> </w:t>
      </w:r>
      <w:r w:rsidRPr="00653CD5">
        <w:rPr>
          <w:rFonts w:hint="cs"/>
          <w:rtl/>
        </w:rPr>
        <w:t xml:space="preserve">חוזה </w:t>
      </w:r>
      <w:r w:rsidRPr="00653CD5">
        <w:rPr>
          <w:rFonts w:hint="eastAsia"/>
          <w:rtl/>
        </w:rPr>
        <w:t>ההתקשרות</w:t>
      </w:r>
      <w:r w:rsidRPr="00653CD5">
        <w:rPr>
          <w:rtl/>
        </w:rPr>
        <w:t>:</w:t>
      </w:r>
    </w:p>
    <w:p w14:paraId="3AE7DFFD" w14:textId="77777777" w:rsidR="00541E16" w:rsidRPr="00541E16" w:rsidRDefault="00541E16" w:rsidP="00541E16">
      <w:pPr>
        <w:rPr>
          <w:rtl/>
        </w:rPr>
      </w:pPr>
    </w:p>
    <w:tbl>
      <w:tblPr>
        <w:bidiVisual/>
        <w:tblW w:w="935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7"/>
        <w:gridCol w:w="3111"/>
        <w:gridCol w:w="5528"/>
      </w:tblGrid>
      <w:tr w:rsidR="00343CB2" w:rsidRPr="0064652F" w14:paraId="4B0CC508" w14:textId="77777777" w:rsidTr="00B4531A">
        <w:tc>
          <w:tcPr>
            <w:tcW w:w="717" w:type="dxa"/>
          </w:tcPr>
          <w:p w14:paraId="4B0CC505" w14:textId="03C54DE1" w:rsidR="00343CB2" w:rsidRPr="0064652F" w:rsidRDefault="00343CB2" w:rsidP="00B4531A">
            <w:pPr>
              <w:keepNext/>
              <w:keepLines/>
              <w:widowControl w:val="0"/>
              <w:spacing w:line="360" w:lineRule="auto"/>
              <w:ind w:right="30"/>
              <w:jc w:val="both"/>
              <w:rPr>
                <w:b/>
                <w:bCs/>
                <w:rtl/>
                <w:lang w:eastAsia="en-US"/>
              </w:rPr>
            </w:pPr>
            <w:r w:rsidRPr="0064652F">
              <w:rPr>
                <w:rFonts w:hint="cs"/>
                <w:b/>
                <w:bCs/>
                <w:rtl/>
                <w:lang w:eastAsia="en-US"/>
              </w:rPr>
              <w:lastRenderedPageBreak/>
              <w:t>מס</w:t>
            </w:r>
            <w:r w:rsidR="00B4531A">
              <w:rPr>
                <w:rFonts w:hint="cs"/>
                <w:b/>
                <w:bCs/>
                <w:rtl/>
                <w:lang w:eastAsia="en-US"/>
              </w:rPr>
              <w:t>'</w:t>
            </w:r>
          </w:p>
        </w:tc>
        <w:tc>
          <w:tcPr>
            <w:tcW w:w="3111" w:type="dxa"/>
          </w:tcPr>
          <w:p w14:paraId="4B0CC506" w14:textId="77777777" w:rsidR="00343CB2" w:rsidRPr="0064652F" w:rsidRDefault="00343CB2" w:rsidP="00B4531A">
            <w:pPr>
              <w:keepNext/>
              <w:keepLines/>
              <w:widowControl w:val="0"/>
              <w:spacing w:line="360" w:lineRule="auto"/>
              <w:ind w:right="30"/>
              <w:jc w:val="both"/>
              <w:rPr>
                <w:rtl/>
                <w:lang w:eastAsia="en-US"/>
              </w:rPr>
            </w:pPr>
            <w:r w:rsidRPr="0064652F">
              <w:rPr>
                <w:rFonts w:hint="cs"/>
                <w:b/>
                <w:bCs/>
                <w:rtl/>
                <w:lang w:eastAsia="en-US"/>
              </w:rPr>
              <w:t>מרכיב איכות השרות</w:t>
            </w:r>
          </w:p>
        </w:tc>
        <w:tc>
          <w:tcPr>
            <w:tcW w:w="5528" w:type="dxa"/>
          </w:tcPr>
          <w:p w14:paraId="4B0CC507" w14:textId="77777777" w:rsidR="00343CB2" w:rsidRPr="0064652F" w:rsidRDefault="00343CB2" w:rsidP="00E23FE4">
            <w:pPr>
              <w:keepNext/>
              <w:keepLines/>
              <w:widowControl w:val="0"/>
              <w:spacing w:line="360" w:lineRule="auto"/>
              <w:ind w:right="709"/>
              <w:jc w:val="both"/>
              <w:rPr>
                <w:rtl/>
                <w:lang w:eastAsia="en-US"/>
              </w:rPr>
            </w:pPr>
            <w:r w:rsidRPr="0064652F">
              <w:rPr>
                <w:rFonts w:hint="cs"/>
                <w:b/>
                <w:bCs/>
                <w:rtl/>
                <w:lang w:eastAsia="en-US"/>
              </w:rPr>
              <w:t xml:space="preserve">חריגה  מה </w:t>
            </w:r>
            <w:r w:rsidRPr="0064652F">
              <w:rPr>
                <w:b/>
                <w:bCs/>
                <w:rtl/>
                <w:lang w:eastAsia="en-US"/>
              </w:rPr>
              <w:t>–</w:t>
            </w:r>
            <w:r w:rsidRPr="0064652F">
              <w:rPr>
                <w:rFonts w:hint="cs"/>
                <w:b/>
                <w:bCs/>
                <w:rtl/>
                <w:lang w:eastAsia="en-US"/>
              </w:rPr>
              <w:t xml:space="preserve"> </w:t>
            </w:r>
            <w:r w:rsidRPr="0064652F">
              <w:rPr>
                <w:rFonts w:hint="cs"/>
                <w:b/>
                <w:bCs/>
                <w:lang w:eastAsia="en-US"/>
              </w:rPr>
              <w:t>SLA</w:t>
            </w:r>
            <w:r w:rsidRPr="0064652F">
              <w:rPr>
                <w:rFonts w:hint="cs"/>
                <w:b/>
                <w:bCs/>
                <w:rtl/>
                <w:lang w:eastAsia="en-US"/>
              </w:rPr>
              <w:t xml:space="preserve"> הנדרש</w:t>
            </w:r>
          </w:p>
        </w:tc>
      </w:tr>
      <w:tr w:rsidR="00343CB2" w:rsidRPr="0064652F" w14:paraId="4B0CC50C" w14:textId="77777777" w:rsidTr="00B4531A">
        <w:tc>
          <w:tcPr>
            <w:tcW w:w="717" w:type="dxa"/>
          </w:tcPr>
          <w:p w14:paraId="4B0CC509"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1</w:t>
            </w:r>
          </w:p>
        </w:tc>
        <w:tc>
          <w:tcPr>
            <w:tcW w:w="3111" w:type="dxa"/>
          </w:tcPr>
          <w:p w14:paraId="4B0CC50A"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המתנה למענה לקריאה טלפונית במערך התמיכה </w:t>
            </w:r>
          </w:p>
        </w:tc>
        <w:tc>
          <w:tcPr>
            <w:tcW w:w="5528" w:type="dxa"/>
          </w:tcPr>
          <w:p w14:paraId="4B0CC50B"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חריגה של למעלה מ- 5 דקות ב30% מהשיחות המתקבלות בחודש, על פי תלונות מתועדות של נציגי המזמין.</w:t>
            </w:r>
          </w:p>
        </w:tc>
      </w:tr>
      <w:tr w:rsidR="00343CB2" w:rsidRPr="0064652F" w14:paraId="4B0CC510" w14:textId="77777777" w:rsidTr="00B4531A">
        <w:tc>
          <w:tcPr>
            <w:tcW w:w="717" w:type="dxa"/>
          </w:tcPr>
          <w:p w14:paraId="4B0CC50D"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2</w:t>
            </w:r>
          </w:p>
        </w:tc>
        <w:tc>
          <w:tcPr>
            <w:tcW w:w="3111" w:type="dxa"/>
            <w:vAlign w:val="center"/>
          </w:tcPr>
          <w:p w14:paraId="4B0CC50E"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זמן תגובה לתקלה חמורה</w:t>
            </w:r>
          </w:p>
        </w:tc>
        <w:tc>
          <w:tcPr>
            <w:tcW w:w="5528" w:type="dxa"/>
            <w:vAlign w:val="center"/>
          </w:tcPr>
          <w:p w14:paraId="4B0CC50F"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חריגה של למעלה מ- 10% בזמן התגובה לתקלות חמורות, על פי רישום מתועד של נציגי המזמין.</w:t>
            </w:r>
          </w:p>
        </w:tc>
      </w:tr>
      <w:tr w:rsidR="00343CB2" w:rsidRPr="0064652F" w14:paraId="4B0CC514" w14:textId="77777777" w:rsidTr="00B4531A">
        <w:tc>
          <w:tcPr>
            <w:tcW w:w="717" w:type="dxa"/>
          </w:tcPr>
          <w:p w14:paraId="4B0CC511"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3</w:t>
            </w:r>
          </w:p>
        </w:tc>
        <w:tc>
          <w:tcPr>
            <w:tcW w:w="3111" w:type="dxa"/>
            <w:vAlign w:val="center"/>
          </w:tcPr>
          <w:p w14:paraId="4B0CC512"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זמן תגובה לתקלה רגילה</w:t>
            </w:r>
          </w:p>
        </w:tc>
        <w:tc>
          <w:tcPr>
            <w:tcW w:w="5528" w:type="dxa"/>
            <w:vAlign w:val="center"/>
          </w:tcPr>
          <w:p w14:paraId="4B0CC513"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חריגה של למעלה מ- 20% בזמן התגובה לתקלות רגילות, על פי רישום מתועד של נציגי המזמין.</w:t>
            </w:r>
          </w:p>
        </w:tc>
      </w:tr>
      <w:tr w:rsidR="00343CB2" w:rsidRPr="0064652F" w14:paraId="4B0CC519" w14:textId="77777777" w:rsidTr="00B4531A">
        <w:tc>
          <w:tcPr>
            <w:tcW w:w="717" w:type="dxa"/>
          </w:tcPr>
          <w:p w14:paraId="4B0CC515"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4</w:t>
            </w:r>
          </w:p>
        </w:tc>
        <w:tc>
          <w:tcPr>
            <w:tcW w:w="3111" w:type="dxa"/>
            <w:vAlign w:val="center"/>
          </w:tcPr>
          <w:p w14:paraId="4B0CC516"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זמן פתרון </w:t>
            </w:r>
            <w:r>
              <w:rPr>
                <w:rFonts w:hint="cs"/>
                <w:rtl/>
                <w:lang w:eastAsia="en-US"/>
              </w:rPr>
              <w:t>תקלה קריטית</w:t>
            </w:r>
          </w:p>
        </w:tc>
        <w:tc>
          <w:tcPr>
            <w:tcW w:w="5528" w:type="dxa"/>
            <w:vAlign w:val="center"/>
          </w:tcPr>
          <w:p w14:paraId="4B0CC518" w14:textId="64D763AC"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הספק לא מספק פתרון לתקלה קריטית </w:t>
            </w:r>
            <w:r>
              <w:rPr>
                <w:rFonts w:hint="cs"/>
                <w:rtl/>
                <w:lang w:eastAsia="en-US"/>
              </w:rPr>
              <w:t>במוצר</w:t>
            </w:r>
            <w:r w:rsidRPr="0064652F">
              <w:rPr>
                <w:rFonts w:hint="cs"/>
                <w:rtl/>
                <w:lang w:eastAsia="en-US"/>
              </w:rPr>
              <w:t xml:space="preserve"> ליותר מ-7 יום.</w:t>
            </w:r>
          </w:p>
        </w:tc>
      </w:tr>
      <w:tr w:rsidR="00343CB2" w:rsidRPr="0064652F" w14:paraId="4B0CC51D" w14:textId="77777777" w:rsidTr="00B4531A">
        <w:tc>
          <w:tcPr>
            <w:tcW w:w="717" w:type="dxa"/>
          </w:tcPr>
          <w:p w14:paraId="4B0CC51A" w14:textId="77777777" w:rsidR="00343CB2" w:rsidRPr="0064652F" w:rsidRDefault="00343CB2" w:rsidP="00E23FE4">
            <w:pPr>
              <w:keepNext/>
              <w:keepLines/>
              <w:widowControl w:val="0"/>
              <w:spacing w:line="360" w:lineRule="auto"/>
              <w:ind w:right="709"/>
              <w:jc w:val="both"/>
              <w:rPr>
                <w:rtl/>
                <w:lang w:eastAsia="en-US"/>
              </w:rPr>
            </w:pPr>
            <w:r>
              <w:rPr>
                <w:rFonts w:hint="cs"/>
                <w:rtl/>
                <w:lang w:eastAsia="en-US"/>
              </w:rPr>
              <w:t>5</w:t>
            </w:r>
          </w:p>
        </w:tc>
        <w:tc>
          <w:tcPr>
            <w:tcW w:w="3111" w:type="dxa"/>
            <w:vAlign w:val="center"/>
          </w:tcPr>
          <w:p w14:paraId="4B0CC51B" w14:textId="77777777" w:rsidR="00343CB2" w:rsidRPr="0064652F" w:rsidRDefault="00343CB2" w:rsidP="00B4531A">
            <w:pPr>
              <w:keepNext/>
              <w:keepLines/>
              <w:widowControl w:val="0"/>
              <w:spacing w:line="360" w:lineRule="auto"/>
              <w:ind w:right="28"/>
              <w:jc w:val="both"/>
              <w:rPr>
                <w:rtl/>
                <w:lang w:eastAsia="en-US"/>
              </w:rPr>
            </w:pPr>
            <w:r>
              <w:rPr>
                <w:rFonts w:hint="cs"/>
                <w:rtl/>
                <w:lang w:eastAsia="en-US"/>
              </w:rPr>
              <w:t>אספקת מוצר</w:t>
            </w:r>
          </w:p>
        </w:tc>
        <w:tc>
          <w:tcPr>
            <w:tcW w:w="5528" w:type="dxa"/>
            <w:vAlign w:val="center"/>
          </w:tcPr>
          <w:p w14:paraId="4B0CC51C"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פיגור באספקה של </w:t>
            </w:r>
            <w:r>
              <w:rPr>
                <w:rFonts w:hint="cs"/>
                <w:rtl/>
                <w:lang w:eastAsia="en-US"/>
              </w:rPr>
              <w:t>המוצר</w:t>
            </w:r>
            <w:r w:rsidRPr="0064652F">
              <w:rPr>
                <w:rFonts w:hint="cs"/>
                <w:rtl/>
                <w:lang w:eastAsia="en-US"/>
              </w:rPr>
              <w:t xml:space="preserve"> מעבר ל 7 ימי עבודה מיום ביצוע ההזמנה.</w:t>
            </w:r>
          </w:p>
        </w:tc>
      </w:tr>
    </w:tbl>
    <w:p w14:paraId="4B0CC51E" w14:textId="77777777" w:rsidR="006B3424" w:rsidRDefault="006B3424" w:rsidP="00E23FE4">
      <w:pPr>
        <w:spacing w:after="80" w:line="360" w:lineRule="auto"/>
        <w:ind w:left="2160" w:right="709"/>
        <w:jc w:val="both"/>
        <w:rPr>
          <w:rtl/>
        </w:rPr>
      </w:pPr>
    </w:p>
    <w:p w14:paraId="4B0CC51F" w14:textId="77777777" w:rsidR="006B3424" w:rsidRPr="00653CD5" w:rsidRDefault="006B3424" w:rsidP="00090EF9">
      <w:pPr>
        <w:pStyle w:val="20"/>
        <w:numPr>
          <w:ilvl w:val="1"/>
          <w:numId w:val="14"/>
        </w:numPr>
        <w:ind w:right="709"/>
      </w:pPr>
      <w:bookmarkStart w:id="581" w:name="_Toc460757522"/>
      <w:bookmarkStart w:id="582" w:name="_Toc460757805"/>
      <w:bookmarkStart w:id="583" w:name="_Toc505161302"/>
      <w:bookmarkStart w:id="584" w:name="_Toc505163177"/>
      <w:bookmarkStart w:id="585" w:name="_Toc509263346"/>
      <w:r w:rsidRPr="00653CD5">
        <w:rPr>
          <w:rtl/>
        </w:rPr>
        <w:t>השתלבות בארגון - הדרכה והטמעה</w:t>
      </w:r>
      <w:r>
        <w:rPr>
          <w:rFonts w:hint="cs"/>
          <w:rtl/>
        </w:rPr>
        <w:t xml:space="preserve"> ( </w:t>
      </w:r>
      <w:r>
        <w:t>S</w:t>
      </w:r>
      <w:r>
        <w:rPr>
          <w:rFonts w:hint="cs"/>
          <w:rtl/>
        </w:rPr>
        <w:t xml:space="preserve"> )</w:t>
      </w:r>
      <w:bookmarkEnd w:id="581"/>
      <w:bookmarkEnd w:id="582"/>
      <w:bookmarkEnd w:id="583"/>
      <w:bookmarkEnd w:id="584"/>
      <w:bookmarkEnd w:id="585"/>
    </w:p>
    <w:p w14:paraId="4B0CC520" w14:textId="6007C6BF" w:rsidR="006B3424" w:rsidRPr="00151AFC" w:rsidRDefault="006B3424" w:rsidP="00E23FE4">
      <w:pPr>
        <w:pStyle w:val="4"/>
        <w:ind w:right="709"/>
        <w:jc w:val="left"/>
        <w:rPr>
          <w:rtl/>
        </w:rPr>
      </w:pPr>
      <w:bookmarkStart w:id="586" w:name="_Toc460757523"/>
      <w:bookmarkStart w:id="587" w:name="_Toc460757806"/>
      <w:r w:rsidRPr="00151AFC">
        <w:rPr>
          <w:rFonts w:hint="cs"/>
          <w:rtl/>
        </w:rPr>
        <w:t xml:space="preserve">צוות </w:t>
      </w:r>
      <w:r w:rsidRPr="002B4729">
        <w:rPr>
          <w:rFonts w:hint="cs"/>
          <w:rtl/>
        </w:rPr>
        <w:t>הפרויקט</w:t>
      </w:r>
      <w:r w:rsidRPr="00151AFC">
        <w:t xml:space="preserve"> </w:t>
      </w:r>
      <w:r w:rsidRPr="00151AFC">
        <w:rPr>
          <w:rFonts w:hint="cs"/>
          <w:rtl/>
        </w:rPr>
        <w:t xml:space="preserve"> (</w:t>
      </w:r>
      <w:r w:rsidRPr="00151AFC">
        <w:t>I</w:t>
      </w:r>
      <w:r w:rsidRPr="00151AFC">
        <w:rPr>
          <w:rFonts w:hint="cs"/>
          <w:rtl/>
        </w:rPr>
        <w:t>)</w:t>
      </w:r>
      <w:bookmarkEnd w:id="586"/>
      <w:bookmarkEnd w:id="587"/>
    </w:p>
    <w:p w14:paraId="4B0CC521" w14:textId="77777777" w:rsidR="006B3424" w:rsidRDefault="00E5215E" w:rsidP="00E23FE4">
      <w:pPr>
        <w:ind w:left="1800" w:right="709" w:firstLine="23"/>
        <w:rPr>
          <w:rtl/>
        </w:rPr>
      </w:pPr>
      <w:r>
        <w:rPr>
          <w:rFonts w:hint="cs"/>
          <w:rtl/>
        </w:rPr>
        <w:t>הספק הזוכה</w:t>
      </w:r>
      <w:r>
        <w:rPr>
          <w:rtl/>
        </w:rPr>
        <w:t xml:space="preserve"> </w:t>
      </w:r>
      <w:r w:rsidR="006B3424">
        <w:rPr>
          <w:rtl/>
        </w:rPr>
        <w:t>יתחייב להשתתף בכל הפגישות שיערכו ללא הגבלות ובאמצעות נציגיו</w:t>
      </w:r>
      <w:r w:rsidR="008A1900">
        <w:rPr>
          <w:rFonts w:hint="cs"/>
          <w:rtl/>
        </w:rPr>
        <w:t xml:space="preserve"> באתר ארכיון המדינה או בכל מקום בו </w:t>
      </w:r>
      <w:r w:rsidR="00D757AC">
        <w:rPr>
          <w:rFonts w:hint="cs"/>
          <w:rtl/>
        </w:rPr>
        <w:t>יתקיימו הפגישות</w:t>
      </w:r>
      <w:r w:rsidR="006B3424">
        <w:rPr>
          <w:rFonts w:hint="cs"/>
          <w:rtl/>
        </w:rPr>
        <w:t>.</w:t>
      </w:r>
    </w:p>
    <w:p w14:paraId="4B0CC522" w14:textId="77777777" w:rsidR="006B3424" w:rsidRDefault="006B3424" w:rsidP="00E23FE4">
      <w:pPr>
        <w:ind w:left="1800" w:right="709" w:firstLine="23"/>
        <w:rPr>
          <w:rtl/>
        </w:rPr>
      </w:pPr>
      <w:r>
        <w:rPr>
          <w:rtl/>
        </w:rPr>
        <w:t>צוות ה</w:t>
      </w:r>
      <w:r w:rsidR="00627216">
        <w:rPr>
          <w:rFonts w:hint="cs"/>
          <w:rtl/>
        </w:rPr>
        <w:t>ניהול</w:t>
      </w:r>
      <w:r>
        <w:rPr>
          <w:rtl/>
        </w:rPr>
        <w:t xml:space="preserve"> </w:t>
      </w:r>
      <w:r>
        <w:rPr>
          <w:rFonts w:hint="cs"/>
          <w:rtl/>
        </w:rPr>
        <w:t xml:space="preserve">יכלול את </w:t>
      </w:r>
      <w:r>
        <w:rPr>
          <w:rtl/>
        </w:rPr>
        <w:t>מנהל הפרויקט</w:t>
      </w:r>
      <w:r>
        <w:rPr>
          <w:rFonts w:hint="cs"/>
          <w:rtl/>
        </w:rPr>
        <w:t xml:space="preserve"> בארכיון המדינה, מנהל הפרויקט מטעם הספק</w:t>
      </w:r>
      <w:r w:rsidR="00E5215E">
        <w:rPr>
          <w:rFonts w:hint="cs"/>
          <w:rtl/>
        </w:rPr>
        <w:t xml:space="preserve"> הזוכה</w:t>
      </w:r>
      <w:r>
        <w:rPr>
          <w:rFonts w:hint="cs"/>
          <w:rtl/>
        </w:rPr>
        <w:t xml:space="preserve">, אחראי מתודולוגיה בארכיון המדינה, נציגי הנהלה מטעם הספק וארכיון המדינה. הצוות </w:t>
      </w:r>
      <w:r>
        <w:rPr>
          <w:rtl/>
        </w:rPr>
        <w:t>יקבל את כל ההחלטות הדרושות בתקופת הקמת המערכת</w:t>
      </w:r>
      <w:r>
        <w:rPr>
          <w:rFonts w:hint="cs"/>
          <w:rtl/>
        </w:rPr>
        <w:t xml:space="preserve"> עד לעליית</w:t>
      </w:r>
      <w:r>
        <w:rPr>
          <w:rFonts w:hint="eastAsia"/>
          <w:rtl/>
        </w:rPr>
        <w:t>ה</w:t>
      </w:r>
      <w:r>
        <w:rPr>
          <w:rFonts w:hint="cs"/>
          <w:rtl/>
        </w:rPr>
        <w:t xml:space="preserve"> לאוויר</w:t>
      </w:r>
      <w:r>
        <w:rPr>
          <w:rtl/>
        </w:rPr>
        <w:t>.</w:t>
      </w:r>
      <w:r>
        <w:rPr>
          <w:rFonts w:hint="cs"/>
          <w:rtl/>
        </w:rPr>
        <w:t xml:space="preserve"> </w:t>
      </w:r>
      <w:r>
        <w:rPr>
          <w:rtl/>
        </w:rPr>
        <w:t>צוות העבודה יתכנס פעם בשבוע לקבלת</w:t>
      </w:r>
      <w:r>
        <w:rPr>
          <w:rFonts w:hint="cs"/>
          <w:rtl/>
        </w:rPr>
        <w:t xml:space="preserve"> </w:t>
      </w:r>
      <w:r>
        <w:rPr>
          <w:rtl/>
        </w:rPr>
        <w:t>מידע שוטף ולתאם נושאים מרכזיים. בפגישות אלו ידונו הנושאים הבאים:</w:t>
      </w:r>
    </w:p>
    <w:p w14:paraId="4B0CC523" w14:textId="77777777" w:rsidR="006B3424" w:rsidRDefault="006B3424" w:rsidP="00E23FE4">
      <w:pPr>
        <w:ind w:left="1800" w:right="709" w:firstLine="23"/>
        <w:rPr>
          <w:rtl/>
        </w:rPr>
      </w:pPr>
      <w:r>
        <w:rPr>
          <w:rtl/>
        </w:rPr>
        <w:t>דיווח שוטף על התקדמות</w:t>
      </w:r>
      <w:r>
        <w:rPr>
          <w:rFonts w:hint="cs"/>
          <w:rtl/>
        </w:rPr>
        <w:t>, מתן הנחיות</w:t>
      </w:r>
      <w:r>
        <w:rPr>
          <w:rtl/>
        </w:rPr>
        <w:t xml:space="preserve"> </w:t>
      </w:r>
      <w:r>
        <w:rPr>
          <w:rFonts w:hint="cs"/>
          <w:rtl/>
        </w:rPr>
        <w:t>ל</w:t>
      </w:r>
      <w:r>
        <w:rPr>
          <w:rtl/>
        </w:rPr>
        <w:t>ספק</w:t>
      </w:r>
      <w:r w:rsidR="00E5215E">
        <w:rPr>
          <w:rFonts w:hint="cs"/>
          <w:rtl/>
        </w:rPr>
        <w:t xml:space="preserve"> הזוכה</w:t>
      </w:r>
      <w:r>
        <w:rPr>
          <w:rFonts w:hint="cs"/>
          <w:rtl/>
        </w:rPr>
        <w:t xml:space="preserve">, </w:t>
      </w:r>
      <w:r>
        <w:rPr>
          <w:rtl/>
        </w:rPr>
        <w:t>דיווח על בעיות/סיכונים וגיבוש פתרונות</w:t>
      </w:r>
      <w:r>
        <w:rPr>
          <w:rFonts w:hint="cs"/>
          <w:rtl/>
        </w:rPr>
        <w:t xml:space="preserve">, </w:t>
      </w:r>
      <w:r>
        <w:rPr>
          <w:rtl/>
        </w:rPr>
        <w:t xml:space="preserve"> מעקב לו"ז ותקציב</w:t>
      </w:r>
      <w:r>
        <w:rPr>
          <w:rFonts w:hint="cs"/>
          <w:rtl/>
        </w:rPr>
        <w:t xml:space="preserve">, </w:t>
      </w:r>
      <w:r>
        <w:rPr>
          <w:rtl/>
        </w:rPr>
        <w:t xml:space="preserve"> </w:t>
      </w:r>
      <w:r>
        <w:rPr>
          <w:rFonts w:hint="cs"/>
          <w:rtl/>
        </w:rPr>
        <w:t>ב</w:t>
      </w:r>
      <w:r>
        <w:rPr>
          <w:rtl/>
        </w:rPr>
        <w:t>דיקת תוצרים</w:t>
      </w:r>
      <w:r>
        <w:rPr>
          <w:rFonts w:hint="cs"/>
          <w:rtl/>
        </w:rPr>
        <w:t xml:space="preserve">, </w:t>
      </w:r>
      <w:r>
        <w:rPr>
          <w:rtl/>
        </w:rPr>
        <w:t>אישור אבני דרך</w:t>
      </w:r>
      <w:r>
        <w:rPr>
          <w:rFonts w:hint="cs"/>
          <w:rtl/>
        </w:rPr>
        <w:t xml:space="preserve">, </w:t>
      </w:r>
      <w:r>
        <w:rPr>
          <w:rtl/>
        </w:rPr>
        <w:t>אפיון צרכים נוספים ואישור תוספות ושינויים.</w:t>
      </w:r>
    </w:p>
    <w:p w14:paraId="4B0CC524" w14:textId="77777777" w:rsidR="006B3424" w:rsidRPr="00D20275" w:rsidRDefault="006B3424" w:rsidP="00E23FE4">
      <w:pPr>
        <w:pStyle w:val="4"/>
        <w:ind w:right="709"/>
        <w:jc w:val="left"/>
        <w:rPr>
          <w:rtl/>
        </w:rPr>
      </w:pPr>
      <w:bookmarkStart w:id="588" w:name="_Toc460757524"/>
      <w:bookmarkStart w:id="589" w:name="_Toc460757807"/>
      <w:r>
        <w:rPr>
          <w:rFonts w:hint="cs"/>
          <w:rtl/>
        </w:rPr>
        <w:t>הדרכה והטמעה</w:t>
      </w:r>
      <w:bookmarkEnd w:id="588"/>
      <w:bookmarkEnd w:id="589"/>
      <w:r>
        <w:rPr>
          <w:rFonts w:hint="cs"/>
          <w:rtl/>
        </w:rPr>
        <w:t xml:space="preserve"> </w:t>
      </w:r>
    </w:p>
    <w:p w14:paraId="4B0CC525" w14:textId="77777777" w:rsidR="00D57D0E" w:rsidRDefault="00D57D0E" w:rsidP="00E23FE4">
      <w:pPr>
        <w:ind w:left="1800" w:right="709" w:firstLine="23"/>
      </w:pPr>
      <w:bookmarkStart w:id="590" w:name="_Ref460509676"/>
      <w:bookmarkStart w:id="591" w:name="_Toc460757526"/>
      <w:bookmarkStart w:id="592" w:name="_Toc460757809"/>
      <w:r>
        <w:rPr>
          <w:rtl/>
        </w:rPr>
        <w:t>לשלבי ההדרכה ראה סעיף 4.4.4 .</w:t>
      </w:r>
    </w:p>
    <w:p w14:paraId="4B0CC527" w14:textId="77777777" w:rsidR="00D57D0E" w:rsidRDefault="00D57D0E" w:rsidP="00E23FE4">
      <w:pPr>
        <w:ind w:left="1800" w:right="709" w:firstLine="23"/>
        <w:rPr>
          <w:rtl/>
        </w:rPr>
      </w:pPr>
      <w:r>
        <w:rPr>
          <w:rtl/>
        </w:rPr>
        <w:t xml:space="preserve">שלב ההטמעה יחל לאחר עליית המערכת </w:t>
      </w:r>
      <w:r w:rsidR="007164EB">
        <w:rPr>
          <w:rFonts w:hint="cs"/>
          <w:rtl/>
        </w:rPr>
        <w:t>לאווי</w:t>
      </w:r>
      <w:r w:rsidR="007164EB">
        <w:rPr>
          <w:rFonts w:hint="eastAsia"/>
          <w:rtl/>
        </w:rPr>
        <w:t>ר</w:t>
      </w:r>
      <w:r>
        <w:rPr>
          <w:rtl/>
        </w:rPr>
        <w:t xml:space="preserve"> ולאחר ששלב ההדרכה הראשוני יסתיים. שלב ההדרכה הראשוני יוכל להתבצע בסמוך ובמקביל לשלבים האחרונים של הפרויקט לפני </w:t>
      </w:r>
      <w:r w:rsidR="007164EB">
        <w:rPr>
          <w:rFonts w:hint="cs"/>
          <w:rtl/>
        </w:rPr>
        <w:t>העליי</w:t>
      </w:r>
      <w:r w:rsidR="007164EB">
        <w:rPr>
          <w:rFonts w:hint="eastAsia"/>
          <w:rtl/>
        </w:rPr>
        <w:t>ה</w:t>
      </w:r>
      <w:r>
        <w:rPr>
          <w:rtl/>
        </w:rPr>
        <w:t xml:space="preserve"> </w:t>
      </w:r>
      <w:r w:rsidR="007164EB">
        <w:rPr>
          <w:rFonts w:hint="cs"/>
          <w:rtl/>
        </w:rPr>
        <w:t>לאווי</w:t>
      </w:r>
      <w:r w:rsidR="007164EB">
        <w:rPr>
          <w:rFonts w:hint="eastAsia"/>
          <w:rtl/>
        </w:rPr>
        <w:t>ר</w:t>
      </w:r>
      <w:r>
        <w:rPr>
          <w:rtl/>
        </w:rPr>
        <w:t xml:space="preserve"> ובלבד שדבר מהתכנים </w:t>
      </w:r>
      <w:r w:rsidR="007164EB">
        <w:rPr>
          <w:rFonts w:hint="cs"/>
          <w:rtl/>
        </w:rPr>
        <w:t>הכלולים בהדרכה זו</w:t>
      </w:r>
      <w:r>
        <w:rPr>
          <w:rtl/>
        </w:rPr>
        <w:t xml:space="preserve"> לא יגרע עקב כך שהמוצר עדיין לא עלה לאו</w:t>
      </w:r>
      <w:r w:rsidR="007164EB">
        <w:rPr>
          <w:rFonts w:hint="cs"/>
          <w:rtl/>
        </w:rPr>
        <w:t>ו</w:t>
      </w:r>
      <w:r>
        <w:rPr>
          <w:rtl/>
        </w:rPr>
        <w:t>יר. שלב ההטמעה יסתיים שלושה חודשים לאחר העלייה לאוויר של המערכת,</w:t>
      </w:r>
      <w:r w:rsidR="007164EB">
        <w:rPr>
          <w:rFonts w:hint="cs"/>
          <w:rtl/>
        </w:rPr>
        <w:t xml:space="preserve"> </w:t>
      </w:r>
      <w:r>
        <w:rPr>
          <w:rtl/>
        </w:rPr>
        <w:t xml:space="preserve">(במקביל, וכחלק משלב ההתייצבות של המערכת). במהלך ההטמעה המציע יסייע למשתמשים בתפעול ובשימוש השוטף במערכת. </w:t>
      </w:r>
    </w:p>
    <w:p w14:paraId="4B0CC52B" w14:textId="331E3C96" w:rsidR="006B3424" w:rsidRPr="00D20275" w:rsidRDefault="006B3424" w:rsidP="00E23FE4">
      <w:pPr>
        <w:pStyle w:val="4"/>
        <w:ind w:right="709"/>
        <w:jc w:val="left"/>
        <w:rPr>
          <w:rtl/>
        </w:rPr>
      </w:pPr>
      <w:r>
        <w:rPr>
          <w:rFonts w:hint="cs"/>
          <w:rtl/>
        </w:rPr>
        <w:t>הכשרות וקורסים</w:t>
      </w:r>
      <w:bookmarkEnd w:id="590"/>
      <w:bookmarkEnd w:id="591"/>
      <w:bookmarkEnd w:id="592"/>
    </w:p>
    <w:p w14:paraId="4B0CC52C" w14:textId="77777777" w:rsidR="00A600E6" w:rsidRDefault="006B3424" w:rsidP="00E23FE4">
      <w:pPr>
        <w:ind w:left="1800" w:right="709" w:firstLine="23"/>
        <w:rPr>
          <w:rtl/>
        </w:rPr>
      </w:pPr>
      <w:r w:rsidRPr="008867DF">
        <w:rPr>
          <w:smallCaps/>
          <w:spacing w:val="20"/>
          <w:rtl/>
        </w:rPr>
        <w:t>ב</w:t>
      </w:r>
      <w:r w:rsidRPr="008867DF">
        <w:rPr>
          <w:rFonts w:hint="cs"/>
          <w:smallCaps/>
          <w:spacing w:val="20"/>
          <w:rtl/>
        </w:rPr>
        <w:t>מידת הצורך ארכיון המדינה שומר את הזכות להזמין מהספק הזוכה קורסים והכשרות. ב</w:t>
      </w:r>
      <w:r w:rsidRPr="008867DF">
        <w:rPr>
          <w:smallCaps/>
          <w:spacing w:val="20"/>
          <w:rtl/>
        </w:rPr>
        <w:t xml:space="preserve">סעיף זה יפרט המציע את </w:t>
      </w:r>
      <w:r w:rsidRPr="008867DF">
        <w:rPr>
          <w:rFonts w:hint="cs"/>
          <w:smallCaps/>
          <w:spacing w:val="20"/>
          <w:rtl/>
        </w:rPr>
        <w:t>ה</w:t>
      </w:r>
      <w:r w:rsidRPr="008867DF">
        <w:rPr>
          <w:rFonts w:hint="cs"/>
          <w:rtl/>
        </w:rPr>
        <w:t xml:space="preserve">הכשרות והקורסים שהמציע יכול לתת לארכיון המדינה כדוגמת הכשרת מפתח, הכשרת </w:t>
      </w:r>
      <w:r w:rsidR="004B1ACF">
        <w:rPr>
          <w:rFonts w:hint="cs"/>
          <w:rtl/>
        </w:rPr>
        <w:t>איש תחזוקה וכו'.</w:t>
      </w:r>
      <w:r w:rsidR="00C21B77">
        <w:rPr>
          <w:rFonts w:hint="cs"/>
          <w:rtl/>
        </w:rPr>
        <w:t xml:space="preserve"> הצעת המחיר עבור רכיב זה יפורט בפרק 5 למכרז זה.</w:t>
      </w:r>
    </w:p>
    <w:p w14:paraId="4B0CC52F" w14:textId="77777777" w:rsidR="006B3424" w:rsidRPr="008867DF" w:rsidRDefault="006B3424" w:rsidP="00E23FE4">
      <w:pPr>
        <w:spacing w:before="0"/>
        <w:ind w:left="2160" w:right="709"/>
        <w:jc w:val="both"/>
      </w:pPr>
    </w:p>
    <w:p w14:paraId="4B0CC530" w14:textId="77777777" w:rsidR="006B3424" w:rsidRPr="006810D0" w:rsidRDefault="006B3424" w:rsidP="00090EF9">
      <w:pPr>
        <w:pStyle w:val="20"/>
        <w:numPr>
          <w:ilvl w:val="1"/>
          <w:numId w:val="14"/>
        </w:numPr>
        <w:ind w:right="709"/>
      </w:pPr>
      <w:bookmarkStart w:id="593" w:name="_Toc460757527"/>
      <w:bookmarkStart w:id="594" w:name="_Toc460757810"/>
      <w:bookmarkStart w:id="595" w:name="_Toc505161303"/>
      <w:bookmarkStart w:id="596" w:name="_Toc505163178"/>
      <w:bookmarkStart w:id="597" w:name="_Toc509263347"/>
      <w:r w:rsidRPr="006810D0">
        <w:rPr>
          <w:rtl/>
        </w:rPr>
        <w:t>חוסן ואמינות (</w:t>
      </w:r>
      <w:r w:rsidRPr="006810D0">
        <w:t>S</w:t>
      </w:r>
      <w:r w:rsidRPr="006810D0">
        <w:rPr>
          <w:rtl/>
        </w:rPr>
        <w:t>)</w:t>
      </w:r>
      <w:bookmarkEnd w:id="593"/>
      <w:bookmarkEnd w:id="594"/>
      <w:bookmarkEnd w:id="595"/>
      <w:bookmarkEnd w:id="596"/>
      <w:bookmarkEnd w:id="597"/>
      <w:r w:rsidRPr="006810D0">
        <w:rPr>
          <w:rFonts w:hint="cs"/>
          <w:rtl/>
        </w:rPr>
        <w:t xml:space="preserve"> </w:t>
      </w:r>
      <w:r>
        <w:rPr>
          <w:rFonts w:hint="cs"/>
          <w:rtl/>
        </w:rPr>
        <w:t xml:space="preserve"> </w:t>
      </w:r>
    </w:p>
    <w:p w14:paraId="4B0CC531" w14:textId="0A9999D3" w:rsidR="006B3424" w:rsidRPr="00151AFC" w:rsidRDefault="006B3424" w:rsidP="00E23FE4">
      <w:pPr>
        <w:pStyle w:val="4"/>
        <w:ind w:right="709"/>
        <w:jc w:val="left"/>
        <w:rPr>
          <w:rtl/>
        </w:rPr>
      </w:pPr>
      <w:bookmarkStart w:id="598" w:name="_Toc460757528"/>
      <w:bookmarkStart w:id="599" w:name="_Toc460757811"/>
      <w:r w:rsidRPr="00151AFC">
        <w:rPr>
          <w:rFonts w:hint="cs"/>
          <w:rtl/>
        </w:rPr>
        <w:t>זמני פעילות</w:t>
      </w:r>
      <w:r w:rsidR="00627216" w:rsidRPr="00151AFC">
        <w:rPr>
          <w:rFonts w:hint="cs"/>
          <w:rtl/>
        </w:rPr>
        <w:t xml:space="preserve"> אתר </w:t>
      </w:r>
      <w:r w:rsidRPr="00151AFC">
        <w:rPr>
          <w:rFonts w:hint="cs"/>
          <w:rtl/>
        </w:rPr>
        <w:t>ארכיון המדינה</w:t>
      </w:r>
      <w:bookmarkEnd w:id="598"/>
      <w:bookmarkEnd w:id="599"/>
      <w:r w:rsidR="00D757AC" w:rsidRPr="00151AFC">
        <w:rPr>
          <w:rFonts w:hint="cs"/>
          <w:rtl/>
        </w:rPr>
        <w:t xml:space="preserve"> </w:t>
      </w:r>
      <w:r w:rsidR="00C808C8" w:rsidRPr="00151AFC">
        <w:rPr>
          <w:rFonts w:hint="cs"/>
          <w:rtl/>
        </w:rPr>
        <w:t>(</w:t>
      </w:r>
      <w:r w:rsidR="00C808C8" w:rsidRPr="00151AFC">
        <w:rPr>
          <w:rFonts w:hint="cs"/>
        </w:rPr>
        <w:t>I</w:t>
      </w:r>
      <w:r w:rsidR="00C808C8" w:rsidRPr="00151AFC">
        <w:rPr>
          <w:rFonts w:hint="cs"/>
          <w:rtl/>
        </w:rPr>
        <w:t>)</w:t>
      </w:r>
    </w:p>
    <w:p w14:paraId="4B0CC532" w14:textId="77777777" w:rsidR="00627216" w:rsidRDefault="00627216" w:rsidP="00E23FE4">
      <w:pPr>
        <w:ind w:left="1800" w:right="709" w:firstLine="23"/>
        <w:rPr>
          <w:rtl/>
        </w:rPr>
      </w:pPr>
      <w:r>
        <w:rPr>
          <w:rFonts w:hint="cs"/>
          <w:rtl/>
        </w:rPr>
        <w:t>שעות פעילות האתר הינן 24/7 במשך כל ימות השנה בכל העולם.</w:t>
      </w:r>
    </w:p>
    <w:p w14:paraId="4B0CC533" w14:textId="77777777" w:rsidR="006B3424" w:rsidRPr="006D7334" w:rsidRDefault="006B3424" w:rsidP="00E23FE4">
      <w:pPr>
        <w:ind w:left="1800" w:right="709" w:firstLine="23"/>
      </w:pPr>
      <w:r>
        <w:rPr>
          <w:rFonts w:hint="cs"/>
          <w:rtl/>
        </w:rPr>
        <w:t>שעות ה</w:t>
      </w:r>
      <w:r>
        <w:rPr>
          <w:rtl/>
        </w:rPr>
        <w:t xml:space="preserve">פעילות </w:t>
      </w:r>
      <w:r>
        <w:rPr>
          <w:rFonts w:hint="cs"/>
          <w:rtl/>
        </w:rPr>
        <w:t>בארכיון המדינה הינם</w:t>
      </w:r>
      <w:r>
        <w:rPr>
          <w:rtl/>
        </w:rPr>
        <w:t xml:space="preserve"> </w:t>
      </w:r>
      <w:r>
        <w:rPr>
          <w:rFonts w:hint="cs"/>
          <w:rtl/>
        </w:rPr>
        <w:t xml:space="preserve">5 ימים בשבוע כמקובל משעה </w:t>
      </w:r>
      <w:r>
        <w:rPr>
          <w:rtl/>
        </w:rPr>
        <w:t xml:space="preserve"> 08:00 עד </w:t>
      </w:r>
      <w:r>
        <w:rPr>
          <w:rFonts w:hint="cs"/>
          <w:rtl/>
        </w:rPr>
        <w:t>17:00.</w:t>
      </w:r>
      <w:r w:rsidR="004B1ACF">
        <w:rPr>
          <w:rtl/>
        </w:rPr>
        <w:br/>
      </w:r>
    </w:p>
    <w:p w14:paraId="4B0CC534" w14:textId="77777777" w:rsidR="006B3424" w:rsidRPr="00CF51AB" w:rsidRDefault="006B3424" w:rsidP="00E23FE4">
      <w:pPr>
        <w:pStyle w:val="4"/>
        <w:ind w:right="709"/>
        <w:jc w:val="left"/>
        <w:rPr>
          <w:rtl/>
        </w:rPr>
      </w:pPr>
      <w:bookmarkStart w:id="600" w:name="_Toc460757529"/>
      <w:bookmarkStart w:id="601" w:name="_Toc460757812"/>
      <w:r w:rsidRPr="00CF51AB">
        <w:rPr>
          <w:rtl/>
        </w:rPr>
        <w:t>בדיקות ובקרת איכות</w:t>
      </w:r>
      <w:bookmarkEnd w:id="600"/>
      <w:bookmarkEnd w:id="601"/>
      <w:r w:rsidRPr="00CF51AB">
        <w:rPr>
          <w:rFonts w:hint="cs"/>
          <w:rtl/>
        </w:rPr>
        <w:t xml:space="preserve"> </w:t>
      </w:r>
    </w:p>
    <w:p w14:paraId="4B0CC535" w14:textId="77777777" w:rsidR="006B3424" w:rsidRDefault="006B3424" w:rsidP="00E23FE4">
      <w:pPr>
        <w:ind w:left="1800" w:right="709" w:firstLine="23"/>
        <w:rPr>
          <w:rtl/>
        </w:rPr>
      </w:pPr>
      <w:r w:rsidRPr="00423B87">
        <w:rPr>
          <w:rtl/>
        </w:rPr>
        <w:t xml:space="preserve">המציע </w:t>
      </w:r>
      <w:r w:rsidRPr="003505AE">
        <w:rPr>
          <w:rFonts w:hint="cs"/>
          <w:smallCaps/>
          <w:spacing w:val="20"/>
          <w:rtl/>
        </w:rPr>
        <w:t>יפרט</w:t>
      </w:r>
      <w:r>
        <w:rPr>
          <w:rFonts w:hint="cs"/>
          <w:rtl/>
        </w:rPr>
        <w:t xml:space="preserve"> את ה</w:t>
      </w:r>
      <w:r w:rsidRPr="00423B87">
        <w:rPr>
          <w:rtl/>
        </w:rPr>
        <w:t xml:space="preserve">מתודולוגיה </w:t>
      </w:r>
      <w:r w:rsidRPr="00081E70">
        <w:rPr>
          <w:rFonts w:hint="cs"/>
          <w:u w:val="single"/>
          <w:rtl/>
        </w:rPr>
        <w:t>וה</w:t>
      </w:r>
      <w:r w:rsidRPr="00081E70">
        <w:rPr>
          <w:u w:val="single"/>
          <w:rtl/>
        </w:rPr>
        <w:t>כלים</w:t>
      </w:r>
      <w:r w:rsidRPr="00423B87">
        <w:rPr>
          <w:rtl/>
        </w:rPr>
        <w:t xml:space="preserve"> </w:t>
      </w:r>
      <w:r>
        <w:rPr>
          <w:rFonts w:hint="cs"/>
          <w:rtl/>
        </w:rPr>
        <w:t xml:space="preserve">בהם ישתמש במהלך </w:t>
      </w:r>
      <w:r w:rsidRPr="00423B87">
        <w:rPr>
          <w:rtl/>
        </w:rPr>
        <w:t xml:space="preserve">ביצוע </w:t>
      </w:r>
      <w:r>
        <w:rPr>
          <w:rFonts w:hint="cs"/>
          <w:rtl/>
        </w:rPr>
        <w:t>בדיקות המסירה</w:t>
      </w:r>
      <w:r w:rsidRPr="00423B87">
        <w:rPr>
          <w:rtl/>
        </w:rPr>
        <w:t xml:space="preserve">. באחריות המציע להכין תוכנית מבדקים מפורטת כולל תסריטי בדיקות לבדיקות המבוצעות על ידו. </w:t>
      </w:r>
      <w:r>
        <w:rPr>
          <w:rFonts w:hint="cs"/>
          <w:rtl/>
        </w:rPr>
        <w:t xml:space="preserve"> </w:t>
      </w:r>
      <w:r w:rsidRPr="00423B87">
        <w:rPr>
          <w:rtl/>
        </w:rPr>
        <w:t xml:space="preserve">לאחר ביצוע </w:t>
      </w:r>
      <w:r>
        <w:rPr>
          <w:rFonts w:hint="cs"/>
          <w:rtl/>
        </w:rPr>
        <w:t>בדיקות המסירה</w:t>
      </w:r>
      <w:r w:rsidRPr="00423B87">
        <w:rPr>
          <w:rtl/>
        </w:rPr>
        <w:t xml:space="preserve">, </w:t>
      </w:r>
      <w:r>
        <w:rPr>
          <w:rFonts w:hint="cs"/>
          <w:rtl/>
        </w:rPr>
        <w:t>ארכיון המדינה יבצע בדיקות קבלה</w:t>
      </w:r>
      <w:r w:rsidRPr="00423B87">
        <w:rPr>
          <w:rtl/>
        </w:rPr>
        <w:t xml:space="preserve">. המציע יסייע לביצוע יעיל של </w:t>
      </w:r>
      <w:r>
        <w:rPr>
          <w:rFonts w:hint="cs"/>
          <w:rtl/>
        </w:rPr>
        <w:t>בדיקות</w:t>
      </w:r>
      <w:r w:rsidRPr="00423B87">
        <w:rPr>
          <w:rtl/>
        </w:rPr>
        <w:t xml:space="preserve"> </w:t>
      </w:r>
      <w:r>
        <w:rPr>
          <w:rFonts w:hint="cs"/>
          <w:rtl/>
        </w:rPr>
        <w:t>ה</w:t>
      </w:r>
      <w:r w:rsidRPr="00423B87">
        <w:rPr>
          <w:rtl/>
        </w:rPr>
        <w:t>קבלה</w:t>
      </w:r>
      <w:r w:rsidR="007F0566">
        <w:rPr>
          <w:rFonts w:hint="cs"/>
          <w:rtl/>
        </w:rPr>
        <w:t>.</w:t>
      </w:r>
      <w:r>
        <w:rPr>
          <w:rFonts w:hint="cs"/>
          <w:rtl/>
        </w:rPr>
        <w:t xml:space="preserve"> </w:t>
      </w:r>
      <w:r w:rsidRPr="00423B87">
        <w:rPr>
          <w:rtl/>
        </w:rPr>
        <w:t>עלות הסיוע תהיה כלולה במחיר הפרויקט</w:t>
      </w:r>
      <w:r>
        <w:rPr>
          <w:rFonts w:hint="cs"/>
          <w:rtl/>
        </w:rPr>
        <w:t>.</w:t>
      </w:r>
    </w:p>
    <w:p w14:paraId="4B0CC536" w14:textId="77777777" w:rsidR="006B3424" w:rsidRDefault="006B3424" w:rsidP="00E23FE4">
      <w:pPr>
        <w:pStyle w:val="4"/>
        <w:ind w:right="709"/>
        <w:jc w:val="left"/>
        <w:rPr>
          <w:rtl/>
        </w:rPr>
      </w:pPr>
      <w:bookmarkStart w:id="602" w:name="_Toc460757530"/>
      <w:bookmarkStart w:id="603" w:name="_Toc460757813"/>
      <w:r>
        <w:rPr>
          <w:rFonts w:hint="cs"/>
          <w:rtl/>
        </w:rPr>
        <w:t>תקלות</w:t>
      </w:r>
      <w:bookmarkEnd w:id="602"/>
      <w:bookmarkEnd w:id="603"/>
    </w:p>
    <w:p w14:paraId="4B0CC537" w14:textId="77777777" w:rsidR="006B3424" w:rsidRPr="00081E70" w:rsidRDefault="006B3424" w:rsidP="00E23FE4">
      <w:pPr>
        <w:ind w:left="1800" w:right="709" w:firstLine="23"/>
      </w:pPr>
      <w:r w:rsidRPr="00081E70">
        <w:rPr>
          <w:rtl/>
        </w:rPr>
        <w:t xml:space="preserve">המציע יפרט את </w:t>
      </w:r>
      <w:r w:rsidRPr="00081E70">
        <w:rPr>
          <w:smallCaps/>
          <w:spacing w:val="20"/>
          <w:rtl/>
        </w:rPr>
        <w:t>המתודולוגיה</w:t>
      </w:r>
      <w:r w:rsidRPr="00081E70">
        <w:rPr>
          <w:rtl/>
        </w:rPr>
        <w:t xml:space="preserve"> והכלים בהם ישתמש </w:t>
      </w:r>
      <w:r>
        <w:rPr>
          <w:rFonts w:hint="cs"/>
          <w:rtl/>
        </w:rPr>
        <w:t>מרגע קבלת התקלה</w:t>
      </w:r>
      <w:r w:rsidRPr="00081E70">
        <w:rPr>
          <w:rtl/>
        </w:rPr>
        <w:t xml:space="preserve"> </w:t>
      </w:r>
      <w:r>
        <w:rPr>
          <w:rFonts w:hint="cs"/>
          <w:rtl/>
        </w:rPr>
        <w:t>עד לתיקונה.</w:t>
      </w:r>
    </w:p>
    <w:p w14:paraId="4B0CC538" w14:textId="77777777" w:rsidR="006B3424" w:rsidRPr="00BD7DE1" w:rsidRDefault="006B3424" w:rsidP="00E23FE4">
      <w:pPr>
        <w:pStyle w:val="4"/>
        <w:ind w:right="709"/>
        <w:jc w:val="left"/>
        <w:rPr>
          <w:rtl/>
        </w:rPr>
      </w:pPr>
      <w:bookmarkStart w:id="604" w:name="_Toc460757531"/>
      <w:bookmarkStart w:id="605" w:name="_Toc460757814"/>
      <w:r w:rsidRPr="00BD7DE1">
        <w:rPr>
          <w:rtl/>
        </w:rPr>
        <w:t>זמינות ושרידות</w:t>
      </w:r>
      <w:bookmarkEnd w:id="604"/>
      <w:bookmarkEnd w:id="605"/>
      <w:r w:rsidRPr="00BD7DE1">
        <w:rPr>
          <w:rtl/>
        </w:rPr>
        <w:t xml:space="preserve"> </w:t>
      </w:r>
    </w:p>
    <w:p w14:paraId="4B0CC539" w14:textId="77777777" w:rsidR="006B3424" w:rsidRDefault="006B3424" w:rsidP="00E23FE4">
      <w:pPr>
        <w:ind w:left="1800" w:right="709" w:firstLine="23"/>
        <w:rPr>
          <w:rtl/>
        </w:rPr>
      </w:pPr>
      <w:r>
        <w:rPr>
          <w:rFonts w:hint="cs"/>
          <w:rtl/>
        </w:rPr>
        <w:t>המציע</w:t>
      </w:r>
      <w:r>
        <w:rPr>
          <w:rtl/>
        </w:rPr>
        <w:t xml:space="preserve"> יתאר</w:t>
      </w:r>
      <w:r>
        <w:rPr>
          <w:rFonts w:hint="cs"/>
          <w:rtl/>
        </w:rPr>
        <w:t xml:space="preserve"> </w:t>
      </w:r>
      <w:r>
        <w:rPr>
          <w:rtl/>
        </w:rPr>
        <w:t xml:space="preserve">את </w:t>
      </w:r>
      <w:r>
        <w:rPr>
          <w:rFonts w:hint="cs"/>
          <w:rtl/>
        </w:rPr>
        <w:t xml:space="preserve">מתודולוגיית </w:t>
      </w:r>
      <w:r>
        <w:rPr>
          <w:rtl/>
        </w:rPr>
        <w:t xml:space="preserve">התאוששות </w:t>
      </w:r>
      <w:r>
        <w:rPr>
          <w:rFonts w:hint="cs"/>
          <w:rtl/>
        </w:rPr>
        <w:t>מקריסה ואסון.</w:t>
      </w:r>
    </w:p>
    <w:p w14:paraId="4B0CC53A" w14:textId="77777777" w:rsidR="006B3424" w:rsidRDefault="006B3424" w:rsidP="00E23FE4">
      <w:pPr>
        <w:ind w:left="1800" w:right="709" w:firstLine="23"/>
        <w:rPr>
          <w:rtl/>
        </w:rPr>
      </w:pPr>
      <w:r>
        <w:rPr>
          <w:rFonts w:hint="cs"/>
          <w:rtl/>
        </w:rPr>
        <w:t xml:space="preserve">המציע יצרף </w:t>
      </w:r>
      <w:r>
        <w:rPr>
          <w:rtl/>
        </w:rPr>
        <w:t>המלצ</w:t>
      </w:r>
      <w:r>
        <w:rPr>
          <w:rFonts w:hint="cs"/>
          <w:rtl/>
        </w:rPr>
        <w:t>ו</w:t>
      </w:r>
      <w:r>
        <w:rPr>
          <w:rtl/>
        </w:rPr>
        <w:t>ת</w:t>
      </w:r>
      <w:r>
        <w:rPr>
          <w:rFonts w:hint="cs"/>
          <w:rtl/>
        </w:rPr>
        <w:t>/דרישות יצרן</w:t>
      </w:r>
      <w:r>
        <w:rPr>
          <w:rtl/>
        </w:rPr>
        <w:t xml:space="preserve"> ל</w:t>
      </w:r>
      <w:r>
        <w:rPr>
          <w:rFonts w:hint="cs"/>
          <w:rtl/>
        </w:rPr>
        <w:t xml:space="preserve">הבטחת </w:t>
      </w:r>
      <w:r>
        <w:rPr>
          <w:rtl/>
        </w:rPr>
        <w:t xml:space="preserve">שרידות </w:t>
      </w:r>
      <w:r>
        <w:rPr>
          <w:rFonts w:hint="cs"/>
          <w:rtl/>
        </w:rPr>
        <w:t>מלאה של מערך ה</w:t>
      </w:r>
      <w:r w:rsidR="002F3771">
        <w:rPr>
          <w:rFonts w:hint="cs"/>
          <w:rtl/>
        </w:rPr>
        <w:t>חיפוש</w:t>
      </w:r>
      <w:r>
        <w:rPr>
          <w:rtl/>
        </w:rPr>
        <w:t>.</w:t>
      </w:r>
    </w:p>
    <w:p w14:paraId="4B0CC53B" w14:textId="77777777" w:rsidR="006B3424" w:rsidRDefault="006B3424" w:rsidP="00E23FE4">
      <w:pPr>
        <w:ind w:left="1800" w:right="709" w:firstLine="23"/>
        <w:rPr>
          <w:rtl/>
        </w:rPr>
      </w:pPr>
      <w:r>
        <w:rPr>
          <w:rFonts w:hint="cs"/>
          <w:rtl/>
        </w:rPr>
        <w:t>באחריות הספק הזוכה לכתוב נוהל גיבוי ושחזור.</w:t>
      </w:r>
    </w:p>
    <w:p w14:paraId="4B0CC53C" w14:textId="77777777" w:rsidR="006B3424" w:rsidRPr="00BD7DE1" w:rsidRDefault="006B3424" w:rsidP="00E23FE4">
      <w:pPr>
        <w:pStyle w:val="4"/>
        <w:ind w:right="709"/>
        <w:jc w:val="left"/>
        <w:rPr>
          <w:rtl/>
        </w:rPr>
      </w:pPr>
      <w:bookmarkStart w:id="606" w:name="_Toc460757532"/>
      <w:bookmarkStart w:id="607" w:name="_Toc460757815"/>
      <w:r>
        <w:rPr>
          <w:rFonts w:hint="cs"/>
          <w:rtl/>
        </w:rPr>
        <w:t>גיבויים</w:t>
      </w:r>
      <w:bookmarkEnd w:id="606"/>
      <w:bookmarkEnd w:id="607"/>
    </w:p>
    <w:p w14:paraId="4B0CC53D" w14:textId="77777777" w:rsidR="006B3424" w:rsidRPr="00F429C3" w:rsidRDefault="006B3424" w:rsidP="00E23FE4">
      <w:pPr>
        <w:ind w:left="1800" w:right="709" w:firstLine="23"/>
        <w:rPr>
          <w:smallCaps/>
          <w:spacing w:val="20"/>
          <w:rtl/>
        </w:rPr>
      </w:pPr>
      <w:r w:rsidRPr="00F429C3">
        <w:rPr>
          <w:rFonts w:hint="cs"/>
          <w:smallCaps/>
          <w:spacing w:val="20"/>
          <w:rtl/>
        </w:rPr>
        <w:t>המציע</w:t>
      </w:r>
      <w:r w:rsidRPr="00F429C3">
        <w:rPr>
          <w:smallCaps/>
          <w:spacing w:val="20"/>
          <w:rtl/>
        </w:rPr>
        <w:t xml:space="preserve"> </w:t>
      </w:r>
      <w:r w:rsidRPr="00F429C3">
        <w:rPr>
          <w:rFonts w:hint="cs"/>
          <w:smallCaps/>
          <w:spacing w:val="20"/>
          <w:rtl/>
        </w:rPr>
        <w:t>יתאר</w:t>
      </w:r>
      <w:r w:rsidRPr="00F429C3">
        <w:rPr>
          <w:smallCaps/>
          <w:spacing w:val="20"/>
          <w:rtl/>
        </w:rPr>
        <w:t xml:space="preserve"> את </w:t>
      </w:r>
      <w:r w:rsidRPr="00F429C3">
        <w:rPr>
          <w:rFonts w:hint="cs"/>
          <w:smallCaps/>
          <w:spacing w:val="20"/>
          <w:rtl/>
        </w:rPr>
        <w:t xml:space="preserve">מתודולוגיית </w:t>
      </w:r>
      <w:r w:rsidRPr="00F429C3">
        <w:rPr>
          <w:smallCaps/>
          <w:spacing w:val="20"/>
          <w:rtl/>
        </w:rPr>
        <w:t>הגיבוי</w:t>
      </w:r>
      <w:r w:rsidRPr="00F429C3">
        <w:rPr>
          <w:rFonts w:hint="cs"/>
          <w:smallCaps/>
          <w:spacing w:val="20"/>
          <w:rtl/>
        </w:rPr>
        <w:t xml:space="preserve"> והשחזור של המערכת.</w:t>
      </w:r>
    </w:p>
    <w:p w14:paraId="4B0CC53E" w14:textId="77777777" w:rsidR="006B3424" w:rsidRPr="00F429C3" w:rsidRDefault="006B3424" w:rsidP="00E23FE4">
      <w:pPr>
        <w:ind w:left="1800" w:right="709" w:firstLine="23"/>
        <w:rPr>
          <w:smallCaps/>
          <w:spacing w:val="20"/>
          <w:rtl/>
        </w:rPr>
      </w:pPr>
      <w:r w:rsidRPr="00F429C3">
        <w:rPr>
          <w:rFonts w:hint="cs"/>
          <w:smallCaps/>
          <w:spacing w:val="20"/>
          <w:rtl/>
        </w:rPr>
        <w:t xml:space="preserve">המציע יצרף </w:t>
      </w:r>
      <w:r w:rsidRPr="00F429C3">
        <w:rPr>
          <w:smallCaps/>
          <w:spacing w:val="20"/>
          <w:rtl/>
        </w:rPr>
        <w:t>המלצ</w:t>
      </w:r>
      <w:r w:rsidRPr="00F429C3">
        <w:rPr>
          <w:rFonts w:hint="cs"/>
          <w:smallCaps/>
          <w:spacing w:val="20"/>
          <w:rtl/>
        </w:rPr>
        <w:t>ו</w:t>
      </w:r>
      <w:r w:rsidRPr="00F429C3">
        <w:rPr>
          <w:smallCaps/>
          <w:spacing w:val="20"/>
          <w:rtl/>
        </w:rPr>
        <w:t>ת</w:t>
      </w:r>
      <w:r w:rsidRPr="00F429C3">
        <w:rPr>
          <w:rFonts w:hint="cs"/>
          <w:smallCaps/>
          <w:spacing w:val="20"/>
          <w:rtl/>
        </w:rPr>
        <w:t>/דרישות יצרן</w:t>
      </w:r>
      <w:r w:rsidRPr="00F429C3">
        <w:rPr>
          <w:smallCaps/>
          <w:spacing w:val="20"/>
          <w:rtl/>
        </w:rPr>
        <w:t xml:space="preserve"> </w:t>
      </w:r>
      <w:r w:rsidRPr="00F429C3">
        <w:rPr>
          <w:rFonts w:hint="cs"/>
          <w:smallCaps/>
          <w:spacing w:val="20"/>
          <w:rtl/>
        </w:rPr>
        <w:t>לביצוע מיטיבי של הגיבוי למערך ה</w:t>
      </w:r>
      <w:r w:rsidR="002F3771" w:rsidRPr="00F429C3">
        <w:rPr>
          <w:rFonts w:hint="cs"/>
          <w:smallCaps/>
          <w:spacing w:val="20"/>
          <w:rtl/>
        </w:rPr>
        <w:t>חיפוש</w:t>
      </w:r>
      <w:r w:rsidRPr="00F429C3">
        <w:rPr>
          <w:smallCaps/>
          <w:spacing w:val="20"/>
          <w:rtl/>
        </w:rPr>
        <w:t>.</w:t>
      </w:r>
    </w:p>
    <w:p w14:paraId="4B0CC53F" w14:textId="77777777" w:rsidR="006B3424" w:rsidRPr="00F429C3" w:rsidRDefault="006B3424" w:rsidP="00E23FE4">
      <w:pPr>
        <w:ind w:left="1800" w:right="709" w:firstLine="23"/>
        <w:rPr>
          <w:smallCaps/>
          <w:spacing w:val="20"/>
          <w:rtl/>
        </w:rPr>
      </w:pPr>
      <w:r w:rsidRPr="00F429C3">
        <w:rPr>
          <w:rFonts w:hint="cs"/>
          <w:smallCaps/>
          <w:spacing w:val="20"/>
          <w:rtl/>
        </w:rPr>
        <w:t>באחריות הספק הזוכה לכתוב נוהלי גיבוי ושחזור.</w:t>
      </w:r>
    </w:p>
    <w:p w14:paraId="4B0CC541" w14:textId="77777777" w:rsidR="006B3424" w:rsidRPr="006810D0" w:rsidRDefault="006B3424" w:rsidP="00090EF9">
      <w:pPr>
        <w:pStyle w:val="20"/>
        <w:numPr>
          <w:ilvl w:val="1"/>
          <w:numId w:val="14"/>
        </w:numPr>
        <w:ind w:right="709"/>
      </w:pPr>
      <w:bookmarkStart w:id="608" w:name="_Toc460757533"/>
      <w:bookmarkStart w:id="609" w:name="_Toc460757816"/>
      <w:bookmarkStart w:id="610" w:name="_Toc505161304"/>
      <w:bookmarkStart w:id="611" w:name="_Toc505163179"/>
      <w:bookmarkStart w:id="612" w:name="_Toc509263348"/>
      <w:r w:rsidRPr="006810D0">
        <w:rPr>
          <w:rFonts w:hint="cs"/>
          <w:rtl/>
        </w:rPr>
        <w:t>תצורות</w:t>
      </w:r>
      <w:r w:rsidRPr="006810D0">
        <w:rPr>
          <w:rtl/>
        </w:rPr>
        <w:t xml:space="preserve"> (</w:t>
      </w:r>
      <w:r w:rsidRPr="006810D0">
        <w:t>S</w:t>
      </w:r>
      <w:r w:rsidRPr="006810D0">
        <w:rPr>
          <w:rtl/>
        </w:rPr>
        <w:t>)</w:t>
      </w:r>
      <w:bookmarkEnd w:id="608"/>
      <w:bookmarkEnd w:id="609"/>
      <w:bookmarkEnd w:id="610"/>
      <w:bookmarkEnd w:id="611"/>
      <w:bookmarkEnd w:id="612"/>
      <w:r w:rsidRPr="006810D0">
        <w:rPr>
          <w:rFonts w:hint="cs"/>
          <w:rtl/>
        </w:rPr>
        <w:t xml:space="preserve"> </w:t>
      </w:r>
      <w:r>
        <w:rPr>
          <w:rFonts w:hint="cs"/>
          <w:rtl/>
        </w:rPr>
        <w:t xml:space="preserve"> </w:t>
      </w:r>
    </w:p>
    <w:p w14:paraId="4B0CC542" w14:textId="77777777" w:rsidR="006B3424" w:rsidRDefault="006B3424" w:rsidP="00E23FE4">
      <w:pPr>
        <w:pStyle w:val="22"/>
        <w:ind w:left="1210" w:right="709"/>
        <w:rPr>
          <w:rtl/>
        </w:rPr>
      </w:pPr>
      <w:r>
        <w:rPr>
          <w:rFonts w:hint="cs"/>
          <w:rtl/>
        </w:rPr>
        <w:t>המציע</w:t>
      </w:r>
      <w:r>
        <w:rPr>
          <w:rtl/>
        </w:rPr>
        <w:t xml:space="preserve"> יתאר את אופן ניהול התצורה </w:t>
      </w:r>
      <w:r>
        <w:rPr>
          <w:rFonts w:hint="cs"/>
          <w:rtl/>
        </w:rPr>
        <w:t>של ההתאמות והפיתוחים במוצר הבסיס</w:t>
      </w:r>
      <w:r w:rsidR="004B1ACF">
        <w:rPr>
          <w:rFonts w:hint="cs"/>
          <w:rtl/>
        </w:rPr>
        <w:t xml:space="preserve"> והמוצרים הנלווים</w:t>
      </w:r>
      <w:r>
        <w:rPr>
          <w:rFonts w:hint="cs"/>
          <w:rtl/>
        </w:rPr>
        <w:t xml:space="preserve"> </w:t>
      </w:r>
      <w:r w:rsidR="004B1ACF">
        <w:rPr>
          <w:rFonts w:hint="cs"/>
          <w:rtl/>
        </w:rPr>
        <w:t>ואופן</w:t>
      </w:r>
      <w:r>
        <w:rPr>
          <w:rFonts w:hint="cs"/>
          <w:rtl/>
        </w:rPr>
        <w:t xml:space="preserve"> </w:t>
      </w:r>
      <w:r>
        <w:rPr>
          <w:rtl/>
        </w:rPr>
        <w:t xml:space="preserve">קידום גרסאות </w:t>
      </w:r>
      <w:r>
        <w:rPr>
          <w:rFonts w:hint="cs"/>
          <w:rtl/>
        </w:rPr>
        <w:t>.</w:t>
      </w:r>
      <w:r>
        <w:rPr>
          <w:rtl/>
        </w:rPr>
        <w:t xml:space="preserve"> </w:t>
      </w:r>
    </w:p>
    <w:p w14:paraId="4B0CC543" w14:textId="77777777" w:rsidR="006B3424" w:rsidRDefault="00BE2BB2" w:rsidP="00E23FE4">
      <w:pPr>
        <w:pStyle w:val="22"/>
        <w:ind w:left="1210" w:right="709"/>
        <w:rPr>
          <w:rtl/>
        </w:rPr>
      </w:pPr>
      <w:r>
        <w:rPr>
          <w:rFonts w:hint="cs"/>
          <w:rtl/>
        </w:rPr>
        <w:t>המציע</w:t>
      </w:r>
      <w:r>
        <w:rPr>
          <w:rtl/>
        </w:rPr>
        <w:t xml:space="preserve"> </w:t>
      </w:r>
      <w:r w:rsidR="006B3424">
        <w:rPr>
          <w:rtl/>
        </w:rPr>
        <w:t xml:space="preserve">יפרט את התצורה </w:t>
      </w:r>
      <w:r w:rsidR="006B3424">
        <w:rPr>
          <w:rFonts w:hint="cs"/>
          <w:rtl/>
        </w:rPr>
        <w:t>הנדרשת</w:t>
      </w:r>
      <w:r w:rsidR="006B3424">
        <w:rPr>
          <w:rtl/>
        </w:rPr>
        <w:t xml:space="preserve"> </w:t>
      </w:r>
      <w:r w:rsidR="006B3424">
        <w:rPr>
          <w:rFonts w:hint="cs"/>
          <w:rtl/>
        </w:rPr>
        <w:t>ל</w:t>
      </w:r>
      <w:r w:rsidR="006B3424">
        <w:rPr>
          <w:rtl/>
        </w:rPr>
        <w:t>שרתים מרכזיים עבור</w:t>
      </w:r>
      <w:r w:rsidR="006B3424">
        <w:rPr>
          <w:rFonts w:hint="cs"/>
          <w:rtl/>
        </w:rPr>
        <w:t xml:space="preserve"> ניהול </w:t>
      </w:r>
      <w:r w:rsidR="006B3424" w:rsidRPr="00F9251E">
        <w:rPr>
          <w:rtl/>
        </w:rPr>
        <w:t>עשרות מיליונים של מסמכים ל</w:t>
      </w:r>
      <w:r w:rsidR="004B1ACF">
        <w:rPr>
          <w:rFonts w:hint="cs"/>
          <w:rtl/>
        </w:rPr>
        <w:t>חיפוש</w:t>
      </w:r>
      <w:r w:rsidR="006B3424">
        <w:rPr>
          <w:rFonts w:hint="cs"/>
          <w:rtl/>
        </w:rPr>
        <w:t>.</w:t>
      </w:r>
    </w:p>
    <w:p w14:paraId="4B0CC545" w14:textId="43384D75" w:rsidR="006B3424" w:rsidRDefault="00BE2BB2" w:rsidP="00E23FE4">
      <w:pPr>
        <w:pStyle w:val="22"/>
        <w:ind w:left="1210" w:right="709"/>
      </w:pPr>
      <w:r>
        <w:rPr>
          <w:rFonts w:hint="cs"/>
          <w:rtl/>
        </w:rPr>
        <w:t xml:space="preserve">המציע </w:t>
      </w:r>
      <w:r w:rsidR="006B3424">
        <w:rPr>
          <w:rtl/>
        </w:rPr>
        <w:t>יפרט כיצד ובאיזה עיתוי תותקנה</w:t>
      </w:r>
      <w:r w:rsidR="006B3424">
        <w:rPr>
          <w:rFonts w:hint="cs"/>
          <w:rtl/>
        </w:rPr>
        <w:t xml:space="preserve"> </w:t>
      </w:r>
      <w:r w:rsidR="006B3424">
        <w:rPr>
          <w:rtl/>
        </w:rPr>
        <w:t>גרסאות חדשות</w:t>
      </w:r>
      <w:r w:rsidR="006B3424">
        <w:rPr>
          <w:rFonts w:hint="cs"/>
          <w:rtl/>
        </w:rPr>
        <w:t>.</w:t>
      </w:r>
      <w:r w:rsidR="006B3424">
        <w:rPr>
          <w:rtl/>
        </w:rPr>
        <w:br w:type="page"/>
      </w:r>
    </w:p>
    <w:p w14:paraId="4B0CC546" w14:textId="40006CE8" w:rsidR="006B3424" w:rsidRDefault="006B3424" w:rsidP="00E23FE4">
      <w:pPr>
        <w:pStyle w:val="22"/>
        <w:ind w:right="709"/>
        <w:rPr>
          <w:rFonts w:cs="Times New Roman"/>
          <w:rtl/>
        </w:rPr>
      </w:pPr>
    </w:p>
    <w:p w14:paraId="6B5EC4C3" w14:textId="4B64B06A" w:rsidR="00234655" w:rsidRDefault="00234655" w:rsidP="00E23FE4">
      <w:pPr>
        <w:pStyle w:val="22"/>
        <w:ind w:right="709"/>
        <w:rPr>
          <w:rFonts w:cs="Times New Roman"/>
          <w:rtl/>
        </w:rPr>
      </w:pPr>
    </w:p>
    <w:p w14:paraId="70D0B6E9" w14:textId="5AC7432C" w:rsidR="00234655" w:rsidRDefault="00234655" w:rsidP="00E23FE4">
      <w:pPr>
        <w:pStyle w:val="22"/>
        <w:ind w:right="709"/>
        <w:rPr>
          <w:rFonts w:cs="Times New Roman"/>
          <w:rtl/>
        </w:rPr>
      </w:pPr>
    </w:p>
    <w:p w14:paraId="2968E586" w14:textId="77777777" w:rsidR="00234655" w:rsidRPr="003722BA" w:rsidRDefault="00234655" w:rsidP="00E23FE4">
      <w:pPr>
        <w:pStyle w:val="22"/>
        <w:ind w:right="709"/>
        <w:rPr>
          <w:rFonts w:cs="Times New Roman"/>
          <w:vanish/>
          <w:color w:val="1F3864" w:themeColor="accent1" w:themeShade="80"/>
        </w:rPr>
      </w:pPr>
    </w:p>
    <w:p w14:paraId="4B0CC547" w14:textId="77777777" w:rsidR="006B3424" w:rsidRPr="003722BA" w:rsidRDefault="006B3424" w:rsidP="00E23FE4">
      <w:pPr>
        <w:bidi w:val="0"/>
        <w:spacing w:line="240" w:lineRule="auto"/>
        <w:ind w:right="709"/>
        <w:rPr>
          <w:rFonts w:cs="Times New Roman"/>
          <w:vanish/>
          <w:color w:val="1F3864" w:themeColor="accent1" w:themeShade="80"/>
        </w:rPr>
      </w:pPr>
    </w:p>
    <w:p w14:paraId="4B0CC548" w14:textId="77777777" w:rsidR="006B3424" w:rsidRPr="003722BA" w:rsidRDefault="006B3424" w:rsidP="00E23FE4">
      <w:pPr>
        <w:bidi w:val="0"/>
        <w:spacing w:line="240" w:lineRule="auto"/>
        <w:ind w:right="709"/>
        <w:rPr>
          <w:rFonts w:cs="Times New Roman"/>
          <w:vanish/>
          <w:color w:val="1F3864" w:themeColor="accent1" w:themeShade="80"/>
        </w:rPr>
      </w:pPr>
    </w:p>
    <w:p w14:paraId="4B0CC549" w14:textId="77777777" w:rsidR="006B3424" w:rsidRPr="003722BA" w:rsidRDefault="006B3424" w:rsidP="00E23FE4">
      <w:pPr>
        <w:bidi w:val="0"/>
        <w:spacing w:line="240" w:lineRule="auto"/>
        <w:ind w:right="709"/>
        <w:rPr>
          <w:rFonts w:cs="Times New Roman"/>
          <w:vanish/>
          <w:color w:val="1F3864" w:themeColor="accent1" w:themeShade="80"/>
        </w:rPr>
      </w:pPr>
    </w:p>
    <w:p w14:paraId="4B0CC54A" w14:textId="77777777" w:rsidR="006B3424" w:rsidRPr="003722BA" w:rsidRDefault="006B3424" w:rsidP="00E23FE4">
      <w:pPr>
        <w:bidi w:val="0"/>
        <w:spacing w:line="240" w:lineRule="auto"/>
        <w:ind w:right="709"/>
        <w:rPr>
          <w:rFonts w:cs="Times New Roman"/>
          <w:vanish/>
          <w:color w:val="1F3864" w:themeColor="accent1" w:themeShade="80"/>
        </w:rPr>
      </w:pPr>
    </w:p>
    <w:p w14:paraId="4B0CC54B" w14:textId="77777777" w:rsidR="006B3424" w:rsidRPr="003722BA" w:rsidRDefault="006B3424" w:rsidP="00E23FE4">
      <w:pPr>
        <w:bidi w:val="0"/>
        <w:spacing w:line="240" w:lineRule="auto"/>
        <w:ind w:right="709"/>
        <w:rPr>
          <w:rFonts w:cs="Times New Roman"/>
          <w:vanish/>
          <w:color w:val="1F3864" w:themeColor="accent1" w:themeShade="80"/>
        </w:rPr>
      </w:pPr>
    </w:p>
    <w:p w14:paraId="4B0CC54C" w14:textId="77777777" w:rsidR="006B3424" w:rsidRPr="003722BA" w:rsidRDefault="006B3424" w:rsidP="00E23FE4">
      <w:pPr>
        <w:bidi w:val="0"/>
        <w:spacing w:line="240" w:lineRule="auto"/>
        <w:ind w:right="709"/>
        <w:rPr>
          <w:rFonts w:cs="Times New Roman"/>
          <w:vanish/>
          <w:color w:val="1F3864" w:themeColor="accent1" w:themeShade="80"/>
        </w:rPr>
      </w:pPr>
    </w:p>
    <w:p w14:paraId="4B0CC553" w14:textId="373595D0" w:rsidR="007B116C" w:rsidRPr="003722BA" w:rsidRDefault="007B116C" w:rsidP="00E23FE4">
      <w:pPr>
        <w:pStyle w:val="10"/>
        <w:spacing w:line="360" w:lineRule="auto"/>
        <w:ind w:right="709"/>
        <w:rPr>
          <w:b w:val="0"/>
          <w:bCs w:val="0"/>
          <w:color w:val="1F3864" w:themeColor="accent1" w:themeShade="80"/>
          <w:sz w:val="140"/>
          <w:szCs w:val="140"/>
          <w:rtl/>
        </w:rPr>
      </w:pPr>
      <w:bookmarkStart w:id="613" w:name="_Toc505163180"/>
      <w:bookmarkStart w:id="614" w:name="_Toc509263349"/>
      <w:r w:rsidRPr="003722BA">
        <w:rPr>
          <w:rFonts w:hint="cs"/>
          <w:color w:val="1F3864" w:themeColor="accent1" w:themeShade="80"/>
          <w:sz w:val="96"/>
          <w:szCs w:val="96"/>
          <w:u w:val="single"/>
          <w:rtl/>
        </w:rPr>
        <w:t>פרק 3</w:t>
      </w:r>
      <w:r w:rsidR="00234655" w:rsidRPr="003722BA">
        <w:rPr>
          <w:color w:val="1F3864" w:themeColor="accent1" w:themeShade="80"/>
          <w:sz w:val="120"/>
          <w:szCs w:val="120"/>
          <w:rtl/>
        </w:rPr>
        <w:br/>
      </w:r>
      <w:r w:rsidRPr="003722BA">
        <w:rPr>
          <w:rFonts w:hint="cs"/>
          <w:color w:val="1F3864" w:themeColor="accent1" w:themeShade="80"/>
          <w:sz w:val="120"/>
          <w:szCs w:val="120"/>
          <w:rtl/>
        </w:rPr>
        <w:t>טופס ההצעה ונספחיו</w:t>
      </w:r>
      <w:bookmarkEnd w:id="613"/>
      <w:bookmarkEnd w:id="614"/>
    </w:p>
    <w:p w14:paraId="4B0CC554" w14:textId="77777777" w:rsidR="007B116C" w:rsidRDefault="007B116C" w:rsidP="00E23FE4">
      <w:pPr>
        <w:spacing w:line="360" w:lineRule="auto"/>
        <w:ind w:right="709" w:firstLine="720"/>
        <w:jc w:val="both"/>
        <w:rPr>
          <w:b/>
          <w:bCs/>
          <w:sz w:val="40"/>
          <w:szCs w:val="40"/>
          <w:u w:val="single"/>
          <w:rtl/>
        </w:rPr>
      </w:pPr>
    </w:p>
    <w:p w14:paraId="4B0CC555" w14:textId="77777777" w:rsidR="007B116C" w:rsidRDefault="007B116C" w:rsidP="00090EF9">
      <w:pPr>
        <w:numPr>
          <w:ilvl w:val="0"/>
          <w:numId w:val="37"/>
        </w:numPr>
        <w:spacing w:before="0" w:line="360" w:lineRule="auto"/>
        <w:ind w:left="360" w:right="709"/>
        <w:rPr>
          <w:rtl/>
        </w:rPr>
      </w:pPr>
      <w:bookmarkStart w:id="615" w:name="_Ref388290345"/>
      <w:r>
        <w:rPr>
          <w:rFonts w:hint="cs"/>
          <w:b/>
          <w:bCs/>
          <w:rtl/>
        </w:rPr>
        <w:t>נספח א'</w:t>
      </w:r>
      <w:r>
        <w:rPr>
          <w:rFonts w:hint="cs"/>
          <w:b/>
          <w:bCs/>
          <w:rtl/>
        </w:rPr>
        <w:tab/>
      </w:r>
      <w:r>
        <w:rPr>
          <w:rFonts w:hint="cs"/>
          <w:rtl/>
        </w:rPr>
        <w:tab/>
        <w:t>-</w:t>
      </w:r>
      <w:r>
        <w:rPr>
          <w:rFonts w:hint="cs"/>
          <w:rtl/>
        </w:rPr>
        <w:tab/>
        <w:t>תצהיר פרטי המציע</w:t>
      </w:r>
      <w:bookmarkEnd w:id="615"/>
    </w:p>
    <w:p w14:paraId="4B0CC556" w14:textId="1948D08C" w:rsidR="007B116C" w:rsidRDefault="007B116C" w:rsidP="00090EF9">
      <w:pPr>
        <w:numPr>
          <w:ilvl w:val="0"/>
          <w:numId w:val="37"/>
        </w:numPr>
        <w:spacing w:before="0" w:line="360" w:lineRule="auto"/>
        <w:ind w:left="360" w:right="709"/>
      </w:pPr>
      <w:r>
        <w:rPr>
          <w:rFonts w:hint="cs"/>
          <w:b/>
          <w:bCs/>
          <w:rtl/>
        </w:rPr>
        <w:t>נספח א'-1</w:t>
      </w:r>
      <w:r>
        <w:rPr>
          <w:rFonts w:hint="cs"/>
          <w:b/>
          <w:bCs/>
          <w:rtl/>
        </w:rPr>
        <w:tab/>
      </w:r>
      <w:r>
        <w:rPr>
          <w:rFonts w:hint="cs"/>
          <w:rtl/>
        </w:rPr>
        <w:tab/>
        <w:t>-</w:t>
      </w:r>
      <w:r>
        <w:rPr>
          <w:rFonts w:hint="cs"/>
          <w:rtl/>
        </w:rPr>
        <w:tab/>
        <w:t>תצהיר פרטי קבלן משנה</w:t>
      </w:r>
    </w:p>
    <w:p w14:paraId="37B0D2D9" w14:textId="1B48BB48" w:rsidR="006021FB" w:rsidRDefault="006021FB" w:rsidP="00090EF9">
      <w:pPr>
        <w:numPr>
          <w:ilvl w:val="0"/>
          <w:numId w:val="37"/>
        </w:numPr>
        <w:spacing w:before="0" w:line="360" w:lineRule="auto"/>
        <w:ind w:left="360" w:right="709"/>
      </w:pPr>
      <w:r>
        <w:rPr>
          <w:rFonts w:hint="cs"/>
          <w:b/>
          <w:bCs/>
          <w:rtl/>
        </w:rPr>
        <w:t>נספח ב'-1</w:t>
      </w:r>
      <w:r>
        <w:rPr>
          <w:rFonts w:hint="cs"/>
          <w:b/>
          <w:bCs/>
          <w:rtl/>
        </w:rPr>
        <w:tab/>
      </w:r>
      <w:r>
        <w:rPr>
          <w:rFonts w:hint="cs"/>
          <w:rtl/>
        </w:rPr>
        <w:tab/>
        <w:t>-</w:t>
      </w:r>
      <w:r>
        <w:rPr>
          <w:rFonts w:hint="cs"/>
          <w:rtl/>
        </w:rPr>
        <w:tab/>
        <w:t>נוסח אישור רואה חשבון</w:t>
      </w:r>
    </w:p>
    <w:p w14:paraId="4B0CC557" w14:textId="5985509D" w:rsidR="007B116C" w:rsidRDefault="006021FB" w:rsidP="00090EF9">
      <w:pPr>
        <w:numPr>
          <w:ilvl w:val="0"/>
          <w:numId w:val="37"/>
        </w:numPr>
        <w:spacing w:before="0" w:line="360" w:lineRule="auto"/>
        <w:ind w:left="360" w:right="709"/>
        <w:rPr>
          <w:rtl/>
        </w:rPr>
      </w:pPr>
      <w:r>
        <w:rPr>
          <w:rFonts w:hint="cs"/>
          <w:b/>
          <w:bCs/>
          <w:rtl/>
        </w:rPr>
        <w:t>נספח ב'</w:t>
      </w:r>
      <w:r>
        <w:rPr>
          <w:rFonts w:hint="cs"/>
          <w:rtl/>
        </w:rPr>
        <w:t>-</w:t>
      </w:r>
      <w:r w:rsidRPr="00D60BDE">
        <w:rPr>
          <w:rFonts w:hint="cs"/>
          <w:b/>
          <w:bCs/>
          <w:rtl/>
        </w:rPr>
        <w:t>2</w:t>
      </w:r>
      <w:r w:rsidR="007B116C">
        <w:rPr>
          <w:rFonts w:hint="cs"/>
          <w:rtl/>
        </w:rPr>
        <w:tab/>
      </w:r>
      <w:r w:rsidR="007B116C">
        <w:rPr>
          <w:rFonts w:hint="cs"/>
          <w:rtl/>
        </w:rPr>
        <w:tab/>
        <w:t>-</w:t>
      </w:r>
      <w:r w:rsidR="007B116C">
        <w:rPr>
          <w:rFonts w:hint="cs"/>
          <w:rtl/>
        </w:rPr>
        <w:tab/>
        <w:t>תצהיר עמידה בתנאי סף מקצועיים</w:t>
      </w:r>
    </w:p>
    <w:p w14:paraId="11006CF3" w14:textId="77777777" w:rsidR="00CF5178" w:rsidRDefault="00CF5178" w:rsidP="00CF5178">
      <w:pPr>
        <w:spacing w:before="0" w:line="360" w:lineRule="auto"/>
        <w:ind w:left="360" w:right="709"/>
        <w:rPr>
          <w:rtl/>
        </w:rPr>
      </w:pPr>
      <w:bookmarkStart w:id="616" w:name="_Ref388290194"/>
      <w:r>
        <w:rPr>
          <w:rFonts w:hint="cs"/>
          <w:b/>
          <w:bCs/>
          <w:rtl/>
        </w:rPr>
        <w:t>נספח ג'</w:t>
      </w:r>
      <w:r>
        <w:rPr>
          <w:rFonts w:hint="cs"/>
          <w:rtl/>
        </w:rPr>
        <w:tab/>
      </w:r>
      <w:r>
        <w:rPr>
          <w:rFonts w:hint="cs"/>
          <w:rtl/>
        </w:rPr>
        <w:tab/>
        <w:t>-</w:t>
      </w:r>
      <w:r>
        <w:rPr>
          <w:rFonts w:hint="cs"/>
          <w:rtl/>
        </w:rPr>
        <w:tab/>
        <w:t>תעודת התאגדות, נסח חברה</w:t>
      </w:r>
    </w:p>
    <w:p w14:paraId="4B0CC558" w14:textId="605AC04F" w:rsidR="007B116C" w:rsidRDefault="007B116C" w:rsidP="00D60BDE">
      <w:pPr>
        <w:numPr>
          <w:ilvl w:val="0"/>
          <w:numId w:val="37"/>
        </w:numPr>
        <w:spacing w:before="0" w:line="360" w:lineRule="auto"/>
        <w:ind w:left="360" w:right="709"/>
      </w:pPr>
      <w:r>
        <w:rPr>
          <w:rFonts w:hint="cs"/>
          <w:b/>
          <w:bCs/>
          <w:rtl/>
        </w:rPr>
        <w:t xml:space="preserve">נספח </w:t>
      </w:r>
      <w:r w:rsidR="00D60BDE">
        <w:rPr>
          <w:rFonts w:hint="cs"/>
          <w:b/>
          <w:bCs/>
          <w:rtl/>
        </w:rPr>
        <w:t>ד</w:t>
      </w:r>
      <w:r>
        <w:rPr>
          <w:rFonts w:hint="cs"/>
          <w:b/>
          <w:bCs/>
          <w:rtl/>
        </w:rPr>
        <w:t>'</w:t>
      </w:r>
      <w:r>
        <w:rPr>
          <w:rFonts w:hint="cs"/>
          <w:rtl/>
        </w:rPr>
        <w:tab/>
      </w:r>
      <w:r>
        <w:rPr>
          <w:rFonts w:hint="cs"/>
          <w:rtl/>
        </w:rPr>
        <w:tab/>
        <w:t>-</w:t>
      </w:r>
      <w:r>
        <w:rPr>
          <w:rFonts w:hint="cs"/>
          <w:rtl/>
        </w:rPr>
        <w:tab/>
        <w:t>תצהיר לפי חוק עסקאות גופים ציבוריים, התשל"ו – 1976</w:t>
      </w:r>
      <w:bookmarkEnd w:id="616"/>
      <w:r>
        <w:rPr>
          <w:rFonts w:hint="cs"/>
          <w:rtl/>
        </w:rPr>
        <w:t xml:space="preserve"> </w:t>
      </w:r>
      <w:r>
        <w:rPr>
          <w:rFonts w:hint="cs"/>
          <w:sz w:val="20"/>
          <w:szCs w:val="20"/>
          <w:rtl/>
        </w:rPr>
        <w:t>[מטעם המציע]</w:t>
      </w:r>
    </w:p>
    <w:p w14:paraId="4B0CC559" w14:textId="05510344" w:rsidR="007B116C" w:rsidRDefault="007B116C" w:rsidP="00D60BDE">
      <w:pPr>
        <w:numPr>
          <w:ilvl w:val="0"/>
          <w:numId w:val="37"/>
        </w:numPr>
        <w:spacing w:before="0" w:line="360" w:lineRule="auto"/>
        <w:ind w:left="360" w:right="709"/>
      </w:pPr>
      <w:r>
        <w:rPr>
          <w:rFonts w:hint="cs"/>
          <w:b/>
          <w:bCs/>
          <w:rtl/>
        </w:rPr>
        <w:t xml:space="preserve">נספח </w:t>
      </w:r>
      <w:r w:rsidR="00D60BDE">
        <w:rPr>
          <w:rFonts w:hint="cs"/>
          <w:b/>
          <w:bCs/>
          <w:rtl/>
        </w:rPr>
        <w:t>ד</w:t>
      </w:r>
      <w:r>
        <w:rPr>
          <w:rFonts w:hint="cs"/>
          <w:b/>
          <w:bCs/>
          <w:rtl/>
        </w:rPr>
        <w:t>'-1</w:t>
      </w:r>
      <w:r>
        <w:rPr>
          <w:rFonts w:hint="cs"/>
          <w:rtl/>
        </w:rPr>
        <w:tab/>
      </w:r>
      <w:r>
        <w:rPr>
          <w:rFonts w:hint="cs"/>
          <w:rtl/>
        </w:rPr>
        <w:tab/>
        <w:t>-</w:t>
      </w:r>
      <w:r>
        <w:rPr>
          <w:rFonts w:hint="cs"/>
          <w:rtl/>
        </w:rPr>
        <w:tab/>
        <w:t xml:space="preserve">תצהיר לפי חוק עסקאות גופים ציבוריים, התשל"ו – 1976 </w:t>
      </w:r>
      <w:r>
        <w:rPr>
          <w:rFonts w:hint="cs"/>
          <w:sz w:val="20"/>
          <w:szCs w:val="20"/>
          <w:rtl/>
        </w:rPr>
        <w:t>[מטעם בעל זיקה]</w:t>
      </w:r>
    </w:p>
    <w:p w14:paraId="4B0CC55C" w14:textId="46C17D5C" w:rsidR="007B116C" w:rsidRDefault="007B116C" w:rsidP="00CF5178">
      <w:pPr>
        <w:numPr>
          <w:ilvl w:val="0"/>
          <w:numId w:val="37"/>
        </w:numPr>
        <w:spacing w:before="0" w:line="360" w:lineRule="auto"/>
        <w:ind w:left="360" w:right="709"/>
      </w:pPr>
      <w:bookmarkStart w:id="617" w:name="_Ref387250765"/>
      <w:r>
        <w:rPr>
          <w:rFonts w:hint="cs"/>
          <w:b/>
          <w:bCs/>
          <w:rtl/>
        </w:rPr>
        <w:t xml:space="preserve">נספח </w:t>
      </w:r>
      <w:r w:rsidR="00CF5178">
        <w:rPr>
          <w:rFonts w:hint="cs"/>
          <w:b/>
          <w:bCs/>
          <w:rtl/>
        </w:rPr>
        <w:t>ה</w:t>
      </w:r>
      <w:r>
        <w:rPr>
          <w:rFonts w:hint="cs"/>
          <w:b/>
          <w:bCs/>
          <w:rtl/>
        </w:rPr>
        <w:t>'</w:t>
      </w:r>
      <w:r>
        <w:rPr>
          <w:rFonts w:hint="cs"/>
          <w:rtl/>
        </w:rPr>
        <w:tab/>
      </w:r>
      <w:r>
        <w:rPr>
          <w:rFonts w:hint="cs"/>
          <w:rtl/>
        </w:rPr>
        <w:tab/>
        <w:t>-</w:t>
      </w:r>
      <w:r>
        <w:rPr>
          <w:rFonts w:hint="cs"/>
          <w:rtl/>
        </w:rPr>
        <w:tab/>
        <w:t>תצהיר בדבר העדר הרשעות קודמות</w:t>
      </w:r>
      <w:bookmarkEnd w:id="617"/>
      <w:r>
        <w:rPr>
          <w:rFonts w:hint="cs"/>
          <w:rtl/>
        </w:rPr>
        <w:t xml:space="preserve"> </w:t>
      </w:r>
      <w:r>
        <w:rPr>
          <w:rFonts w:hint="cs"/>
          <w:sz w:val="20"/>
          <w:szCs w:val="20"/>
          <w:rtl/>
        </w:rPr>
        <w:t>[מטעם המציע]</w:t>
      </w:r>
    </w:p>
    <w:p w14:paraId="4B0CC55D" w14:textId="11C2BCAC" w:rsidR="007B116C" w:rsidRDefault="007B116C" w:rsidP="00CF5178">
      <w:pPr>
        <w:numPr>
          <w:ilvl w:val="0"/>
          <w:numId w:val="37"/>
        </w:numPr>
        <w:spacing w:before="0" w:line="360" w:lineRule="auto"/>
        <w:ind w:left="360" w:right="709"/>
      </w:pPr>
      <w:r>
        <w:rPr>
          <w:rFonts w:hint="cs"/>
          <w:b/>
          <w:bCs/>
          <w:rtl/>
        </w:rPr>
        <w:t xml:space="preserve">נספח </w:t>
      </w:r>
      <w:r w:rsidR="00CF5178">
        <w:rPr>
          <w:rFonts w:hint="cs"/>
          <w:b/>
          <w:bCs/>
          <w:rtl/>
        </w:rPr>
        <w:t>ה</w:t>
      </w:r>
      <w:r>
        <w:rPr>
          <w:rFonts w:hint="cs"/>
          <w:b/>
          <w:bCs/>
          <w:rtl/>
        </w:rPr>
        <w:t>'-1</w:t>
      </w:r>
      <w:r>
        <w:rPr>
          <w:rFonts w:hint="cs"/>
          <w:b/>
          <w:bCs/>
          <w:rtl/>
        </w:rPr>
        <w:tab/>
      </w:r>
      <w:r>
        <w:rPr>
          <w:rFonts w:hint="cs"/>
          <w:rtl/>
        </w:rPr>
        <w:tab/>
        <w:t>-</w:t>
      </w:r>
      <w:r>
        <w:rPr>
          <w:rFonts w:hint="cs"/>
          <w:rtl/>
        </w:rPr>
        <w:tab/>
        <w:t xml:space="preserve">תצהיר בדבר העדר הרשעות קודמות </w:t>
      </w:r>
      <w:r>
        <w:rPr>
          <w:rFonts w:hint="cs"/>
          <w:sz w:val="20"/>
          <w:szCs w:val="20"/>
          <w:rtl/>
        </w:rPr>
        <w:t>[מטעם מנהל/בעל שליטה במציע]</w:t>
      </w:r>
    </w:p>
    <w:p w14:paraId="13C447B5" w14:textId="77777777" w:rsidR="00CF5178" w:rsidRDefault="00CF5178" w:rsidP="00CF5178">
      <w:pPr>
        <w:spacing w:before="0" w:line="360" w:lineRule="auto"/>
        <w:ind w:left="360" w:right="709"/>
        <w:rPr>
          <w:b/>
          <w:bCs/>
          <w:rtl/>
        </w:rPr>
      </w:pPr>
      <w:bookmarkStart w:id="618" w:name="_Ref390281517"/>
      <w:r>
        <w:rPr>
          <w:rFonts w:hint="cs"/>
          <w:b/>
          <w:bCs/>
          <w:rtl/>
        </w:rPr>
        <w:t>נספח ו'</w:t>
      </w:r>
      <w:r>
        <w:rPr>
          <w:rFonts w:hint="cs"/>
          <w:rtl/>
        </w:rPr>
        <w:tab/>
      </w:r>
      <w:r>
        <w:rPr>
          <w:rFonts w:hint="cs"/>
          <w:rtl/>
        </w:rPr>
        <w:tab/>
        <w:t>-</w:t>
      </w:r>
      <w:r>
        <w:rPr>
          <w:rFonts w:hint="cs"/>
          <w:rtl/>
        </w:rPr>
        <w:tab/>
        <w:t>נוסח ערבות הצעה</w:t>
      </w:r>
      <w:r>
        <w:rPr>
          <w:rFonts w:hint="cs"/>
          <w:b/>
          <w:bCs/>
          <w:rtl/>
        </w:rPr>
        <w:t xml:space="preserve"> </w:t>
      </w:r>
    </w:p>
    <w:p w14:paraId="4B0CC55E" w14:textId="6BFFA160" w:rsidR="007B116C" w:rsidRDefault="007B116C" w:rsidP="00CF5178">
      <w:pPr>
        <w:spacing w:before="0" w:line="360" w:lineRule="auto"/>
        <w:ind w:left="360" w:right="709"/>
        <w:rPr>
          <w:rtl/>
        </w:rPr>
      </w:pPr>
      <w:r>
        <w:rPr>
          <w:rFonts w:hint="cs"/>
          <w:b/>
          <w:bCs/>
          <w:rtl/>
        </w:rPr>
        <w:t>נספח ז'</w:t>
      </w:r>
      <w:r>
        <w:rPr>
          <w:rFonts w:hint="cs"/>
          <w:rtl/>
        </w:rPr>
        <w:tab/>
      </w:r>
      <w:r>
        <w:rPr>
          <w:rFonts w:hint="cs"/>
          <w:rtl/>
        </w:rPr>
        <w:tab/>
        <w:t>-</w:t>
      </w:r>
      <w:r>
        <w:rPr>
          <w:rFonts w:hint="cs"/>
          <w:rtl/>
        </w:rPr>
        <w:tab/>
        <w:t>תצהיר זכויות קניין והיעדר ניגוד עניינים</w:t>
      </w:r>
      <w:bookmarkEnd w:id="618"/>
    </w:p>
    <w:p w14:paraId="4B0CC55F" w14:textId="77777777" w:rsidR="007B116C" w:rsidRDefault="007B116C" w:rsidP="00090EF9">
      <w:pPr>
        <w:numPr>
          <w:ilvl w:val="0"/>
          <w:numId w:val="37"/>
        </w:numPr>
        <w:spacing w:before="0" w:line="360" w:lineRule="auto"/>
        <w:ind w:left="360" w:right="709"/>
      </w:pPr>
      <w:bookmarkStart w:id="619" w:name="_Ref388453136"/>
      <w:r>
        <w:rPr>
          <w:rFonts w:hint="cs"/>
          <w:b/>
          <w:bCs/>
          <w:rtl/>
        </w:rPr>
        <w:t>נספח ח'</w:t>
      </w:r>
      <w:r>
        <w:rPr>
          <w:rFonts w:hint="cs"/>
          <w:rtl/>
        </w:rPr>
        <w:tab/>
      </w:r>
      <w:r>
        <w:rPr>
          <w:rFonts w:hint="cs"/>
          <w:rtl/>
        </w:rPr>
        <w:tab/>
        <w:t>-</w:t>
      </w:r>
      <w:r>
        <w:rPr>
          <w:rFonts w:hint="cs"/>
          <w:rtl/>
        </w:rPr>
        <w:tab/>
        <w:t>אישור ותצהיר בדבר היות המציע עסק בשליטת אישה</w:t>
      </w:r>
      <w:bookmarkEnd w:id="619"/>
    </w:p>
    <w:p w14:paraId="4B0CC560" w14:textId="77777777" w:rsidR="007B116C" w:rsidRDefault="007B116C" w:rsidP="00090EF9">
      <w:pPr>
        <w:numPr>
          <w:ilvl w:val="0"/>
          <w:numId w:val="37"/>
        </w:numPr>
        <w:spacing w:before="0" w:line="360" w:lineRule="auto"/>
        <w:ind w:left="360" w:right="709"/>
      </w:pPr>
      <w:r>
        <w:rPr>
          <w:rFonts w:hint="cs"/>
          <w:b/>
          <w:bCs/>
          <w:rtl/>
        </w:rPr>
        <w:t>נספח ט'</w:t>
      </w:r>
      <w:r>
        <w:rPr>
          <w:rFonts w:hint="cs"/>
          <w:b/>
          <w:bCs/>
          <w:rtl/>
        </w:rPr>
        <w:tab/>
      </w:r>
      <w:r>
        <w:rPr>
          <w:rFonts w:hint="cs"/>
          <w:rtl/>
        </w:rPr>
        <w:tab/>
        <w:t>-</w:t>
      </w:r>
      <w:r>
        <w:rPr>
          <w:rFonts w:hint="cs"/>
          <w:rtl/>
        </w:rPr>
        <w:tab/>
        <w:t>אישור עו"ד</w:t>
      </w:r>
    </w:p>
    <w:p w14:paraId="4B0CC561" w14:textId="77777777" w:rsidR="007B116C" w:rsidRDefault="007B116C" w:rsidP="00090EF9">
      <w:pPr>
        <w:numPr>
          <w:ilvl w:val="0"/>
          <w:numId w:val="37"/>
        </w:numPr>
        <w:spacing w:before="0" w:line="360" w:lineRule="auto"/>
        <w:ind w:left="360" w:right="709"/>
      </w:pPr>
      <w:bookmarkStart w:id="620" w:name="_Ref397363171"/>
      <w:r>
        <w:rPr>
          <w:rFonts w:hint="cs"/>
          <w:b/>
          <w:bCs/>
          <w:rtl/>
        </w:rPr>
        <w:t>נספח י'</w:t>
      </w:r>
      <w:r>
        <w:rPr>
          <w:rFonts w:hint="cs"/>
          <w:rtl/>
        </w:rPr>
        <w:tab/>
      </w:r>
      <w:r>
        <w:rPr>
          <w:rFonts w:hint="cs"/>
          <w:rtl/>
        </w:rPr>
        <w:tab/>
        <w:t xml:space="preserve">- </w:t>
      </w:r>
      <w:r>
        <w:rPr>
          <w:rFonts w:hint="cs"/>
          <w:rtl/>
        </w:rPr>
        <w:tab/>
        <w:t>מסמכי המכרז החתומים</w:t>
      </w:r>
      <w:bookmarkEnd w:id="620"/>
    </w:p>
    <w:p w14:paraId="4B0CC562" w14:textId="77777777" w:rsidR="00430CFE" w:rsidRDefault="00430CFE" w:rsidP="00E23FE4">
      <w:pPr>
        <w:spacing w:line="360" w:lineRule="auto"/>
        <w:ind w:right="709"/>
        <w:rPr>
          <w:b/>
          <w:bCs/>
          <w:sz w:val="28"/>
          <w:szCs w:val="28"/>
          <w:rtl/>
        </w:rPr>
      </w:pPr>
    </w:p>
    <w:p w14:paraId="4B0CC563" w14:textId="77777777" w:rsidR="00063A4E" w:rsidRDefault="00063A4E" w:rsidP="00E23FE4">
      <w:pPr>
        <w:spacing w:line="360" w:lineRule="auto"/>
        <w:ind w:right="709"/>
        <w:rPr>
          <w:rtl/>
        </w:rPr>
      </w:pPr>
      <w:r>
        <w:rPr>
          <w:rtl/>
        </w:rPr>
        <w:br w:type="page"/>
      </w:r>
    </w:p>
    <w:p w14:paraId="4B0CC564" w14:textId="77777777" w:rsidR="007B116C" w:rsidRDefault="007B116C" w:rsidP="00E23FE4">
      <w:pPr>
        <w:spacing w:line="360" w:lineRule="auto"/>
        <w:ind w:right="709"/>
        <w:rPr>
          <w:rtl/>
        </w:rPr>
      </w:pPr>
      <w:r>
        <w:rPr>
          <w:rFonts w:hint="cs"/>
          <w:rtl/>
        </w:rPr>
        <w:lastRenderedPageBreak/>
        <w:t xml:space="preserve">לכבוד </w:t>
      </w:r>
    </w:p>
    <w:p w14:paraId="4B0CC565" w14:textId="77777777" w:rsidR="007B116C" w:rsidRDefault="007B116C" w:rsidP="00E23FE4">
      <w:pPr>
        <w:spacing w:line="360" w:lineRule="auto"/>
        <w:ind w:right="709"/>
        <w:rPr>
          <w:u w:val="single"/>
          <w:rtl/>
        </w:rPr>
      </w:pPr>
      <w:r>
        <w:rPr>
          <w:rFonts w:hint="cs"/>
          <w:rtl/>
        </w:rPr>
        <w:t xml:space="preserve">ועדת המכרזים – </w:t>
      </w:r>
      <w:r>
        <w:rPr>
          <w:rFonts w:hint="cs"/>
          <w:u w:val="single"/>
          <w:rtl/>
        </w:rPr>
        <w:t>משרד ראש הממשלה</w:t>
      </w:r>
      <w:r w:rsidR="00B66D9E">
        <w:rPr>
          <w:rFonts w:hint="cs"/>
          <w:u w:val="single"/>
          <w:rtl/>
        </w:rPr>
        <w:t xml:space="preserve"> (ארכיון המדינה)</w:t>
      </w:r>
    </w:p>
    <w:p w14:paraId="4B0CC566" w14:textId="77777777" w:rsidR="007B116C" w:rsidRDefault="007B116C" w:rsidP="00E23FE4">
      <w:pPr>
        <w:pStyle w:val="20"/>
        <w:ind w:left="1210" w:right="709"/>
        <w:rPr>
          <w:rtl/>
        </w:rPr>
      </w:pPr>
    </w:p>
    <w:p w14:paraId="4B0CC567" w14:textId="474F1874" w:rsidR="007B116C" w:rsidRPr="00FF0636" w:rsidRDefault="007B116C" w:rsidP="00E23FE4">
      <w:pPr>
        <w:ind w:right="709"/>
        <w:jc w:val="center"/>
        <w:rPr>
          <w:u w:val="single"/>
          <w:rtl/>
        </w:rPr>
      </w:pPr>
      <w:bookmarkStart w:id="621" w:name="_Toc505161305"/>
      <w:r w:rsidRPr="00FF0636">
        <w:rPr>
          <w:rFonts w:hint="cs"/>
          <w:u w:val="single"/>
          <w:rtl/>
        </w:rPr>
        <w:t xml:space="preserve">הנדון: הצעה למכרז פומבי </w:t>
      </w:r>
      <w:r w:rsidR="00FC0B28">
        <w:rPr>
          <w:rFonts w:hint="cs"/>
          <w:u w:val="single"/>
          <w:rtl/>
        </w:rPr>
        <w:t xml:space="preserve"> 6/18 </w:t>
      </w:r>
      <w:r w:rsidR="00CF1F08" w:rsidRPr="00FF0636">
        <w:rPr>
          <w:rFonts w:hint="cs"/>
          <w:u w:val="single"/>
          <w:rtl/>
        </w:rPr>
        <w:t xml:space="preserve"> </w:t>
      </w:r>
      <w:r w:rsidR="00B66D9E" w:rsidRPr="00FF0636">
        <w:rPr>
          <w:rFonts w:hint="cs"/>
          <w:u w:val="single"/>
          <w:rtl/>
        </w:rPr>
        <w:t>להקמת ו</w:t>
      </w:r>
      <w:r w:rsidR="00696E2E">
        <w:rPr>
          <w:rFonts w:hint="cs"/>
          <w:u w:val="single"/>
          <w:rtl/>
        </w:rPr>
        <w:t>ל</w:t>
      </w:r>
      <w:r w:rsidR="00B66D9E" w:rsidRPr="00FF0636">
        <w:rPr>
          <w:rFonts w:hint="cs"/>
          <w:u w:val="single"/>
          <w:rtl/>
        </w:rPr>
        <w:t>תחזוקת מערכת חיפוש דיגיטלי בארכיון המדינה, משרד ראש הממשלה</w:t>
      </w:r>
      <w:r w:rsidRPr="00FF0636">
        <w:rPr>
          <w:rFonts w:hint="cs"/>
          <w:u w:val="single"/>
          <w:rtl/>
        </w:rPr>
        <w:t xml:space="preserve"> (להלן: "</w:t>
      </w:r>
      <w:r w:rsidRPr="00FF0636">
        <w:rPr>
          <w:rFonts w:hint="eastAsia"/>
          <w:u w:val="single"/>
          <w:rtl/>
        </w:rPr>
        <w:t>המכרז</w:t>
      </w:r>
      <w:r w:rsidRPr="00FF0636">
        <w:rPr>
          <w:rFonts w:hint="cs"/>
          <w:u w:val="single"/>
          <w:rtl/>
        </w:rPr>
        <w:t>")</w:t>
      </w:r>
      <w:bookmarkEnd w:id="621"/>
    </w:p>
    <w:p w14:paraId="4B0CC56A" w14:textId="77777777" w:rsidR="007B116C" w:rsidRDefault="007B116C" w:rsidP="00E23FE4">
      <w:pPr>
        <w:spacing w:line="360" w:lineRule="auto"/>
        <w:ind w:right="709"/>
        <w:jc w:val="center"/>
        <w:rPr>
          <w:rtl/>
        </w:rPr>
      </w:pPr>
    </w:p>
    <w:p w14:paraId="4B0CC56B" w14:textId="77777777" w:rsidR="007B116C" w:rsidRDefault="007B116C" w:rsidP="00E23FE4">
      <w:pPr>
        <w:spacing w:line="360" w:lineRule="auto"/>
        <w:ind w:right="709"/>
        <w:jc w:val="both"/>
        <w:rPr>
          <w:rtl/>
        </w:rPr>
      </w:pPr>
      <w:r>
        <w:rPr>
          <w:rFonts w:hint="cs"/>
          <w:rtl/>
        </w:rPr>
        <w:t>אני/ו __________________________</w:t>
      </w:r>
      <w:r>
        <w:rPr>
          <w:rFonts w:hint="cs"/>
          <w:i/>
          <w:iCs/>
          <w:sz w:val="16"/>
          <w:szCs w:val="16"/>
          <w:rtl/>
        </w:rPr>
        <w:t>[שם המציע]</w:t>
      </w:r>
      <w:r>
        <w:rPr>
          <w:rFonts w:hint="cs"/>
          <w:rtl/>
        </w:rPr>
        <w:t xml:space="preserve"> מס' ת.ז./ח.פ. __________________, החתום/מים מטה מגיש/ים בזאת את הצעתי/נו </w:t>
      </w:r>
      <w:r w:rsidR="00972131" w:rsidRPr="00972131">
        <w:rPr>
          <w:rtl/>
        </w:rPr>
        <w:t>להקמת ולתחזוקת מערכת חיפוש דיגיטלי</w:t>
      </w:r>
      <w:r w:rsidR="00972131">
        <w:rPr>
          <w:rFonts w:hint="cs"/>
          <w:rtl/>
        </w:rPr>
        <w:t xml:space="preserve"> בארכיון המדינה</w:t>
      </w:r>
      <w:r w:rsidR="00972131" w:rsidRPr="00972131">
        <w:rPr>
          <w:rtl/>
        </w:rPr>
        <w:t xml:space="preserve"> </w:t>
      </w:r>
      <w:r>
        <w:rPr>
          <w:rFonts w:hint="cs"/>
          <w:rtl/>
        </w:rPr>
        <w:t>כמפורט במסמכי המכרז, לרבות טופס הצעה זה, ובמחירים המפורטים בהצעה הכספית.</w:t>
      </w:r>
    </w:p>
    <w:p w14:paraId="4B0CC56C" w14:textId="77777777" w:rsidR="007B116C" w:rsidRDefault="007B116C" w:rsidP="00E23FE4">
      <w:pPr>
        <w:spacing w:after="120" w:line="360" w:lineRule="auto"/>
        <w:ind w:right="709"/>
        <w:jc w:val="both"/>
        <w:rPr>
          <w:b/>
          <w:bCs/>
          <w:u w:val="single"/>
          <w:rtl/>
        </w:rPr>
      </w:pPr>
    </w:p>
    <w:p w14:paraId="4B0CC56D" w14:textId="77777777" w:rsidR="007B116C" w:rsidRDefault="007B116C" w:rsidP="00090EF9">
      <w:pPr>
        <w:pStyle w:val="afffe"/>
        <w:numPr>
          <w:ilvl w:val="0"/>
          <w:numId w:val="38"/>
        </w:numPr>
        <w:spacing w:before="0" w:after="120" w:line="360" w:lineRule="auto"/>
        <w:ind w:right="709"/>
        <w:contextualSpacing w:val="0"/>
        <w:jc w:val="both"/>
        <w:rPr>
          <w:b/>
          <w:bCs/>
          <w:sz w:val="28"/>
          <w:szCs w:val="28"/>
          <w:u w:val="single"/>
          <w:rtl/>
        </w:rPr>
      </w:pPr>
      <w:r>
        <w:rPr>
          <w:rFonts w:hint="cs"/>
          <w:b/>
          <w:bCs/>
          <w:sz w:val="28"/>
          <w:szCs w:val="28"/>
          <w:u w:val="single"/>
          <w:rtl/>
        </w:rPr>
        <w:t>פרטי איש הקשר של המציע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116C" w14:paraId="4B0CC570" w14:textId="77777777" w:rsidTr="007B116C">
        <w:trPr>
          <w:trHeight w:val="716"/>
        </w:trPr>
        <w:tc>
          <w:tcPr>
            <w:tcW w:w="3343" w:type="dxa"/>
            <w:tcBorders>
              <w:top w:val="dotted" w:sz="4" w:space="0" w:color="auto"/>
              <w:left w:val="dotted" w:sz="4" w:space="0" w:color="auto"/>
              <w:bottom w:val="dotted" w:sz="4" w:space="0" w:color="auto"/>
              <w:right w:val="dotted" w:sz="4" w:space="0" w:color="auto"/>
            </w:tcBorders>
          </w:tcPr>
          <w:p w14:paraId="4B0CC56E" w14:textId="77777777" w:rsidR="007B116C" w:rsidRDefault="007B116C" w:rsidP="00E23FE4">
            <w:pPr>
              <w:pStyle w:val="afff"/>
              <w:keepLines w:val="0"/>
              <w:widowControl w:val="0"/>
              <w:ind w:left="1440" w:right="709"/>
              <w:jc w:val="both"/>
              <w:rPr>
                <w:rFonts w:cs="David"/>
              </w:rPr>
            </w:pPr>
          </w:p>
        </w:tc>
        <w:tc>
          <w:tcPr>
            <w:tcW w:w="4440" w:type="dxa"/>
            <w:tcBorders>
              <w:top w:val="dotted" w:sz="4" w:space="0" w:color="auto"/>
              <w:left w:val="dotted" w:sz="4" w:space="0" w:color="auto"/>
              <w:bottom w:val="dotted" w:sz="4" w:space="0" w:color="auto"/>
              <w:right w:val="dotted" w:sz="4" w:space="0" w:color="auto"/>
            </w:tcBorders>
          </w:tcPr>
          <w:p w14:paraId="4B0CC56F" w14:textId="77777777" w:rsidR="007B116C" w:rsidRDefault="007B116C" w:rsidP="00E23FE4">
            <w:pPr>
              <w:pStyle w:val="afff"/>
              <w:keepLines w:val="0"/>
              <w:widowControl w:val="0"/>
              <w:ind w:left="1440" w:right="709"/>
              <w:jc w:val="both"/>
              <w:rPr>
                <w:rFonts w:cs="David"/>
              </w:rPr>
            </w:pPr>
          </w:p>
        </w:tc>
      </w:tr>
      <w:tr w:rsidR="007B116C" w14:paraId="4B0CC573" w14:textId="77777777" w:rsidTr="007B116C">
        <w:trPr>
          <w:trHeight w:val="287"/>
        </w:trPr>
        <w:tc>
          <w:tcPr>
            <w:tcW w:w="3343"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1"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שם</w:t>
            </w:r>
          </w:p>
        </w:tc>
        <w:tc>
          <w:tcPr>
            <w:tcW w:w="4440"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2"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כתובת</w:t>
            </w:r>
          </w:p>
        </w:tc>
      </w:tr>
    </w:tbl>
    <w:p w14:paraId="4B0CC574" w14:textId="77777777" w:rsidR="007B116C" w:rsidRDefault="007B116C" w:rsidP="00E23FE4">
      <w:pPr>
        <w:pStyle w:val="afffe"/>
        <w:widowControl w:val="0"/>
        <w:spacing w:before="60" w:after="60" w:line="360" w:lineRule="auto"/>
        <w:ind w:left="309" w:right="709"/>
        <w:jc w:val="both"/>
        <w:rPr>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116C" w14:paraId="4B0CC578" w14:textId="77777777" w:rsidTr="007B116C">
        <w:trPr>
          <w:trHeight w:val="810"/>
        </w:trPr>
        <w:tc>
          <w:tcPr>
            <w:tcW w:w="2599" w:type="dxa"/>
            <w:tcBorders>
              <w:top w:val="dotted" w:sz="4" w:space="0" w:color="auto"/>
              <w:left w:val="dotted" w:sz="4" w:space="0" w:color="auto"/>
              <w:bottom w:val="dotted" w:sz="4" w:space="0" w:color="auto"/>
              <w:right w:val="dotted" w:sz="4" w:space="0" w:color="auto"/>
            </w:tcBorders>
          </w:tcPr>
          <w:p w14:paraId="4B0CC575" w14:textId="77777777" w:rsidR="007B116C" w:rsidRDefault="007B116C" w:rsidP="00E23FE4">
            <w:pPr>
              <w:pStyle w:val="afff"/>
              <w:keepLines w:val="0"/>
              <w:widowControl w:val="0"/>
              <w:ind w:left="1440" w:right="709"/>
              <w:jc w:val="both"/>
              <w:rPr>
                <w:rFonts w:cs="David"/>
              </w:rPr>
            </w:pPr>
          </w:p>
        </w:tc>
        <w:tc>
          <w:tcPr>
            <w:tcW w:w="2599" w:type="dxa"/>
            <w:tcBorders>
              <w:top w:val="dotted" w:sz="4" w:space="0" w:color="auto"/>
              <w:left w:val="dotted" w:sz="4" w:space="0" w:color="auto"/>
              <w:bottom w:val="dotted" w:sz="4" w:space="0" w:color="auto"/>
              <w:right w:val="dotted" w:sz="4" w:space="0" w:color="auto"/>
            </w:tcBorders>
          </w:tcPr>
          <w:p w14:paraId="4B0CC576" w14:textId="77777777" w:rsidR="007B116C" w:rsidRDefault="007B116C" w:rsidP="00E23FE4">
            <w:pPr>
              <w:pStyle w:val="afff"/>
              <w:keepLines w:val="0"/>
              <w:widowControl w:val="0"/>
              <w:ind w:left="1440" w:right="709"/>
              <w:jc w:val="both"/>
              <w:rPr>
                <w:rFonts w:cs="David"/>
              </w:rPr>
            </w:pPr>
          </w:p>
        </w:tc>
        <w:tc>
          <w:tcPr>
            <w:tcW w:w="2599" w:type="dxa"/>
            <w:tcBorders>
              <w:top w:val="dotted" w:sz="4" w:space="0" w:color="auto"/>
              <w:left w:val="dotted" w:sz="4" w:space="0" w:color="auto"/>
              <w:bottom w:val="dotted" w:sz="4" w:space="0" w:color="auto"/>
              <w:right w:val="dotted" w:sz="4" w:space="0" w:color="auto"/>
            </w:tcBorders>
          </w:tcPr>
          <w:p w14:paraId="4B0CC577" w14:textId="77777777" w:rsidR="007B116C" w:rsidRDefault="007B116C" w:rsidP="00E23FE4">
            <w:pPr>
              <w:pStyle w:val="afff"/>
              <w:keepLines w:val="0"/>
              <w:widowControl w:val="0"/>
              <w:ind w:left="1440" w:right="709"/>
              <w:jc w:val="both"/>
              <w:rPr>
                <w:rFonts w:cs="David"/>
              </w:rPr>
            </w:pPr>
          </w:p>
        </w:tc>
      </w:tr>
      <w:tr w:rsidR="007B116C" w14:paraId="4B0CC57C" w14:textId="77777777" w:rsidTr="007B116C">
        <w:trPr>
          <w:trHeight w:val="287"/>
        </w:trPr>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9"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טלפון במשרד</w:t>
            </w:r>
          </w:p>
        </w:tc>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A"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טלפון נייד</w:t>
            </w:r>
          </w:p>
        </w:tc>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B"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פקס</w:t>
            </w:r>
          </w:p>
        </w:tc>
      </w:tr>
    </w:tbl>
    <w:p w14:paraId="4B0CC57D" w14:textId="77777777" w:rsidR="007B116C" w:rsidRDefault="007B116C" w:rsidP="00E23FE4">
      <w:pPr>
        <w:pStyle w:val="afffe"/>
        <w:widowControl w:val="0"/>
        <w:spacing w:before="60" w:after="60" w:line="360" w:lineRule="auto"/>
        <w:ind w:left="309" w:right="709"/>
        <w:jc w:val="both"/>
        <w:rPr>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116C" w14:paraId="4B0CC57F" w14:textId="77777777" w:rsidTr="007B116C">
        <w:trPr>
          <w:trHeight w:val="810"/>
        </w:trPr>
        <w:tc>
          <w:tcPr>
            <w:tcW w:w="7811" w:type="dxa"/>
            <w:tcBorders>
              <w:top w:val="dotted" w:sz="4" w:space="0" w:color="auto"/>
              <w:left w:val="dotted" w:sz="4" w:space="0" w:color="auto"/>
              <w:bottom w:val="dotted" w:sz="4" w:space="0" w:color="auto"/>
              <w:right w:val="dotted" w:sz="4" w:space="0" w:color="auto"/>
            </w:tcBorders>
          </w:tcPr>
          <w:p w14:paraId="4B0CC57E" w14:textId="77777777" w:rsidR="007B116C" w:rsidRDefault="007B116C" w:rsidP="00E23FE4">
            <w:pPr>
              <w:pStyle w:val="afff"/>
              <w:keepLines w:val="0"/>
              <w:widowControl w:val="0"/>
              <w:ind w:left="1440" w:right="709"/>
              <w:jc w:val="both"/>
              <w:rPr>
                <w:rFonts w:cs="David"/>
              </w:rPr>
            </w:pPr>
          </w:p>
        </w:tc>
      </w:tr>
      <w:tr w:rsidR="007B116C" w14:paraId="4B0CC581" w14:textId="77777777" w:rsidTr="007B116C">
        <w:trPr>
          <w:trHeight w:val="287"/>
        </w:trPr>
        <w:tc>
          <w:tcPr>
            <w:tcW w:w="7811"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80"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כתובת דואר אלקטרוני</w:t>
            </w:r>
          </w:p>
        </w:tc>
      </w:tr>
    </w:tbl>
    <w:p w14:paraId="4B0CC582" w14:textId="77777777" w:rsidR="00CF1F08" w:rsidRDefault="00CF1F08" w:rsidP="00E23FE4">
      <w:pPr>
        <w:pStyle w:val="afffe"/>
        <w:spacing w:before="0" w:after="120" w:line="360" w:lineRule="auto"/>
        <w:ind w:left="309" w:right="709"/>
        <w:contextualSpacing w:val="0"/>
        <w:jc w:val="both"/>
        <w:rPr>
          <w:b/>
          <w:bCs/>
          <w:sz w:val="28"/>
          <w:szCs w:val="28"/>
          <w:u w:val="single"/>
          <w:rtl/>
        </w:rPr>
      </w:pPr>
    </w:p>
    <w:p w14:paraId="4B0CC586" w14:textId="77777777" w:rsidR="007B116C" w:rsidRDefault="007B116C" w:rsidP="00090EF9">
      <w:pPr>
        <w:pStyle w:val="afffe"/>
        <w:numPr>
          <w:ilvl w:val="0"/>
          <w:numId w:val="38"/>
        </w:numPr>
        <w:spacing w:before="0" w:after="120" w:line="360" w:lineRule="auto"/>
        <w:ind w:right="709"/>
        <w:contextualSpacing w:val="0"/>
        <w:jc w:val="both"/>
        <w:rPr>
          <w:b/>
          <w:bCs/>
          <w:sz w:val="28"/>
          <w:szCs w:val="28"/>
          <w:u w:val="single"/>
          <w:rtl/>
        </w:rPr>
      </w:pPr>
      <w:r>
        <w:rPr>
          <w:rFonts w:hint="cs"/>
          <w:b/>
          <w:bCs/>
          <w:sz w:val="28"/>
          <w:szCs w:val="28"/>
          <w:u w:val="single"/>
          <w:rtl/>
        </w:rPr>
        <w:t>קבלן / קבלני משנה</w:t>
      </w:r>
    </w:p>
    <w:p w14:paraId="4B0CC587" w14:textId="77777777" w:rsidR="007B116C" w:rsidRDefault="00B66D9E" w:rsidP="00E23FE4">
      <w:pPr>
        <w:spacing w:line="360" w:lineRule="auto"/>
        <w:ind w:left="283" w:right="709"/>
        <w:jc w:val="both"/>
        <w:rPr>
          <w:rtl/>
        </w:rPr>
      </w:pPr>
      <w:r>
        <w:rPr>
          <w:rFonts w:hint="cs"/>
          <w:rtl/>
        </w:rPr>
        <w:t xml:space="preserve">ככל </w:t>
      </w:r>
      <w:r w:rsidR="007B116C">
        <w:rPr>
          <w:rFonts w:hint="cs"/>
          <w:rtl/>
        </w:rPr>
        <w:t xml:space="preserve"> </w:t>
      </w:r>
      <w:r>
        <w:rPr>
          <w:rFonts w:hint="cs"/>
          <w:rtl/>
        </w:rPr>
        <w:t>ש</w:t>
      </w:r>
      <w:r w:rsidR="007B116C">
        <w:rPr>
          <w:rFonts w:hint="cs"/>
          <w:rtl/>
        </w:rPr>
        <w:t xml:space="preserve">הצעת המציע כוללת קבלני משנה (ראה  סעיף </w:t>
      </w:r>
      <w:r w:rsidR="007B116C">
        <w:rPr>
          <w:rFonts w:hint="cs"/>
          <w:rtl/>
        </w:rPr>
        <w:fldChar w:fldCharType="begin" w:fldLock="1"/>
      </w:r>
      <w:r w:rsidR="007B116C">
        <w:rPr>
          <w:rFonts w:hint="cs"/>
          <w:rtl/>
        </w:rPr>
        <w:instrText xml:space="preserve"> </w:instrText>
      </w:r>
      <w:r w:rsidR="007B116C">
        <w:instrText>REF</w:instrText>
      </w:r>
      <w:r w:rsidR="007B116C">
        <w:rPr>
          <w:rFonts w:hint="cs"/>
          <w:rtl/>
        </w:rPr>
        <w:instrText xml:space="preserve"> _</w:instrText>
      </w:r>
      <w:r w:rsidR="007B116C">
        <w:instrText>Ref474081633 \r \h</w:instrText>
      </w:r>
      <w:r w:rsidR="007B116C">
        <w:rPr>
          <w:rFonts w:hint="cs"/>
          <w:rtl/>
        </w:rPr>
        <w:instrText xml:space="preserve">  \* </w:instrText>
      </w:r>
      <w:r w:rsidR="007B116C">
        <w:instrText>MERGEFORMAT</w:instrText>
      </w:r>
      <w:r w:rsidR="007B116C">
        <w:rPr>
          <w:rFonts w:hint="cs"/>
          <w:rtl/>
        </w:rPr>
        <w:instrText xml:space="preserve"> </w:instrText>
      </w:r>
      <w:r w:rsidR="007B116C">
        <w:rPr>
          <w:rFonts w:hint="cs"/>
          <w:rtl/>
        </w:rPr>
      </w:r>
      <w:r w:rsidR="007B116C">
        <w:rPr>
          <w:rFonts w:hint="cs"/>
          <w:rtl/>
        </w:rPr>
        <w:fldChar w:fldCharType="separate"/>
      </w:r>
      <w:r w:rsidR="007B116C">
        <w:rPr>
          <w:rFonts w:hint="cs"/>
          <w:rtl/>
        </w:rPr>
        <w:t>‏</w:t>
      </w:r>
      <w:r w:rsidR="007B116C" w:rsidRPr="00373DBA">
        <w:rPr>
          <w:rtl/>
        </w:rPr>
        <w:t>3.6</w:t>
      </w:r>
      <w:r w:rsidR="007B116C">
        <w:rPr>
          <w:rFonts w:hint="cs"/>
          <w:rtl/>
        </w:rPr>
        <w:fldChar w:fldCharType="end"/>
      </w:r>
      <w:r w:rsidR="007B116C">
        <w:rPr>
          <w:rFonts w:hint="cs"/>
          <w:rtl/>
        </w:rPr>
        <w:t xml:space="preserve"> להזמנה להציע הצעות), יש לצרף "</w:t>
      </w:r>
      <w:r w:rsidR="007B116C">
        <w:rPr>
          <w:rFonts w:hint="cs"/>
          <w:b/>
          <w:bCs/>
          <w:rtl/>
        </w:rPr>
        <w:t>תצהיר פרטי קבלן משנה</w:t>
      </w:r>
      <w:r w:rsidR="007B116C">
        <w:rPr>
          <w:rFonts w:hint="cs"/>
          <w:rtl/>
        </w:rPr>
        <w:t xml:space="preserve">" - </w:t>
      </w:r>
      <w:r w:rsidR="007B116C">
        <w:rPr>
          <w:rFonts w:hint="cs"/>
          <w:b/>
          <w:bCs/>
          <w:rtl/>
        </w:rPr>
        <w:t>נספח א'-1</w:t>
      </w:r>
      <w:r w:rsidR="007B116C">
        <w:rPr>
          <w:rFonts w:hint="cs"/>
          <w:rtl/>
        </w:rPr>
        <w:t xml:space="preserve"> ביחס לכל קבלן משנה (ובמידה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14:paraId="4B0CC588" w14:textId="77777777" w:rsidR="007B116C" w:rsidRDefault="007B116C" w:rsidP="00E23FE4">
      <w:pPr>
        <w:spacing w:line="360" w:lineRule="auto"/>
        <w:ind w:left="283" w:right="709"/>
        <w:jc w:val="both"/>
        <w:rPr>
          <w:rtl/>
        </w:rPr>
      </w:pPr>
    </w:p>
    <w:p w14:paraId="4B0CC589" w14:textId="77777777" w:rsidR="007B116C" w:rsidRDefault="007B116C" w:rsidP="00E23FE4">
      <w:pPr>
        <w:pStyle w:val="111"/>
        <w:widowControl w:val="0"/>
        <w:spacing w:after="120" w:line="360" w:lineRule="auto"/>
        <w:ind w:left="703" w:right="709" w:firstLine="0"/>
        <w:jc w:val="both"/>
        <w:rPr>
          <w:rtl/>
        </w:rPr>
      </w:pPr>
      <w:r>
        <w:rPr>
          <w:rFonts w:ascii="David" w:hAnsi="David" w:hint="cs"/>
          <w:b/>
          <w:bCs/>
          <w:u w:val="single"/>
          <w:rtl/>
        </w:rPr>
        <w:t xml:space="preserve">קבלו/ני משנה: </w:t>
      </w:r>
      <w:r>
        <w:rPr>
          <w:rFonts w:ascii="David" w:hAnsi="David" w:hint="cs"/>
          <w:rtl/>
          <w:lang w:eastAsia="en-US"/>
        </w:rPr>
        <w:t>להלן פירוט קבלני המשנה אשר בכוונת המציע להעסיק לביצוע השירותים (ניתן להוסיף שורות במידת הצורך):</w:t>
      </w:r>
    </w:p>
    <w:tbl>
      <w:tblPr>
        <w:tblStyle w:val="aff6"/>
        <w:bidiVisual/>
        <w:tblW w:w="0" w:type="auto"/>
        <w:tblLook w:val="04A0" w:firstRow="1" w:lastRow="0" w:firstColumn="1" w:lastColumn="0" w:noHBand="0" w:noVBand="1"/>
      </w:tblPr>
      <w:tblGrid>
        <w:gridCol w:w="1258"/>
        <w:gridCol w:w="3089"/>
        <w:gridCol w:w="1984"/>
        <w:gridCol w:w="3117"/>
      </w:tblGrid>
      <w:tr w:rsidR="007B116C" w14:paraId="4B0CC58E"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8A" w14:textId="77777777" w:rsidR="007B116C" w:rsidRDefault="007B116C" w:rsidP="00E23FE4">
            <w:pPr>
              <w:widowControl w:val="0"/>
              <w:spacing w:line="360" w:lineRule="auto"/>
              <w:ind w:right="709"/>
              <w:jc w:val="both"/>
              <w:rPr>
                <w:rFonts w:ascii="David" w:hAnsi="David"/>
                <w:b/>
                <w:bCs/>
              </w:rPr>
            </w:pPr>
            <w:r>
              <w:rPr>
                <w:rFonts w:ascii="David" w:hAnsi="David" w:hint="cs"/>
                <w:b/>
                <w:bCs/>
                <w:rtl/>
              </w:rPr>
              <w:t>ספ'</w:t>
            </w:r>
          </w:p>
        </w:tc>
        <w:tc>
          <w:tcPr>
            <w:tcW w:w="3089" w:type="dxa"/>
            <w:tcBorders>
              <w:top w:val="single" w:sz="4" w:space="0" w:color="auto"/>
              <w:left w:val="single" w:sz="4" w:space="0" w:color="auto"/>
              <w:bottom w:val="single" w:sz="4" w:space="0" w:color="auto"/>
              <w:right w:val="single" w:sz="4" w:space="0" w:color="auto"/>
            </w:tcBorders>
            <w:hideMark/>
          </w:tcPr>
          <w:p w14:paraId="4B0CC58B" w14:textId="77777777" w:rsidR="007B116C" w:rsidRDefault="007B116C" w:rsidP="00E23FE4">
            <w:pPr>
              <w:widowControl w:val="0"/>
              <w:spacing w:line="360" w:lineRule="auto"/>
              <w:ind w:right="709"/>
              <w:jc w:val="both"/>
              <w:rPr>
                <w:rFonts w:ascii="David" w:hAnsi="David"/>
                <w:b/>
                <w:bCs/>
              </w:rPr>
            </w:pPr>
            <w:r>
              <w:rPr>
                <w:rFonts w:ascii="David" w:hAnsi="David" w:hint="cs"/>
                <w:b/>
                <w:bCs/>
                <w:rtl/>
              </w:rPr>
              <w:t xml:space="preserve">שם מלא של קבלן </w:t>
            </w:r>
            <w:r>
              <w:rPr>
                <w:rFonts w:ascii="David" w:hAnsi="David" w:hint="cs"/>
                <w:b/>
                <w:bCs/>
                <w:rtl/>
              </w:rPr>
              <w:lastRenderedPageBreak/>
              <w:t>המשנה</w:t>
            </w:r>
          </w:p>
        </w:tc>
        <w:tc>
          <w:tcPr>
            <w:tcW w:w="1984" w:type="dxa"/>
            <w:tcBorders>
              <w:top w:val="single" w:sz="4" w:space="0" w:color="auto"/>
              <w:left w:val="single" w:sz="4" w:space="0" w:color="auto"/>
              <w:bottom w:val="single" w:sz="4" w:space="0" w:color="auto"/>
              <w:right w:val="single" w:sz="4" w:space="0" w:color="auto"/>
            </w:tcBorders>
            <w:hideMark/>
          </w:tcPr>
          <w:p w14:paraId="4B0CC58C" w14:textId="77777777" w:rsidR="007B116C" w:rsidRDefault="007B116C" w:rsidP="00E23FE4">
            <w:pPr>
              <w:widowControl w:val="0"/>
              <w:spacing w:line="360" w:lineRule="auto"/>
              <w:ind w:right="709"/>
              <w:jc w:val="both"/>
              <w:rPr>
                <w:rFonts w:ascii="David" w:hAnsi="David"/>
                <w:b/>
                <w:bCs/>
              </w:rPr>
            </w:pPr>
            <w:r>
              <w:rPr>
                <w:rFonts w:ascii="David" w:hAnsi="David" w:hint="cs"/>
                <w:b/>
                <w:bCs/>
                <w:rtl/>
              </w:rPr>
              <w:lastRenderedPageBreak/>
              <w:t xml:space="preserve">מספר ח.פ./ </w:t>
            </w:r>
            <w:r>
              <w:rPr>
                <w:rFonts w:ascii="David" w:hAnsi="David" w:hint="cs"/>
                <w:b/>
                <w:bCs/>
                <w:rtl/>
              </w:rPr>
              <w:lastRenderedPageBreak/>
              <w:t>שותפות</w:t>
            </w:r>
          </w:p>
        </w:tc>
        <w:tc>
          <w:tcPr>
            <w:tcW w:w="3117" w:type="dxa"/>
            <w:tcBorders>
              <w:top w:val="single" w:sz="4" w:space="0" w:color="auto"/>
              <w:left w:val="single" w:sz="4" w:space="0" w:color="auto"/>
              <w:bottom w:val="single" w:sz="4" w:space="0" w:color="auto"/>
              <w:right w:val="single" w:sz="4" w:space="0" w:color="auto"/>
            </w:tcBorders>
            <w:hideMark/>
          </w:tcPr>
          <w:p w14:paraId="4B0CC58D" w14:textId="77777777" w:rsidR="007B116C" w:rsidRDefault="007B116C" w:rsidP="00E23FE4">
            <w:pPr>
              <w:widowControl w:val="0"/>
              <w:spacing w:line="360" w:lineRule="auto"/>
              <w:ind w:right="709"/>
              <w:jc w:val="both"/>
              <w:rPr>
                <w:rFonts w:ascii="David" w:hAnsi="David"/>
              </w:rPr>
            </w:pPr>
            <w:r>
              <w:rPr>
                <w:rFonts w:ascii="David" w:hAnsi="David" w:hint="cs"/>
                <w:b/>
                <w:bCs/>
                <w:rtl/>
              </w:rPr>
              <w:lastRenderedPageBreak/>
              <w:t xml:space="preserve">מהות המעורבות של </w:t>
            </w:r>
            <w:r>
              <w:rPr>
                <w:rFonts w:ascii="David" w:hAnsi="David" w:hint="cs"/>
                <w:b/>
                <w:bCs/>
                <w:rtl/>
              </w:rPr>
              <w:lastRenderedPageBreak/>
              <w:t xml:space="preserve">קבלן המשנה בפרויקט (בתמצית) </w:t>
            </w:r>
          </w:p>
        </w:tc>
      </w:tr>
      <w:tr w:rsidR="007B116C" w14:paraId="4B0CC593"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8F" w14:textId="77777777" w:rsidR="007B116C" w:rsidRDefault="007B116C" w:rsidP="00E23FE4">
            <w:pPr>
              <w:widowControl w:val="0"/>
              <w:spacing w:line="360" w:lineRule="auto"/>
              <w:ind w:right="709"/>
              <w:jc w:val="both"/>
              <w:rPr>
                <w:rFonts w:ascii="David" w:hAnsi="David"/>
              </w:rPr>
            </w:pPr>
            <w:r>
              <w:rPr>
                <w:rFonts w:ascii="David" w:hAnsi="David" w:hint="cs"/>
                <w:rtl/>
              </w:rPr>
              <w:lastRenderedPageBreak/>
              <w:t>1</w:t>
            </w:r>
          </w:p>
        </w:tc>
        <w:tc>
          <w:tcPr>
            <w:tcW w:w="3089" w:type="dxa"/>
            <w:tcBorders>
              <w:top w:val="single" w:sz="4" w:space="0" w:color="auto"/>
              <w:left w:val="single" w:sz="4" w:space="0" w:color="auto"/>
              <w:bottom w:val="single" w:sz="4" w:space="0" w:color="auto"/>
              <w:right w:val="single" w:sz="4" w:space="0" w:color="auto"/>
            </w:tcBorders>
          </w:tcPr>
          <w:p w14:paraId="4B0CC590"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91"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92" w14:textId="77777777" w:rsidR="007B116C" w:rsidRDefault="007B116C" w:rsidP="00E23FE4">
            <w:pPr>
              <w:widowControl w:val="0"/>
              <w:spacing w:line="360" w:lineRule="auto"/>
              <w:ind w:right="709"/>
              <w:jc w:val="both"/>
              <w:rPr>
                <w:rFonts w:ascii="David" w:hAnsi="David"/>
              </w:rPr>
            </w:pPr>
          </w:p>
        </w:tc>
      </w:tr>
      <w:tr w:rsidR="007B116C" w14:paraId="4B0CC598"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94" w14:textId="77777777" w:rsidR="007B116C" w:rsidRDefault="007B116C" w:rsidP="00E23FE4">
            <w:pPr>
              <w:widowControl w:val="0"/>
              <w:spacing w:line="360" w:lineRule="auto"/>
              <w:ind w:right="709"/>
              <w:jc w:val="both"/>
              <w:rPr>
                <w:rFonts w:ascii="David" w:hAnsi="David"/>
              </w:rPr>
            </w:pPr>
            <w:r>
              <w:rPr>
                <w:rFonts w:ascii="David" w:hAnsi="David" w:hint="cs"/>
                <w:rtl/>
              </w:rPr>
              <w:t>2</w:t>
            </w:r>
          </w:p>
        </w:tc>
        <w:tc>
          <w:tcPr>
            <w:tcW w:w="3089" w:type="dxa"/>
            <w:tcBorders>
              <w:top w:val="single" w:sz="4" w:space="0" w:color="auto"/>
              <w:left w:val="single" w:sz="4" w:space="0" w:color="auto"/>
              <w:bottom w:val="single" w:sz="4" w:space="0" w:color="auto"/>
              <w:right w:val="single" w:sz="4" w:space="0" w:color="auto"/>
            </w:tcBorders>
          </w:tcPr>
          <w:p w14:paraId="4B0CC595"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96"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97" w14:textId="77777777" w:rsidR="007B116C" w:rsidRDefault="007B116C" w:rsidP="00E23FE4">
            <w:pPr>
              <w:widowControl w:val="0"/>
              <w:spacing w:line="360" w:lineRule="auto"/>
              <w:ind w:right="709"/>
              <w:jc w:val="both"/>
              <w:rPr>
                <w:rFonts w:ascii="David" w:hAnsi="David"/>
              </w:rPr>
            </w:pPr>
          </w:p>
        </w:tc>
      </w:tr>
      <w:tr w:rsidR="007B116C" w14:paraId="4B0CC59D"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99" w14:textId="77777777" w:rsidR="007B116C" w:rsidRDefault="007B116C" w:rsidP="00E23FE4">
            <w:pPr>
              <w:widowControl w:val="0"/>
              <w:spacing w:line="360" w:lineRule="auto"/>
              <w:ind w:right="709"/>
              <w:jc w:val="both"/>
              <w:rPr>
                <w:rFonts w:ascii="David" w:hAnsi="David"/>
              </w:rPr>
            </w:pPr>
            <w:r>
              <w:rPr>
                <w:rFonts w:ascii="David" w:hAnsi="David" w:hint="cs"/>
                <w:rtl/>
              </w:rPr>
              <w:t>3</w:t>
            </w:r>
          </w:p>
        </w:tc>
        <w:tc>
          <w:tcPr>
            <w:tcW w:w="3089" w:type="dxa"/>
            <w:tcBorders>
              <w:top w:val="single" w:sz="4" w:space="0" w:color="auto"/>
              <w:left w:val="single" w:sz="4" w:space="0" w:color="auto"/>
              <w:bottom w:val="single" w:sz="4" w:space="0" w:color="auto"/>
              <w:right w:val="single" w:sz="4" w:space="0" w:color="auto"/>
            </w:tcBorders>
          </w:tcPr>
          <w:p w14:paraId="4B0CC59A"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9B"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9C" w14:textId="77777777" w:rsidR="007B116C" w:rsidRDefault="007B116C" w:rsidP="00E23FE4">
            <w:pPr>
              <w:widowControl w:val="0"/>
              <w:spacing w:line="360" w:lineRule="auto"/>
              <w:ind w:right="709"/>
              <w:jc w:val="both"/>
              <w:rPr>
                <w:rFonts w:ascii="David" w:hAnsi="David"/>
              </w:rPr>
            </w:pPr>
          </w:p>
        </w:tc>
      </w:tr>
      <w:tr w:rsidR="007B116C" w14:paraId="4B0CC5A2"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9E" w14:textId="77777777" w:rsidR="007B116C" w:rsidRDefault="007B116C" w:rsidP="00E23FE4">
            <w:pPr>
              <w:widowControl w:val="0"/>
              <w:spacing w:line="360" w:lineRule="auto"/>
              <w:ind w:right="709"/>
              <w:jc w:val="both"/>
              <w:rPr>
                <w:rFonts w:ascii="David" w:hAnsi="David"/>
              </w:rPr>
            </w:pPr>
            <w:r>
              <w:rPr>
                <w:rFonts w:ascii="David" w:hAnsi="David" w:hint="cs"/>
                <w:rtl/>
              </w:rPr>
              <w:t>4</w:t>
            </w:r>
          </w:p>
        </w:tc>
        <w:tc>
          <w:tcPr>
            <w:tcW w:w="3089" w:type="dxa"/>
            <w:tcBorders>
              <w:top w:val="single" w:sz="4" w:space="0" w:color="auto"/>
              <w:left w:val="single" w:sz="4" w:space="0" w:color="auto"/>
              <w:bottom w:val="single" w:sz="4" w:space="0" w:color="auto"/>
              <w:right w:val="single" w:sz="4" w:space="0" w:color="auto"/>
            </w:tcBorders>
          </w:tcPr>
          <w:p w14:paraId="4B0CC59F"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A0"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A1" w14:textId="77777777" w:rsidR="007B116C" w:rsidRDefault="007B116C" w:rsidP="00E23FE4">
            <w:pPr>
              <w:widowControl w:val="0"/>
              <w:spacing w:line="360" w:lineRule="auto"/>
              <w:ind w:right="709"/>
              <w:jc w:val="both"/>
              <w:rPr>
                <w:rFonts w:ascii="David" w:hAnsi="David"/>
              </w:rPr>
            </w:pPr>
          </w:p>
        </w:tc>
      </w:tr>
    </w:tbl>
    <w:p w14:paraId="4B0CC5A3" w14:textId="77777777" w:rsidR="007B116C" w:rsidRDefault="007B116C" w:rsidP="00E23FE4">
      <w:pPr>
        <w:spacing w:line="360" w:lineRule="auto"/>
        <w:ind w:right="709"/>
        <w:jc w:val="both"/>
      </w:pPr>
    </w:p>
    <w:p w14:paraId="4B0CC5A4" w14:textId="77777777" w:rsidR="007B116C" w:rsidRDefault="007B116C" w:rsidP="00090EF9">
      <w:pPr>
        <w:pStyle w:val="afffe"/>
        <w:numPr>
          <w:ilvl w:val="0"/>
          <w:numId w:val="38"/>
        </w:numPr>
        <w:spacing w:before="0" w:after="120" w:line="360" w:lineRule="auto"/>
        <w:ind w:right="709"/>
        <w:contextualSpacing w:val="0"/>
        <w:jc w:val="both"/>
        <w:rPr>
          <w:b/>
          <w:bCs/>
          <w:sz w:val="28"/>
          <w:szCs w:val="28"/>
          <w:u w:val="single"/>
          <w:rtl/>
        </w:rPr>
      </w:pPr>
      <w:r>
        <w:rPr>
          <w:rFonts w:hint="cs"/>
          <w:b/>
          <w:bCs/>
          <w:sz w:val="28"/>
          <w:szCs w:val="28"/>
          <w:u w:val="single"/>
          <w:rtl/>
        </w:rPr>
        <w:t xml:space="preserve">הצהרות והתחייבויות המציע במסגרת הצעתו </w:t>
      </w:r>
    </w:p>
    <w:p w14:paraId="4B0CC5A5"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ההצעה הכספית שבפרק 5 מהווה חלק בלתי-נפרד מהצעה זו.</w:t>
      </w:r>
    </w:p>
    <w:p w14:paraId="4B0CC5A6"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ידוע לי כי לא תתקבל הצעה מיותר מגורם אחד. לצורך זה, שותפות נחשבת כגורם אחד אך ורק אם מדובר בשותפות רשומה כחוק.</w:t>
      </w:r>
    </w:p>
    <w:p w14:paraId="4B0CC5A7"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4B0CC5A8"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4B0CC5A9"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בגדר האמור הנני מתחייב, כי ככל שהצעתנו תזכה במכרז, השירותים יסופקו בהתאם לכל הדרישות המפורטות במפרט תכולת השירותים בכלל, ובהתאם לדרישות המפורטות במפרט תכולת השירותים בפרט.</w:t>
      </w:r>
    </w:p>
    <w:p w14:paraId="4B0CC5AA"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 xml:space="preserve">אני מצהיר בזאת כי ההצעה הכספית בפרק 5 כוללת כל תשומה ו/או עלות ו/או הוצאה, מכל מין וסוג שהן, הכרוכות, במישרין ו/או בעקיפין, בביצוע השירותים, כמפורט בין היתר בחוזה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4B0CC5AB"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לעיל). </w:t>
      </w:r>
    </w:p>
    <w:p w14:paraId="4B0CC5AC"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אשר צוינו לעיל). </w:t>
      </w:r>
    </w:p>
    <w:p w14:paraId="4B0CC5AD"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4B0CC5AE"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הצעה זו של המציע מוגשת בתום לב ולא נעשית בעקבות הסדר או דין ודברים עם מתחרה או מתחרה פוטנציאלי אחר במכרז זה. </w:t>
      </w:r>
    </w:p>
    <w:p w14:paraId="4B0CC5AF"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lastRenderedPageBreak/>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w:t>
      </w:r>
      <w:r w:rsidR="00972131">
        <w:rPr>
          <w:rFonts w:hint="cs"/>
          <w:rtl/>
        </w:rPr>
        <w:t xml:space="preserve">120 </w:t>
      </w:r>
      <w:r>
        <w:rPr>
          <w:rFonts w:hint="cs"/>
          <w:rtl/>
        </w:rPr>
        <w:t>ימים מן המועד האחרון להגשת ההצעה למכרז, ובכפוף לשאר ההוראות האמורות במסמכי המכרז ביחס לתוקף ההצעה. ידוע לי כי המשרד רשאי להודיע על הארכת תוקפה של ההצעה ל-90 ימים נוספים.</w:t>
      </w:r>
    </w:p>
    <w:p w14:paraId="4B0CC5B0"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ידוע לי כי ועדת המכרזים רשאית להחליט על בחירת ההצעה המתאימה ביותר או להחליט שלא לבחור כל הצעה שהיא והכל במטרה להבטיח את מירב היתרונות למשרד.</w:t>
      </w:r>
    </w:p>
    <w:p w14:paraId="4B0CC5B1"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ידוע לי כי ועדת המכרזים רשאית לפסול כל הצעה שנעשתה ו/או שהוגשה שלא על פי הוראות מכרז זה כולן או חלקן.</w:t>
      </w:r>
    </w:p>
    <w:p w14:paraId="4B0CC5B2"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הנני מתחייב לעשות שימוש לצורך מכרז זה ומתן השירותים אך ורק בתוכנות מקוריות בעלות רישיון שימוש.</w:t>
      </w:r>
    </w:p>
    <w:p w14:paraId="4B0CC5B3" w14:textId="44ABA42D"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 xml:space="preserve">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 וכיו"ב הנדרש בסעיף </w:t>
      </w:r>
      <w:r w:rsidR="00775AA0" w:rsidRPr="00404BD0">
        <w:rPr>
          <w:rFonts w:hint="cs"/>
          <w:rtl/>
        </w:rPr>
        <w:t>4.</w:t>
      </w:r>
      <w:r w:rsidR="00DD0A56">
        <w:rPr>
          <w:rFonts w:hint="cs"/>
          <w:rtl/>
        </w:rPr>
        <w:t xml:space="preserve">5 </w:t>
      </w:r>
      <w:r>
        <w:rPr>
          <w:rFonts w:hint="cs"/>
          <w:rtl/>
        </w:rPr>
        <w:t>להזמנה להציע הצעות. ידוע לי כי הודעת הזכייה אינה מהווה התקשרות בין המשרד למציע הזוכה.</w:t>
      </w:r>
    </w:p>
    <w:p w14:paraId="4B0CC5B4"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14:paraId="4B0CC5B5"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ידוע לי כי כל התחייבות המופיעה בחוברת מכרז זו, גם אם לא הוזכרה במפורש בחלק זה, מחייבת את הצדדים.</w:t>
      </w:r>
    </w:p>
    <w:p w14:paraId="4B0CC5B6" w14:textId="77777777" w:rsidR="007B116C" w:rsidRDefault="007B116C" w:rsidP="00E23FE4">
      <w:pPr>
        <w:pStyle w:val="111"/>
        <w:spacing w:after="120" w:line="360" w:lineRule="auto"/>
        <w:ind w:left="397" w:right="709" w:firstLine="0"/>
        <w:jc w:val="both"/>
      </w:pPr>
      <w:r>
        <w:rPr>
          <w:rFonts w:hint="cs"/>
          <w:rtl/>
        </w:rPr>
        <w:t>חתימת המציע: _______________________</w:t>
      </w:r>
    </w:p>
    <w:p w14:paraId="4B0CC5B7" w14:textId="77777777" w:rsidR="007B116C" w:rsidRDefault="007B116C" w:rsidP="00E23FE4">
      <w:pPr>
        <w:spacing w:line="360" w:lineRule="auto"/>
        <w:ind w:right="709" w:firstLine="397"/>
        <w:jc w:val="both"/>
        <w:rPr>
          <w:rtl/>
        </w:rPr>
      </w:pPr>
      <w:r>
        <w:rPr>
          <w:rFonts w:hint="cs"/>
          <w:rtl/>
        </w:rPr>
        <w:t>חותמת תאגיד: _______________________</w:t>
      </w:r>
      <w:r>
        <w:rPr>
          <w:rFonts w:hint="cs"/>
          <w:rtl/>
        </w:rPr>
        <w:tab/>
        <w:t>תאריך: _______________________</w:t>
      </w:r>
    </w:p>
    <w:p w14:paraId="4B0CC5B8" w14:textId="77777777" w:rsidR="007B116C" w:rsidRDefault="007B116C" w:rsidP="00E23FE4">
      <w:pPr>
        <w:tabs>
          <w:tab w:val="center" w:pos="4110"/>
          <w:tab w:val="center" w:pos="6661"/>
        </w:tabs>
        <w:spacing w:line="360" w:lineRule="auto"/>
        <w:ind w:right="709"/>
        <w:jc w:val="both"/>
        <w:rPr>
          <w:rtl/>
        </w:rPr>
      </w:pPr>
    </w:p>
    <w:p w14:paraId="4B0CC5B9" w14:textId="77777777" w:rsidR="007B116C" w:rsidRDefault="007B116C" w:rsidP="00E23FE4">
      <w:pPr>
        <w:pStyle w:val="111"/>
        <w:spacing w:after="120" w:line="360" w:lineRule="auto"/>
        <w:ind w:left="397" w:right="709" w:firstLine="0"/>
        <w:jc w:val="both"/>
        <w:rPr>
          <w:rtl/>
        </w:rPr>
      </w:pPr>
      <w:r>
        <w:rPr>
          <w:rFonts w:hint="cs"/>
          <w:rtl/>
        </w:rPr>
        <w:t xml:space="preserve">באמצעות מורשי החתימה: </w:t>
      </w:r>
    </w:p>
    <w:p w14:paraId="4B0CC5BA" w14:textId="77777777" w:rsidR="007B116C" w:rsidRDefault="007B116C" w:rsidP="00E23FE4">
      <w:pPr>
        <w:tabs>
          <w:tab w:val="center" w:pos="4110"/>
          <w:tab w:val="center" w:pos="6661"/>
        </w:tabs>
        <w:spacing w:line="360" w:lineRule="auto"/>
        <w:ind w:right="709"/>
        <w:jc w:val="both"/>
        <w:rPr>
          <w:rtl/>
        </w:rPr>
      </w:pPr>
    </w:p>
    <w:p w14:paraId="4B0CC5BB" w14:textId="77777777" w:rsidR="007B116C" w:rsidRDefault="007B116C" w:rsidP="00E23FE4">
      <w:pPr>
        <w:pStyle w:val="111"/>
        <w:spacing w:after="120" w:line="360" w:lineRule="auto"/>
        <w:ind w:left="397" w:right="709" w:firstLine="0"/>
        <w:jc w:val="both"/>
        <w:rPr>
          <w:rtl/>
        </w:rPr>
      </w:pPr>
      <w:r>
        <w:rPr>
          <w:rFonts w:hint="cs"/>
          <w:rtl/>
        </w:rPr>
        <w:t>__________________</w:t>
      </w:r>
      <w:r>
        <w:rPr>
          <w:rFonts w:hint="cs"/>
          <w:rtl/>
        </w:rPr>
        <w:tab/>
      </w:r>
      <w:r>
        <w:rPr>
          <w:rFonts w:hint="cs"/>
          <w:rtl/>
        </w:rPr>
        <w:tab/>
        <w:t>___________________</w:t>
      </w:r>
    </w:p>
    <w:p w14:paraId="4B0CC5BC" w14:textId="77777777" w:rsidR="007B116C" w:rsidRDefault="007B116C" w:rsidP="00E23FE4">
      <w:pPr>
        <w:pStyle w:val="111"/>
        <w:spacing w:after="120" w:line="360" w:lineRule="auto"/>
        <w:ind w:left="397" w:right="709" w:firstLine="0"/>
        <w:jc w:val="both"/>
        <w:rPr>
          <w:rtl/>
        </w:rPr>
      </w:pPr>
      <w:r>
        <w:rPr>
          <w:rFonts w:hint="cs"/>
          <w:rtl/>
        </w:rPr>
        <w:t xml:space="preserve">                שם</w:t>
      </w:r>
      <w:r>
        <w:rPr>
          <w:rFonts w:hint="cs"/>
          <w:rtl/>
        </w:rPr>
        <w:tab/>
      </w:r>
      <w:r>
        <w:rPr>
          <w:rFonts w:hint="cs"/>
          <w:rtl/>
        </w:rPr>
        <w:tab/>
      </w:r>
      <w:r>
        <w:rPr>
          <w:rFonts w:hint="cs"/>
          <w:rtl/>
        </w:rPr>
        <w:tab/>
      </w:r>
      <w:r>
        <w:rPr>
          <w:rFonts w:hint="cs"/>
          <w:rtl/>
        </w:rPr>
        <w:tab/>
        <w:t>תפקיד</w:t>
      </w:r>
    </w:p>
    <w:p w14:paraId="4B0CC5BD" w14:textId="77777777" w:rsidR="007B116C" w:rsidRDefault="007B116C" w:rsidP="00E23FE4">
      <w:pPr>
        <w:pStyle w:val="111"/>
        <w:spacing w:after="120" w:line="360" w:lineRule="auto"/>
        <w:ind w:left="397" w:right="709" w:firstLine="0"/>
        <w:jc w:val="both"/>
        <w:rPr>
          <w:rtl/>
        </w:rPr>
      </w:pPr>
      <w:r>
        <w:rPr>
          <w:rFonts w:hint="cs"/>
          <w:rtl/>
        </w:rPr>
        <w:t>__________________</w:t>
      </w:r>
      <w:r>
        <w:rPr>
          <w:rFonts w:hint="cs"/>
          <w:rtl/>
        </w:rPr>
        <w:tab/>
      </w:r>
      <w:r>
        <w:rPr>
          <w:rFonts w:hint="cs"/>
          <w:rtl/>
        </w:rPr>
        <w:tab/>
        <w:t>___________________</w:t>
      </w:r>
    </w:p>
    <w:p w14:paraId="4B0CC5BE" w14:textId="77777777" w:rsidR="007B116C" w:rsidRDefault="007B116C" w:rsidP="00E23FE4">
      <w:pPr>
        <w:pStyle w:val="111"/>
        <w:spacing w:after="120" w:line="360" w:lineRule="auto"/>
        <w:ind w:left="397" w:right="709" w:firstLine="0"/>
        <w:jc w:val="both"/>
        <w:rPr>
          <w:rtl/>
        </w:rPr>
      </w:pPr>
      <w:r>
        <w:rPr>
          <w:rFonts w:hint="cs"/>
          <w:rtl/>
        </w:rPr>
        <w:t xml:space="preserve">               שם</w:t>
      </w:r>
      <w:r>
        <w:rPr>
          <w:rFonts w:hint="cs"/>
          <w:rtl/>
        </w:rPr>
        <w:tab/>
      </w:r>
      <w:r>
        <w:rPr>
          <w:rFonts w:hint="cs"/>
          <w:rtl/>
        </w:rPr>
        <w:tab/>
      </w:r>
      <w:r>
        <w:rPr>
          <w:rFonts w:hint="cs"/>
          <w:rtl/>
        </w:rPr>
        <w:tab/>
      </w:r>
      <w:r>
        <w:rPr>
          <w:rFonts w:hint="cs"/>
          <w:rtl/>
        </w:rPr>
        <w:tab/>
        <w:t>תפקיד</w:t>
      </w:r>
    </w:p>
    <w:p w14:paraId="4B0CC5BF" w14:textId="77777777" w:rsidR="007B116C" w:rsidRDefault="007B116C" w:rsidP="00E23FE4">
      <w:pPr>
        <w:spacing w:line="360" w:lineRule="auto"/>
        <w:ind w:right="709"/>
        <w:jc w:val="both"/>
        <w:rPr>
          <w:rtl/>
        </w:rPr>
      </w:pPr>
    </w:p>
    <w:p w14:paraId="4B0CC5C0" w14:textId="07EC744A" w:rsidR="007B116C" w:rsidRDefault="007B116C" w:rsidP="00E23FE4">
      <w:pPr>
        <w:pStyle w:val="6"/>
        <w:spacing w:line="360" w:lineRule="auto"/>
        <w:ind w:right="709"/>
        <w:rPr>
          <w:u w:val="single"/>
          <w:rtl/>
        </w:rPr>
      </w:pPr>
    </w:p>
    <w:p w14:paraId="6E73BD29" w14:textId="77777777" w:rsidR="004A24D3" w:rsidRDefault="004A24D3" w:rsidP="004A24D3">
      <w:pPr>
        <w:rPr>
          <w:rtl/>
        </w:rPr>
      </w:pPr>
    </w:p>
    <w:p w14:paraId="692CCD7F" w14:textId="77777777" w:rsidR="004A24D3" w:rsidRDefault="004A24D3" w:rsidP="004A24D3">
      <w:pPr>
        <w:rPr>
          <w:rtl/>
        </w:rPr>
      </w:pPr>
    </w:p>
    <w:p w14:paraId="76D467DC" w14:textId="77777777" w:rsidR="004A24D3" w:rsidRPr="004A24D3" w:rsidRDefault="004A24D3" w:rsidP="004A24D3">
      <w:pPr>
        <w:rPr>
          <w:rtl/>
        </w:rPr>
      </w:pPr>
    </w:p>
    <w:p w14:paraId="1535F747" w14:textId="77777777" w:rsidR="00D73FDF" w:rsidRPr="00D73FDF" w:rsidRDefault="00D73FDF" w:rsidP="00D73FDF">
      <w:pPr>
        <w:rPr>
          <w:rtl/>
        </w:rPr>
      </w:pPr>
    </w:p>
    <w:p w14:paraId="4B0CC5C1" w14:textId="77777777" w:rsidR="007B116C" w:rsidRDefault="007B116C" w:rsidP="00E23FE4">
      <w:pPr>
        <w:pStyle w:val="6"/>
        <w:spacing w:line="360" w:lineRule="auto"/>
        <w:ind w:right="709"/>
        <w:jc w:val="center"/>
        <w:rPr>
          <w:sz w:val="28"/>
          <w:szCs w:val="28"/>
          <w:u w:val="single"/>
          <w:rtl/>
        </w:rPr>
      </w:pPr>
      <w:r>
        <w:rPr>
          <w:rFonts w:hint="cs"/>
          <w:sz w:val="28"/>
          <w:szCs w:val="28"/>
          <w:u w:val="single"/>
          <w:rtl/>
        </w:rPr>
        <w:lastRenderedPageBreak/>
        <w:t>אישור</w:t>
      </w:r>
    </w:p>
    <w:p w14:paraId="4B0CC5C2" w14:textId="77777777" w:rsidR="007B116C" w:rsidRDefault="007B116C" w:rsidP="00E23FE4">
      <w:pPr>
        <w:pStyle w:val="af3"/>
        <w:widowControl w:val="0"/>
        <w:spacing w:after="240" w:line="360" w:lineRule="auto"/>
        <w:ind w:right="709"/>
        <w:rPr>
          <w:rtl/>
        </w:rPr>
      </w:pPr>
      <w:r>
        <w:rPr>
          <w:rFonts w:hint="cs"/>
          <w:rtl/>
        </w:rPr>
        <w:t xml:space="preserve">אני הח"מ ___________________ עו"ד / רו"ח </w:t>
      </w:r>
      <w:r>
        <w:rPr>
          <w:rFonts w:hint="cs"/>
          <w:i/>
          <w:iCs/>
          <w:sz w:val="18"/>
          <w:szCs w:val="18"/>
          <w:rtl/>
        </w:rPr>
        <w:t>[מחק את המיותר]</w:t>
      </w:r>
      <w:r>
        <w:rPr>
          <w:rFonts w:hint="cs"/>
          <w:rtl/>
        </w:rPr>
        <w:t xml:space="preserve">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4B0CC5C3" w14:textId="77777777" w:rsidR="007B116C" w:rsidRDefault="007B116C" w:rsidP="00E23FE4">
      <w:pPr>
        <w:pStyle w:val="af3"/>
        <w:widowControl w:val="0"/>
        <w:spacing w:after="240" w:line="360" w:lineRule="auto"/>
        <w:ind w:right="709"/>
        <w:rPr>
          <w:rtl/>
        </w:rPr>
      </w:pPr>
    </w:p>
    <w:p w14:paraId="4B0CC5C4" w14:textId="77777777" w:rsidR="007B116C" w:rsidRDefault="007B116C" w:rsidP="00E23FE4">
      <w:pPr>
        <w:pStyle w:val="af3"/>
        <w:widowControl w:val="0"/>
        <w:spacing w:after="240" w:line="360" w:lineRule="auto"/>
        <w:ind w:right="709"/>
        <w:rPr>
          <w:rtl/>
        </w:rPr>
      </w:pPr>
      <w:r>
        <w:rPr>
          <w:rFonts w:hint="cs"/>
          <w:rtl/>
        </w:rPr>
        <w:t>תאריך: ___________________חתימה: _____________________חותמת: ____________________</w:t>
      </w:r>
    </w:p>
    <w:p w14:paraId="04DA86CA" w14:textId="77777777" w:rsidR="001F43BA" w:rsidRDefault="001F43BA" w:rsidP="00E23FE4">
      <w:pPr>
        <w:pStyle w:val="20"/>
        <w:tabs>
          <w:tab w:val="clear" w:pos="2160"/>
          <w:tab w:val="clear" w:pos="3062"/>
        </w:tabs>
        <w:ind w:left="-24" w:right="709"/>
        <w:jc w:val="center"/>
        <w:rPr>
          <w:sz w:val="28"/>
          <w:szCs w:val="30"/>
          <w:u w:val="single"/>
          <w:rtl/>
        </w:rPr>
      </w:pPr>
      <w:bookmarkStart w:id="622" w:name="_נספח_א'"/>
      <w:bookmarkStart w:id="623" w:name="_Toc505163181"/>
      <w:bookmarkStart w:id="624" w:name="_Ref475610364"/>
      <w:bookmarkEnd w:id="622"/>
      <w:r>
        <w:rPr>
          <w:sz w:val="28"/>
          <w:szCs w:val="30"/>
          <w:u w:val="single"/>
          <w:rtl/>
        </w:rPr>
        <w:br w:type="page"/>
      </w:r>
    </w:p>
    <w:p w14:paraId="4B0CC5C6" w14:textId="317F89E9" w:rsidR="007B116C" w:rsidRPr="00752B1B" w:rsidRDefault="007B116C" w:rsidP="00E23FE4">
      <w:pPr>
        <w:pStyle w:val="20"/>
        <w:tabs>
          <w:tab w:val="clear" w:pos="2160"/>
          <w:tab w:val="clear" w:pos="3062"/>
        </w:tabs>
        <w:ind w:left="-24" w:right="709"/>
        <w:jc w:val="center"/>
        <w:rPr>
          <w:sz w:val="28"/>
          <w:szCs w:val="30"/>
          <w:u w:val="single"/>
          <w:rtl/>
        </w:rPr>
      </w:pPr>
      <w:bookmarkStart w:id="625" w:name="_Toc509263350"/>
      <w:r w:rsidRPr="00752B1B">
        <w:rPr>
          <w:rFonts w:hint="cs"/>
          <w:sz w:val="28"/>
          <w:szCs w:val="30"/>
          <w:u w:val="single"/>
          <w:rtl/>
        </w:rPr>
        <w:lastRenderedPageBreak/>
        <w:t>נספח א'</w:t>
      </w:r>
      <w:r w:rsidR="00D45329" w:rsidRPr="00752B1B">
        <w:rPr>
          <w:rFonts w:hint="cs"/>
          <w:sz w:val="28"/>
          <w:szCs w:val="30"/>
          <w:u w:val="single"/>
          <w:rtl/>
        </w:rPr>
        <w:t xml:space="preserve"> - תצהיר פרטי המציע</w:t>
      </w:r>
      <w:bookmarkEnd w:id="623"/>
      <w:bookmarkEnd w:id="625"/>
    </w:p>
    <w:p w14:paraId="4B0CC5C8" w14:textId="77777777" w:rsidR="007B116C" w:rsidRDefault="007B116C" w:rsidP="00E23FE4">
      <w:pPr>
        <w:spacing w:line="360" w:lineRule="auto"/>
        <w:ind w:right="709"/>
        <w:rPr>
          <w:b/>
          <w:bCs/>
          <w:sz w:val="28"/>
          <w:szCs w:val="30"/>
          <w:u w:val="single"/>
          <w:rtl/>
        </w:rPr>
      </w:pPr>
    </w:p>
    <w:p w14:paraId="4B0CC5C9"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4B0CC5CA" w14:textId="77777777" w:rsidR="007B116C"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Pr>
          <w:rFonts w:hint="cs"/>
          <w:rtl/>
        </w:rPr>
        <w:t>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5CB" w14:textId="3EC4877C" w:rsidR="007B116C"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sidR="00430CFE">
        <w:rPr>
          <w:rFonts w:hint="cs"/>
          <w:b/>
          <w:bCs/>
          <w:rtl/>
        </w:rPr>
        <w:t xml:space="preserve">מכרז פומבי מספר </w:t>
      </w:r>
      <w:r w:rsidR="00FC0B28">
        <w:rPr>
          <w:b/>
          <w:bCs/>
          <w:rtl/>
        </w:rPr>
        <w:t xml:space="preserve">   6/18 </w:t>
      </w:r>
      <w:r w:rsidR="00430CFE">
        <w:rPr>
          <w:rFonts w:hint="cs"/>
          <w:b/>
          <w:bCs/>
          <w:rtl/>
        </w:rPr>
        <w:t>להקמת ו</w:t>
      </w:r>
      <w:r w:rsidR="00696E2E">
        <w:rPr>
          <w:rFonts w:hint="cs"/>
          <w:b/>
          <w:bCs/>
          <w:rtl/>
        </w:rPr>
        <w:t>ל</w:t>
      </w:r>
      <w:r w:rsidR="00430CFE">
        <w:rPr>
          <w:rFonts w:hint="cs"/>
          <w:b/>
          <w:bCs/>
          <w:rtl/>
        </w:rPr>
        <w:t>תחזוקת מערכת חיפוש דיגיטלי בארכיון המדינה משרד ראש הממשלה</w:t>
      </w:r>
      <w:r>
        <w:rPr>
          <w:rFonts w:hint="cs"/>
          <w:rtl/>
        </w:rPr>
        <w:t xml:space="preserve"> (להלן: "</w:t>
      </w:r>
      <w:r>
        <w:rPr>
          <w:rFonts w:hint="cs"/>
          <w:b/>
          <w:bCs/>
          <w:rtl/>
        </w:rPr>
        <w:t>המכרז</w:t>
      </w:r>
      <w:r>
        <w:rPr>
          <w:rFonts w:hint="cs"/>
          <w:rtl/>
        </w:rPr>
        <w:t xml:space="preserve">"). </w:t>
      </w:r>
    </w:p>
    <w:p w14:paraId="4B0CC5CC"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שם המציע בעברית (שם החברה/תאגיד כפי שהוא רשום במרשם):_____________________</w:t>
      </w:r>
    </w:p>
    <w:p w14:paraId="4B0CC5CD"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שם המציע באנגלית:</w:t>
      </w:r>
      <w:r>
        <w:rPr>
          <w:rFonts w:hint="cs"/>
          <w:rtl/>
        </w:rPr>
        <w:tab/>
      </w:r>
      <w:r>
        <w:rPr>
          <w:rFonts w:hint="cs"/>
          <w:rtl/>
        </w:rPr>
        <w:tab/>
      </w:r>
      <w:r>
        <w:rPr>
          <w:rFonts w:hint="cs"/>
          <w:rtl/>
        </w:rPr>
        <w:tab/>
      </w:r>
      <w:r>
        <w:rPr>
          <w:rFonts w:hint="cs"/>
          <w:rtl/>
        </w:rPr>
        <w:tab/>
        <w:t>___________________________________</w:t>
      </w:r>
    </w:p>
    <w:p w14:paraId="4B0CC5CE"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סוג ההתאגדות:</w:t>
      </w:r>
      <w:r>
        <w:rPr>
          <w:rFonts w:hint="cs"/>
          <w:rtl/>
        </w:rPr>
        <w:tab/>
      </w:r>
      <w:r>
        <w:rPr>
          <w:rFonts w:hint="cs"/>
          <w:rtl/>
        </w:rPr>
        <w:tab/>
      </w:r>
      <w:r>
        <w:rPr>
          <w:rFonts w:hint="cs"/>
          <w:rtl/>
        </w:rPr>
        <w:tab/>
      </w:r>
      <w:r>
        <w:rPr>
          <w:rFonts w:hint="cs"/>
          <w:rtl/>
        </w:rPr>
        <w:tab/>
        <w:t>___________________________________</w:t>
      </w:r>
    </w:p>
    <w:p w14:paraId="4B0CC5CF"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תאריך הרישום:</w:t>
      </w:r>
      <w:r>
        <w:rPr>
          <w:rFonts w:hint="cs"/>
          <w:rtl/>
        </w:rPr>
        <w:tab/>
      </w:r>
      <w:r>
        <w:rPr>
          <w:rFonts w:hint="cs"/>
          <w:rtl/>
        </w:rPr>
        <w:tab/>
      </w:r>
      <w:r>
        <w:rPr>
          <w:rFonts w:hint="cs"/>
          <w:rtl/>
        </w:rPr>
        <w:tab/>
      </w:r>
      <w:r>
        <w:rPr>
          <w:rFonts w:hint="cs"/>
          <w:rtl/>
        </w:rPr>
        <w:tab/>
        <w:t>___________________________________</w:t>
      </w:r>
    </w:p>
    <w:p w14:paraId="4B0CC5D0"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מספר מזהה:</w:t>
      </w:r>
      <w:r>
        <w:rPr>
          <w:rFonts w:hint="cs"/>
          <w:rtl/>
        </w:rPr>
        <w:tab/>
      </w:r>
      <w:r>
        <w:rPr>
          <w:rFonts w:hint="cs"/>
          <w:rtl/>
        </w:rPr>
        <w:tab/>
      </w:r>
      <w:r>
        <w:rPr>
          <w:rFonts w:hint="cs"/>
          <w:rtl/>
        </w:rPr>
        <w:tab/>
      </w:r>
      <w:r>
        <w:rPr>
          <w:rFonts w:hint="cs"/>
          <w:rtl/>
        </w:rPr>
        <w:tab/>
        <w:t>___________________________________</w:t>
      </w:r>
    </w:p>
    <w:p w14:paraId="4B0CC5D1"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מספר עוסק מורשה:</w:t>
      </w:r>
      <w:r>
        <w:rPr>
          <w:rFonts w:hint="cs"/>
          <w:rtl/>
        </w:rPr>
        <w:tab/>
      </w:r>
      <w:r>
        <w:rPr>
          <w:rFonts w:hint="cs"/>
          <w:rtl/>
        </w:rPr>
        <w:tab/>
      </w:r>
      <w:r>
        <w:rPr>
          <w:rFonts w:hint="cs"/>
          <w:rtl/>
        </w:rPr>
        <w:tab/>
      </w:r>
      <w:r>
        <w:rPr>
          <w:rFonts w:hint="cs"/>
          <w:rtl/>
        </w:rPr>
        <w:tab/>
        <w:t>___________________________________</w:t>
      </w:r>
    </w:p>
    <w:p w14:paraId="4B0CC5D2"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פרטי בנק של המציע (שם, סניף, מספר חשבון):__________________________</w:t>
      </w:r>
    </w:p>
    <w:p w14:paraId="4B0CC5D3"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שמות המוסמכים לחתום ולהתחייב בשם המציע, תפקידיהם ומספרי הזהות שלהם:</w:t>
      </w:r>
    </w:p>
    <w:tbl>
      <w:tblPr>
        <w:tblStyle w:val="aff6"/>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195"/>
        <w:gridCol w:w="1676"/>
        <w:gridCol w:w="1457"/>
        <w:gridCol w:w="1636"/>
        <w:gridCol w:w="1379"/>
      </w:tblGrid>
      <w:tr w:rsidR="007B116C" w14:paraId="4B0CC5DB" w14:textId="77777777" w:rsidTr="007B116C">
        <w:tc>
          <w:tcPr>
            <w:tcW w:w="426" w:type="dxa"/>
            <w:vAlign w:val="bottom"/>
            <w:hideMark/>
          </w:tcPr>
          <w:p w14:paraId="4B0CC5D4"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א.</w:t>
            </w:r>
          </w:p>
        </w:tc>
        <w:tc>
          <w:tcPr>
            <w:tcW w:w="1275" w:type="dxa"/>
            <w:vAlign w:val="bottom"/>
            <w:hideMark/>
          </w:tcPr>
          <w:p w14:paraId="4B0CC5D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nil"/>
              <w:left w:val="nil"/>
              <w:bottom w:val="single" w:sz="4" w:space="0" w:color="auto"/>
              <w:right w:val="nil"/>
            </w:tcBorders>
            <w:vAlign w:val="bottom"/>
          </w:tcPr>
          <w:p w14:paraId="4B0CC5D6"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D7"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nil"/>
              <w:left w:val="nil"/>
              <w:bottom w:val="single" w:sz="4" w:space="0" w:color="auto"/>
              <w:right w:val="nil"/>
            </w:tcBorders>
            <w:vAlign w:val="bottom"/>
          </w:tcPr>
          <w:p w14:paraId="4B0CC5D8"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D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nil"/>
              <w:left w:val="nil"/>
              <w:bottom w:val="single" w:sz="4" w:space="0" w:color="auto"/>
              <w:right w:val="nil"/>
            </w:tcBorders>
            <w:vAlign w:val="bottom"/>
          </w:tcPr>
          <w:p w14:paraId="4B0CC5DA"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E3" w14:textId="77777777" w:rsidTr="007B116C">
        <w:tc>
          <w:tcPr>
            <w:tcW w:w="426" w:type="dxa"/>
          </w:tcPr>
          <w:p w14:paraId="4B0CC5DC"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D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5DE"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DF"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5E0"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E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E2"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EB" w14:textId="77777777" w:rsidTr="007B116C">
        <w:tc>
          <w:tcPr>
            <w:tcW w:w="426" w:type="dxa"/>
          </w:tcPr>
          <w:p w14:paraId="4B0CC5E4"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E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5E6"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E7"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5E8"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E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EA"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F3" w14:textId="77777777" w:rsidTr="007B116C">
        <w:tc>
          <w:tcPr>
            <w:tcW w:w="426" w:type="dxa"/>
            <w:hideMark/>
          </w:tcPr>
          <w:p w14:paraId="4B0CC5EC" w14:textId="77777777" w:rsidR="007B116C" w:rsidRDefault="007B116C" w:rsidP="00E23FE4">
            <w:pPr>
              <w:widowControl w:val="0"/>
              <w:spacing w:before="100" w:beforeAutospacing="1" w:after="100" w:afterAutospacing="1" w:line="360" w:lineRule="auto"/>
              <w:ind w:right="709"/>
              <w:jc w:val="both"/>
              <w:rPr>
                <w:rFonts w:ascii="David" w:hAnsi="David"/>
              </w:rPr>
            </w:pPr>
            <w:r>
              <w:rPr>
                <w:rFonts w:ascii="David" w:hAnsi="David" w:hint="cs"/>
                <w:rtl/>
              </w:rPr>
              <w:t>ב.</w:t>
            </w:r>
          </w:p>
        </w:tc>
        <w:tc>
          <w:tcPr>
            <w:tcW w:w="1275" w:type="dxa"/>
            <w:vAlign w:val="bottom"/>
            <w:hideMark/>
          </w:tcPr>
          <w:p w14:paraId="4B0CC5E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14:paraId="4B0CC5EE"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EF"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14:paraId="4B0CC5F0"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F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F2"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FB" w14:textId="77777777" w:rsidTr="007B116C">
        <w:tc>
          <w:tcPr>
            <w:tcW w:w="426" w:type="dxa"/>
          </w:tcPr>
          <w:p w14:paraId="4B0CC5F4"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F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5F6"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F7"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5F8"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F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FA"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03" w14:textId="77777777" w:rsidTr="007B116C">
        <w:tc>
          <w:tcPr>
            <w:tcW w:w="426" w:type="dxa"/>
          </w:tcPr>
          <w:p w14:paraId="4B0CC5FC"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F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5FE"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FF"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600"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0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02" w14:textId="77777777" w:rsidR="007B116C" w:rsidRDefault="007B116C" w:rsidP="00E23FE4">
            <w:pPr>
              <w:widowControl w:val="0"/>
              <w:spacing w:before="100" w:beforeAutospacing="1" w:after="100" w:afterAutospacing="1" w:line="360" w:lineRule="auto"/>
              <w:ind w:right="709"/>
              <w:rPr>
                <w:rFonts w:ascii="David" w:hAnsi="David"/>
              </w:rPr>
            </w:pPr>
          </w:p>
        </w:tc>
      </w:tr>
    </w:tbl>
    <w:p w14:paraId="4B0CC604" w14:textId="77777777" w:rsidR="007B116C" w:rsidRDefault="007B116C" w:rsidP="00E23FE4">
      <w:pPr>
        <w:widowControl w:val="0"/>
        <w:spacing w:after="100" w:afterAutospacing="1" w:line="360" w:lineRule="auto"/>
        <w:ind w:left="360" w:right="709" w:firstLine="43"/>
        <w:jc w:val="both"/>
        <w:rPr>
          <w:rtl/>
        </w:rPr>
      </w:pPr>
    </w:p>
    <w:p w14:paraId="4B0CC605"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 xml:space="preserve">הנ"ל מוסמכים להתחייב בשם המציע  </w:t>
      </w:r>
      <w:r>
        <w:rPr>
          <w:rFonts w:hint="cs"/>
          <w:b/>
          <w:bCs/>
          <w:rtl/>
        </w:rPr>
        <w:t>ביחד / לחוד</w:t>
      </w:r>
      <w:r>
        <w:rPr>
          <w:rFonts w:hint="cs"/>
          <w:rtl/>
        </w:rPr>
        <w:t xml:space="preserve">  </w:t>
      </w:r>
      <w:r>
        <w:rPr>
          <w:rFonts w:hint="cs"/>
          <w:i/>
          <w:iCs/>
          <w:sz w:val="18"/>
          <w:szCs w:val="18"/>
          <w:rtl/>
        </w:rPr>
        <w:t>[מחק את המיותר]</w:t>
      </w:r>
      <w:r>
        <w:rPr>
          <w:rFonts w:hint="cs"/>
          <w:rtl/>
        </w:rPr>
        <w:t>.</w:t>
      </w:r>
    </w:p>
    <w:p w14:paraId="4B0CC606"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דרישות נוספות כמו תוספת חותמת, אם ישנן:</w:t>
      </w:r>
    </w:p>
    <w:p w14:paraId="4B0CC607" w14:textId="77777777" w:rsidR="007B116C" w:rsidRDefault="007B116C" w:rsidP="00E23FE4">
      <w:pPr>
        <w:widowControl w:val="0"/>
        <w:spacing w:before="100" w:beforeAutospacing="1" w:after="100" w:afterAutospacing="1" w:line="360" w:lineRule="auto"/>
        <w:ind w:left="351" w:right="709"/>
        <w:jc w:val="both"/>
      </w:pPr>
      <w:r>
        <w:rPr>
          <w:rFonts w:hint="cs"/>
          <w:rtl/>
        </w:rPr>
        <w:t xml:space="preserve"> ____________________________________________________________________</w:t>
      </w:r>
    </w:p>
    <w:p w14:paraId="4B0CC608"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 xml:space="preserve">____________________________________________________________________ </w:t>
      </w:r>
    </w:p>
    <w:p w14:paraId="4B0CC609"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lastRenderedPageBreak/>
        <w:t>בעלי הזיקה של המציע, כהגדרתם בסעיף 2ב לחוק עסקאות גופים ציבוריים, התשל"ו-1976:</w:t>
      </w:r>
    </w:p>
    <w:p w14:paraId="4B0CC60A" w14:textId="77777777" w:rsidR="007B116C" w:rsidRDefault="007B116C" w:rsidP="00E23FE4">
      <w:pPr>
        <w:widowControl w:val="0"/>
        <w:spacing w:before="100" w:beforeAutospacing="1" w:after="100" w:afterAutospacing="1" w:line="360" w:lineRule="auto"/>
        <w:ind w:left="360" w:right="709" w:firstLine="43"/>
        <w:jc w:val="both"/>
      </w:pPr>
      <w:r>
        <w:rPr>
          <w:rFonts w:hint="cs"/>
          <w:rtl/>
        </w:rPr>
        <w:t>____________________________________________________________________</w:t>
      </w:r>
    </w:p>
    <w:p w14:paraId="4B0CC60B"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____________________________________________________________________</w:t>
      </w:r>
    </w:p>
    <w:p w14:paraId="4B0CC60C" w14:textId="77777777" w:rsidR="007B116C" w:rsidRDefault="007B116C" w:rsidP="00E23FE4">
      <w:pPr>
        <w:widowControl w:val="0"/>
        <w:spacing w:before="100" w:beforeAutospacing="1" w:after="100" w:afterAutospacing="1" w:line="360" w:lineRule="auto"/>
        <w:ind w:left="360" w:right="709" w:firstLine="43"/>
        <w:jc w:val="both"/>
        <w:rPr>
          <w:rtl/>
        </w:rPr>
      </w:pPr>
    </w:p>
    <w:p w14:paraId="4B0CC60D" w14:textId="49674824"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בעלי השליטה במציע, כהגדרתם בסעיף</w:t>
      </w:r>
      <w:r w:rsidR="00570E22">
        <w:rPr>
          <w:rFonts w:hint="cs"/>
          <w:rtl/>
        </w:rPr>
        <w:t xml:space="preserve"> </w:t>
      </w:r>
      <w:r w:rsidR="00775AA0" w:rsidRPr="00404BD0">
        <w:rPr>
          <w:rtl/>
        </w:rPr>
        <w:t>2.1.</w:t>
      </w:r>
      <w:r w:rsidR="006157BF">
        <w:rPr>
          <w:rFonts w:hint="cs"/>
          <w:rtl/>
        </w:rPr>
        <w:t xml:space="preserve">5 </w:t>
      </w:r>
      <w:r>
        <w:rPr>
          <w:rFonts w:hint="cs"/>
          <w:rtl/>
        </w:rPr>
        <w:t xml:space="preserve">להזמנה להציע הצעות (פרק 1 למסמכי המכרז): </w:t>
      </w:r>
    </w:p>
    <w:p w14:paraId="4B0CC60E"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____________________________________________________________________</w:t>
      </w:r>
    </w:p>
    <w:p w14:paraId="4B0CC60F"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____________________________________________________________________</w:t>
      </w:r>
    </w:p>
    <w:p w14:paraId="4B0CC610" w14:textId="77777777" w:rsidR="007B116C"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Pr>
          <w:rFonts w:hint="cs"/>
          <w:rtl/>
        </w:rPr>
        <w:t xml:space="preserve">זה שמי, להלן חתימתי ותוכן תצהירי דלעיל אמת. </w:t>
      </w:r>
    </w:p>
    <w:p w14:paraId="4B0CC611"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_________________</w:t>
      </w:r>
      <w:r>
        <w:rPr>
          <w:rFonts w:hint="cs"/>
          <w:rtl/>
        </w:rPr>
        <w:tab/>
        <w:t xml:space="preserve">      __________________</w:t>
      </w:r>
      <w:r>
        <w:rPr>
          <w:rFonts w:hint="cs"/>
          <w:rtl/>
        </w:rPr>
        <w:tab/>
      </w:r>
    </w:p>
    <w:p w14:paraId="4B0CC612" w14:textId="77777777" w:rsidR="007B116C" w:rsidRDefault="007B116C" w:rsidP="00E23FE4">
      <w:pPr>
        <w:tabs>
          <w:tab w:val="left" w:pos="8351"/>
          <w:tab w:val="left" w:pos="8531"/>
          <w:tab w:val="left" w:pos="8711"/>
        </w:tabs>
        <w:spacing w:line="360" w:lineRule="auto"/>
        <w:ind w:left="5619" w:right="709" w:hanging="4899"/>
        <w:jc w:val="both"/>
        <w:rPr>
          <w:b/>
          <w:bCs/>
          <w:u w:val="single"/>
          <w:rtl/>
        </w:rPr>
      </w:pPr>
      <w:r>
        <w:rPr>
          <w:rFonts w:hint="cs"/>
          <w:rtl/>
        </w:rPr>
        <w:t>תאריך</w:t>
      </w:r>
      <w:r>
        <w:rPr>
          <w:rFonts w:hint="cs"/>
          <w:rtl/>
        </w:rPr>
        <w:tab/>
        <w:t xml:space="preserve">              חתימת המצהיר/ה</w:t>
      </w:r>
    </w:p>
    <w:p w14:paraId="4B0CC613" w14:textId="77777777" w:rsidR="007B116C" w:rsidRDefault="007B116C" w:rsidP="00E23FE4">
      <w:pPr>
        <w:widowControl w:val="0"/>
        <w:spacing w:before="100" w:beforeAutospacing="1" w:after="100" w:afterAutospacing="1" w:line="360" w:lineRule="auto"/>
        <w:ind w:left="360" w:right="709" w:firstLine="43"/>
        <w:jc w:val="both"/>
        <w:rPr>
          <w:rtl/>
        </w:rPr>
      </w:pPr>
    </w:p>
    <w:p w14:paraId="4B0CC614" w14:textId="77777777" w:rsidR="007B116C" w:rsidRDefault="007B116C" w:rsidP="00E23FE4">
      <w:pPr>
        <w:bidi w:val="0"/>
        <w:spacing w:after="160" w:line="360" w:lineRule="auto"/>
        <w:ind w:right="709"/>
        <w:jc w:val="center"/>
        <w:rPr>
          <w:b/>
          <w:bCs/>
          <w:sz w:val="28"/>
          <w:szCs w:val="28"/>
          <w:u w:val="single"/>
          <w:rtl/>
        </w:rPr>
      </w:pPr>
    </w:p>
    <w:p w14:paraId="4B0CC615" w14:textId="77777777" w:rsidR="007B116C" w:rsidRDefault="007B116C" w:rsidP="001F43BA">
      <w:pPr>
        <w:bidi w:val="0"/>
        <w:spacing w:after="160" w:line="360" w:lineRule="auto"/>
        <w:ind w:left="1418" w:right="709"/>
        <w:jc w:val="center"/>
        <w:rPr>
          <w:b/>
          <w:bCs/>
          <w:sz w:val="28"/>
          <w:szCs w:val="28"/>
          <w:u w:val="single"/>
        </w:rPr>
      </w:pPr>
      <w:r>
        <w:rPr>
          <w:rFonts w:hint="cs"/>
          <w:b/>
          <w:bCs/>
          <w:sz w:val="28"/>
          <w:szCs w:val="28"/>
          <w:u w:val="single"/>
          <w:rtl/>
        </w:rPr>
        <w:t>אישור עורך דין</w:t>
      </w:r>
    </w:p>
    <w:p w14:paraId="4B0CC616" w14:textId="77777777" w:rsidR="007B116C" w:rsidRDefault="007B116C" w:rsidP="00E23FE4">
      <w:pPr>
        <w:tabs>
          <w:tab w:val="left" w:pos="8351"/>
          <w:tab w:val="left" w:pos="8531"/>
          <w:tab w:val="left" w:pos="8711"/>
        </w:tabs>
        <w:spacing w:after="120" w:line="360" w:lineRule="auto"/>
        <w:ind w:right="709"/>
        <w:jc w:val="center"/>
        <w:rPr>
          <w:b/>
          <w:bCs/>
          <w:u w:val="single"/>
          <w:rtl/>
        </w:rPr>
      </w:pPr>
    </w:p>
    <w:p w14:paraId="4B0CC617"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618" w14:textId="77777777" w:rsidR="007B116C" w:rsidRDefault="007B116C" w:rsidP="00E23FE4">
      <w:pPr>
        <w:spacing w:line="360" w:lineRule="auto"/>
        <w:ind w:right="709"/>
        <w:jc w:val="both"/>
        <w:rPr>
          <w:rtl/>
        </w:rPr>
      </w:pPr>
    </w:p>
    <w:p w14:paraId="4B0CC619" w14:textId="77777777" w:rsidR="007B116C" w:rsidRDefault="007B116C" w:rsidP="00E23FE4">
      <w:pPr>
        <w:spacing w:line="360" w:lineRule="auto"/>
        <w:ind w:right="709"/>
        <w:rPr>
          <w:rtl/>
        </w:rPr>
      </w:pPr>
      <w:r>
        <w:rPr>
          <w:rFonts w:hint="cs"/>
          <w:rtl/>
        </w:rPr>
        <w:t>_________________</w:t>
      </w:r>
      <w:r>
        <w:rPr>
          <w:rFonts w:hint="cs"/>
          <w:rtl/>
        </w:rPr>
        <w:tab/>
        <w:t xml:space="preserve">                 ___________________              </w:t>
      </w:r>
      <w:r>
        <w:rPr>
          <w:rFonts w:hint="cs"/>
          <w:rtl/>
        </w:rPr>
        <w:tab/>
        <w:t>___________________</w:t>
      </w:r>
    </w:p>
    <w:p w14:paraId="4B0CC61A" w14:textId="77777777" w:rsidR="007B116C" w:rsidRDefault="007B116C" w:rsidP="00E23FE4">
      <w:pPr>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61C" w14:textId="77777777" w:rsidR="007B116C" w:rsidRDefault="007B116C" w:rsidP="00E23FE4">
      <w:pPr>
        <w:spacing w:after="120" w:line="360" w:lineRule="auto"/>
        <w:ind w:right="709"/>
        <w:jc w:val="center"/>
        <w:rPr>
          <w:b/>
          <w:bCs/>
          <w:sz w:val="28"/>
          <w:szCs w:val="30"/>
          <w:u w:val="single"/>
          <w:rtl/>
        </w:rPr>
      </w:pPr>
    </w:p>
    <w:p w14:paraId="7428CCB4" w14:textId="77777777" w:rsidR="00905EDB" w:rsidRDefault="00905EDB" w:rsidP="00E23FE4">
      <w:pPr>
        <w:pStyle w:val="20"/>
        <w:ind w:left="720" w:right="709"/>
        <w:jc w:val="center"/>
        <w:rPr>
          <w:b w:val="0"/>
          <w:bCs w:val="0"/>
          <w:sz w:val="28"/>
          <w:szCs w:val="30"/>
          <w:u w:val="single"/>
          <w:rtl/>
        </w:rPr>
      </w:pPr>
      <w:bookmarkStart w:id="626" w:name="_Toc505163182"/>
      <w:r>
        <w:rPr>
          <w:b w:val="0"/>
          <w:bCs w:val="0"/>
          <w:sz w:val="28"/>
          <w:szCs w:val="30"/>
          <w:u w:val="single"/>
          <w:rtl/>
        </w:rPr>
        <w:br w:type="page"/>
      </w:r>
    </w:p>
    <w:p w14:paraId="4B0CC61D" w14:textId="69F842D5" w:rsidR="007B116C" w:rsidRPr="00752B1B" w:rsidRDefault="007B116C" w:rsidP="00E23FE4">
      <w:pPr>
        <w:pStyle w:val="20"/>
        <w:tabs>
          <w:tab w:val="clear" w:pos="2160"/>
          <w:tab w:val="clear" w:pos="3062"/>
        </w:tabs>
        <w:ind w:left="-24" w:right="709"/>
        <w:jc w:val="center"/>
        <w:rPr>
          <w:sz w:val="28"/>
          <w:szCs w:val="30"/>
          <w:u w:val="single"/>
          <w:rtl/>
        </w:rPr>
      </w:pPr>
      <w:bookmarkStart w:id="627" w:name="_Toc509263351"/>
      <w:r w:rsidRPr="00752B1B">
        <w:rPr>
          <w:rFonts w:hint="cs"/>
          <w:sz w:val="28"/>
          <w:szCs w:val="30"/>
          <w:u w:val="single"/>
          <w:rtl/>
        </w:rPr>
        <w:lastRenderedPageBreak/>
        <w:t>נספח א'-1</w:t>
      </w:r>
      <w:r w:rsidR="00D45329" w:rsidRPr="00752B1B">
        <w:rPr>
          <w:rFonts w:hint="cs"/>
          <w:sz w:val="28"/>
          <w:szCs w:val="30"/>
          <w:u w:val="single"/>
          <w:rtl/>
        </w:rPr>
        <w:t xml:space="preserve"> </w:t>
      </w:r>
      <w:r w:rsidR="00D45329" w:rsidRPr="00752B1B">
        <w:rPr>
          <w:sz w:val="28"/>
          <w:szCs w:val="30"/>
          <w:u w:val="single"/>
          <w:rtl/>
        </w:rPr>
        <w:t>–</w:t>
      </w:r>
      <w:r w:rsidR="00D45329" w:rsidRPr="00752B1B">
        <w:rPr>
          <w:rFonts w:hint="cs"/>
          <w:sz w:val="28"/>
          <w:szCs w:val="30"/>
          <w:u w:val="single"/>
          <w:rtl/>
        </w:rPr>
        <w:t xml:space="preserve"> תצהיר פרטי קבלן משנה</w:t>
      </w:r>
      <w:bookmarkEnd w:id="626"/>
      <w:bookmarkEnd w:id="627"/>
    </w:p>
    <w:p w14:paraId="388272A7" w14:textId="77777777" w:rsidR="00CE52B7" w:rsidRDefault="00CE52B7" w:rsidP="00E23FE4">
      <w:pPr>
        <w:spacing w:line="360" w:lineRule="auto"/>
        <w:ind w:right="709"/>
        <w:jc w:val="center"/>
        <w:rPr>
          <w:i/>
          <w:iCs/>
          <w:sz w:val="20"/>
          <w:szCs w:val="20"/>
          <w:u w:val="single"/>
          <w:rtl/>
        </w:rPr>
      </w:pPr>
    </w:p>
    <w:p w14:paraId="4B0CC621" w14:textId="16D9A82E" w:rsidR="007B116C" w:rsidRDefault="007B116C" w:rsidP="00E23FE4">
      <w:pPr>
        <w:spacing w:line="360" w:lineRule="auto"/>
        <w:ind w:right="709"/>
        <w:jc w:val="center"/>
        <w:rPr>
          <w:b/>
          <w:bCs/>
          <w:sz w:val="28"/>
          <w:szCs w:val="30"/>
          <w:u w:val="single"/>
          <w:rtl/>
        </w:rPr>
      </w:pPr>
      <w:r>
        <w:rPr>
          <w:rFonts w:hint="cs"/>
          <w:i/>
          <w:iCs/>
          <w:sz w:val="20"/>
          <w:szCs w:val="20"/>
          <w:u w:val="single"/>
          <w:rtl/>
        </w:rPr>
        <w:t>[אם נספח זה אינו רלבנטי להצעת המציע – יש לציין "לא רלבנטי"]</w:t>
      </w:r>
    </w:p>
    <w:p w14:paraId="3715A535" w14:textId="77777777" w:rsidR="00CE52B7" w:rsidRDefault="00CE52B7" w:rsidP="00E23FE4">
      <w:pPr>
        <w:spacing w:line="360" w:lineRule="auto"/>
        <w:ind w:right="709"/>
        <w:jc w:val="center"/>
        <w:rPr>
          <w:b/>
          <w:bCs/>
          <w:sz w:val="28"/>
          <w:szCs w:val="30"/>
          <w:u w:val="single"/>
          <w:rtl/>
        </w:rPr>
      </w:pPr>
    </w:p>
    <w:p w14:paraId="4B0CC622" w14:textId="77777777" w:rsidR="007B116C" w:rsidRDefault="007B116C" w:rsidP="00E23FE4">
      <w:pPr>
        <w:tabs>
          <w:tab w:val="left" w:pos="8351"/>
          <w:tab w:val="left" w:pos="8531"/>
          <w:tab w:val="left" w:pos="8711"/>
        </w:tabs>
        <w:spacing w:after="120" w:line="360" w:lineRule="auto"/>
        <w:ind w:right="709"/>
        <w:jc w:val="both"/>
        <w:rPr>
          <w:rFonts w:ascii="Narkisim" w:hAnsi="Narkisim"/>
          <w:rtl/>
        </w:rPr>
      </w:pPr>
      <w:r>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כלהלן:</w:t>
      </w:r>
    </w:p>
    <w:p w14:paraId="4B0CC623" w14:textId="77777777" w:rsidR="007B116C" w:rsidRDefault="007B116C" w:rsidP="00090EF9">
      <w:pPr>
        <w:numPr>
          <w:ilvl w:val="0"/>
          <w:numId w:val="41"/>
        </w:numPr>
        <w:tabs>
          <w:tab w:val="left" w:pos="8351"/>
          <w:tab w:val="left" w:pos="8531"/>
          <w:tab w:val="left" w:pos="8711"/>
        </w:tabs>
        <w:spacing w:before="0" w:after="120" w:line="360" w:lineRule="auto"/>
        <w:ind w:right="709"/>
        <w:contextualSpacing/>
        <w:jc w:val="both"/>
        <w:rPr>
          <w:rFonts w:ascii="Narkisim" w:hAnsi="Narkisim"/>
          <w:rtl/>
        </w:rPr>
      </w:pPr>
      <w:r>
        <w:rPr>
          <w:rFonts w:hint="cs"/>
          <w:rtl/>
        </w:rPr>
        <w:t xml:space="preserve">הנני </w:t>
      </w:r>
      <w:r>
        <w:rPr>
          <w:rFonts w:ascii="Narkisim" w:hAnsi="Narkisim" w:hint="cs"/>
          <w:rtl/>
        </w:rPr>
        <w:t>משמש/ת בתפקיד _________________ מטעם ____________________________(להלן: "</w:t>
      </w:r>
      <w:r>
        <w:rPr>
          <w:rFonts w:ascii="Narkisim" w:hAnsi="Narkisim" w:hint="cs"/>
          <w:b/>
          <w:bCs/>
          <w:rtl/>
        </w:rPr>
        <w:t>קבלן המשנה</w:t>
      </w:r>
      <w:r>
        <w:rPr>
          <w:rFonts w:ascii="Narkisim" w:hAnsi="Narkisim" w:hint="cs"/>
          <w:rtl/>
        </w:rPr>
        <w:t>")  שכלול בהצעתה של _______________ (להלן: "</w:t>
      </w:r>
      <w:r>
        <w:rPr>
          <w:rFonts w:ascii="Narkisim" w:hAnsi="Narkisim" w:hint="cs"/>
          <w:b/>
          <w:bCs/>
          <w:rtl/>
        </w:rPr>
        <w:t>המציע</w:t>
      </w:r>
      <w:r>
        <w:rPr>
          <w:rFonts w:ascii="Narkisim" w:hAnsi="Narkisim" w:hint="cs"/>
          <w:rtl/>
        </w:rPr>
        <w:t xml:space="preserve">") ומוסמך/כת לתת תצהירי זה בשמו. </w:t>
      </w:r>
    </w:p>
    <w:p w14:paraId="4B0CC624" w14:textId="5EF50AF6" w:rsidR="007B116C" w:rsidRDefault="007B116C" w:rsidP="00090EF9">
      <w:pPr>
        <w:numPr>
          <w:ilvl w:val="0"/>
          <w:numId w:val="41"/>
        </w:numPr>
        <w:tabs>
          <w:tab w:val="left" w:pos="8351"/>
          <w:tab w:val="left" w:pos="8531"/>
          <w:tab w:val="left" w:pos="8711"/>
        </w:tabs>
        <w:spacing w:before="0" w:after="120" w:line="360" w:lineRule="auto"/>
        <w:ind w:right="709"/>
        <w:contextualSpacing/>
        <w:jc w:val="both"/>
        <w:rPr>
          <w:rtl/>
        </w:rPr>
      </w:pPr>
      <w:r>
        <w:rPr>
          <w:rFonts w:ascii="Narkisim" w:hAnsi="Narkisim" w:hint="cs"/>
          <w:rtl/>
        </w:rPr>
        <w:t xml:space="preserve">הנני </w:t>
      </w:r>
      <w:r>
        <w:rPr>
          <w:rFonts w:hint="cs"/>
          <w:rtl/>
        </w:rPr>
        <w:t xml:space="preserve">עושה תצהיר זה בשם קבלן המשנה הכלול בהצעתו של המציע המבקש להתקשר עם משרד ראש הממשלה במסגרת </w:t>
      </w:r>
      <w:r>
        <w:rPr>
          <w:rFonts w:hint="cs"/>
          <w:b/>
          <w:bCs/>
          <w:rtl/>
        </w:rPr>
        <w:t>מכרז פומבי מספר</w:t>
      </w:r>
      <w:r w:rsidR="00FC0B28">
        <w:rPr>
          <w:b/>
          <w:bCs/>
          <w:rtl/>
        </w:rPr>
        <w:t xml:space="preserve"> 6/18 </w:t>
      </w:r>
      <w:r w:rsidR="00036906" w:rsidRPr="00036906">
        <w:rPr>
          <w:b/>
          <w:bCs/>
          <w:rtl/>
        </w:rPr>
        <w:t>להקמת ו</w:t>
      </w:r>
      <w:r w:rsidR="00696E2E">
        <w:rPr>
          <w:rFonts w:hint="cs"/>
          <w:b/>
          <w:bCs/>
          <w:rtl/>
        </w:rPr>
        <w:t>ל</w:t>
      </w:r>
      <w:r w:rsidR="00036906" w:rsidRPr="00036906">
        <w:rPr>
          <w:b/>
          <w:bCs/>
          <w:rtl/>
        </w:rPr>
        <w:t>תחזוקת מערכת חיפוש דיגיטלי בארכיון המדינה משרד ראש הממשלה</w:t>
      </w:r>
      <w:r>
        <w:rPr>
          <w:rFonts w:hint="cs"/>
          <w:rtl/>
        </w:rPr>
        <w:t xml:space="preserve"> </w:t>
      </w:r>
      <w:r>
        <w:rPr>
          <w:rFonts w:ascii="Narkisim" w:hAnsi="Narkisim" w:hint="cs"/>
          <w:rtl/>
        </w:rPr>
        <w:t>(להלן: "</w:t>
      </w:r>
      <w:r>
        <w:rPr>
          <w:rFonts w:ascii="Narkisim" w:hAnsi="Narkisim" w:hint="cs"/>
          <w:b/>
          <w:bCs/>
          <w:rtl/>
        </w:rPr>
        <w:t>המכרז</w:t>
      </w:r>
      <w:r>
        <w:rPr>
          <w:rFonts w:ascii="Narkisim" w:hAnsi="Narkisim" w:hint="cs"/>
          <w:rtl/>
        </w:rPr>
        <w:t>")</w:t>
      </w:r>
      <w:r>
        <w:rPr>
          <w:rFonts w:hint="cs"/>
          <w:rtl/>
        </w:rPr>
        <w:t xml:space="preserve">. </w:t>
      </w:r>
    </w:p>
    <w:p w14:paraId="4B0CC625" w14:textId="77777777" w:rsidR="007B116C" w:rsidRDefault="007B116C" w:rsidP="00E23FE4">
      <w:pPr>
        <w:widowControl w:val="0"/>
        <w:tabs>
          <w:tab w:val="left" w:pos="8551"/>
        </w:tabs>
        <w:spacing w:line="360" w:lineRule="auto"/>
        <w:ind w:right="709"/>
        <w:jc w:val="both"/>
        <w:rPr>
          <w:rFonts w:ascii="David" w:hAnsi="David"/>
          <w:rtl/>
        </w:rPr>
      </w:pPr>
    </w:p>
    <w:p w14:paraId="4B0CC626" w14:textId="77777777" w:rsidR="007B116C" w:rsidRDefault="007B116C" w:rsidP="00090EF9">
      <w:pPr>
        <w:pStyle w:val="afffe"/>
        <w:numPr>
          <w:ilvl w:val="0"/>
          <w:numId w:val="41"/>
        </w:numPr>
        <w:spacing w:before="0" w:after="120" w:line="360" w:lineRule="auto"/>
        <w:ind w:right="709"/>
        <w:jc w:val="both"/>
        <w:rPr>
          <w:rFonts w:ascii="Narkisim" w:hAnsi="Narkisim"/>
          <w:rtl/>
        </w:rPr>
      </w:pPr>
      <w:r>
        <w:rPr>
          <w:rFonts w:ascii="Narkisim" w:hAnsi="Narkisim" w:hint="cs"/>
          <w:rtl/>
        </w:rPr>
        <w:t>שם קבלן המשנה בעברית (שם יחיד/תאגיד כפי שהוא רשום במרשם):_________________________</w:t>
      </w:r>
    </w:p>
    <w:p w14:paraId="4B0CC627" w14:textId="77777777" w:rsidR="007B116C" w:rsidRDefault="007B116C" w:rsidP="00090EF9">
      <w:pPr>
        <w:pStyle w:val="afffe"/>
        <w:numPr>
          <w:ilvl w:val="0"/>
          <w:numId w:val="41"/>
        </w:numPr>
        <w:spacing w:before="0" w:after="120" w:line="360" w:lineRule="auto"/>
        <w:ind w:right="709"/>
        <w:jc w:val="both"/>
      </w:pPr>
      <w:r>
        <w:rPr>
          <w:rFonts w:hint="cs"/>
          <w:rtl/>
        </w:rPr>
        <w:t>שם קבלן המשנה באנגלית:_______________________________________________________</w:t>
      </w:r>
    </w:p>
    <w:p w14:paraId="4B0CC628" w14:textId="77777777" w:rsidR="007B116C" w:rsidRDefault="007B116C" w:rsidP="00090EF9">
      <w:pPr>
        <w:pStyle w:val="afffe"/>
        <w:numPr>
          <w:ilvl w:val="0"/>
          <w:numId w:val="41"/>
        </w:numPr>
        <w:spacing w:before="0" w:after="120" w:line="360" w:lineRule="auto"/>
        <w:ind w:right="709"/>
        <w:jc w:val="both"/>
        <w:rPr>
          <w:rtl/>
        </w:rPr>
      </w:pPr>
      <w:r>
        <w:rPr>
          <w:rFonts w:hint="cs"/>
          <w:rtl/>
        </w:rPr>
        <w:t>סוג ההתאגדות:</w:t>
      </w:r>
      <w:r>
        <w:rPr>
          <w:rFonts w:hint="cs"/>
          <w:rtl/>
        </w:rPr>
        <w:tab/>
      </w:r>
      <w:r>
        <w:rPr>
          <w:rFonts w:hint="cs"/>
          <w:rtl/>
        </w:rPr>
        <w:tab/>
        <w:t>_____________________________________________________</w:t>
      </w:r>
    </w:p>
    <w:p w14:paraId="4B0CC629" w14:textId="77777777" w:rsidR="007B116C" w:rsidRDefault="007B116C" w:rsidP="00090EF9">
      <w:pPr>
        <w:pStyle w:val="afffe"/>
        <w:numPr>
          <w:ilvl w:val="0"/>
          <w:numId w:val="41"/>
        </w:numPr>
        <w:spacing w:before="0" w:after="120" w:line="360" w:lineRule="auto"/>
        <w:ind w:right="709"/>
        <w:jc w:val="both"/>
        <w:rPr>
          <w:rtl/>
        </w:rPr>
      </w:pPr>
      <w:r>
        <w:rPr>
          <w:rFonts w:hint="cs"/>
          <w:rtl/>
        </w:rPr>
        <w:t>תאריך הרישום:</w:t>
      </w:r>
      <w:r>
        <w:rPr>
          <w:rFonts w:hint="cs"/>
          <w:rtl/>
        </w:rPr>
        <w:tab/>
      </w:r>
      <w:r>
        <w:rPr>
          <w:rFonts w:hint="cs"/>
          <w:rtl/>
        </w:rPr>
        <w:tab/>
        <w:t>_____________________________________________________</w:t>
      </w:r>
    </w:p>
    <w:p w14:paraId="4B0CC62A" w14:textId="77777777" w:rsidR="007B116C" w:rsidRDefault="007B116C" w:rsidP="00090EF9">
      <w:pPr>
        <w:pStyle w:val="afffe"/>
        <w:numPr>
          <w:ilvl w:val="0"/>
          <w:numId w:val="41"/>
        </w:numPr>
        <w:spacing w:before="0" w:after="120" w:line="360" w:lineRule="auto"/>
        <w:ind w:right="709"/>
        <w:jc w:val="both"/>
        <w:rPr>
          <w:rtl/>
        </w:rPr>
      </w:pPr>
      <w:r>
        <w:rPr>
          <w:rFonts w:hint="cs"/>
          <w:rtl/>
        </w:rPr>
        <w:t>מספר מזהה:</w:t>
      </w:r>
      <w:r>
        <w:rPr>
          <w:rFonts w:hint="cs"/>
          <w:rtl/>
        </w:rPr>
        <w:tab/>
      </w:r>
      <w:r>
        <w:rPr>
          <w:rFonts w:hint="cs"/>
          <w:rtl/>
        </w:rPr>
        <w:tab/>
        <w:t>_____________________________________________________</w:t>
      </w:r>
    </w:p>
    <w:p w14:paraId="4B0CC62B" w14:textId="77777777" w:rsidR="007B116C" w:rsidRDefault="007B116C" w:rsidP="00090EF9">
      <w:pPr>
        <w:pStyle w:val="afffe"/>
        <w:numPr>
          <w:ilvl w:val="0"/>
          <w:numId w:val="41"/>
        </w:numPr>
        <w:spacing w:before="0" w:after="120" w:line="360" w:lineRule="auto"/>
        <w:ind w:right="709"/>
        <w:jc w:val="both"/>
      </w:pPr>
      <w:r>
        <w:rPr>
          <w:rFonts w:hint="cs"/>
          <w:rtl/>
        </w:rPr>
        <w:t>מספר עוסק מורשה:</w:t>
      </w:r>
      <w:r>
        <w:rPr>
          <w:rFonts w:hint="cs"/>
          <w:rtl/>
        </w:rPr>
        <w:tab/>
      </w:r>
      <w:r>
        <w:rPr>
          <w:rFonts w:hint="cs"/>
          <w:rtl/>
        </w:rPr>
        <w:tab/>
        <w:t>_____________________________________________________</w:t>
      </w:r>
    </w:p>
    <w:p w14:paraId="4B0CC62C" w14:textId="6FFA40AF"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Pr>
      </w:pPr>
      <w:r>
        <w:rPr>
          <w:rFonts w:ascii="Narkisim" w:hAnsi="Narkisim" w:hint="cs"/>
          <w:rtl/>
        </w:rPr>
        <w:t>שמות המוסמכים לחתום ולהתחייב בשם קבלן המשנה, תפקיד ומספרי הזהות שלהם:</w:t>
      </w:r>
    </w:p>
    <w:p w14:paraId="6E905AC1" w14:textId="77777777" w:rsidR="001F43BA" w:rsidRDefault="001F43BA" w:rsidP="001F43BA">
      <w:pPr>
        <w:tabs>
          <w:tab w:val="left" w:pos="8351"/>
          <w:tab w:val="left" w:pos="8531"/>
          <w:tab w:val="left" w:pos="8711"/>
        </w:tabs>
        <w:spacing w:before="0" w:after="120" w:line="360" w:lineRule="auto"/>
        <w:ind w:left="360" w:right="709"/>
        <w:contextualSpacing/>
        <w:jc w:val="both"/>
        <w:rPr>
          <w:rFonts w:ascii="Narkisim" w:hAnsi="Narkisim"/>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276"/>
        <w:gridCol w:w="1676"/>
        <w:gridCol w:w="1559"/>
        <w:gridCol w:w="1636"/>
        <w:gridCol w:w="1475"/>
      </w:tblGrid>
      <w:tr w:rsidR="007B116C" w14:paraId="4B0CC634" w14:textId="77777777" w:rsidTr="001F43BA">
        <w:tc>
          <w:tcPr>
            <w:tcW w:w="426" w:type="dxa"/>
            <w:vAlign w:val="bottom"/>
            <w:hideMark/>
          </w:tcPr>
          <w:p w14:paraId="4B0CC62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א.</w:t>
            </w:r>
          </w:p>
        </w:tc>
        <w:tc>
          <w:tcPr>
            <w:tcW w:w="1275" w:type="dxa"/>
            <w:vAlign w:val="bottom"/>
            <w:hideMark/>
          </w:tcPr>
          <w:p w14:paraId="4B0CC62E"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nil"/>
              <w:left w:val="nil"/>
              <w:bottom w:val="single" w:sz="4" w:space="0" w:color="auto"/>
              <w:right w:val="nil"/>
            </w:tcBorders>
            <w:vAlign w:val="bottom"/>
          </w:tcPr>
          <w:p w14:paraId="4B0CC62F"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30"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nil"/>
              <w:left w:val="nil"/>
              <w:bottom w:val="single" w:sz="4" w:space="0" w:color="auto"/>
              <w:right w:val="nil"/>
            </w:tcBorders>
            <w:vAlign w:val="bottom"/>
          </w:tcPr>
          <w:p w14:paraId="4B0CC631"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32"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nil"/>
              <w:left w:val="nil"/>
              <w:bottom w:val="single" w:sz="4" w:space="0" w:color="auto"/>
              <w:right w:val="nil"/>
            </w:tcBorders>
            <w:vAlign w:val="bottom"/>
          </w:tcPr>
          <w:p w14:paraId="4B0CC633"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3C" w14:textId="77777777" w:rsidTr="001F43BA">
        <w:tc>
          <w:tcPr>
            <w:tcW w:w="426" w:type="dxa"/>
          </w:tcPr>
          <w:p w14:paraId="4B0CC635"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36"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637"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3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639"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3A"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3B"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44" w14:textId="77777777" w:rsidTr="001F43BA">
        <w:tc>
          <w:tcPr>
            <w:tcW w:w="426" w:type="dxa"/>
          </w:tcPr>
          <w:p w14:paraId="4B0CC63D"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3E"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63F"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40"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641"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42"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43"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4C" w14:textId="77777777" w:rsidTr="001F43BA">
        <w:tc>
          <w:tcPr>
            <w:tcW w:w="426" w:type="dxa"/>
            <w:hideMark/>
          </w:tcPr>
          <w:p w14:paraId="4B0CC645" w14:textId="77777777" w:rsidR="007B116C" w:rsidRDefault="007B116C" w:rsidP="00E23FE4">
            <w:pPr>
              <w:widowControl w:val="0"/>
              <w:spacing w:before="100" w:beforeAutospacing="1" w:after="100" w:afterAutospacing="1" w:line="360" w:lineRule="auto"/>
              <w:ind w:right="709"/>
              <w:jc w:val="both"/>
              <w:rPr>
                <w:rFonts w:ascii="David" w:hAnsi="David"/>
              </w:rPr>
            </w:pPr>
            <w:r>
              <w:rPr>
                <w:rFonts w:ascii="David" w:hAnsi="David" w:hint="cs"/>
                <w:rtl/>
              </w:rPr>
              <w:t>ב.</w:t>
            </w:r>
          </w:p>
        </w:tc>
        <w:tc>
          <w:tcPr>
            <w:tcW w:w="1275" w:type="dxa"/>
            <w:vAlign w:val="bottom"/>
            <w:hideMark/>
          </w:tcPr>
          <w:p w14:paraId="4B0CC646"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14:paraId="4B0CC647"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4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14:paraId="4B0CC649"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4A"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4B"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54" w14:textId="77777777" w:rsidTr="001F43BA">
        <w:tc>
          <w:tcPr>
            <w:tcW w:w="426" w:type="dxa"/>
          </w:tcPr>
          <w:p w14:paraId="4B0CC64D"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4E"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64F"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50"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651"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52"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53"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5C" w14:textId="77777777" w:rsidTr="001F43BA">
        <w:tc>
          <w:tcPr>
            <w:tcW w:w="426" w:type="dxa"/>
          </w:tcPr>
          <w:p w14:paraId="4B0CC655"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56"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657"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5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659"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5A"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5B" w14:textId="77777777" w:rsidR="007B116C" w:rsidRDefault="007B116C" w:rsidP="00E23FE4">
            <w:pPr>
              <w:widowControl w:val="0"/>
              <w:spacing w:before="100" w:beforeAutospacing="1" w:after="100" w:afterAutospacing="1" w:line="360" w:lineRule="auto"/>
              <w:ind w:right="709"/>
              <w:rPr>
                <w:rFonts w:ascii="David" w:hAnsi="David"/>
              </w:rPr>
            </w:pPr>
          </w:p>
        </w:tc>
      </w:tr>
    </w:tbl>
    <w:p w14:paraId="4B0CC65D" w14:textId="77777777" w:rsidR="007B116C" w:rsidRDefault="007B116C" w:rsidP="00E23FE4">
      <w:pPr>
        <w:tabs>
          <w:tab w:val="left" w:pos="8351"/>
          <w:tab w:val="left" w:pos="8531"/>
          <w:tab w:val="left" w:pos="8711"/>
        </w:tabs>
        <w:spacing w:after="120" w:line="360" w:lineRule="auto"/>
        <w:ind w:left="360" w:right="709"/>
        <w:contextualSpacing/>
        <w:jc w:val="both"/>
        <w:rPr>
          <w:rFonts w:ascii="Narkisim" w:hAnsi="Narkisim"/>
        </w:rPr>
      </w:pPr>
    </w:p>
    <w:p w14:paraId="4B0CC65E"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Pr>
      </w:pPr>
      <w:r>
        <w:rPr>
          <w:rFonts w:ascii="Narkisim" w:hAnsi="Narkisim" w:hint="cs"/>
          <w:rtl/>
        </w:rPr>
        <w:t>הנ"ל מוסמכים להתחייב בשם קבלן המשנה ביחד / לחוד  [מחק את המיותר].</w:t>
      </w:r>
    </w:p>
    <w:p w14:paraId="4B0CC65F"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tl/>
        </w:rPr>
      </w:pPr>
      <w:r>
        <w:rPr>
          <w:rFonts w:ascii="Narkisim" w:hAnsi="Narkisim" w:hint="cs"/>
          <w:rtl/>
        </w:rPr>
        <w:t>דרישות נוספות כמו תוספת חותמת, אם ישנן:</w:t>
      </w:r>
    </w:p>
    <w:p w14:paraId="4B0CC660" w14:textId="77777777" w:rsidR="007B116C" w:rsidRDefault="007B116C" w:rsidP="00E23FE4">
      <w:pPr>
        <w:widowControl w:val="0"/>
        <w:spacing w:before="100" w:beforeAutospacing="1" w:after="100" w:afterAutospacing="1" w:line="360" w:lineRule="auto"/>
        <w:ind w:left="351" w:right="709"/>
        <w:jc w:val="both"/>
        <w:rPr>
          <w:rFonts w:ascii="David" w:hAnsi="David"/>
        </w:rPr>
      </w:pPr>
      <w:r>
        <w:rPr>
          <w:rFonts w:hint="cs"/>
          <w:rtl/>
        </w:rPr>
        <w:t xml:space="preserve"> </w:t>
      </w:r>
      <w:r>
        <w:rPr>
          <w:rFonts w:ascii="David" w:hAnsi="David" w:hint="cs"/>
          <w:rtl/>
        </w:rPr>
        <w:t>____________________________________________________________________</w:t>
      </w:r>
    </w:p>
    <w:p w14:paraId="4B0CC661"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lastRenderedPageBreak/>
        <w:t xml:space="preserve">____________________________________________________________________ </w:t>
      </w:r>
    </w:p>
    <w:p w14:paraId="4B0CC662"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Pr>
          <w:rFonts w:ascii="David" w:hAnsi="David" w:hint="cs"/>
          <w:rtl/>
        </w:rPr>
        <w:t xml:space="preserve">בעלי הזיקה של </w:t>
      </w:r>
      <w:r>
        <w:rPr>
          <w:rFonts w:ascii="Narkisim" w:hAnsi="Narkisim" w:hint="cs"/>
          <w:rtl/>
        </w:rPr>
        <w:t>קבלן המשנה</w:t>
      </w:r>
      <w:r>
        <w:rPr>
          <w:rFonts w:ascii="David" w:hAnsi="David" w:hint="cs"/>
          <w:rtl/>
        </w:rPr>
        <w:t>, כהגדרתם בסעיף 2ב לחוק עסקאות גופים ציבוריים, התשל"ו-1976:</w:t>
      </w:r>
    </w:p>
    <w:p w14:paraId="4B0CC663" w14:textId="77777777" w:rsidR="007B116C" w:rsidRDefault="007B116C" w:rsidP="00E23FE4">
      <w:pPr>
        <w:widowControl w:val="0"/>
        <w:spacing w:before="100" w:beforeAutospacing="1" w:after="100" w:afterAutospacing="1" w:line="360" w:lineRule="auto"/>
        <w:ind w:left="360" w:right="709" w:firstLine="43"/>
        <w:jc w:val="both"/>
        <w:rPr>
          <w:rFonts w:ascii="David" w:hAnsi="David"/>
        </w:rPr>
      </w:pPr>
      <w:r>
        <w:rPr>
          <w:rFonts w:ascii="David" w:hAnsi="David" w:hint="cs"/>
          <w:rtl/>
        </w:rPr>
        <w:t>____________________________________________________________________</w:t>
      </w:r>
    </w:p>
    <w:p w14:paraId="4B0CC664"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____________________________________________________________________</w:t>
      </w:r>
    </w:p>
    <w:p w14:paraId="4B0CC665" w14:textId="3EC2E85F"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Pr>
          <w:rFonts w:ascii="David" w:hAnsi="David" w:hint="cs"/>
          <w:rtl/>
        </w:rPr>
        <w:t xml:space="preserve">בעלי השליטה </w:t>
      </w:r>
      <w:r w:rsidR="00775AA0">
        <w:rPr>
          <w:rFonts w:ascii="David" w:hAnsi="David" w:hint="cs"/>
          <w:rtl/>
        </w:rPr>
        <w:t>ב</w:t>
      </w:r>
      <w:r>
        <w:rPr>
          <w:rFonts w:ascii="Narkisim" w:hAnsi="Narkisim" w:hint="cs"/>
          <w:rtl/>
        </w:rPr>
        <w:t>קבלן המשנה</w:t>
      </w:r>
      <w:r>
        <w:rPr>
          <w:rFonts w:ascii="David" w:hAnsi="David" w:hint="cs"/>
          <w:rtl/>
        </w:rPr>
        <w:t xml:space="preserve">, כהגדרתם </w:t>
      </w:r>
      <w:r w:rsidRPr="00404BD0">
        <w:rPr>
          <w:rFonts w:ascii="David" w:hAnsi="David" w:hint="cs"/>
          <w:rtl/>
        </w:rPr>
        <w:t xml:space="preserve">בסעיף </w:t>
      </w:r>
      <w:r w:rsidR="00775AA0" w:rsidRPr="00404BD0">
        <w:rPr>
          <w:rFonts w:ascii="David" w:hAnsi="David"/>
          <w:rtl/>
        </w:rPr>
        <w:t>2.1.</w:t>
      </w:r>
      <w:r w:rsidR="006157BF" w:rsidRPr="00404BD0">
        <w:rPr>
          <w:rFonts w:ascii="David" w:hAnsi="David" w:hint="cs"/>
          <w:rtl/>
        </w:rPr>
        <w:t xml:space="preserve">5 </w:t>
      </w:r>
      <w:r w:rsidRPr="00404BD0">
        <w:rPr>
          <w:rFonts w:ascii="David" w:hAnsi="David" w:hint="cs"/>
          <w:rtl/>
        </w:rPr>
        <w:t>להזמנה</w:t>
      </w:r>
      <w:r>
        <w:rPr>
          <w:rFonts w:hint="cs"/>
          <w:rtl/>
        </w:rPr>
        <w:t xml:space="preserve"> להציע הצעות (פרק 1 למסמכי המכרז)</w:t>
      </w:r>
      <w:r>
        <w:rPr>
          <w:rFonts w:ascii="David" w:hAnsi="David" w:hint="cs"/>
          <w:rtl/>
        </w:rPr>
        <w:t xml:space="preserve">: </w:t>
      </w:r>
    </w:p>
    <w:p w14:paraId="4B0CC666"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____________________________________________________________________</w:t>
      </w:r>
    </w:p>
    <w:p w14:paraId="4B0CC667"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____________________________________________________________________</w:t>
      </w:r>
    </w:p>
    <w:p w14:paraId="4B0CC668"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Pr>
          <w:rFonts w:ascii="David" w:hAnsi="David" w:hint="cs"/>
          <w:rtl/>
        </w:rPr>
        <w:t>הריני מצהיר כי היה והצעת המציע תזכה במכרז, מעורבותו והתחייבותו של קבלן המשנה בקשר לפרויקט, הם כדלקמן:</w:t>
      </w:r>
    </w:p>
    <w:p w14:paraId="4B0CC669" w14:textId="77777777" w:rsidR="007B116C" w:rsidRDefault="007B116C" w:rsidP="00E23FE4">
      <w:pPr>
        <w:widowControl w:val="0"/>
        <w:spacing w:before="100" w:beforeAutospacing="1" w:after="100" w:afterAutospacing="1" w:line="360" w:lineRule="auto"/>
        <w:ind w:left="360" w:right="709" w:firstLine="43"/>
        <w:jc w:val="both"/>
        <w:rPr>
          <w:rFonts w:ascii="David" w:hAnsi="David"/>
        </w:rPr>
      </w:pPr>
      <w:r>
        <w:rPr>
          <w:rFonts w:ascii="David" w:hAnsi="David" w:hint="cs"/>
          <w:rtl/>
        </w:rPr>
        <w:t>________________________________________________________________</w:t>
      </w:r>
    </w:p>
    <w:p w14:paraId="4B0CC66A"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w:t>
      </w:r>
    </w:p>
    <w:p w14:paraId="4B0CC66B" w14:textId="77777777" w:rsidR="007B116C" w:rsidRDefault="007B116C" w:rsidP="00090EF9">
      <w:pPr>
        <w:pStyle w:val="afffe"/>
        <w:widowControl w:val="0"/>
        <w:numPr>
          <w:ilvl w:val="0"/>
          <w:numId w:val="41"/>
        </w:numPr>
        <w:spacing w:before="0" w:line="360" w:lineRule="auto"/>
        <w:ind w:right="709"/>
        <w:jc w:val="both"/>
        <w:rPr>
          <w:rtl/>
        </w:rPr>
      </w:pPr>
      <w:r>
        <w:rPr>
          <w:rFonts w:hint="cs"/>
          <w:rtl/>
        </w:rPr>
        <w:t>פרופיל קבלן המשנה, ניסיונו והוותק שלו בתחום הספציפי שבו הוא אמור לקחת חלק:</w:t>
      </w:r>
    </w:p>
    <w:p w14:paraId="4B0CC66C"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w:t>
      </w:r>
    </w:p>
    <w:p w14:paraId="4B0CC66D"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w:t>
      </w:r>
    </w:p>
    <w:p w14:paraId="4B0CC66E"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Pr>
      </w:pPr>
      <w:r>
        <w:rPr>
          <w:rFonts w:ascii="David" w:hAnsi="David" w:hint="cs"/>
          <w:rtl/>
        </w:rPr>
        <w:t xml:space="preserve">זה שמי, להלן חתימתי ותוכן תצהירי דלעיל אמת. </w:t>
      </w:r>
    </w:p>
    <w:p w14:paraId="4B0CC66F" w14:textId="77777777" w:rsidR="007B116C" w:rsidRDefault="007B116C" w:rsidP="00E23FE4">
      <w:pPr>
        <w:tabs>
          <w:tab w:val="left" w:pos="8351"/>
          <w:tab w:val="left" w:pos="8531"/>
          <w:tab w:val="left" w:pos="8711"/>
        </w:tabs>
        <w:spacing w:line="360" w:lineRule="auto"/>
        <w:ind w:left="5619" w:right="709" w:hanging="4899"/>
        <w:jc w:val="both"/>
        <w:rPr>
          <w:rtl/>
        </w:rPr>
      </w:pPr>
    </w:p>
    <w:p w14:paraId="4B0CC670"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_________________</w:t>
      </w:r>
      <w:r>
        <w:rPr>
          <w:rFonts w:hint="cs"/>
          <w:rtl/>
        </w:rPr>
        <w:tab/>
        <w:t xml:space="preserve">      __________________</w:t>
      </w:r>
      <w:r>
        <w:rPr>
          <w:rFonts w:hint="cs"/>
          <w:rtl/>
        </w:rPr>
        <w:tab/>
      </w:r>
    </w:p>
    <w:p w14:paraId="4B0CC671" w14:textId="77777777" w:rsidR="007B116C" w:rsidRDefault="007B116C" w:rsidP="00E23FE4">
      <w:pPr>
        <w:tabs>
          <w:tab w:val="left" w:pos="8351"/>
          <w:tab w:val="left" w:pos="8531"/>
          <w:tab w:val="left" w:pos="8711"/>
        </w:tabs>
        <w:spacing w:line="360" w:lineRule="auto"/>
        <w:ind w:left="5619" w:right="709" w:hanging="4899"/>
        <w:jc w:val="both"/>
        <w:rPr>
          <w:b/>
          <w:bCs/>
          <w:u w:val="single"/>
          <w:rtl/>
        </w:rPr>
      </w:pPr>
      <w:r>
        <w:rPr>
          <w:rFonts w:hint="cs"/>
          <w:rtl/>
        </w:rPr>
        <w:t>תאריך</w:t>
      </w:r>
      <w:r>
        <w:rPr>
          <w:rFonts w:hint="cs"/>
          <w:rtl/>
        </w:rPr>
        <w:tab/>
        <w:t xml:space="preserve">              חתימת המצהיר/ה</w:t>
      </w:r>
    </w:p>
    <w:p w14:paraId="4B0CC672" w14:textId="77777777" w:rsidR="007B116C" w:rsidRDefault="007B116C" w:rsidP="001F43BA">
      <w:pPr>
        <w:bidi w:val="0"/>
        <w:spacing w:after="160" w:line="360" w:lineRule="auto"/>
        <w:ind w:left="284" w:right="709"/>
        <w:jc w:val="center"/>
        <w:rPr>
          <w:b/>
          <w:bCs/>
          <w:sz w:val="28"/>
          <w:szCs w:val="28"/>
          <w:highlight w:val="cyan"/>
          <w:u w:val="single"/>
          <w:rtl/>
        </w:rPr>
      </w:pPr>
    </w:p>
    <w:p w14:paraId="4B0CC673" w14:textId="77777777" w:rsidR="007B116C" w:rsidRDefault="007B116C" w:rsidP="001F43BA">
      <w:pPr>
        <w:bidi w:val="0"/>
        <w:spacing w:after="160" w:line="360" w:lineRule="auto"/>
        <w:ind w:left="851" w:right="709"/>
        <w:jc w:val="center"/>
        <w:rPr>
          <w:b/>
          <w:bCs/>
          <w:sz w:val="28"/>
          <w:szCs w:val="28"/>
          <w:u w:val="single"/>
          <w:rtl/>
        </w:rPr>
      </w:pPr>
      <w:r>
        <w:rPr>
          <w:rFonts w:hint="cs"/>
          <w:b/>
          <w:bCs/>
          <w:sz w:val="28"/>
          <w:szCs w:val="28"/>
          <w:u w:val="single"/>
          <w:rtl/>
        </w:rPr>
        <w:t>אישור עורך דין</w:t>
      </w:r>
    </w:p>
    <w:p w14:paraId="4B0CC675" w14:textId="77777777" w:rsidR="007B116C" w:rsidRDefault="007B116C" w:rsidP="001F43BA">
      <w:pPr>
        <w:tabs>
          <w:tab w:val="left" w:pos="8351"/>
          <w:tab w:val="left" w:pos="8531"/>
          <w:tab w:val="left" w:pos="8711"/>
        </w:tabs>
        <w:spacing w:after="120" w:line="360" w:lineRule="auto"/>
        <w:ind w:left="284" w:right="426"/>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676" w14:textId="2D14DCD5" w:rsidR="007B116C" w:rsidRDefault="007B116C" w:rsidP="001F43BA">
      <w:pPr>
        <w:spacing w:line="360" w:lineRule="auto"/>
        <w:ind w:left="284" w:right="709"/>
        <w:rPr>
          <w:rtl/>
        </w:rPr>
      </w:pPr>
      <w:r>
        <w:rPr>
          <w:rFonts w:hint="cs"/>
          <w:rtl/>
        </w:rPr>
        <w:t>_________________</w:t>
      </w:r>
      <w:r>
        <w:rPr>
          <w:rFonts w:hint="cs"/>
          <w:rtl/>
        </w:rPr>
        <w:tab/>
        <w:t xml:space="preserve">          </w:t>
      </w:r>
      <w:r>
        <w:rPr>
          <w:rFonts w:hint="cs"/>
          <w:rtl/>
        </w:rPr>
        <w:tab/>
        <w:t>___________________              ___________________</w:t>
      </w:r>
    </w:p>
    <w:p w14:paraId="4B0CC677" w14:textId="77777777" w:rsidR="007B116C" w:rsidRDefault="007B116C" w:rsidP="00E23FE4">
      <w:pPr>
        <w:spacing w:line="360" w:lineRule="auto"/>
        <w:ind w:right="709"/>
        <w:rPr>
          <w:rFonts w:ascii="David" w:hAnsi="David"/>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67A" w14:textId="153CB91D" w:rsidR="008A41C9" w:rsidRPr="00752B1B" w:rsidRDefault="008A41C9" w:rsidP="00C369BD">
      <w:pPr>
        <w:pStyle w:val="20"/>
        <w:tabs>
          <w:tab w:val="clear" w:pos="2160"/>
          <w:tab w:val="clear" w:pos="3062"/>
        </w:tabs>
        <w:ind w:left="-24" w:right="709"/>
        <w:jc w:val="center"/>
        <w:rPr>
          <w:sz w:val="28"/>
          <w:szCs w:val="30"/>
          <w:u w:val="single"/>
        </w:rPr>
      </w:pPr>
      <w:bookmarkStart w:id="628" w:name="_Toc505163183"/>
      <w:bookmarkStart w:id="629" w:name="_Toc509263352"/>
      <w:r w:rsidRPr="00752B1B">
        <w:rPr>
          <w:rFonts w:hint="cs"/>
          <w:sz w:val="28"/>
          <w:szCs w:val="30"/>
          <w:u w:val="single"/>
          <w:rtl/>
        </w:rPr>
        <w:lastRenderedPageBreak/>
        <w:t xml:space="preserve">נספח </w:t>
      </w:r>
      <w:r w:rsidRPr="00752B1B">
        <w:rPr>
          <w:rFonts w:hint="cs"/>
          <w:rtl/>
        </w:rPr>
        <w:fldChar w:fldCharType="begin"/>
      </w:r>
      <w:r w:rsidRPr="00752B1B">
        <w:instrText xml:space="preserve"> REF _Ref388290345 \r \h  \* MERGEFORMAT </w:instrText>
      </w:r>
      <w:r w:rsidRPr="00752B1B">
        <w:rPr>
          <w:rFonts w:hint="cs"/>
          <w:rtl/>
        </w:rPr>
      </w:r>
      <w:r w:rsidRPr="00752B1B">
        <w:rPr>
          <w:rFonts w:hint="cs"/>
          <w:rtl/>
        </w:rPr>
        <w:fldChar w:fldCharType="separate"/>
      </w:r>
      <w:r w:rsidR="00A40B26" w:rsidRPr="00195C73">
        <w:rPr>
          <w:sz w:val="28"/>
          <w:szCs w:val="30"/>
          <w:u w:val="single"/>
          <w:rtl/>
        </w:rPr>
        <w:t>‏</w:t>
      </w:r>
      <w:r w:rsidR="006F63DE">
        <w:rPr>
          <w:rFonts w:hint="cs"/>
          <w:sz w:val="28"/>
          <w:szCs w:val="30"/>
          <w:u w:val="single"/>
          <w:rtl/>
        </w:rPr>
        <w:t>ב</w:t>
      </w:r>
      <w:r w:rsidRPr="00752B1B">
        <w:rPr>
          <w:rFonts w:hint="cs"/>
          <w:rtl/>
        </w:rPr>
        <w:fldChar w:fldCharType="end"/>
      </w:r>
      <w:r w:rsidRPr="00752B1B">
        <w:rPr>
          <w:rFonts w:hint="cs"/>
          <w:sz w:val="28"/>
          <w:szCs w:val="30"/>
          <w:u w:val="single"/>
          <w:rtl/>
        </w:rPr>
        <w:t>'1</w:t>
      </w:r>
      <w:r w:rsidR="00D45329" w:rsidRPr="00752B1B">
        <w:rPr>
          <w:rFonts w:hint="cs"/>
          <w:sz w:val="28"/>
          <w:szCs w:val="30"/>
          <w:u w:val="single"/>
          <w:rtl/>
        </w:rPr>
        <w:t xml:space="preserve"> -  נוסח אישור רואה חשבון, בהתאם להוראות סעיף 3.2.</w:t>
      </w:r>
      <w:r w:rsidR="00C369BD">
        <w:rPr>
          <w:rFonts w:hint="cs"/>
          <w:sz w:val="28"/>
          <w:szCs w:val="30"/>
          <w:u w:val="single"/>
          <w:rtl/>
        </w:rPr>
        <w:t>5</w:t>
      </w:r>
      <w:r w:rsidR="00C369BD" w:rsidRPr="00752B1B">
        <w:rPr>
          <w:rFonts w:hint="cs"/>
          <w:sz w:val="28"/>
          <w:szCs w:val="30"/>
          <w:u w:val="single"/>
          <w:rtl/>
        </w:rPr>
        <w:t xml:space="preserve"> </w:t>
      </w:r>
      <w:r w:rsidR="00D45329" w:rsidRPr="00752B1B">
        <w:rPr>
          <w:rFonts w:hint="cs"/>
          <w:sz w:val="28"/>
          <w:szCs w:val="30"/>
          <w:u w:val="single"/>
          <w:rtl/>
        </w:rPr>
        <w:t>לפרק 1</w:t>
      </w:r>
      <w:bookmarkEnd w:id="628"/>
      <w:bookmarkEnd w:id="629"/>
    </w:p>
    <w:p w14:paraId="4B0CC67B" w14:textId="77777777" w:rsidR="008A41C9" w:rsidRDefault="008A41C9" w:rsidP="00E23FE4">
      <w:pPr>
        <w:ind w:right="709"/>
        <w:jc w:val="both"/>
      </w:pPr>
      <w:r>
        <w:rPr>
          <w:rFonts w:hint="cs"/>
          <w:rtl/>
        </w:rPr>
        <w:t xml:space="preserve"> </w:t>
      </w:r>
    </w:p>
    <w:p w14:paraId="4B0CC67D" w14:textId="77777777" w:rsidR="008A41C9" w:rsidRDefault="008A41C9" w:rsidP="00E23FE4">
      <w:pPr>
        <w:ind w:right="709"/>
        <w:jc w:val="right"/>
        <w:rPr>
          <w:rFonts w:ascii="Arial" w:hAnsi="Arial"/>
          <w:rtl/>
        </w:rPr>
      </w:pPr>
      <w:r>
        <w:rPr>
          <w:rFonts w:ascii="Arial" w:hAnsi="Arial" w:hint="cs"/>
          <w:rtl/>
        </w:rPr>
        <w:t>תאריך:_______________</w:t>
      </w:r>
    </w:p>
    <w:p w14:paraId="4B0CC67E" w14:textId="77777777" w:rsidR="008A41C9" w:rsidRDefault="008A41C9" w:rsidP="00E23FE4">
      <w:pPr>
        <w:tabs>
          <w:tab w:val="left" w:pos="1417"/>
        </w:tabs>
        <w:ind w:left="567" w:right="709" w:hanging="567"/>
        <w:jc w:val="both"/>
        <w:rPr>
          <w:rtl/>
        </w:rPr>
      </w:pPr>
      <w:r>
        <w:rPr>
          <w:rFonts w:hint="cs"/>
          <w:rtl/>
        </w:rPr>
        <w:t>לכבוד</w:t>
      </w:r>
    </w:p>
    <w:p w14:paraId="4B0CC67F" w14:textId="77777777" w:rsidR="008A41C9" w:rsidRDefault="008A41C9" w:rsidP="00E23FE4">
      <w:pPr>
        <w:tabs>
          <w:tab w:val="left" w:pos="1417"/>
        </w:tabs>
        <w:ind w:left="567" w:right="709" w:hanging="567"/>
        <w:jc w:val="both"/>
        <w:rPr>
          <w:rtl/>
        </w:rPr>
      </w:pPr>
      <w:r>
        <w:rPr>
          <w:rFonts w:hint="cs"/>
          <w:rtl/>
        </w:rPr>
        <w:t>חברת  ______________</w:t>
      </w:r>
    </w:p>
    <w:p w14:paraId="4B0CC680" w14:textId="77777777" w:rsidR="008A41C9" w:rsidRDefault="008A41C9" w:rsidP="00E23FE4">
      <w:pPr>
        <w:ind w:right="709"/>
        <w:jc w:val="both"/>
        <w:rPr>
          <w:rFonts w:ascii="Arial" w:hAnsi="Arial"/>
          <w:rtl/>
        </w:rPr>
      </w:pPr>
    </w:p>
    <w:p w14:paraId="486F1283" w14:textId="77777777" w:rsidR="00FF5AAB" w:rsidRPr="00FF0636" w:rsidRDefault="00FF5AAB" w:rsidP="00E23FE4">
      <w:pPr>
        <w:ind w:right="709"/>
        <w:jc w:val="center"/>
        <w:rPr>
          <w:rFonts w:ascii="Arial" w:hAnsi="Arial"/>
          <w:u w:val="single"/>
          <w:rtl/>
        </w:rPr>
      </w:pPr>
      <w:bookmarkStart w:id="630" w:name="_Toc505161306"/>
      <w:r w:rsidRPr="00FF0636">
        <w:rPr>
          <w:rFonts w:ascii="Arial" w:hAnsi="Arial" w:hint="cs"/>
          <w:u w:val="single"/>
          <w:rtl/>
        </w:rPr>
        <w:t>הנדון : אישור על מחזור כספי (או כל מידע אחר המופיע בדוחות הכספיים) לכל אחת מהשנים שנסתיימו ביום 31.12.2015 וביום 31.12.2016 וביום 31.12.2017</w:t>
      </w:r>
      <w:bookmarkEnd w:id="630"/>
    </w:p>
    <w:p w14:paraId="6825F83D" w14:textId="77777777" w:rsidR="00FF5AAB" w:rsidRDefault="00FF5AAB" w:rsidP="00E23FE4">
      <w:pPr>
        <w:ind w:right="709"/>
        <w:jc w:val="both"/>
        <w:rPr>
          <w:rFonts w:ascii="Arial" w:hAnsi="Arial"/>
          <w:rtl/>
        </w:rPr>
      </w:pPr>
      <w:r>
        <w:rPr>
          <w:rFonts w:ascii="Arial" w:hAnsi="Arial" w:hint="cs"/>
          <w:rtl/>
        </w:rPr>
        <w:t xml:space="preserve"> </w:t>
      </w:r>
    </w:p>
    <w:p w14:paraId="13B13566" w14:textId="77777777" w:rsidR="00FF5AAB" w:rsidRDefault="00FF5AAB" w:rsidP="00E23FE4">
      <w:pPr>
        <w:ind w:right="709"/>
        <w:jc w:val="both"/>
        <w:rPr>
          <w:rFonts w:ascii="Arial" w:hAnsi="Arial"/>
          <w:rtl/>
        </w:rPr>
      </w:pPr>
      <w:r>
        <w:rPr>
          <w:rFonts w:ascii="Arial" w:hAnsi="Arial" w:hint="cs"/>
          <w:rtl/>
        </w:rPr>
        <w:t>לבקשתכם וכרואי החשבון של חברתכם הרינו לאשר כדלקמן:</w:t>
      </w:r>
    </w:p>
    <w:p w14:paraId="105A397D" w14:textId="77777777" w:rsidR="00FF5AAB" w:rsidRDefault="00FF5AAB" w:rsidP="00E23FE4">
      <w:pPr>
        <w:ind w:right="709"/>
        <w:jc w:val="both"/>
        <w:rPr>
          <w:rFonts w:ascii="Arial" w:hAnsi="Arial"/>
          <w:rtl/>
        </w:rPr>
      </w:pPr>
    </w:p>
    <w:p w14:paraId="705C230F" w14:textId="77777777" w:rsidR="00FF5AAB" w:rsidRDefault="00FF5AAB" w:rsidP="00090EF9">
      <w:pPr>
        <w:numPr>
          <w:ilvl w:val="0"/>
          <w:numId w:val="60"/>
        </w:numPr>
        <w:spacing w:before="0" w:line="240" w:lineRule="auto"/>
        <w:ind w:right="709"/>
        <w:jc w:val="both"/>
        <w:rPr>
          <w:rFonts w:ascii="Arial" w:hAnsi="Arial"/>
          <w:rtl/>
        </w:rPr>
      </w:pPr>
      <w:r>
        <w:rPr>
          <w:rFonts w:ascii="Arial" w:hAnsi="Arial" w:hint="cs"/>
          <w:rtl/>
        </w:rPr>
        <w:t xml:space="preserve">הננו משמשים כרואי החשבון של חברתכם משנת_________. </w:t>
      </w:r>
    </w:p>
    <w:p w14:paraId="19B9EE90" w14:textId="77777777" w:rsidR="00FF5AAB" w:rsidRDefault="00FF5AAB" w:rsidP="00E23FE4">
      <w:pPr>
        <w:ind w:right="709"/>
        <w:jc w:val="both"/>
        <w:rPr>
          <w:rFonts w:ascii="Arial" w:hAnsi="Arial"/>
          <w:rtl/>
        </w:rPr>
      </w:pPr>
    </w:p>
    <w:p w14:paraId="0D01C463" w14:textId="77777777" w:rsidR="00FF5AAB" w:rsidRDefault="00FF5AAB" w:rsidP="00090EF9">
      <w:pPr>
        <w:numPr>
          <w:ilvl w:val="0"/>
          <w:numId w:val="60"/>
        </w:numPr>
        <w:spacing w:before="0" w:line="240" w:lineRule="auto"/>
        <w:ind w:right="709"/>
        <w:jc w:val="both"/>
        <w:rPr>
          <w:rFonts w:ascii="Arial" w:hAnsi="Arial"/>
        </w:rPr>
      </w:pPr>
      <w:r>
        <w:rPr>
          <w:rFonts w:ascii="Arial" w:hAnsi="Arial" w:hint="cs"/>
          <w:rtl/>
        </w:rPr>
        <w:t>הדוחות הכספיים המבוקרים של חברתכם ליום 31.12.2015 וליום 31.12.2016 וליום 31.12.2017 בוקרו על ידי משרדנו.</w:t>
      </w:r>
    </w:p>
    <w:p w14:paraId="17D7B4AD" w14:textId="77777777" w:rsidR="00FF5AAB" w:rsidRDefault="00FF5AAB" w:rsidP="00E23FE4">
      <w:pPr>
        <w:ind w:left="360" w:right="709" w:hanging="514"/>
        <w:jc w:val="both"/>
        <w:rPr>
          <w:rFonts w:ascii="Arial" w:hAnsi="Arial"/>
        </w:rPr>
      </w:pPr>
    </w:p>
    <w:p w14:paraId="493B18DA" w14:textId="77777777" w:rsidR="00FF5AAB" w:rsidRDefault="00FF5AAB" w:rsidP="00E23FE4">
      <w:pPr>
        <w:ind w:left="360" w:right="709" w:hanging="514"/>
        <w:jc w:val="both"/>
        <w:rPr>
          <w:rFonts w:ascii="Arial" w:hAnsi="Arial"/>
        </w:rPr>
      </w:pPr>
      <w:r>
        <w:rPr>
          <w:rFonts w:ascii="Arial" w:hAnsi="Arial" w:hint="cs"/>
          <w:rtl/>
        </w:rPr>
        <w:t>לחילופין:</w:t>
      </w:r>
    </w:p>
    <w:p w14:paraId="7B355263" w14:textId="77777777" w:rsidR="00FF5AAB" w:rsidRDefault="00FF5AAB" w:rsidP="00E23FE4">
      <w:pPr>
        <w:ind w:left="360" w:right="709"/>
        <w:jc w:val="both"/>
        <w:rPr>
          <w:rFonts w:ascii="Arial" w:hAnsi="Arial"/>
          <w:rtl/>
        </w:rPr>
      </w:pPr>
      <w:r>
        <w:rPr>
          <w:rFonts w:ascii="Arial" w:hAnsi="Arial" w:hint="cs"/>
          <w:rtl/>
        </w:rPr>
        <w:t xml:space="preserve">הדוחות הכספיים המבוקרים של חברתכם ליום 31.12.2015 וליום 31.12.2016 בוקרו על ידי רואי חשבון אחרים. </w:t>
      </w:r>
    </w:p>
    <w:p w14:paraId="47A68F15" w14:textId="77777777" w:rsidR="00FF5AAB" w:rsidRDefault="00FF5AAB" w:rsidP="00E23FE4">
      <w:pPr>
        <w:ind w:left="360" w:right="709" w:hanging="514"/>
        <w:jc w:val="both"/>
        <w:rPr>
          <w:rFonts w:ascii="Arial" w:hAnsi="Arial"/>
        </w:rPr>
      </w:pPr>
    </w:p>
    <w:p w14:paraId="5BCC00DA" w14:textId="77777777" w:rsidR="00FF5AAB" w:rsidRDefault="00FF5AAB" w:rsidP="00090EF9">
      <w:pPr>
        <w:numPr>
          <w:ilvl w:val="0"/>
          <w:numId w:val="60"/>
        </w:numPr>
        <w:spacing w:before="0" w:line="240" w:lineRule="auto"/>
        <w:ind w:right="709"/>
        <w:jc w:val="both"/>
        <w:rPr>
          <w:rFonts w:ascii="Arial" w:hAnsi="Arial"/>
          <w:rtl/>
        </w:rPr>
      </w:pPr>
      <w:r>
        <w:rPr>
          <w:rFonts w:ascii="Arial" w:hAnsi="Arial" w:hint="cs"/>
          <w:rtl/>
        </w:rPr>
        <w:t>חוות הדעת שניתנה לדוחות הכספיים המבוקרים ליום 31.12.2015 וליום 31.12.2016 וליום 31.12.2017 אינה כוללת כל הסתייגות ו/או הפניית תשומת הלב או כל סטייה אחרת מהנוסח האחיד (1).</w:t>
      </w:r>
    </w:p>
    <w:p w14:paraId="3C499E70" w14:textId="77777777" w:rsidR="00FF5AAB" w:rsidRDefault="00FF5AAB" w:rsidP="00E23FE4">
      <w:pPr>
        <w:ind w:left="360" w:right="709" w:hanging="514"/>
        <w:jc w:val="both"/>
        <w:rPr>
          <w:rFonts w:ascii="Arial" w:hAnsi="Arial"/>
        </w:rPr>
      </w:pPr>
    </w:p>
    <w:p w14:paraId="6F4FF019" w14:textId="77777777" w:rsidR="00FF5AAB" w:rsidRDefault="00FF5AAB" w:rsidP="00E23FE4">
      <w:pPr>
        <w:ind w:left="360" w:right="709" w:hanging="514"/>
        <w:jc w:val="both"/>
        <w:rPr>
          <w:rFonts w:ascii="Arial" w:hAnsi="Arial"/>
        </w:rPr>
      </w:pPr>
      <w:r>
        <w:rPr>
          <w:rFonts w:ascii="Arial" w:hAnsi="Arial" w:hint="cs"/>
          <w:rtl/>
        </w:rPr>
        <w:t>לחילופין:</w:t>
      </w:r>
    </w:p>
    <w:p w14:paraId="68BADEDF" w14:textId="77777777" w:rsidR="00FF5AAB" w:rsidRDefault="00FF5AAB" w:rsidP="00E23FE4">
      <w:pPr>
        <w:ind w:left="386" w:right="709"/>
        <w:jc w:val="both"/>
        <w:rPr>
          <w:rFonts w:ascii="Arial" w:hAnsi="Arial"/>
          <w:rtl/>
        </w:rPr>
      </w:pPr>
      <w:r>
        <w:rPr>
          <w:rFonts w:ascii="Arial" w:hAnsi="Arial" w:hint="cs"/>
          <w:rtl/>
        </w:rPr>
        <w:t>חוות הדעת שניתנה לדוחות הכספיים המבוקרים ליום 31.12.2015 וליום 31.12.2016 וליום 31.12.2017, כוללת חריגה מהנוסח האחיד אולם אין לחריגה זו השלכה על המידע המפורט בסעיף ד' להלן.</w:t>
      </w:r>
    </w:p>
    <w:p w14:paraId="64051183" w14:textId="77777777" w:rsidR="00FF5AAB" w:rsidRDefault="00FF5AAB" w:rsidP="00E23FE4">
      <w:pPr>
        <w:ind w:left="360" w:right="709" w:hanging="514"/>
        <w:jc w:val="both"/>
        <w:rPr>
          <w:rFonts w:ascii="Arial" w:hAnsi="Arial"/>
        </w:rPr>
      </w:pPr>
    </w:p>
    <w:p w14:paraId="317DBC23" w14:textId="77777777" w:rsidR="00FF5AAB" w:rsidRDefault="00FF5AAB" w:rsidP="00E23FE4">
      <w:pPr>
        <w:ind w:left="360" w:right="709" w:hanging="514"/>
        <w:jc w:val="both"/>
        <w:rPr>
          <w:rFonts w:ascii="Arial" w:hAnsi="Arial"/>
          <w:rtl/>
        </w:rPr>
      </w:pPr>
      <w:r>
        <w:rPr>
          <w:rFonts w:ascii="Arial" w:hAnsi="Arial" w:hint="cs"/>
          <w:rtl/>
        </w:rPr>
        <w:t>לחילופין:</w:t>
      </w:r>
    </w:p>
    <w:p w14:paraId="3FA7539F" w14:textId="77777777" w:rsidR="00FF5AAB" w:rsidRDefault="00FF5AAB" w:rsidP="00E23FE4">
      <w:pPr>
        <w:ind w:left="386" w:right="709"/>
        <w:jc w:val="both"/>
        <w:rPr>
          <w:rFonts w:ascii="Arial" w:hAnsi="Arial"/>
          <w:rtl/>
        </w:rPr>
      </w:pPr>
      <w:r>
        <w:rPr>
          <w:rFonts w:ascii="Arial" w:hAnsi="Arial" w:hint="cs"/>
          <w:rtl/>
        </w:rPr>
        <w:t>חוות הדעת שניתנה לדוחות הכספיים המבוקרים ליום 31.12.2015 וליום 31.12.2016 וליום 31.12.2017, כוללת חריגה מהנוסח האחיד אשר יש לה השלכות כמפורט לעיל על המידע המפורט בסעיף ד' להלן.</w:t>
      </w:r>
    </w:p>
    <w:p w14:paraId="113FCA7D" w14:textId="77777777" w:rsidR="00FF5AAB" w:rsidRDefault="00FF5AAB" w:rsidP="00E23FE4">
      <w:pPr>
        <w:ind w:right="709"/>
        <w:jc w:val="both"/>
        <w:rPr>
          <w:rFonts w:ascii="Arial" w:hAnsi="Arial"/>
        </w:rPr>
      </w:pPr>
      <w:r>
        <w:rPr>
          <w:rFonts w:ascii="Arial" w:hAnsi="Arial" w:hint="cs"/>
          <w:rtl/>
        </w:rPr>
        <w:t xml:space="preserve"> </w:t>
      </w:r>
    </w:p>
    <w:p w14:paraId="4B0CC694" w14:textId="5AD2E6B5" w:rsidR="008A41C9" w:rsidRPr="00FF5AAB" w:rsidRDefault="00FF5AAB" w:rsidP="00090EF9">
      <w:pPr>
        <w:numPr>
          <w:ilvl w:val="0"/>
          <w:numId w:val="60"/>
        </w:numPr>
        <w:spacing w:before="0" w:line="240" w:lineRule="auto"/>
        <w:ind w:right="709"/>
        <w:jc w:val="both"/>
        <w:rPr>
          <w:rFonts w:ascii="Arial" w:hAnsi="Arial"/>
        </w:rPr>
      </w:pPr>
      <w:r>
        <w:rPr>
          <w:rFonts w:ascii="Arial" w:hAnsi="Arial" w:hint="cs"/>
          <w:rtl/>
        </w:rPr>
        <w:t>בהתאם לדוחות הכספיים האמורים המבוקרים ליום 31.12.</w:t>
      </w:r>
      <w:r w:rsidR="00362A62">
        <w:rPr>
          <w:rFonts w:ascii="Arial" w:hAnsi="Arial" w:hint="cs"/>
          <w:rtl/>
        </w:rPr>
        <w:t xml:space="preserve">2015 </w:t>
      </w:r>
      <w:r>
        <w:rPr>
          <w:rFonts w:ascii="Arial" w:hAnsi="Arial" w:hint="cs"/>
          <w:rtl/>
        </w:rPr>
        <w:t>וליום 31.12.</w:t>
      </w:r>
      <w:r w:rsidR="00362A62">
        <w:rPr>
          <w:rFonts w:ascii="Arial" w:hAnsi="Arial" w:hint="cs"/>
          <w:rtl/>
        </w:rPr>
        <w:t xml:space="preserve">2016 </w:t>
      </w:r>
      <w:r>
        <w:rPr>
          <w:rFonts w:ascii="Arial" w:hAnsi="Arial" w:hint="cs"/>
          <w:rtl/>
        </w:rPr>
        <w:t>וליום 31.12.</w:t>
      </w:r>
      <w:r w:rsidR="00362A62">
        <w:rPr>
          <w:rFonts w:ascii="Arial" w:hAnsi="Arial" w:hint="cs"/>
          <w:rtl/>
        </w:rPr>
        <w:t>2017</w:t>
      </w:r>
      <w:r>
        <w:rPr>
          <w:rFonts w:ascii="Arial" w:hAnsi="Arial" w:hint="cs"/>
          <w:rtl/>
        </w:rPr>
        <w:t xml:space="preserve">, </w:t>
      </w:r>
      <w:r w:rsidR="00362A62" w:rsidRPr="00195C73">
        <w:rPr>
          <w:rFonts w:ascii="Arial" w:hAnsi="Arial"/>
          <w:rtl/>
        </w:rPr>
        <w:t>המחזור הכספי של חברתכם, בתחום הקמת מערכת חיפוש ואינדוקס דיגיטלי (לא כולל חומרה), לכל אחת מהשנים 2015, 2016 ו-2017 הינו לכל הפחות 1.2 מיליון ש"ח כולל מע"מ.</w:t>
      </w:r>
    </w:p>
    <w:p w14:paraId="4B0CC695" w14:textId="77777777" w:rsidR="008A41C9" w:rsidRDefault="008A41C9" w:rsidP="00E23FE4">
      <w:pPr>
        <w:ind w:left="6480" w:right="709"/>
        <w:jc w:val="both"/>
        <w:rPr>
          <w:rFonts w:ascii="Arial" w:hAnsi="Arial"/>
        </w:rPr>
      </w:pPr>
    </w:p>
    <w:p w14:paraId="4B0CC696" w14:textId="77777777" w:rsidR="008A41C9" w:rsidRDefault="008A41C9" w:rsidP="00E23FE4">
      <w:pPr>
        <w:tabs>
          <w:tab w:val="left" w:pos="6685"/>
          <w:tab w:val="right" w:pos="9070"/>
        </w:tabs>
        <w:ind w:left="6480" w:right="709"/>
        <w:jc w:val="both"/>
        <w:rPr>
          <w:rFonts w:ascii="Arial" w:hAnsi="Arial"/>
          <w:rtl/>
        </w:rPr>
      </w:pPr>
      <w:r>
        <w:rPr>
          <w:rFonts w:ascii="Arial" w:hAnsi="Arial" w:hint="cs"/>
          <w:rtl/>
        </w:rPr>
        <w:tab/>
        <w:t>בכבוד רב,</w:t>
      </w:r>
    </w:p>
    <w:p w14:paraId="4B0CC697" w14:textId="77777777" w:rsidR="008A41C9" w:rsidRDefault="008A41C9" w:rsidP="00E23FE4">
      <w:pPr>
        <w:ind w:left="6480" w:right="709"/>
        <w:jc w:val="both"/>
        <w:rPr>
          <w:rFonts w:ascii="Arial" w:hAnsi="Arial"/>
          <w:rtl/>
        </w:rPr>
      </w:pPr>
    </w:p>
    <w:p w14:paraId="4B0CC698" w14:textId="77777777" w:rsidR="008A41C9" w:rsidRDefault="008A41C9" w:rsidP="00E23FE4">
      <w:pPr>
        <w:ind w:left="6480" w:right="709"/>
        <w:jc w:val="both"/>
        <w:rPr>
          <w:rFonts w:ascii="Arial" w:hAnsi="Arial"/>
          <w:rtl/>
        </w:rPr>
      </w:pPr>
      <w:r>
        <w:rPr>
          <w:rFonts w:ascii="Arial" w:hAnsi="Arial" w:hint="cs"/>
          <w:rtl/>
        </w:rPr>
        <w:t>______________________</w:t>
      </w:r>
      <w:r>
        <w:rPr>
          <w:rFonts w:ascii="Arial" w:hAnsi="Arial" w:hint="cs"/>
          <w:rtl/>
        </w:rPr>
        <w:tab/>
      </w:r>
    </w:p>
    <w:p w14:paraId="4B0CC699" w14:textId="77777777" w:rsidR="008A41C9" w:rsidRDefault="008A41C9" w:rsidP="00E23FE4">
      <w:pPr>
        <w:ind w:left="6532" w:right="709"/>
        <w:jc w:val="both"/>
        <w:rPr>
          <w:rFonts w:ascii="Arial" w:hAnsi="Arial"/>
          <w:rtl/>
        </w:rPr>
      </w:pPr>
      <w:r>
        <w:rPr>
          <w:rFonts w:ascii="Arial" w:hAnsi="Arial" w:hint="cs"/>
          <w:rtl/>
        </w:rPr>
        <w:t xml:space="preserve"> רואי חשבון</w:t>
      </w:r>
    </w:p>
    <w:p w14:paraId="4B0CC69C" w14:textId="77777777" w:rsidR="008A41C9" w:rsidRDefault="008A41C9" w:rsidP="00090EF9">
      <w:pPr>
        <w:numPr>
          <w:ilvl w:val="0"/>
          <w:numId w:val="61"/>
        </w:numPr>
        <w:spacing w:before="0" w:line="240" w:lineRule="auto"/>
        <w:ind w:right="709"/>
        <w:jc w:val="both"/>
        <w:rPr>
          <w:rFonts w:ascii="Arial" w:hAnsi="Arial"/>
          <w:rtl/>
        </w:rPr>
      </w:pPr>
      <w:r>
        <w:rPr>
          <w:rFonts w:ascii="Arial" w:hAnsi="Arial" w:hint="cs"/>
          <w:rtl/>
        </w:rPr>
        <w:lastRenderedPageBreak/>
        <w:t>לצרכי מכתב זה חוות הדעת הכוללות תוספות המפורטות בדוגמאות לתקן ביקורת מספר 99, יראו אותן כחוות דעת ללא סטייה מהנוסח האחיד.</w:t>
      </w:r>
    </w:p>
    <w:p w14:paraId="4B0CC69D" w14:textId="77777777" w:rsidR="008A41C9" w:rsidRDefault="008A41C9" w:rsidP="00E23FE4">
      <w:pPr>
        <w:ind w:left="360" w:right="709"/>
        <w:jc w:val="both"/>
        <w:rPr>
          <w:rFonts w:ascii="Arial" w:hAnsi="Arial"/>
        </w:rPr>
      </w:pPr>
    </w:p>
    <w:p w14:paraId="4B0CC69E" w14:textId="77777777" w:rsidR="008A41C9" w:rsidRDefault="008A41C9" w:rsidP="00E23FE4">
      <w:pPr>
        <w:ind w:right="709"/>
        <w:jc w:val="both"/>
        <w:rPr>
          <w:rFonts w:ascii="Arial" w:hAnsi="Arial"/>
        </w:rPr>
      </w:pPr>
      <w:r>
        <w:rPr>
          <w:rFonts w:ascii="Arial" w:hAnsi="Arial" w:hint="cs"/>
          <w:rtl/>
        </w:rPr>
        <w:t xml:space="preserve">הערות: </w:t>
      </w:r>
    </w:p>
    <w:p w14:paraId="4B0CC69F" w14:textId="77777777" w:rsidR="008A41C9" w:rsidRDefault="008A41C9" w:rsidP="00090EF9">
      <w:pPr>
        <w:numPr>
          <w:ilvl w:val="0"/>
          <w:numId w:val="62"/>
        </w:numPr>
        <w:spacing w:before="0" w:line="240" w:lineRule="auto"/>
        <w:ind w:right="709"/>
        <w:jc w:val="both"/>
        <w:rPr>
          <w:rFonts w:ascii="Arial" w:hAnsi="Arial"/>
          <w:rtl/>
        </w:rPr>
      </w:pPr>
      <w:r>
        <w:rPr>
          <w:rFonts w:ascii="Arial" w:hAnsi="Arial" w:hint="cs"/>
          <w:rtl/>
        </w:rPr>
        <w:t xml:space="preserve">נוסח דיווח זה נקבע על ידי ועדה משותפת של מינהל הרכש הממשלתי ושל לשכת רואי החשבון בישראל – אוגוסט 2009. </w:t>
      </w:r>
    </w:p>
    <w:p w14:paraId="4B0CC6A0" w14:textId="77777777" w:rsidR="008A41C9" w:rsidRDefault="008A41C9" w:rsidP="00090EF9">
      <w:pPr>
        <w:numPr>
          <w:ilvl w:val="0"/>
          <w:numId w:val="62"/>
        </w:numPr>
        <w:spacing w:before="0" w:line="240" w:lineRule="auto"/>
        <w:ind w:right="709"/>
        <w:jc w:val="both"/>
        <w:rPr>
          <w:u w:val="single"/>
          <w:rtl/>
        </w:rPr>
      </w:pPr>
      <w:r>
        <w:rPr>
          <w:rFonts w:ascii="Arial" w:hAnsi="Arial" w:hint="cs"/>
          <w:rtl/>
        </w:rPr>
        <w:t xml:space="preserve">יודפס על נייר לוגו של משרד הרו"ח. </w:t>
      </w:r>
      <w:r>
        <w:rPr>
          <w:rFonts w:ascii="Arial" w:hAnsi="Arial" w:hint="cs"/>
          <w:rtl/>
        </w:rPr>
        <w:tab/>
      </w:r>
    </w:p>
    <w:p w14:paraId="4B0CC6A1" w14:textId="77777777" w:rsidR="008A41C9" w:rsidRDefault="008A41C9" w:rsidP="00E23FE4">
      <w:pPr>
        <w:ind w:right="709"/>
        <w:jc w:val="both"/>
        <w:rPr>
          <w:rtl/>
        </w:rPr>
      </w:pPr>
    </w:p>
    <w:p w14:paraId="4B0CC6A2" w14:textId="77777777" w:rsidR="008A41C9" w:rsidRDefault="008A41C9" w:rsidP="00E23FE4">
      <w:pPr>
        <w:spacing w:after="120" w:line="360" w:lineRule="auto"/>
        <w:ind w:right="709"/>
        <w:jc w:val="center"/>
        <w:rPr>
          <w:b/>
          <w:bCs/>
          <w:sz w:val="28"/>
          <w:szCs w:val="30"/>
          <w:u w:val="single"/>
          <w:rtl/>
        </w:rPr>
      </w:pPr>
    </w:p>
    <w:p w14:paraId="1C3ED183" w14:textId="77777777" w:rsidR="00752B1B" w:rsidRDefault="00752B1B" w:rsidP="00E23FE4">
      <w:pPr>
        <w:pStyle w:val="20"/>
        <w:tabs>
          <w:tab w:val="clear" w:pos="2160"/>
          <w:tab w:val="clear" w:pos="3062"/>
        </w:tabs>
        <w:ind w:left="-24" w:right="709"/>
        <w:jc w:val="center"/>
        <w:rPr>
          <w:b w:val="0"/>
          <w:bCs w:val="0"/>
          <w:sz w:val="28"/>
          <w:szCs w:val="30"/>
          <w:u w:val="single"/>
          <w:rtl/>
        </w:rPr>
      </w:pPr>
      <w:bookmarkStart w:id="631" w:name="_Toc505163184"/>
      <w:r>
        <w:rPr>
          <w:b w:val="0"/>
          <w:bCs w:val="0"/>
          <w:sz w:val="28"/>
          <w:szCs w:val="30"/>
          <w:u w:val="single"/>
          <w:rtl/>
        </w:rPr>
        <w:br w:type="page"/>
      </w:r>
    </w:p>
    <w:p w14:paraId="019B439C" w14:textId="52081C9F" w:rsidR="00826BC2" w:rsidRPr="00752B1B" w:rsidRDefault="00775AA0" w:rsidP="00E23FE4">
      <w:pPr>
        <w:pStyle w:val="20"/>
        <w:tabs>
          <w:tab w:val="clear" w:pos="2160"/>
          <w:tab w:val="clear" w:pos="3062"/>
        </w:tabs>
        <w:ind w:left="-24" w:right="709"/>
        <w:jc w:val="center"/>
        <w:rPr>
          <w:sz w:val="28"/>
          <w:szCs w:val="30"/>
          <w:u w:val="single"/>
          <w:rtl/>
        </w:rPr>
      </w:pPr>
      <w:bookmarkStart w:id="632" w:name="_Toc509263353"/>
      <w:r w:rsidRPr="00752B1B">
        <w:rPr>
          <w:rFonts w:hint="cs"/>
          <w:sz w:val="28"/>
          <w:szCs w:val="30"/>
          <w:u w:val="single"/>
          <w:rtl/>
        </w:rPr>
        <w:lastRenderedPageBreak/>
        <w:t>נ</w:t>
      </w:r>
      <w:r w:rsidR="007B116C" w:rsidRPr="00752B1B">
        <w:rPr>
          <w:rFonts w:hint="cs"/>
          <w:sz w:val="28"/>
          <w:szCs w:val="30"/>
          <w:u w:val="single"/>
          <w:rtl/>
        </w:rPr>
        <w:t xml:space="preserve">ספח </w:t>
      </w:r>
      <w:bookmarkEnd w:id="624"/>
      <w:r w:rsidR="007B116C" w:rsidRPr="00752B1B">
        <w:rPr>
          <w:rFonts w:hint="cs"/>
          <w:sz w:val="28"/>
          <w:szCs w:val="30"/>
          <w:u w:val="single"/>
          <w:rtl/>
        </w:rPr>
        <w:t xml:space="preserve">ב' </w:t>
      </w:r>
      <w:r w:rsidR="008A41C9" w:rsidRPr="00752B1B">
        <w:rPr>
          <w:rFonts w:hint="cs"/>
          <w:sz w:val="28"/>
          <w:szCs w:val="30"/>
          <w:u w:val="single"/>
          <w:rtl/>
        </w:rPr>
        <w:t>2</w:t>
      </w:r>
      <w:r w:rsidR="00826BC2" w:rsidRPr="00752B1B">
        <w:rPr>
          <w:rFonts w:hint="cs"/>
          <w:sz w:val="28"/>
          <w:szCs w:val="30"/>
          <w:u w:val="single"/>
          <w:rtl/>
        </w:rPr>
        <w:t xml:space="preserve"> - תצהיר עמידה בתנאי סף מקצועיים</w:t>
      </w:r>
      <w:bookmarkEnd w:id="631"/>
      <w:bookmarkEnd w:id="632"/>
    </w:p>
    <w:p w14:paraId="4B0CC6A5" w14:textId="77777777" w:rsidR="007B116C" w:rsidRDefault="007B116C" w:rsidP="00E23FE4">
      <w:pPr>
        <w:spacing w:after="120" w:line="360" w:lineRule="auto"/>
        <w:ind w:right="709"/>
        <w:jc w:val="center"/>
        <w:rPr>
          <w:b/>
          <w:bCs/>
          <w:sz w:val="28"/>
          <w:szCs w:val="30"/>
          <w:u w:val="single"/>
          <w:rtl/>
        </w:rPr>
      </w:pPr>
    </w:p>
    <w:p w14:paraId="4B0CC6A6" w14:textId="77777777" w:rsidR="007B116C" w:rsidRDefault="007B116C" w:rsidP="00E23FE4">
      <w:pPr>
        <w:tabs>
          <w:tab w:val="left" w:pos="8351"/>
          <w:tab w:val="left" w:pos="8531"/>
          <w:tab w:val="left" w:pos="8711"/>
        </w:tabs>
        <w:spacing w:line="360" w:lineRule="auto"/>
        <w:ind w:right="709"/>
        <w:jc w:val="both"/>
        <w:rPr>
          <w:rFonts w:ascii="Narkisim" w:hAnsi="Narkisim"/>
          <w:rtl/>
        </w:rPr>
      </w:pPr>
      <w:r>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כלהלן:</w:t>
      </w:r>
    </w:p>
    <w:p w14:paraId="4B0CC6A7" w14:textId="77777777" w:rsidR="007B116C" w:rsidRDefault="007B116C" w:rsidP="00090EF9">
      <w:pPr>
        <w:pStyle w:val="afffe"/>
        <w:numPr>
          <w:ilvl w:val="0"/>
          <w:numId w:val="42"/>
        </w:numPr>
        <w:tabs>
          <w:tab w:val="left" w:pos="8351"/>
          <w:tab w:val="left" w:pos="8531"/>
          <w:tab w:val="left" w:pos="8711"/>
        </w:tabs>
        <w:spacing w:before="0" w:after="120" w:line="360" w:lineRule="auto"/>
        <w:ind w:right="709"/>
        <w:jc w:val="both"/>
        <w:rPr>
          <w:rtl/>
        </w:rPr>
      </w:pPr>
      <w:r>
        <w:rPr>
          <w:rFonts w:hint="cs"/>
          <w:rtl/>
        </w:rPr>
        <w:t xml:space="preserve"> 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6A8" w14:textId="7D4F74D6" w:rsidR="007B116C" w:rsidRDefault="007B116C" w:rsidP="00090EF9">
      <w:pPr>
        <w:pStyle w:val="afffe"/>
        <w:numPr>
          <w:ilvl w:val="0"/>
          <w:numId w:val="42"/>
        </w:numPr>
        <w:tabs>
          <w:tab w:val="left" w:pos="8351"/>
          <w:tab w:val="left" w:pos="8531"/>
          <w:tab w:val="left" w:pos="8711"/>
        </w:tabs>
        <w:spacing w:before="0" w:after="120" w:line="360" w:lineRule="auto"/>
        <w:ind w:right="709"/>
        <w:jc w:val="both"/>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036906" w:rsidRPr="00036906">
        <w:rPr>
          <w:b/>
          <w:bCs/>
          <w:rtl/>
        </w:rPr>
        <w:t>להקמת ו</w:t>
      </w:r>
      <w:r w:rsidR="00696E2E">
        <w:rPr>
          <w:rFonts w:hint="cs"/>
          <w:b/>
          <w:bCs/>
          <w:rtl/>
        </w:rPr>
        <w:t>ל</w:t>
      </w:r>
      <w:r w:rsidR="00036906" w:rsidRPr="00036906">
        <w:rPr>
          <w:b/>
          <w:bCs/>
          <w:rtl/>
        </w:rPr>
        <w:t>תחזוקת מערכת חיפוש דיגיטלי בארכיון המדינה משרד ראש הממשלה</w:t>
      </w:r>
      <w:r w:rsidR="00036906" w:rsidRPr="00036906">
        <w:rPr>
          <w:rFonts w:hint="cs"/>
          <w:b/>
          <w:bCs/>
          <w:rtl/>
        </w:rPr>
        <w:t xml:space="preserve"> </w:t>
      </w:r>
      <w:r>
        <w:rPr>
          <w:rFonts w:hint="cs"/>
          <w:rtl/>
        </w:rPr>
        <w:t>(להלן: "</w:t>
      </w:r>
      <w:r>
        <w:rPr>
          <w:rFonts w:hint="cs"/>
          <w:b/>
          <w:bCs/>
          <w:rtl/>
        </w:rPr>
        <w:t>המכרז</w:t>
      </w:r>
      <w:r>
        <w:rPr>
          <w:rFonts w:hint="cs"/>
          <w:rtl/>
        </w:rPr>
        <w:t xml:space="preserve">"). </w:t>
      </w:r>
    </w:p>
    <w:p w14:paraId="4B0CC6A9" w14:textId="77777777" w:rsidR="007B116C" w:rsidRDefault="007B116C" w:rsidP="00090EF9">
      <w:pPr>
        <w:pStyle w:val="afffe"/>
        <w:numPr>
          <w:ilvl w:val="0"/>
          <w:numId w:val="42"/>
        </w:numPr>
        <w:tabs>
          <w:tab w:val="left" w:pos="8351"/>
          <w:tab w:val="left" w:pos="8531"/>
          <w:tab w:val="left" w:pos="8711"/>
        </w:tabs>
        <w:spacing w:before="0" w:after="120" w:line="360" w:lineRule="auto"/>
        <w:ind w:right="709"/>
        <w:jc w:val="both"/>
        <w:rPr>
          <w:rtl/>
        </w:rPr>
      </w:pPr>
      <w:bookmarkStart w:id="633" w:name="_Ref397354914"/>
      <w:r>
        <w:rPr>
          <w:rFonts w:hint="cs"/>
          <w:rtl/>
        </w:rPr>
        <w:t xml:space="preserve">המציע </w:t>
      </w:r>
      <w:bookmarkEnd w:id="633"/>
      <w:r>
        <w:rPr>
          <w:rFonts w:hint="cs"/>
          <w:rtl/>
        </w:rPr>
        <w:t>הינו:</w:t>
      </w:r>
    </w:p>
    <w:p w14:paraId="172ECA0A" w14:textId="77777777" w:rsidR="003722BA" w:rsidRDefault="003722BA" w:rsidP="00E23FE4">
      <w:pPr>
        <w:pStyle w:val="afffe"/>
        <w:tabs>
          <w:tab w:val="left" w:pos="8351"/>
          <w:tab w:val="left" w:pos="8531"/>
          <w:tab w:val="left" w:pos="8711"/>
        </w:tabs>
        <w:spacing w:line="360" w:lineRule="auto"/>
        <w:ind w:left="360" w:right="709"/>
        <w:jc w:val="both"/>
        <w:rPr>
          <w:b/>
          <w:bCs/>
          <w:sz w:val="16"/>
          <w:szCs w:val="20"/>
          <w:rtl/>
        </w:rPr>
      </w:pPr>
      <w:bookmarkStart w:id="634" w:name="_Toc505163185"/>
    </w:p>
    <w:p w14:paraId="4B0CC6AA" w14:textId="244571E3" w:rsidR="007B116C" w:rsidRDefault="007B116C" w:rsidP="00E23FE4">
      <w:pPr>
        <w:pStyle w:val="afffe"/>
        <w:tabs>
          <w:tab w:val="left" w:pos="8351"/>
          <w:tab w:val="left" w:pos="8531"/>
          <w:tab w:val="left" w:pos="8711"/>
        </w:tabs>
        <w:spacing w:line="360" w:lineRule="auto"/>
        <w:ind w:left="360" w:right="709"/>
        <w:jc w:val="both"/>
        <w:rPr>
          <w:b/>
          <w:bCs/>
          <w:szCs w:val="30"/>
        </w:rPr>
      </w:pPr>
      <w:r>
        <w:rPr>
          <w:rFonts w:hint="cs"/>
          <w:b/>
          <w:bCs/>
          <w:sz w:val="16"/>
          <w:szCs w:val="20"/>
          <w:rtl/>
        </w:rPr>
        <w:t xml:space="preserve">[יש לסמן </w:t>
      </w:r>
      <w:r>
        <w:rPr>
          <w:b/>
          <w:bCs/>
          <w:sz w:val="16"/>
          <w:szCs w:val="20"/>
        </w:rPr>
        <w:t>X</w:t>
      </w:r>
      <w:r>
        <w:rPr>
          <w:rFonts w:hint="cs"/>
          <w:b/>
          <w:bCs/>
          <w:sz w:val="16"/>
          <w:szCs w:val="20"/>
          <w:rtl/>
        </w:rPr>
        <w:t xml:space="preserve"> במקומות הרלוונטיים]</w:t>
      </w:r>
      <w:bookmarkEnd w:id="634"/>
    </w:p>
    <w:p w14:paraId="4B0CC6AB" w14:textId="77777777" w:rsidR="007B116C" w:rsidRDefault="007B116C" w:rsidP="00E23FE4">
      <w:pPr>
        <w:spacing w:line="360" w:lineRule="auto"/>
        <w:ind w:left="709" w:right="709" w:hanging="352"/>
        <w:rPr>
          <w:rtl/>
        </w:rPr>
      </w:pPr>
      <w:r>
        <w:sym w:font="Wingdings" w:char="F071"/>
      </w:r>
      <w:r>
        <w:rPr>
          <w:rFonts w:hint="cs"/>
          <w:rtl/>
        </w:rPr>
        <w:t xml:space="preserve"> </w:t>
      </w:r>
      <w:r>
        <w:rPr>
          <w:rFonts w:hint="cs"/>
          <w:sz w:val="22"/>
          <w:rtl/>
        </w:rPr>
        <w:tab/>
      </w:r>
      <w:r>
        <w:rPr>
          <w:rFonts w:hint="cs"/>
          <w:sz w:val="20"/>
          <w:rtl/>
        </w:rPr>
        <w:t>יצרן של המוצר נשוא הצעתו.</w:t>
      </w:r>
    </w:p>
    <w:p w14:paraId="4B0CC6AC" w14:textId="77777777" w:rsidR="007B116C" w:rsidRDefault="007B116C" w:rsidP="00E23FE4">
      <w:pPr>
        <w:spacing w:line="360" w:lineRule="auto"/>
        <w:ind w:left="709" w:right="709" w:hanging="352"/>
        <w:rPr>
          <w:sz w:val="22"/>
          <w:rtl/>
        </w:rPr>
      </w:pPr>
      <w:r>
        <w:sym w:font="Wingdings" w:char="F071"/>
      </w:r>
      <w:r>
        <w:rPr>
          <w:rFonts w:hint="cs"/>
          <w:rtl/>
        </w:rPr>
        <w:t xml:space="preserve"> </w:t>
      </w:r>
      <w:r>
        <w:rPr>
          <w:rFonts w:hint="cs"/>
          <w:sz w:val="22"/>
          <w:rtl/>
        </w:rPr>
        <w:tab/>
      </w:r>
      <w:r>
        <w:rPr>
          <w:rFonts w:hint="cs"/>
          <w:sz w:val="20"/>
          <w:rtl/>
        </w:rPr>
        <w:t>ספק/ מפיץ מורשה בישראל של יצרן המוצר נשוא הצעתו</w:t>
      </w:r>
      <w:r>
        <w:rPr>
          <w:rFonts w:hint="cs"/>
          <w:sz w:val="22"/>
          <w:rtl/>
        </w:rPr>
        <w:t>.</w:t>
      </w:r>
    </w:p>
    <w:p w14:paraId="4B0CC6AE" w14:textId="77777777" w:rsidR="007B116C" w:rsidRDefault="007B116C" w:rsidP="00E23FE4">
      <w:pPr>
        <w:pStyle w:val="afffe"/>
        <w:tabs>
          <w:tab w:val="left" w:pos="8351"/>
          <w:tab w:val="left" w:pos="8531"/>
          <w:tab w:val="left" w:pos="8711"/>
        </w:tabs>
        <w:spacing w:line="360" w:lineRule="auto"/>
        <w:ind w:left="360" w:right="709"/>
        <w:jc w:val="both"/>
        <w:rPr>
          <w:sz w:val="22"/>
          <w:rtl/>
        </w:rPr>
      </w:pPr>
      <w:r>
        <w:rPr>
          <w:rFonts w:hint="cs"/>
          <w:i/>
          <w:iCs/>
          <w:sz w:val="18"/>
          <w:szCs w:val="20"/>
          <w:rtl/>
        </w:rPr>
        <w:t>(רק במקרה והמציע ספק / מפיץ מורשה של המוצר)</w:t>
      </w:r>
      <w:r>
        <w:rPr>
          <w:rFonts w:hint="cs"/>
          <w:sz w:val="22"/>
          <w:rtl/>
        </w:rPr>
        <w:t xml:space="preserve"> לאימות ההצהרה הנ"ל מצורף מכתב אישור (מאומת על-ידי עו"ד כ"העתק נאמן למקור") מאת יצרן המוצר, המאשר כי המציע הינו ספק / מפיץ מורשה בישראל של אותו יצרן.</w:t>
      </w:r>
    </w:p>
    <w:p w14:paraId="4B0CC6AF" w14:textId="77777777" w:rsidR="007B116C" w:rsidRDefault="002F0D68" w:rsidP="00090EF9">
      <w:pPr>
        <w:pStyle w:val="afffe"/>
        <w:numPr>
          <w:ilvl w:val="0"/>
          <w:numId w:val="42"/>
        </w:numPr>
        <w:tabs>
          <w:tab w:val="left" w:pos="8351"/>
          <w:tab w:val="left" w:pos="8531"/>
          <w:tab w:val="left" w:pos="8711"/>
        </w:tabs>
        <w:spacing w:before="0" w:after="120" w:line="360" w:lineRule="auto"/>
        <w:ind w:right="709"/>
        <w:jc w:val="both"/>
        <w:rPr>
          <w:rtl/>
        </w:rPr>
      </w:pPr>
      <w:r>
        <w:rPr>
          <w:rFonts w:hint="cs"/>
          <w:rtl/>
        </w:rPr>
        <w:t>המציע ביצע במהלך חמש השנים האחרונות פרויקט אחד לפחות של הקמת מערכת חיפוש בהיקף של לפחות מיליון פריטים (תיקים, מסמכים, רשומות מידע).</w:t>
      </w:r>
    </w:p>
    <w:p w14:paraId="4B0CC6B1" w14:textId="77777777" w:rsidR="007B116C" w:rsidRDefault="007B116C" w:rsidP="00E23FE4">
      <w:pPr>
        <w:pStyle w:val="afffe"/>
        <w:keepNext/>
        <w:tabs>
          <w:tab w:val="left" w:pos="8351"/>
          <w:tab w:val="left" w:pos="8531"/>
          <w:tab w:val="left" w:pos="8711"/>
        </w:tabs>
        <w:spacing w:line="360" w:lineRule="auto"/>
        <w:ind w:left="360" w:right="709"/>
        <w:jc w:val="both"/>
        <w:rPr>
          <w:highlight w:val="green"/>
          <w:rtl/>
        </w:rPr>
      </w:pPr>
    </w:p>
    <w:p w14:paraId="4B0CC6B2" w14:textId="77777777" w:rsidR="007B116C" w:rsidRDefault="007B116C" w:rsidP="00E23FE4">
      <w:pPr>
        <w:pStyle w:val="afffe"/>
        <w:keepNext/>
        <w:tabs>
          <w:tab w:val="left" w:pos="8351"/>
          <w:tab w:val="left" w:pos="8531"/>
          <w:tab w:val="left" w:pos="8711"/>
        </w:tabs>
        <w:spacing w:line="360" w:lineRule="auto"/>
        <w:ind w:left="360" w:right="709"/>
        <w:jc w:val="both"/>
        <w:rPr>
          <w:rtl/>
        </w:rPr>
      </w:pPr>
      <w:r>
        <w:rPr>
          <w:rFonts w:hint="cs"/>
          <w:rtl/>
        </w:rPr>
        <w:t>להלן הנתונים והמידע להוכחת האמור בסעיף זה:</w:t>
      </w:r>
    </w:p>
    <w:p w14:paraId="4B0CC6B3" w14:textId="77777777" w:rsidR="007B116C" w:rsidRDefault="007B116C" w:rsidP="00E23FE4">
      <w:pPr>
        <w:pStyle w:val="afffe"/>
        <w:keepNext/>
        <w:tabs>
          <w:tab w:val="left" w:pos="8351"/>
          <w:tab w:val="left" w:pos="8531"/>
          <w:tab w:val="left" w:pos="8711"/>
        </w:tabs>
        <w:spacing w:line="360" w:lineRule="auto"/>
        <w:ind w:left="360" w:right="709"/>
        <w:jc w:val="both"/>
        <w:rPr>
          <w:i/>
          <w:iCs/>
          <w:sz w:val="20"/>
          <w:szCs w:val="20"/>
          <w:rtl/>
        </w:rPr>
      </w:pPr>
      <w:r>
        <w:rPr>
          <w:rFonts w:hint="cs"/>
          <w:i/>
          <w:iCs/>
          <w:sz w:val="20"/>
          <w:szCs w:val="20"/>
          <w:rtl/>
        </w:rPr>
        <w:t>[יש למלא את הטבלה שלמטה. במידה והמקום אינו מספיק, ניתן לצרף כחלק מתצהיר זה טבלה בפורמט זהה]</w:t>
      </w:r>
    </w:p>
    <w:p w14:paraId="4B0CC6B4" w14:textId="77777777" w:rsidR="007B116C" w:rsidRDefault="007B116C" w:rsidP="00E23FE4">
      <w:pPr>
        <w:pStyle w:val="afffe"/>
        <w:keepNext/>
        <w:tabs>
          <w:tab w:val="left" w:pos="8351"/>
          <w:tab w:val="left" w:pos="8531"/>
          <w:tab w:val="left" w:pos="8711"/>
        </w:tabs>
        <w:spacing w:line="360" w:lineRule="auto"/>
        <w:ind w:left="360" w:right="709"/>
        <w:rPr>
          <w:i/>
          <w:iCs/>
          <w:sz w:val="20"/>
          <w:szCs w:val="20"/>
          <w:rtl/>
        </w:rPr>
      </w:pP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09"/>
        <w:gridCol w:w="1855"/>
        <w:gridCol w:w="1987"/>
        <w:gridCol w:w="1704"/>
        <w:gridCol w:w="1823"/>
      </w:tblGrid>
      <w:tr w:rsidR="007B116C" w14:paraId="4B0CC6BB" w14:textId="77777777" w:rsidTr="001F43BA">
        <w:trPr>
          <w:trHeight w:val="499"/>
        </w:trPr>
        <w:tc>
          <w:tcPr>
            <w:tcW w:w="1278"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5" w14:textId="77777777" w:rsidR="007B116C" w:rsidRDefault="007B116C" w:rsidP="001F43BA">
            <w:pPr>
              <w:keepNext/>
              <w:spacing w:line="360" w:lineRule="auto"/>
              <w:ind w:right="31"/>
              <w:jc w:val="center"/>
              <w:rPr>
                <w:b/>
                <w:bCs/>
              </w:rPr>
            </w:pPr>
            <w:r>
              <w:rPr>
                <w:rFonts w:hint="cs"/>
                <w:b/>
                <w:bCs/>
                <w:rtl/>
              </w:rPr>
              <w:t>מס'</w:t>
            </w:r>
          </w:p>
        </w:tc>
        <w:tc>
          <w:tcPr>
            <w:tcW w:w="1809"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6" w14:textId="77777777" w:rsidR="007B116C" w:rsidRDefault="007B116C" w:rsidP="001F43BA">
            <w:pPr>
              <w:keepNext/>
              <w:spacing w:line="360" w:lineRule="auto"/>
              <w:ind w:right="31"/>
              <w:jc w:val="center"/>
              <w:rPr>
                <w:b/>
                <w:bCs/>
              </w:rPr>
            </w:pPr>
            <w:r>
              <w:rPr>
                <w:rFonts w:hint="cs"/>
                <w:b/>
                <w:bCs/>
                <w:rtl/>
              </w:rPr>
              <w:t xml:space="preserve">שם הלקוח אצלו </w:t>
            </w:r>
            <w:r w:rsidR="002F0D68">
              <w:rPr>
                <w:rFonts w:hint="cs"/>
                <w:b/>
                <w:bCs/>
                <w:rtl/>
              </w:rPr>
              <w:t>בוצע הפרוייקט</w:t>
            </w:r>
          </w:p>
        </w:tc>
        <w:tc>
          <w:tcPr>
            <w:tcW w:w="1855"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7" w14:textId="77777777" w:rsidR="007B116C" w:rsidRDefault="007B116C" w:rsidP="001F43BA">
            <w:pPr>
              <w:keepNext/>
              <w:spacing w:line="360" w:lineRule="auto"/>
              <w:ind w:right="31"/>
              <w:jc w:val="center"/>
              <w:rPr>
                <w:b/>
                <w:bCs/>
              </w:rPr>
            </w:pPr>
            <w:r>
              <w:rPr>
                <w:rFonts w:hint="cs"/>
                <w:b/>
                <w:bCs/>
                <w:rtl/>
              </w:rPr>
              <w:t>התקופה בה סופקו השירותים</w:t>
            </w:r>
          </w:p>
        </w:tc>
        <w:tc>
          <w:tcPr>
            <w:tcW w:w="1987"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8" w14:textId="4431BA3C" w:rsidR="007B116C" w:rsidRDefault="007B116C" w:rsidP="001F43BA">
            <w:pPr>
              <w:keepNext/>
              <w:spacing w:line="360" w:lineRule="auto"/>
              <w:ind w:right="31"/>
              <w:jc w:val="center"/>
              <w:rPr>
                <w:b/>
                <w:bCs/>
              </w:rPr>
            </w:pPr>
            <w:r>
              <w:rPr>
                <w:rFonts w:hint="cs"/>
                <w:b/>
                <w:bCs/>
                <w:rtl/>
              </w:rPr>
              <w:t>תאור</w:t>
            </w:r>
            <w:r w:rsidR="00A14AE4">
              <w:rPr>
                <w:rFonts w:hint="cs"/>
                <w:b/>
                <w:bCs/>
                <w:rtl/>
              </w:rPr>
              <w:t xml:space="preserve"> הפרויקט </w:t>
            </w:r>
            <w:r>
              <w:rPr>
                <w:rFonts w:hint="cs"/>
                <w:b/>
                <w:bCs/>
                <w:rtl/>
              </w:rPr>
              <w:t xml:space="preserve"> </w:t>
            </w:r>
            <w:r w:rsidR="00A14AE4">
              <w:rPr>
                <w:rFonts w:hint="cs"/>
                <w:b/>
                <w:bCs/>
                <w:rtl/>
              </w:rPr>
              <w:t>ו</w:t>
            </w:r>
            <w:r>
              <w:rPr>
                <w:rFonts w:hint="cs"/>
                <w:b/>
                <w:bCs/>
                <w:rtl/>
              </w:rPr>
              <w:t>התאמ</w:t>
            </w:r>
            <w:r w:rsidR="00A14AE4">
              <w:rPr>
                <w:rFonts w:hint="cs"/>
                <w:b/>
                <w:bCs/>
                <w:rtl/>
              </w:rPr>
              <w:t>תו לפרויקט במכרז זה</w:t>
            </w:r>
            <w:r>
              <w:rPr>
                <w:rFonts w:hint="cs"/>
                <w:b/>
                <w:bCs/>
                <w:rtl/>
              </w:rPr>
              <w:t xml:space="preserve"> </w:t>
            </w:r>
          </w:p>
        </w:tc>
        <w:tc>
          <w:tcPr>
            <w:tcW w:w="1704" w:type="dxa"/>
            <w:tcBorders>
              <w:top w:val="single" w:sz="4" w:space="0" w:color="auto"/>
              <w:left w:val="single" w:sz="4" w:space="0" w:color="auto"/>
              <w:bottom w:val="single" w:sz="4" w:space="0" w:color="auto"/>
              <w:right w:val="single" w:sz="4" w:space="0" w:color="auto"/>
            </w:tcBorders>
            <w:shd w:val="clear" w:color="auto" w:fill="A6A6A6"/>
            <w:hideMark/>
          </w:tcPr>
          <w:p w14:paraId="4B0CC6B9" w14:textId="77777777" w:rsidR="007B116C" w:rsidRDefault="007B116C" w:rsidP="001F43BA">
            <w:pPr>
              <w:keepNext/>
              <w:spacing w:line="360" w:lineRule="auto"/>
              <w:ind w:right="31"/>
              <w:jc w:val="center"/>
              <w:rPr>
                <w:b/>
                <w:bCs/>
              </w:rPr>
            </w:pPr>
            <w:r>
              <w:rPr>
                <w:rFonts w:hint="cs"/>
                <w:b/>
                <w:bCs/>
                <w:rtl/>
              </w:rPr>
              <w:t>כתובת היישום (</w:t>
            </w:r>
            <w:r>
              <w:rPr>
                <w:b/>
                <w:bCs/>
              </w:rPr>
              <w:t>url</w:t>
            </w:r>
            <w:r>
              <w:rPr>
                <w:rFonts w:hint="cs"/>
                <w:b/>
                <w:bCs/>
                <w:rtl/>
              </w:rPr>
              <w:t>)</w:t>
            </w:r>
          </w:p>
        </w:tc>
        <w:tc>
          <w:tcPr>
            <w:tcW w:w="1823"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A" w14:textId="77777777" w:rsidR="007B116C" w:rsidRDefault="007B116C" w:rsidP="001F43BA">
            <w:pPr>
              <w:keepNext/>
              <w:spacing w:line="360" w:lineRule="auto"/>
              <w:ind w:right="31"/>
              <w:jc w:val="center"/>
            </w:pPr>
            <w:r>
              <w:rPr>
                <w:rFonts w:hint="cs"/>
                <w:b/>
                <w:bCs/>
                <w:rtl/>
              </w:rPr>
              <w:t>פרטי איש קשר מטעם הלקוח, כולל מספר טלפון וכתובת אי-מייל</w:t>
            </w:r>
          </w:p>
        </w:tc>
      </w:tr>
      <w:tr w:rsidR="007B116C" w14:paraId="4B0CC6C2"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BC" w14:textId="77777777" w:rsidR="007B116C" w:rsidRDefault="007B116C" w:rsidP="00E23FE4">
            <w:pPr>
              <w:keepNext/>
              <w:spacing w:line="360" w:lineRule="auto"/>
              <w:ind w:right="709"/>
              <w:jc w:val="center"/>
              <w:rPr>
                <w:b/>
                <w:bCs/>
              </w:rPr>
            </w:pPr>
            <w:r>
              <w:rPr>
                <w:rFonts w:hint="cs"/>
                <w:b/>
                <w:bCs/>
                <w:rtl/>
              </w:rPr>
              <w:t>1</w:t>
            </w:r>
          </w:p>
        </w:tc>
        <w:tc>
          <w:tcPr>
            <w:tcW w:w="1809" w:type="dxa"/>
            <w:tcBorders>
              <w:top w:val="single" w:sz="4" w:space="0" w:color="auto"/>
              <w:left w:val="single" w:sz="4" w:space="0" w:color="auto"/>
              <w:bottom w:val="single" w:sz="4" w:space="0" w:color="auto"/>
              <w:right w:val="single" w:sz="4" w:space="0" w:color="auto"/>
            </w:tcBorders>
          </w:tcPr>
          <w:p w14:paraId="4B0CC6BD" w14:textId="77777777" w:rsidR="007B116C"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14:paraId="4B0CC6BE" w14:textId="77777777" w:rsidR="007B116C" w:rsidRDefault="007B116C" w:rsidP="00E23FE4">
            <w:pPr>
              <w:keepNext/>
              <w:spacing w:line="360" w:lineRule="auto"/>
              <w:ind w:right="709"/>
            </w:pPr>
          </w:p>
        </w:tc>
        <w:tc>
          <w:tcPr>
            <w:tcW w:w="1987" w:type="dxa"/>
            <w:tcBorders>
              <w:top w:val="single" w:sz="4" w:space="0" w:color="auto"/>
              <w:left w:val="single" w:sz="4" w:space="0" w:color="auto"/>
              <w:bottom w:val="single" w:sz="4" w:space="0" w:color="auto"/>
              <w:right w:val="single" w:sz="4" w:space="0" w:color="auto"/>
            </w:tcBorders>
          </w:tcPr>
          <w:p w14:paraId="4B0CC6BF" w14:textId="77777777" w:rsidR="007B116C" w:rsidRDefault="007B116C" w:rsidP="00E23FE4">
            <w:pPr>
              <w:keepNext/>
              <w:spacing w:line="360" w:lineRule="auto"/>
              <w:ind w:right="709"/>
            </w:pPr>
          </w:p>
        </w:tc>
        <w:tc>
          <w:tcPr>
            <w:tcW w:w="1704" w:type="dxa"/>
            <w:tcBorders>
              <w:top w:val="single" w:sz="4" w:space="0" w:color="auto"/>
              <w:left w:val="single" w:sz="4" w:space="0" w:color="auto"/>
              <w:bottom w:val="single" w:sz="4" w:space="0" w:color="auto"/>
              <w:right w:val="single" w:sz="4" w:space="0" w:color="auto"/>
            </w:tcBorders>
          </w:tcPr>
          <w:p w14:paraId="4B0CC6C0" w14:textId="77777777" w:rsidR="007B116C" w:rsidRDefault="007B116C" w:rsidP="00E23FE4">
            <w:pPr>
              <w:keepNext/>
              <w:spacing w:line="360" w:lineRule="auto"/>
              <w:ind w:right="709"/>
            </w:pPr>
          </w:p>
        </w:tc>
        <w:tc>
          <w:tcPr>
            <w:tcW w:w="1823" w:type="dxa"/>
            <w:tcBorders>
              <w:top w:val="single" w:sz="4" w:space="0" w:color="auto"/>
              <w:left w:val="single" w:sz="4" w:space="0" w:color="auto"/>
              <w:bottom w:val="single" w:sz="4" w:space="0" w:color="auto"/>
              <w:right w:val="single" w:sz="4" w:space="0" w:color="auto"/>
            </w:tcBorders>
          </w:tcPr>
          <w:p w14:paraId="4B0CC6C1" w14:textId="77777777" w:rsidR="007B116C" w:rsidRDefault="007B116C" w:rsidP="00E23FE4">
            <w:pPr>
              <w:keepNext/>
              <w:spacing w:line="360" w:lineRule="auto"/>
              <w:ind w:right="709"/>
            </w:pPr>
          </w:p>
        </w:tc>
      </w:tr>
      <w:tr w:rsidR="007B116C" w14:paraId="4B0CC6C9"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C3" w14:textId="77777777" w:rsidR="007B116C" w:rsidRDefault="007B116C" w:rsidP="00E23FE4">
            <w:pPr>
              <w:keepNext/>
              <w:spacing w:line="360" w:lineRule="auto"/>
              <w:ind w:right="709"/>
              <w:jc w:val="center"/>
              <w:rPr>
                <w:b/>
                <w:bCs/>
              </w:rPr>
            </w:pPr>
            <w:r>
              <w:rPr>
                <w:rFonts w:hint="cs"/>
                <w:b/>
                <w:bCs/>
                <w:rtl/>
              </w:rPr>
              <w:t>2</w:t>
            </w:r>
          </w:p>
        </w:tc>
        <w:tc>
          <w:tcPr>
            <w:tcW w:w="1809" w:type="dxa"/>
            <w:tcBorders>
              <w:top w:val="single" w:sz="4" w:space="0" w:color="auto"/>
              <w:left w:val="single" w:sz="4" w:space="0" w:color="auto"/>
              <w:bottom w:val="single" w:sz="4" w:space="0" w:color="auto"/>
              <w:right w:val="single" w:sz="4" w:space="0" w:color="auto"/>
            </w:tcBorders>
          </w:tcPr>
          <w:p w14:paraId="4B0CC6C4" w14:textId="77777777" w:rsidR="007B116C"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14:paraId="4B0CC6C5" w14:textId="77777777" w:rsidR="007B116C" w:rsidRDefault="007B116C" w:rsidP="001F43BA">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14:paraId="4B0CC6C6" w14:textId="77777777" w:rsidR="007B116C" w:rsidRDefault="007B116C" w:rsidP="001F43BA">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14:paraId="4B0CC6C7" w14:textId="77777777" w:rsidR="007B116C" w:rsidRDefault="007B116C" w:rsidP="001F43BA">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14:paraId="4B0CC6C8" w14:textId="77777777" w:rsidR="007B116C" w:rsidRDefault="007B116C" w:rsidP="001F43BA">
            <w:pPr>
              <w:keepNext/>
              <w:spacing w:line="360" w:lineRule="auto"/>
              <w:ind w:right="36"/>
            </w:pPr>
          </w:p>
        </w:tc>
      </w:tr>
      <w:tr w:rsidR="007B116C" w14:paraId="4B0CC6D0"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CA" w14:textId="77777777" w:rsidR="007B116C" w:rsidRDefault="007B116C" w:rsidP="00E23FE4">
            <w:pPr>
              <w:keepNext/>
              <w:spacing w:line="360" w:lineRule="auto"/>
              <w:ind w:right="709"/>
              <w:jc w:val="center"/>
              <w:rPr>
                <w:b/>
                <w:bCs/>
              </w:rPr>
            </w:pPr>
            <w:r>
              <w:rPr>
                <w:rFonts w:hint="cs"/>
                <w:b/>
                <w:bCs/>
                <w:rtl/>
              </w:rPr>
              <w:t>3</w:t>
            </w:r>
          </w:p>
        </w:tc>
        <w:tc>
          <w:tcPr>
            <w:tcW w:w="1809" w:type="dxa"/>
            <w:tcBorders>
              <w:top w:val="single" w:sz="4" w:space="0" w:color="auto"/>
              <w:left w:val="single" w:sz="4" w:space="0" w:color="auto"/>
              <w:bottom w:val="single" w:sz="4" w:space="0" w:color="auto"/>
              <w:right w:val="single" w:sz="4" w:space="0" w:color="auto"/>
            </w:tcBorders>
          </w:tcPr>
          <w:p w14:paraId="4B0CC6CB" w14:textId="77777777" w:rsidR="007B116C"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14:paraId="4B0CC6CC" w14:textId="77777777" w:rsidR="007B116C" w:rsidRDefault="007B116C" w:rsidP="001F43BA">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14:paraId="4B0CC6CD" w14:textId="77777777" w:rsidR="007B116C" w:rsidRDefault="007B116C" w:rsidP="001F43BA">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14:paraId="4B0CC6CE" w14:textId="77777777" w:rsidR="007B116C" w:rsidRDefault="007B116C" w:rsidP="001F43BA">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14:paraId="4B0CC6CF" w14:textId="77777777" w:rsidR="007B116C" w:rsidRDefault="007B116C" w:rsidP="001F43BA">
            <w:pPr>
              <w:keepNext/>
              <w:spacing w:line="360" w:lineRule="auto"/>
              <w:ind w:right="36"/>
            </w:pPr>
          </w:p>
        </w:tc>
      </w:tr>
    </w:tbl>
    <w:p w14:paraId="4B0CC6D1" w14:textId="77777777" w:rsidR="007B116C" w:rsidRDefault="007B116C" w:rsidP="00E23FE4">
      <w:pPr>
        <w:pStyle w:val="afffe"/>
        <w:tabs>
          <w:tab w:val="left" w:pos="8351"/>
          <w:tab w:val="left" w:pos="8531"/>
          <w:tab w:val="left" w:pos="8711"/>
        </w:tabs>
        <w:spacing w:line="360" w:lineRule="auto"/>
        <w:ind w:left="360" w:right="709"/>
        <w:jc w:val="both"/>
        <w:rPr>
          <w:rtl/>
        </w:rPr>
      </w:pPr>
    </w:p>
    <w:p w14:paraId="6332FBA3" w14:textId="16BD864A" w:rsidR="0099039B" w:rsidRDefault="0099039B" w:rsidP="002A7C33">
      <w:pPr>
        <w:pStyle w:val="afffe"/>
        <w:numPr>
          <w:ilvl w:val="0"/>
          <w:numId w:val="42"/>
        </w:numPr>
        <w:ind w:right="709"/>
        <w:jc w:val="both"/>
      </w:pPr>
      <w:r w:rsidRPr="00C36E87">
        <w:rPr>
          <w:rFonts w:hint="eastAsia"/>
          <w:rtl/>
        </w:rPr>
        <w:t>המציע</w:t>
      </w:r>
      <w:r w:rsidRPr="00C36E87">
        <w:rPr>
          <w:rtl/>
        </w:rPr>
        <w:t xml:space="preserve"> </w:t>
      </w:r>
      <w:r w:rsidRPr="00C36E87">
        <w:rPr>
          <w:rFonts w:hint="eastAsia"/>
          <w:rtl/>
        </w:rPr>
        <w:t>מעסיק</w:t>
      </w:r>
      <w:r w:rsidRPr="00C36E87">
        <w:rPr>
          <w:rtl/>
        </w:rPr>
        <w:t xml:space="preserve"> לפחות עשרה עובדים מקצועיים בתחום ניהול </w:t>
      </w:r>
      <w:r w:rsidRPr="00C36E87">
        <w:rPr>
          <w:rFonts w:hint="eastAsia"/>
          <w:rtl/>
        </w:rPr>
        <w:t>פרויקטים</w:t>
      </w:r>
      <w:r w:rsidRPr="00C36E87">
        <w:rPr>
          <w:rtl/>
        </w:rPr>
        <w:t xml:space="preserve"> / ניתוח מערכות / </w:t>
      </w:r>
      <w:r w:rsidRPr="00C36E87">
        <w:rPr>
          <w:rFonts w:hint="eastAsia"/>
          <w:rtl/>
        </w:rPr>
        <w:t>פיתוח</w:t>
      </w:r>
      <w:r w:rsidRPr="00C36E87">
        <w:rPr>
          <w:rtl/>
        </w:rPr>
        <w:t xml:space="preserve"> מערכות / תשתיות בתחום המחשוב</w:t>
      </w:r>
      <w:r>
        <w:rPr>
          <w:rFonts w:hint="cs"/>
          <w:rtl/>
        </w:rPr>
        <w:t xml:space="preserve"> בעלי ניסיון כדלקמן:</w:t>
      </w:r>
    </w:p>
    <w:p w14:paraId="35EC95C0" w14:textId="030F1A71" w:rsidR="0099039B" w:rsidRDefault="0099039B" w:rsidP="00C33F99">
      <w:pPr>
        <w:pStyle w:val="afffe"/>
        <w:numPr>
          <w:ilvl w:val="0"/>
          <w:numId w:val="65"/>
        </w:numPr>
        <w:ind w:right="709"/>
        <w:jc w:val="both"/>
      </w:pPr>
      <w:r w:rsidRPr="00C36E87">
        <w:rPr>
          <w:rtl/>
        </w:rPr>
        <w:t xml:space="preserve">בכל </w:t>
      </w:r>
      <w:r>
        <w:rPr>
          <w:rFonts w:hint="cs"/>
          <w:rtl/>
        </w:rPr>
        <w:t xml:space="preserve">אחד מהתחומים </w:t>
      </w:r>
      <w:r w:rsidRPr="00C36E87">
        <w:rPr>
          <w:rtl/>
        </w:rPr>
        <w:t>המנויים לעיל</w:t>
      </w:r>
      <w:r>
        <w:rPr>
          <w:rFonts w:hint="cs"/>
          <w:rtl/>
        </w:rPr>
        <w:t xml:space="preserve"> (ניהול/ניתוח/פיתוח/תשתיות)</w:t>
      </w:r>
      <w:r w:rsidRPr="00C36E87" w:rsidDel="00917A5A">
        <w:rPr>
          <w:rFonts w:hint="eastAsia"/>
          <w:rtl/>
        </w:rPr>
        <w:t xml:space="preserve"> </w:t>
      </w:r>
      <w:r w:rsidRPr="00C36E87">
        <w:rPr>
          <w:rtl/>
        </w:rPr>
        <w:t xml:space="preserve">לפחות </w:t>
      </w:r>
      <w:r w:rsidRPr="00C36E87">
        <w:rPr>
          <w:rFonts w:hint="eastAsia"/>
          <w:rtl/>
        </w:rPr>
        <w:t>עובד</w:t>
      </w:r>
      <w:r w:rsidRPr="00C36E87">
        <w:rPr>
          <w:rtl/>
        </w:rPr>
        <w:t xml:space="preserve"> אחד </w:t>
      </w:r>
      <w:r>
        <w:rPr>
          <w:rFonts w:hint="cs"/>
          <w:rtl/>
        </w:rPr>
        <w:t>בעל ניסיון של שלוש שנים, לפחות, בתחום שבגינו הוא מוצע, בפרויקטי חיפוש.</w:t>
      </w:r>
    </w:p>
    <w:p w14:paraId="5039B20D" w14:textId="49FAE4FB" w:rsidR="0099039B" w:rsidRDefault="00FC0B28" w:rsidP="00C33F99">
      <w:pPr>
        <w:pStyle w:val="afffe"/>
        <w:numPr>
          <w:ilvl w:val="0"/>
          <w:numId w:val="65"/>
        </w:numPr>
        <w:ind w:right="709"/>
        <w:jc w:val="both"/>
      </w:pPr>
      <w:r>
        <w:rPr>
          <w:rFonts w:hint="cs"/>
          <w:rtl/>
        </w:rPr>
        <w:t xml:space="preserve">מנהל </w:t>
      </w:r>
      <w:r w:rsidR="0099039B">
        <w:rPr>
          <w:rFonts w:hint="cs"/>
          <w:rtl/>
        </w:rPr>
        <w:t xml:space="preserve">פרויקטים </w:t>
      </w:r>
      <w:r w:rsidR="0099039B" w:rsidRPr="00C36E87">
        <w:rPr>
          <w:rtl/>
        </w:rPr>
        <w:t>(</w:t>
      </w:r>
      <w:r>
        <w:rPr>
          <w:rFonts w:hint="cs"/>
          <w:rtl/>
        </w:rPr>
        <w:t>מנהל</w:t>
      </w:r>
      <w:r w:rsidRPr="00C36E87">
        <w:rPr>
          <w:rtl/>
        </w:rPr>
        <w:t xml:space="preserve"> </w:t>
      </w:r>
      <w:r w:rsidR="0099039B">
        <w:rPr>
          <w:rFonts w:hint="cs"/>
          <w:rtl/>
        </w:rPr>
        <w:t>ה</w:t>
      </w:r>
      <w:r w:rsidR="0099039B" w:rsidRPr="00C36E87">
        <w:rPr>
          <w:rFonts w:hint="eastAsia"/>
          <w:rtl/>
        </w:rPr>
        <w:t>פרויקט</w:t>
      </w:r>
      <w:r w:rsidR="0099039B" w:rsidRPr="00C36E87">
        <w:rPr>
          <w:rtl/>
        </w:rPr>
        <w:t xml:space="preserve"> יכול שיהיה מנהל </w:t>
      </w:r>
      <w:r w:rsidR="0099039B" w:rsidRPr="00C36E87">
        <w:rPr>
          <w:rFonts w:hint="eastAsia"/>
          <w:rtl/>
        </w:rPr>
        <w:t>פרויקט</w:t>
      </w:r>
      <w:r w:rsidR="0099039B" w:rsidRPr="00C36E87">
        <w:rPr>
          <w:rtl/>
        </w:rPr>
        <w:t xml:space="preserve">/מנתח </w:t>
      </w:r>
      <w:r w:rsidR="0099039B" w:rsidRPr="00C36E87">
        <w:rPr>
          <w:rFonts w:hint="eastAsia"/>
          <w:rtl/>
        </w:rPr>
        <w:t>מערכות</w:t>
      </w:r>
      <w:r w:rsidR="0099039B" w:rsidRPr="00C36E87">
        <w:rPr>
          <w:rtl/>
        </w:rPr>
        <w:t xml:space="preserve">/מפתח </w:t>
      </w:r>
      <w:r w:rsidR="0099039B" w:rsidRPr="00C36E87">
        <w:rPr>
          <w:rFonts w:hint="eastAsia"/>
          <w:rtl/>
        </w:rPr>
        <w:t>ראשי</w:t>
      </w:r>
      <w:r w:rsidR="0099039B" w:rsidRPr="00C36E87">
        <w:rPr>
          <w:rtl/>
        </w:rPr>
        <w:t>)</w:t>
      </w:r>
      <w:r w:rsidR="0099039B">
        <w:rPr>
          <w:rFonts w:hint="cs"/>
          <w:rtl/>
        </w:rPr>
        <w:t xml:space="preserve">, בעל </w:t>
      </w:r>
      <w:r w:rsidR="0099039B" w:rsidRPr="00C36E87">
        <w:rPr>
          <w:rFonts w:hint="eastAsia"/>
          <w:rtl/>
        </w:rPr>
        <w:t>ניסיון</w:t>
      </w:r>
      <w:r w:rsidR="0099039B" w:rsidRPr="00C36E87">
        <w:rPr>
          <w:rtl/>
        </w:rPr>
        <w:t xml:space="preserve"> של לפחות חמש שנים </w:t>
      </w:r>
      <w:r w:rsidR="0099039B">
        <w:rPr>
          <w:rFonts w:hint="cs"/>
          <w:rtl/>
        </w:rPr>
        <w:t>בהובלת פרויקטים / הובלת ניתוח מערכות בפרויקט / הובלת פיתוח בפרויקט , בפרויקט חיפוש</w:t>
      </w:r>
      <w:r w:rsidR="006671C8">
        <w:rPr>
          <w:rFonts w:hint="cs"/>
          <w:rtl/>
        </w:rPr>
        <w:t xml:space="preserve"> אחד לפחות</w:t>
      </w:r>
      <w:r w:rsidR="0099039B">
        <w:rPr>
          <w:rFonts w:hint="cs"/>
          <w:rtl/>
        </w:rPr>
        <w:t>.</w:t>
      </w:r>
    </w:p>
    <w:p w14:paraId="50708B9E" w14:textId="118946ED" w:rsidR="0099039B" w:rsidRDefault="0099039B" w:rsidP="00C33F99">
      <w:pPr>
        <w:pStyle w:val="afffe"/>
        <w:numPr>
          <w:ilvl w:val="0"/>
          <w:numId w:val="65"/>
        </w:numPr>
        <w:ind w:right="709"/>
        <w:jc w:val="both"/>
      </w:pPr>
      <w:r w:rsidRPr="00C36E87">
        <w:rPr>
          <w:rtl/>
        </w:rPr>
        <w:lastRenderedPageBreak/>
        <w:t xml:space="preserve">לפחות חמישה </w:t>
      </w:r>
      <w:r>
        <w:rPr>
          <w:rFonts w:hint="cs"/>
          <w:rtl/>
        </w:rPr>
        <w:t xml:space="preserve">עובדים </w:t>
      </w:r>
      <w:r w:rsidRPr="00C36E87">
        <w:rPr>
          <w:rtl/>
        </w:rPr>
        <w:t>הם בעלי ניסיון בהקמת מערכ</w:t>
      </w:r>
      <w:r w:rsidRPr="00C36E87">
        <w:rPr>
          <w:rFonts w:hint="eastAsia"/>
          <w:rtl/>
        </w:rPr>
        <w:t>ת</w:t>
      </w:r>
      <w:r w:rsidRPr="00C36E87">
        <w:rPr>
          <w:rtl/>
        </w:rPr>
        <w:t xml:space="preserve"> חיפוש ואינדוקס אחת לפחות</w:t>
      </w:r>
      <w:r w:rsidR="00F336C7">
        <w:rPr>
          <w:rFonts w:hint="cs"/>
          <w:rtl/>
        </w:rPr>
        <w:t>, בתפקידי ניתוח ופיתוח</w:t>
      </w:r>
    </w:p>
    <w:p w14:paraId="5A787BC4" w14:textId="77777777" w:rsidR="0099039B" w:rsidRPr="00045AD0" w:rsidRDefault="0099039B" w:rsidP="00065895">
      <w:pPr>
        <w:pStyle w:val="afffe"/>
        <w:ind w:left="1080" w:right="709"/>
        <w:jc w:val="both"/>
        <w:rPr>
          <w:rtl/>
        </w:rPr>
      </w:pPr>
    </w:p>
    <w:p w14:paraId="4B0CC6D3" w14:textId="486C0BF8" w:rsidR="00B67F0E" w:rsidRDefault="000C69FE" w:rsidP="00090EF9">
      <w:pPr>
        <w:pStyle w:val="afffe"/>
        <w:keepNext/>
        <w:numPr>
          <w:ilvl w:val="0"/>
          <w:numId w:val="42"/>
        </w:numPr>
        <w:spacing w:line="360" w:lineRule="auto"/>
        <w:ind w:right="709"/>
        <w:jc w:val="both"/>
        <w:rPr>
          <w:rtl/>
        </w:rPr>
      </w:pPr>
      <w:r>
        <w:rPr>
          <w:rFonts w:hint="cs"/>
          <w:rtl/>
        </w:rPr>
        <w:t>ל</w:t>
      </w:r>
      <w:r w:rsidR="00B67F0E">
        <w:rPr>
          <w:rFonts w:hint="cs"/>
          <w:rtl/>
        </w:rPr>
        <w:t>הלן הנתונים והמידע להוכחת האמור בסעיף זה:</w:t>
      </w:r>
    </w:p>
    <w:p w14:paraId="4B0CC6D4" w14:textId="77777777" w:rsidR="00B67F0E" w:rsidRDefault="00B67F0E" w:rsidP="00E23FE4">
      <w:pPr>
        <w:pStyle w:val="afffe"/>
        <w:keepNext/>
        <w:tabs>
          <w:tab w:val="left" w:pos="8351"/>
          <w:tab w:val="left" w:pos="8531"/>
          <w:tab w:val="left" w:pos="8711"/>
        </w:tabs>
        <w:spacing w:line="360" w:lineRule="auto"/>
        <w:ind w:left="360" w:right="709"/>
        <w:jc w:val="both"/>
        <w:rPr>
          <w:i/>
          <w:iCs/>
          <w:sz w:val="20"/>
          <w:szCs w:val="20"/>
          <w:rtl/>
        </w:rPr>
      </w:pPr>
      <w:r>
        <w:rPr>
          <w:rFonts w:hint="cs"/>
          <w:i/>
          <w:iCs/>
          <w:sz w:val="20"/>
          <w:szCs w:val="20"/>
          <w:rtl/>
        </w:rPr>
        <w:t>[יש למלא את הטבלה שלמטה. במידה והמקום אינו מספיק, ניתן לצרף כחלק מתצהיר זה טבלה בפורמט זהה. יש לצרף קורות חיים עבור כל אחד מהעובדים המפורטים מטה]</w:t>
      </w: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671"/>
        <w:gridCol w:w="1606"/>
        <w:gridCol w:w="2763"/>
        <w:gridCol w:w="3138"/>
      </w:tblGrid>
      <w:tr w:rsidR="00B67F0E" w14:paraId="4B0CC6DB" w14:textId="77777777" w:rsidTr="001F43BA">
        <w:trPr>
          <w:trHeight w:val="499"/>
        </w:trPr>
        <w:tc>
          <w:tcPr>
            <w:tcW w:w="1278"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6" w14:textId="77777777" w:rsidR="00B67F0E" w:rsidRPr="00195C73" w:rsidRDefault="00B67F0E" w:rsidP="001F43BA">
            <w:pPr>
              <w:keepNext/>
              <w:spacing w:line="360" w:lineRule="auto"/>
              <w:ind w:right="31"/>
              <w:jc w:val="center"/>
              <w:rPr>
                <w:b/>
                <w:bCs/>
                <w:sz w:val="22"/>
                <w:szCs w:val="22"/>
              </w:rPr>
            </w:pPr>
            <w:r w:rsidRPr="00195C73">
              <w:rPr>
                <w:rFonts w:hint="cs"/>
                <w:b/>
                <w:bCs/>
                <w:sz w:val="22"/>
                <w:szCs w:val="22"/>
                <w:rtl/>
              </w:rPr>
              <w:t>מס'</w:t>
            </w:r>
          </w:p>
        </w:tc>
        <w:tc>
          <w:tcPr>
            <w:tcW w:w="1671"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7" w14:textId="77777777" w:rsidR="00B67F0E" w:rsidRPr="00195C73" w:rsidRDefault="00B67F0E" w:rsidP="001F43BA">
            <w:pPr>
              <w:keepNext/>
              <w:spacing w:line="360" w:lineRule="auto"/>
              <w:ind w:right="31"/>
              <w:jc w:val="center"/>
              <w:rPr>
                <w:b/>
                <w:bCs/>
                <w:sz w:val="22"/>
                <w:szCs w:val="22"/>
              </w:rPr>
            </w:pPr>
            <w:r w:rsidRPr="00195C73">
              <w:rPr>
                <w:rFonts w:hint="cs"/>
                <w:b/>
                <w:bCs/>
                <w:sz w:val="22"/>
                <w:szCs w:val="22"/>
                <w:rtl/>
              </w:rPr>
              <w:t>שם העובד</w:t>
            </w:r>
          </w:p>
        </w:tc>
        <w:tc>
          <w:tcPr>
            <w:tcW w:w="1606"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8" w14:textId="77777777" w:rsidR="00B67F0E" w:rsidRPr="00195C73" w:rsidRDefault="00B67F0E" w:rsidP="001F43BA">
            <w:pPr>
              <w:keepNext/>
              <w:spacing w:line="360" w:lineRule="auto"/>
              <w:ind w:right="31"/>
              <w:jc w:val="center"/>
              <w:rPr>
                <w:b/>
                <w:bCs/>
                <w:sz w:val="22"/>
                <w:szCs w:val="22"/>
              </w:rPr>
            </w:pPr>
            <w:r w:rsidRPr="00195C73">
              <w:rPr>
                <w:rFonts w:hint="cs"/>
                <w:b/>
                <w:bCs/>
                <w:sz w:val="22"/>
                <w:szCs w:val="22"/>
                <w:rtl/>
              </w:rPr>
              <w:t>תפקידו</w:t>
            </w:r>
          </w:p>
        </w:tc>
        <w:tc>
          <w:tcPr>
            <w:tcW w:w="2763"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9" w14:textId="77777777" w:rsidR="00B67F0E" w:rsidRPr="00195C73" w:rsidRDefault="00B67F0E" w:rsidP="001F43BA">
            <w:pPr>
              <w:keepNext/>
              <w:spacing w:line="360" w:lineRule="auto"/>
              <w:ind w:right="31"/>
              <w:jc w:val="center"/>
              <w:rPr>
                <w:b/>
                <w:bCs/>
                <w:sz w:val="22"/>
                <w:szCs w:val="22"/>
              </w:rPr>
            </w:pPr>
            <w:r w:rsidRPr="00195C73">
              <w:rPr>
                <w:rFonts w:hint="cs"/>
                <w:b/>
                <w:bCs/>
                <w:sz w:val="22"/>
                <w:szCs w:val="22"/>
                <w:rtl/>
              </w:rPr>
              <w:t>פירוט ניסיון בהקמת מערכת חיפוש ואינדוקס</w:t>
            </w:r>
          </w:p>
        </w:tc>
        <w:tc>
          <w:tcPr>
            <w:tcW w:w="3138" w:type="dxa"/>
            <w:tcBorders>
              <w:top w:val="single" w:sz="4" w:space="0" w:color="auto"/>
              <w:left w:val="single" w:sz="4" w:space="0" w:color="auto"/>
              <w:bottom w:val="single" w:sz="4" w:space="0" w:color="auto"/>
              <w:right w:val="single" w:sz="4" w:space="0" w:color="auto"/>
            </w:tcBorders>
            <w:shd w:val="clear" w:color="auto" w:fill="A6A6A6"/>
            <w:hideMark/>
          </w:tcPr>
          <w:p w14:paraId="4B0CC6DA" w14:textId="635FFA15" w:rsidR="00B67F0E" w:rsidRPr="00195C73" w:rsidRDefault="00B67F0E" w:rsidP="001F43BA">
            <w:pPr>
              <w:keepNext/>
              <w:spacing w:line="360" w:lineRule="auto"/>
              <w:ind w:right="31"/>
              <w:jc w:val="center"/>
              <w:rPr>
                <w:b/>
                <w:bCs/>
                <w:sz w:val="22"/>
                <w:szCs w:val="22"/>
              </w:rPr>
            </w:pPr>
            <w:r w:rsidRPr="00195C73">
              <w:rPr>
                <w:rFonts w:hint="cs"/>
                <w:b/>
                <w:bCs/>
                <w:sz w:val="22"/>
                <w:szCs w:val="22"/>
                <w:rtl/>
              </w:rPr>
              <w:t xml:space="preserve">משך הניסיון </w:t>
            </w:r>
            <w:r w:rsidR="006671C8" w:rsidRPr="00195C73">
              <w:rPr>
                <w:rFonts w:hint="cs"/>
                <w:b/>
                <w:bCs/>
                <w:sz w:val="22"/>
                <w:szCs w:val="22"/>
                <w:rtl/>
              </w:rPr>
              <w:t xml:space="preserve">הכולל </w:t>
            </w:r>
            <w:r w:rsidRPr="00195C73">
              <w:rPr>
                <w:rFonts w:hint="cs"/>
                <w:b/>
                <w:bCs/>
                <w:sz w:val="22"/>
                <w:szCs w:val="22"/>
                <w:rtl/>
              </w:rPr>
              <w:t>בשנים</w:t>
            </w:r>
            <w:r w:rsidR="006671C8" w:rsidRPr="00195C73">
              <w:rPr>
                <w:rFonts w:hint="cs"/>
                <w:b/>
                <w:bCs/>
                <w:sz w:val="22"/>
                <w:szCs w:val="22"/>
                <w:rtl/>
              </w:rPr>
              <w:t xml:space="preserve"> בתחום הקמת מערכות חיפוש ואינדוקס</w:t>
            </w:r>
          </w:p>
        </w:tc>
      </w:tr>
      <w:tr w:rsidR="00B67F0E" w14:paraId="4B0CC6E1"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DC" w14:textId="77777777" w:rsidR="00B67F0E" w:rsidRDefault="00B67F0E" w:rsidP="00E23FE4">
            <w:pPr>
              <w:keepNext/>
              <w:spacing w:line="360" w:lineRule="auto"/>
              <w:ind w:right="709"/>
              <w:jc w:val="center"/>
              <w:rPr>
                <w:b/>
                <w:bCs/>
              </w:rPr>
            </w:pPr>
            <w:r>
              <w:rPr>
                <w:rFonts w:hint="cs"/>
                <w:b/>
                <w:bCs/>
                <w:rtl/>
              </w:rPr>
              <w:t>1</w:t>
            </w:r>
          </w:p>
        </w:tc>
        <w:tc>
          <w:tcPr>
            <w:tcW w:w="1671" w:type="dxa"/>
            <w:tcBorders>
              <w:top w:val="single" w:sz="4" w:space="0" w:color="auto"/>
              <w:left w:val="single" w:sz="4" w:space="0" w:color="auto"/>
              <w:bottom w:val="single" w:sz="4" w:space="0" w:color="auto"/>
              <w:right w:val="single" w:sz="4" w:space="0" w:color="auto"/>
            </w:tcBorders>
          </w:tcPr>
          <w:p w14:paraId="4B0CC6DD" w14:textId="77777777" w:rsidR="00B67F0E" w:rsidRDefault="00B67F0E"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DE" w14:textId="208F1BAB" w:rsidR="00B67F0E" w:rsidRDefault="006671C8" w:rsidP="001F43BA">
            <w:pPr>
              <w:keepNext/>
              <w:spacing w:line="360" w:lineRule="auto"/>
              <w:ind w:right="36"/>
            </w:pPr>
            <w:r>
              <w:rPr>
                <w:rFonts w:hint="cs"/>
                <w:rtl/>
              </w:rPr>
              <w:t>מנהל פרויקט</w:t>
            </w:r>
          </w:p>
        </w:tc>
        <w:tc>
          <w:tcPr>
            <w:tcW w:w="2763" w:type="dxa"/>
            <w:tcBorders>
              <w:top w:val="single" w:sz="4" w:space="0" w:color="auto"/>
              <w:left w:val="single" w:sz="4" w:space="0" w:color="auto"/>
              <w:bottom w:val="single" w:sz="4" w:space="0" w:color="auto"/>
              <w:right w:val="single" w:sz="4" w:space="0" w:color="auto"/>
            </w:tcBorders>
          </w:tcPr>
          <w:p w14:paraId="4B0CC6DF" w14:textId="77777777" w:rsidR="00B67F0E" w:rsidRDefault="00B67F0E"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E0" w14:textId="77777777" w:rsidR="00B67F0E" w:rsidRDefault="00B67F0E" w:rsidP="001F43BA">
            <w:pPr>
              <w:keepNext/>
              <w:spacing w:line="360" w:lineRule="auto"/>
              <w:ind w:right="36"/>
            </w:pPr>
          </w:p>
        </w:tc>
      </w:tr>
      <w:tr w:rsidR="00B67F0E" w14:paraId="4B0CC6E7"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E2" w14:textId="77777777" w:rsidR="00B67F0E" w:rsidRDefault="00B67F0E" w:rsidP="00E23FE4">
            <w:pPr>
              <w:keepNext/>
              <w:spacing w:line="360" w:lineRule="auto"/>
              <w:ind w:right="709"/>
              <w:jc w:val="center"/>
              <w:rPr>
                <w:b/>
                <w:bCs/>
              </w:rPr>
            </w:pPr>
            <w:r>
              <w:rPr>
                <w:rFonts w:hint="cs"/>
                <w:b/>
                <w:bCs/>
                <w:rtl/>
              </w:rPr>
              <w:t>2</w:t>
            </w:r>
          </w:p>
        </w:tc>
        <w:tc>
          <w:tcPr>
            <w:tcW w:w="1671" w:type="dxa"/>
            <w:tcBorders>
              <w:top w:val="single" w:sz="4" w:space="0" w:color="auto"/>
              <w:left w:val="single" w:sz="4" w:space="0" w:color="auto"/>
              <w:bottom w:val="single" w:sz="4" w:space="0" w:color="auto"/>
              <w:right w:val="single" w:sz="4" w:space="0" w:color="auto"/>
            </w:tcBorders>
          </w:tcPr>
          <w:p w14:paraId="4B0CC6E3" w14:textId="77777777" w:rsidR="00B67F0E" w:rsidRDefault="00B67F0E"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E4" w14:textId="77777777" w:rsidR="00B67F0E" w:rsidRDefault="00B67F0E"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E5" w14:textId="77777777" w:rsidR="00B67F0E" w:rsidRDefault="00B67F0E"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E6" w14:textId="77777777" w:rsidR="00B67F0E" w:rsidRDefault="00B67F0E" w:rsidP="001F43BA">
            <w:pPr>
              <w:keepNext/>
              <w:spacing w:line="360" w:lineRule="auto"/>
              <w:ind w:right="36"/>
            </w:pPr>
          </w:p>
        </w:tc>
      </w:tr>
      <w:tr w:rsidR="00B67F0E" w14:paraId="4B0CC6ED"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E8" w14:textId="77777777" w:rsidR="00B67F0E" w:rsidRDefault="00B67F0E" w:rsidP="00E23FE4">
            <w:pPr>
              <w:keepNext/>
              <w:spacing w:line="360" w:lineRule="auto"/>
              <w:ind w:right="709"/>
              <w:jc w:val="center"/>
              <w:rPr>
                <w:b/>
                <w:bCs/>
              </w:rPr>
            </w:pPr>
            <w:r>
              <w:rPr>
                <w:rFonts w:hint="cs"/>
                <w:b/>
                <w:bCs/>
                <w:rtl/>
              </w:rPr>
              <w:t>3</w:t>
            </w:r>
          </w:p>
        </w:tc>
        <w:tc>
          <w:tcPr>
            <w:tcW w:w="1671" w:type="dxa"/>
            <w:tcBorders>
              <w:top w:val="single" w:sz="4" w:space="0" w:color="auto"/>
              <w:left w:val="single" w:sz="4" w:space="0" w:color="auto"/>
              <w:bottom w:val="single" w:sz="4" w:space="0" w:color="auto"/>
              <w:right w:val="single" w:sz="4" w:space="0" w:color="auto"/>
            </w:tcBorders>
          </w:tcPr>
          <w:p w14:paraId="4B0CC6E9" w14:textId="77777777" w:rsidR="00B67F0E" w:rsidRDefault="00B67F0E"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EA" w14:textId="77777777" w:rsidR="00B67F0E" w:rsidRDefault="00B67F0E"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EB" w14:textId="77777777" w:rsidR="00B67F0E" w:rsidRDefault="00B67F0E"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EC" w14:textId="77777777" w:rsidR="00B67F0E" w:rsidRDefault="00B67F0E" w:rsidP="001F43BA">
            <w:pPr>
              <w:keepNext/>
              <w:spacing w:line="360" w:lineRule="auto"/>
              <w:ind w:right="36"/>
            </w:pPr>
          </w:p>
        </w:tc>
      </w:tr>
      <w:tr w:rsidR="006D0C0A" w14:paraId="4B0CC6F3"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6EE" w14:textId="77777777" w:rsidR="006D0C0A" w:rsidRDefault="006D0C0A" w:rsidP="00E23FE4">
            <w:pPr>
              <w:keepNext/>
              <w:spacing w:line="360" w:lineRule="auto"/>
              <w:ind w:right="709"/>
              <w:jc w:val="center"/>
              <w:rPr>
                <w:b/>
                <w:bCs/>
                <w:rtl/>
              </w:rPr>
            </w:pPr>
            <w:r>
              <w:rPr>
                <w:rFonts w:hint="cs"/>
                <w:b/>
                <w:bCs/>
                <w:rtl/>
              </w:rPr>
              <w:t>4</w:t>
            </w:r>
          </w:p>
        </w:tc>
        <w:tc>
          <w:tcPr>
            <w:tcW w:w="1671" w:type="dxa"/>
            <w:tcBorders>
              <w:top w:val="single" w:sz="4" w:space="0" w:color="auto"/>
              <w:left w:val="single" w:sz="4" w:space="0" w:color="auto"/>
              <w:bottom w:val="single" w:sz="4" w:space="0" w:color="auto"/>
              <w:right w:val="single" w:sz="4" w:space="0" w:color="auto"/>
            </w:tcBorders>
          </w:tcPr>
          <w:p w14:paraId="4B0CC6EF"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F0"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F1"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F2" w14:textId="77777777" w:rsidR="006D0C0A" w:rsidRDefault="006D0C0A" w:rsidP="001F43BA">
            <w:pPr>
              <w:keepNext/>
              <w:spacing w:line="360" w:lineRule="auto"/>
              <w:ind w:right="36"/>
            </w:pPr>
          </w:p>
        </w:tc>
      </w:tr>
      <w:tr w:rsidR="006D0C0A" w14:paraId="4B0CC6F9"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6F4" w14:textId="77777777" w:rsidR="006D0C0A" w:rsidRDefault="006D0C0A" w:rsidP="00E23FE4">
            <w:pPr>
              <w:keepNext/>
              <w:spacing w:line="360" w:lineRule="auto"/>
              <w:ind w:right="709"/>
              <w:jc w:val="center"/>
              <w:rPr>
                <w:b/>
                <w:bCs/>
                <w:rtl/>
              </w:rPr>
            </w:pPr>
            <w:r>
              <w:rPr>
                <w:rFonts w:hint="cs"/>
                <w:b/>
                <w:bCs/>
                <w:rtl/>
              </w:rPr>
              <w:t>5</w:t>
            </w:r>
          </w:p>
        </w:tc>
        <w:tc>
          <w:tcPr>
            <w:tcW w:w="1671" w:type="dxa"/>
            <w:tcBorders>
              <w:top w:val="single" w:sz="4" w:space="0" w:color="auto"/>
              <w:left w:val="single" w:sz="4" w:space="0" w:color="auto"/>
              <w:bottom w:val="single" w:sz="4" w:space="0" w:color="auto"/>
              <w:right w:val="single" w:sz="4" w:space="0" w:color="auto"/>
            </w:tcBorders>
          </w:tcPr>
          <w:p w14:paraId="4B0CC6F5"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F6"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F7"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F8" w14:textId="77777777" w:rsidR="006D0C0A" w:rsidRDefault="006D0C0A" w:rsidP="001F43BA">
            <w:pPr>
              <w:keepNext/>
              <w:spacing w:line="360" w:lineRule="auto"/>
              <w:ind w:right="36"/>
            </w:pPr>
          </w:p>
        </w:tc>
      </w:tr>
      <w:tr w:rsidR="006D0C0A" w14:paraId="4B0CC6FF"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6FA" w14:textId="77777777" w:rsidR="006D0C0A" w:rsidRDefault="006D0C0A" w:rsidP="00E23FE4">
            <w:pPr>
              <w:keepNext/>
              <w:spacing w:line="360" w:lineRule="auto"/>
              <w:ind w:right="709"/>
              <w:jc w:val="center"/>
              <w:rPr>
                <w:b/>
                <w:bCs/>
                <w:rtl/>
              </w:rPr>
            </w:pPr>
            <w:r>
              <w:rPr>
                <w:rFonts w:hint="cs"/>
                <w:b/>
                <w:bCs/>
                <w:rtl/>
              </w:rPr>
              <w:t>6</w:t>
            </w:r>
          </w:p>
        </w:tc>
        <w:tc>
          <w:tcPr>
            <w:tcW w:w="1671" w:type="dxa"/>
            <w:tcBorders>
              <w:top w:val="single" w:sz="4" w:space="0" w:color="auto"/>
              <w:left w:val="single" w:sz="4" w:space="0" w:color="auto"/>
              <w:bottom w:val="single" w:sz="4" w:space="0" w:color="auto"/>
              <w:right w:val="single" w:sz="4" w:space="0" w:color="auto"/>
            </w:tcBorders>
          </w:tcPr>
          <w:p w14:paraId="4B0CC6FB"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FC"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FD"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FE" w14:textId="77777777" w:rsidR="006D0C0A" w:rsidRDefault="006D0C0A" w:rsidP="001F43BA">
            <w:pPr>
              <w:keepNext/>
              <w:spacing w:line="360" w:lineRule="auto"/>
              <w:ind w:right="36"/>
            </w:pPr>
          </w:p>
        </w:tc>
      </w:tr>
      <w:tr w:rsidR="006D0C0A" w14:paraId="4B0CC705"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00" w14:textId="77777777" w:rsidR="006D0C0A" w:rsidRDefault="006D0C0A" w:rsidP="00E23FE4">
            <w:pPr>
              <w:keepNext/>
              <w:spacing w:line="360" w:lineRule="auto"/>
              <w:ind w:right="709"/>
              <w:jc w:val="center"/>
              <w:rPr>
                <w:b/>
                <w:bCs/>
                <w:rtl/>
              </w:rPr>
            </w:pPr>
            <w:r>
              <w:rPr>
                <w:rFonts w:hint="cs"/>
                <w:b/>
                <w:bCs/>
                <w:rtl/>
              </w:rPr>
              <w:t>7</w:t>
            </w:r>
          </w:p>
        </w:tc>
        <w:tc>
          <w:tcPr>
            <w:tcW w:w="1671" w:type="dxa"/>
            <w:tcBorders>
              <w:top w:val="single" w:sz="4" w:space="0" w:color="auto"/>
              <w:left w:val="single" w:sz="4" w:space="0" w:color="auto"/>
              <w:bottom w:val="single" w:sz="4" w:space="0" w:color="auto"/>
              <w:right w:val="single" w:sz="4" w:space="0" w:color="auto"/>
            </w:tcBorders>
          </w:tcPr>
          <w:p w14:paraId="4B0CC701"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02"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03"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04" w14:textId="77777777" w:rsidR="006D0C0A" w:rsidRDefault="006D0C0A" w:rsidP="001F43BA">
            <w:pPr>
              <w:keepNext/>
              <w:spacing w:line="360" w:lineRule="auto"/>
              <w:ind w:right="36"/>
            </w:pPr>
          </w:p>
        </w:tc>
      </w:tr>
      <w:tr w:rsidR="006D0C0A" w14:paraId="4B0CC70B"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06" w14:textId="77777777" w:rsidR="006D0C0A" w:rsidRDefault="006D0C0A" w:rsidP="00E23FE4">
            <w:pPr>
              <w:keepNext/>
              <w:spacing w:line="360" w:lineRule="auto"/>
              <w:ind w:right="709"/>
              <w:jc w:val="center"/>
              <w:rPr>
                <w:b/>
                <w:bCs/>
                <w:rtl/>
              </w:rPr>
            </w:pPr>
            <w:r>
              <w:rPr>
                <w:rFonts w:hint="cs"/>
                <w:b/>
                <w:bCs/>
                <w:rtl/>
              </w:rPr>
              <w:t>8</w:t>
            </w:r>
          </w:p>
        </w:tc>
        <w:tc>
          <w:tcPr>
            <w:tcW w:w="1671" w:type="dxa"/>
            <w:tcBorders>
              <w:top w:val="single" w:sz="4" w:space="0" w:color="auto"/>
              <w:left w:val="single" w:sz="4" w:space="0" w:color="auto"/>
              <w:bottom w:val="single" w:sz="4" w:space="0" w:color="auto"/>
              <w:right w:val="single" w:sz="4" w:space="0" w:color="auto"/>
            </w:tcBorders>
          </w:tcPr>
          <w:p w14:paraId="4B0CC707"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08"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09"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0A" w14:textId="77777777" w:rsidR="006D0C0A" w:rsidRDefault="006D0C0A" w:rsidP="001F43BA">
            <w:pPr>
              <w:keepNext/>
              <w:spacing w:line="360" w:lineRule="auto"/>
              <w:ind w:right="36"/>
            </w:pPr>
          </w:p>
        </w:tc>
      </w:tr>
      <w:tr w:rsidR="006D0C0A" w14:paraId="4B0CC711"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0C" w14:textId="77777777" w:rsidR="006D0C0A" w:rsidRDefault="006D0C0A" w:rsidP="00E23FE4">
            <w:pPr>
              <w:keepNext/>
              <w:spacing w:line="360" w:lineRule="auto"/>
              <w:ind w:right="709"/>
              <w:jc w:val="center"/>
              <w:rPr>
                <w:b/>
                <w:bCs/>
                <w:rtl/>
              </w:rPr>
            </w:pPr>
            <w:r>
              <w:rPr>
                <w:rFonts w:hint="cs"/>
                <w:b/>
                <w:bCs/>
                <w:rtl/>
              </w:rPr>
              <w:t>9</w:t>
            </w:r>
          </w:p>
        </w:tc>
        <w:tc>
          <w:tcPr>
            <w:tcW w:w="1671" w:type="dxa"/>
            <w:tcBorders>
              <w:top w:val="single" w:sz="4" w:space="0" w:color="auto"/>
              <w:left w:val="single" w:sz="4" w:space="0" w:color="auto"/>
              <w:bottom w:val="single" w:sz="4" w:space="0" w:color="auto"/>
              <w:right w:val="single" w:sz="4" w:space="0" w:color="auto"/>
            </w:tcBorders>
          </w:tcPr>
          <w:p w14:paraId="4B0CC70D"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0E"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0F"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10" w14:textId="77777777" w:rsidR="006D0C0A" w:rsidRDefault="006D0C0A" w:rsidP="001F43BA">
            <w:pPr>
              <w:keepNext/>
              <w:spacing w:line="360" w:lineRule="auto"/>
              <w:ind w:right="36"/>
            </w:pPr>
          </w:p>
        </w:tc>
      </w:tr>
      <w:tr w:rsidR="006D0C0A" w14:paraId="4B0CC717"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12" w14:textId="77777777" w:rsidR="006D0C0A" w:rsidRDefault="006D0C0A" w:rsidP="00E23FE4">
            <w:pPr>
              <w:keepNext/>
              <w:spacing w:line="360" w:lineRule="auto"/>
              <w:ind w:right="709"/>
              <w:jc w:val="center"/>
              <w:rPr>
                <w:b/>
                <w:bCs/>
                <w:rtl/>
              </w:rPr>
            </w:pPr>
            <w:r>
              <w:rPr>
                <w:rFonts w:hint="cs"/>
                <w:b/>
                <w:bCs/>
                <w:rtl/>
              </w:rPr>
              <w:t>10</w:t>
            </w:r>
          </w:p>
        </w:tc>
        <w:tc>
          <w:tcPr>
            <w:tcW w:w="1671" w:type="dxa"/>
            <w:tcBorders>
              <w:top w:val="single" w:sz="4" w:space="0" w:color="auto"/>
              <w:left w:val="single" w:sz="4" w:space="0" w:color="auto"/>
              <w:bottom w:val="single" w:sz="4" w:space="0" w:color="auto"/>
              <w:right w:val="single" w:sz="4" w:space="0" w:color="auto"/>
            </w:tcBorders>
          </w:tcPr>
          <w:p w14:paraId="4B0CC713"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14"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15"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16" w14:textId="77777777" w:rsidR="006D0C0A" w:rsidRDefault="006D0C0A" w:rsidP="001F43BA">
            <w:pPr>
              <w:keepNext/>
              <w:spacing w:line="360" w:lineRule="auto"/>
              <w:ind w:right="36"/>
            </w:pPr>
          </w:p>
        </w:tc>
      </w:tr>
    </w:tbl>
    <w:p w14:paraId="4B0CC718" w14:textId="77777777" w:rsidR="00814610" w:rsidRPr="00814610" w:rsidRDefault="00814610" w:rsidP="00E23FE4">
      <w:pPr>
        <w:pStyle w:val="afffe"/>
        <w:ind w:left="360" w:right="709"/>
        <w:rPr>
          <w:rtl/>
        </w:rPr>
      </w:pPr>
    </w:p>
    <w:p w14:paraId="4B0CC719" w14:textId="47B94D07" w:rsidR="002F0D68" w:rsidRDefault="00814610" w:rsidP="00090EF9">
      <w:pPr>
        <w:pStyle w:val="afffe"/>
        <w:numPr>
          <w:ilvl w:val="0"/>
          <w:numId w:val="42"/>
        </w:numPr>
        <w:tabs>
          <w:tab w:val="left" w:pos="8351"/>
          <w:tab w:val="left" w:pos="8531"/>
          <w:tab w:val="left" w:pos="8711"/>
        </w:tabs>
        <w:spacing w:before="0" w:after="120" w:line="360" w:lineRule="auto"/>
        <w:ind w:right="709"/>
        <w:jc w:val="both"/>
      </w:pPr>
      <w:r>
        <w:rPr>
          <w:rFonts w:hint="cs"/>
          <w:rtl/>
        </w:rPr>
        <w:t xml:space="preserve"> </w:t>
      </w:r>
      <w:r w:rsidR="006D0C0A">
        <w:rPr>
          <w:rFonts w:hint="cs"/>
          <w:rtl/>
        </w:rPr>
        <w:t xml:space="preserve">המציע עומד בכל הדרישות </w:t>
      </w:r>
      <w:r w:rsidR="006D0C0A" w:rsidRPr="006D0C0A">
        <w:rPr>
          <w:rtl/>
        </w:rPr>
        <w:t xml:space="preserve">המופיעות בטבלאות הדרישות הפונקציונאליות בפרק 2 בסעיף </w:t>
      </w:r>
      <w:r w:rsidR="00353374" w:rsidRPr="00404BD0">
        <w:rPr>
          <w:rFonts w:hint="cs"/>
          <w:rtl/>
        </w:rPr>
        <w:t>2</w:t>
      </w:r>
      <w:r w:rsidR="006D0C0A" w:rsidRPr="00404BD0">
        <w:rPr>
          <w:rtl/>
        </w:rPr>
        <w:t>.3 (</w:t>
      </w:r>
      <w:r w:rsidR="00353374" w:rsidRPr="00404BD0">
        <w:rPr>
          <w:rFonts w:hint="cs"/>
          <w:rtl/>
        </w:rPr>
        <w:t>2</w:t>
      </w:r>
      <w:r w:rsidR="006D0C0A" w:rsidRPr="00404BD0">
        <w:rPr>
          <w:rtl/>
        </w:rPr>
        <w:t>.3.1.2</w:t>
      </w:r>
      <w:r w:rsidR="006D0C0A" w:rsidRPr="006D0C0A">
        <w:rPr>
          <w:rtl/>
        </w:rPr>
        <w:t xml:space="preserve"> ואילך)</w:t>
      </w:r>
      <w:r w:rsidR="006D0C0A">
        <w:rPr>
          <w:rFonts w:hint="cs"/>
          <w:rtl/>
        </w:rPr>
        <w:t xml:space="preserve"> </w:t>
      </w:r>
      <w:r w:rsidR="00353374">
        <w:rPr>
          <w:rFonts w:hint="cs"/>
          <w:rtl/>
        </w:rPr>
        <w:t xml:space="preserve">לגביהן מסומן "כן" </w:t>
      </w:r>
      <w:r w:rsidR="006D0C0A" w:rsidRPr="006D0C0A">
        <w:rPr>
          <w:rtl/>
        </w:rPr>
        <w:t>בעמודה "סעיף מחויב</w:t>
      </w:r>
      <w:r w:rsidR="00353374">
        <w:rPr>
          <w:rFonts w:hint="cs"/>
          <w:rtl/>
        </w:rPr>
        <w:t>"</w:t>
      </w:r>
      <w:r w:rsidR="00726A03">
        <w:rPr>
          <w:rFonts w:hint="cs"/>
          <w:rtl/>
        </w:rPr>
        <w:t>:</w:t>
      </w:r>
    </w:p>
    <w:p w14:paraId="1F6BE3C9" w14:textId="77777777" w:rsidR="00726A03" w:rsidRDefault="00726A03" w:rsidP="000A1A7C">
      <w:pPr>
        <w:pStyle w:val="5"/>
        <w:numPr>
          <w:ilvl w:val="3"/>
          <w:numId w:val="69"/>
        </w:numPr>
        <w:rPr>
          <w:rtl/>
        </w:rPr>
      </w:pPr>
      <w:r>
        <w:rPr>
          <w:rtl/>
        </w:rPr>
        <w:t>א</w:t>
      </w:r>
      <w:r>
        <w:rPr>
          <w:rFonts w:hint="cs"/>
          <w:rtl/>
        </w:rPr>
        <w:t>חזור של מסמכי טקסט (טקסט חופשי)</w:t>
      </w:r>
    </w:p>
    <w:p w14:paraId="090E4DB2" w14:textId="77777777" w:rsidR="00726A03" w:rsidRDefault="00726A03" w:rsidP="000A1A7C">
      <w:pPr>
        <w:pStyle w:val="5"/>
        <w:numPr>
          <w:ilvl w:val="3"/>
          <w:numId w:val="69"/>
        </w:numPr>
        <w:rPr>
          <w:rtl/>
        </w:rPr>
      </w:pPr>
      <w:r>
        <w:rPr>
          <w:rtl/>
        </w:rPr>
        <w:t>א</w:t>
      </w:r>
      <w:r>
        <w:rPr>
          <w:rFonts w:hint="cs"/>
          <w:rtl/>
        </w:rPr>
        <w:t>חזור של מידע מפורמט (מטה דאטה)</w:t>
      </w:r>
    </w:p>
    <w:p w14:paraId="04C75792" w14:textId="77777777" w:rsidR="00726A03" w:rsidRDefault="00726A03" w:rsidP="000A1A7C">
      <w:pPr>
        <w:pStyle w:val="5"/>
        <w:numPr>
          <w:ilvl w:val="3"/>
          <w:numId w:val="69"/>
        </w:numPr>
        <w:rPr>
          <w:rtl/>
        </w:rPr>
      </w:pPr>
      <w:r>
        <w:rPr>
          <w:rtl/>
        </w:rPr>
        <w:t>א</w:t>
      </w:r>
      <w:r>
        <w:rPr>
          <w:rFonts w:hint="cs"/>
          <w:rtl/>
        </w:rPr>
        <w:t>חזור לשפה עברית</w:t>
      </w:r>
    </w:p>
    <w:p w14:paraId="6E772E77" w14:textId="77777777" w:rsidR="00726A03" w:rsidRDefault="00726A03" w:rsidP="000A1A7C">
      <w:pPr>
        <w:pStyle w:val="5"/>
        <w:numPr>
          <w:ilvl w:val="3"/>
          <w:numId w:val="69"/>
        </w:numPr>
        <w:rPr>
          <w:rtl/>
        </w:rPr>
      </w:pPr>
      <w:r w:rsidRPr="0049437F">
        <w:rPr>
          <w:rtl/>
        </w:rPr>
        <w:t>אחזור לשפה אנגלית / לטיניות</w:t>
      </w:r>
    </w:p>
    <w:p w14:paraId="6D3E6E6F" w14:textId="77777777" w:rsidR="00726A03" w:rsidRDefault="00726A03" w:rsidP="000A1A7C">
      <w:pPr>
        <w:pStyle w:val="5"/>
        <w:numPr>
          <w:ilvl w:val="3"/>
          <w:numId w:val="69"/>
        </w:numPr>
        <w:rPr>
          <w:rtl/>
        </w:rPr>
      </w:pPr>
      <w:r>
        <w:rPr>
          <w:rFonts w:hint="cs"/>
          <w:rtl/>
        </w:rPr>
        <w:t>יכולת השתלבות בממשק משתמש קיים (תנאי זה אינו נדרש להתקיים בעת הגשת ההצעה אלא  הוא התחייבות המציע למימוש)</w:t>
      </w:r>
    </w:p>
    <w:p w14:paraId="0F1F850C" w14:textId="77777777" w:rsidR="00726A03" w:rsidRDefault="00726A03" w:rsidP="000A1A7C">
      <w:pPr>
        <w:pStyle w:val="5"/>
        <w:numPr>
          <w:ilvl w:val="3"/>
          <w:numId w:val="69"/>
        </w:numPr>
        <w:rPr>
          <w:rtl/>
        </w:rPr>
      </w:pPr>
      <w:r w:rsidRPr="00477E38">
        <w:rPr>
          <w:rtl/>
        </w:rPr>
        <w:t>באיזה מאגרי נתונים תומך מוצר החיפוש המוצע</w:t>
      </w:r>
      <w:r>
        <w:rPr>
          <w:rFonts w:hint="cs"/>
          <w:rtl/>
        </w:rPr>
        <w:t xml:space="preserve"> (</w:t>
      </w:r>
      <w:r w:rsidRPr="00AE1035">
        <w:rPr>
          <w:rFonts w:hint="cs"/>
          <w:rtl/>
        </w:rPr>
        <w:t xml:space="preserve">קליטת </w:t>
      </w:r>
      <w:r w:rsidRPr="00AE1035">
        <w:t xml:space="preserve">JSON </w:t>
      </w:r>
      <w:r>
        <w:rPr>
          <w:rFonts w:hint="cs"/>
          <w:rtl/>
        </w:rPr>
        <w:t xml:space="preserve"> </w:t>
      </w:r>
      <w:r w:rsidRPr="00AE1035">
        <w:rPr>
          <w:rFonts w:hint="cs"/>
          <w:rtl/>
        </w:rPr>
        <w:t>מחויבת</w:t>
      </w:r>
      <w:r>
        <w:rPr>
          <w:rFonts w:hint="cs"/>
          <w:rtl/>
        </w:rPr>
        <w:t>)</w:t>
      </w:r>
    </w:p>
    <w:p w14:paraId="473FE66A" w14:textId="77777777" w:rsidR="00726A03" w:rsidRDefault="00726A03" w:rsidP="000A1A7C">
      <w:pPr>
        <w:pStyle w:val="5"/>
        <w:numPr>
          <w:ilvl w:val="3"/>
          <w:numId w:val="69"/>
        </w:numPr>
        <w:rPr>
          <w:rtl/>
        </w:rPr>
      </w:pPr>
      <w:r w:rsidRPr="00D86C2D">
        <w:rPr>
          <w:rtl/>
        </w:rPr>
        <w:t>תמיכה ב</w:t>
      </w:r>
      <w:r w:rsidRPr="00D86C2D">
        <w:t xml:space="preserve"> web feed </w:t>
      </w:r>
      <w:r w:rsidRPr="00D86C2D">
        <w:rPr>
          <w:rtl/>
        </w:rPr>
        <w:t>וב</w:t>
      </w:r>
      <w:r>
        <w:rPr>
          <w:rFonts w:hint="cs"/>
          <w:rtl/>
        </w:rPr>
        <w:t xml:space="preserve"> </w:t>
      </w:r>
      <w:r w:rsidRPr="00D86C2D">
        <w:t xml:space="preserve">  content feed</w:t>
      </w:r>
    </w:p>
    <w:p w14:paraId="79774E2A" w14:textId="3C7A4AB1" w:rsidR="00726A03" w:rsidRDefault="00122280" w:rsidP="000A1A7C">
      <w:pPr>
        <w:pStyle w:val="5"/>
        <w:numPr>
          <w:ilvl w:val="3"/>
          <w:numId w:val="69"/>
        </w:numPr>
        <w:rPr>
          <w:rtl/>
        </w:rPr>
      </w:pPr>
      <w:r>
        <w:rPr>
          <w:rFonts w:hint="cs"/>
          <w:rtl/>
        </w:rPr>
        <w:t xml:space="preserve">יכולת </w:t>
      </w:r>
      <w:r w:rsidR="00726A03" w:rsidRPr="00245FCF">
        <w:rPr>
          <w:rtl/>
        </w:rPr>
        <w:t>ת</w:t>
      </w:r>
      <w:r w:rsidR="00726A03" w:rsidRPr="00245FCF">
        <w:rPr>
          <w:rFonts w:hint="cs"/>
          <w:rtl/>
        </w:rPr>
        <w:t xml:space="preserve">מיכה </w:t>
      </w:r>
      <w:r>
        <w:rPr>
          <w:rFonts w:hint="cs"/>
          <w:rtl/>
        </w:rPr>
        <w:t>בלפחות 100 מיליון פריטים מאונדקסים במערכת</w:t>
      </w:r>
    </w:p>
    <w:p w14:paraId="2ACCD604" w14:textId="77777777" w:rsidR="00726A03" w:rsidRDefault="00726A03" w:rsidP="000A1A7C">
      <w:pPr>
        <w:tabs>
          <w:tab w:val="left" w:pos="8351"/>
          <w:tab w:val="left" w:pos="8531"/>
          <w:tab w:val="left" w:pos="8711"/>
        </w:tabs>
        <w:spacing w:before="0" w:after="120" w:line="360" w:lineRule="auto"/>
        <w:ind w:right="709"/>
        <w:jc w:val="both"/>
      </w:pPr>
    </w:p>
    <w:p w14:paraId="4B0CC71A" w14:textId="77777777" w:rsidR="007B116C" w:rsidRDefault="007B116C" w:rsidP="00090EF9">
      <w:pPr>
        <w:pStyle w:val="afffe"/>
        <w:numPr>
          <w:ilvl w:val="0"/>
          <w:numId w:val="42"/>
        </w:numPr>
        <w:tabs>
          <w:tab w:val="left" w:pos="8351"/>
          <w:tab w:val="left" w:pos="8531"/>
          <w:tab w:val="left" w:pos="8711"/>
        </w:tabs>
        <w:spacing w:before="0" w:after="120" w:line="360" w:lineRule="auto"/>
        <w:ind w:right="709"/>
        <w:jc w:val="both"/>
      </w:pPr>
      <w:r>
        <w:rPr>
          <w:rFonts w:hint="cs"/>
          <w:rtl/>
        </w:rPr>
        <w:t xml:space="preserve">זה שמי, להלן חתימתי ותוכן תצהירי דלעיל אמת. </w:t>
      </w:r>
    </w:p>
    <w:p w14:paraId="4B0CC71B" w14:textId="77777777" w:rsidR="007B116C" w:rsidRDefault="007B116C" w:rsidP="00E23FE4">
      <w:pPr>
        <w:pStyle w:val="afffe"/>
        <w:tabs>
          <w:tab w:val="left" w:pos="8351"/>
          <w:tab w:val="left" w:pos="8531"/>
          <w:tab w:val="left" w:pos="8711"/>
        </w:tabs>
        <w:spacing w:line="360" w:lineRule="auto"/>
        <w:ind w:left="360" w:right="709"/>
        <w:jc w:val="both"/>
        <w:rPr>
          <w:rtl/>
        </w:rPr>
      </w:pPr>
    </w:p>
    <w:p w14:paraId="4B0CC71C" w14:textId="77777777" w:rsidR="007B116C" w:rsidRDefault="007B116C" w:rsidP="00E23FE4">
      <w:pPr>
        <w:spacing w:line="360" w:lineRule="auto"/>
        <w:ind w:right="709"/>
        <w:jc w:val="both"/>
        <w:rPr>
          <w:rtl/>
        </w:rPr>
      </w:pPr>
      <w:r>
        <w:rPr>
          <w:rFonts w:hint="cs"/>
          <w:rtl/>
        </w:rPr>
        <w:t>______________</w:t>
      </w:r>
      <w:r>
        <w:rPr>
          <w:rFonts w:hint="cs"/>
          <w:rtl/>
        </w:rPr>
        <w:tab/>
      </w:r>
      <w:r>
        <w:rPr>
          <w:rFonts w:hint="cs"/>
          <w:rtl/>
        </w:rPr>
        <w:tab/>
        <w:t xml:space="preserve"> </w:t>
      </w:r>
      <w:r>
        <w:rPr>
          <w:rFonts w:hint="cs"/>
          <w:rtl/>
        </w:rPr>
        <w:tab/>
      </w:r>
      <w:r>
        <w:rPr>
          <w:rFonts w:hint="cs"/>
          <w:rtl/>
        </w:rPr>
        <w:tab/>
        <w:t>______________</w:t>
      </w:r>
    </w:p>
    <w:p w14:paraId="4B0CC71D" w14:textId="77777777" w:rsidR="007B116C" w:rsidRDefault="007B116C" w:rsidP="00E23FE4">
      <w:pPr>
        <w:spacing w:line="360" w:lineRule="auto"/>
        <w:ind w:right="709"/>
        <w:jc w:val="both"/>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t>חתימת המצהיר</w:t>
      </w:r>
    </w:p>
    <w:p w14:paraId="4B0CC71E" w14:textId="2BBADEDC" w:rsidR="007B116C" w:rsidRDefault="007B116C" w:rsidP="00E23FE4">
      <w:pPr>
        <w:pStyle w:val="afffe"/>
        <w:tabs>
          <w:tab w:val="left" w:pos="8351"/>
          <w:tab w:val="left" w:pos="8531"/>
          <w:tab w:val="left" w:pos="8711"/>
        </w:tabs>
        <w:spacing w:line="360" w:lineRule="auto"/>
        <w:ind w:left="360" w:right="709"/>
        <w:jc w:val="both"/>
        <w:rPr>
          <w:rtl/>
        </w:rPr>
      </w:pPr>
    </w:p>
    <w:p w14:paraId="3B04791C" w14:textId="35A7032F" w:rsidR="00404BD0" w:rsidRDefault="00404BD0" w:rsidP="00E23FE4">
      <w:pPr>
        <w:pStyle w:val="afffe"/>
        <w:tabs>
          <w:tab w:val="left" w:pos="8351"/>
          <w:tab w:val="left" w:pos="8531"/>
          <w:tab w:val="left" w:pos="8711"/>
        </w:tabs>
        <w:spacing w:line="360" w:lineRule="auto"/>
        <w:ind w:left="360" w:right="709"/>
        <w:jc w:val="both"/>
        <w:rPr>
          <w:rtl/>
        </w:rPr>
      </w:pPr>
    </w:p>
    <w:p w14:paraId="6331FE02" w14:textId="0FEA8E10" w:rsidR="00404BD0" w:rsidRDefault="00404BD0" w:rsidP="00E23FE4">
      <w:pPr>
        <w:pStyle w:val="afffe"/>
        <w:tabs>
          <w:tab w:val="left" w:pos="8351"/>
          <w:tab w:val="left" w:pos="8531"/>
          <w:tab w:val="left" w:pos="8711"/>
        </w:tabs>
        <w:spacing w:line="360" w:lineRule="auto"/>
        <w:ind w:left="360" w:right="709"/>
        <w:jc w:val="both"/>
        <w:rPr>
          <w:rtl/>
        </w:rPr>
      </w:pPr>
    </w:p>
    <w:p w14:paraId="3458AE8A" w14:textId="77777777" w:rsidR="00404BD0" w:rsidRDefault="00404BD0" w:rsidP="00E23FE4">
      <w:pPr>
        <w:pStyle w:val="afffe"/>
        <w:tabs>
          <w:tab w:val="left" w:pos="8351"/>
          <w:tab w:val="left" w:pos="8531"/>
          <w:tab w:val="left" w:pos="8711"/>
        </w:tabs>
        <w:spacing w:line="360" w:lineRule="auto"/>
        <w:ind w:left="360" w:right="709"/>
        <w:jc w:val="both"/>
        <w:rPr>
          <w:rtl/>
        </w:rPr>
      </w:pPr>
    </w:p>
    <w:p w14:paraId="4B0CC71F" w14:textId="204FA903" w:rsidR="007B116C" w:rsidRDefault="007B116C" w:rsidP="001F43BA">
      <w:pPr>
        <w:bidi w:val="0"/>
        <w:spacing w:after="160" w:line="360" w:lineRule="auto"/>
        <w:ind w:left="993" w:right="709"/>
        <w:jc w:val="center"/>
        <w:rPr>
          <w:b/>
          <w:bCs/>
          <w:sz w:val="28"/>
          <w:szCs w:val="28"/>
          <w:u w:val="single"/>
        </w:rPr>
      </w:pPr>
      <w:r>
        <w:rPr>
          <w:rFonts w:hint="cs"/>
          <w:b/>
          <w:bCs/>
          <w:sz w:val="28"/>
          <w:szCs w:val="28"/>
          <w:u w:val="single"/>
          <w:rtl/>
        </w:rPr>
        <w:t>אישור עורך דין</w:t>
      </w:r>
    </w:p>
    <w:p w14:paraId="2B13A558" w14:textId="77777777" w:rsidR="00404BD0" w:rsidRDefault="00404BD0" w:rsidP="00404BD0">
      <w:pPr>
        <w:bidi w:val="0"/>
        <w:spacing w:after="160" w:line="360" w:lineRule="auto"/>
        <w:ind w:left="993" w:right="709"/>
        <w:jc w:val="center"/>
        <w:rPr>
          <w:b/>
          <w:bCs/>
          <w:sz w:val="28"/>
          <w:szCs w:val="28"/>
          <w:u w:val="single"/>
        </w:rPr>
      </w:pPr>
    </w:p>
    <w:p w14:paraId="4B0CC721"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23" w14:textId="77777777" w:rsidR="007B116C" w:rsidRDefault="007B116C" w:rsidP="00E23FE4">
      <w:pPr>
        <w:spacing w:line="360" w:lineRule="auto"/>
        <w:ind w:right="709"/>
        <w:rPr>
          <w:rtl/>
        </w:rPr>
      </w:pPr>
      <w:r>
        <w:rPr>
          <w:rFonts w:hint="cs"/>
          <w:rtl/>
        </w:rPr>
        <w:t>_________________</w:t>
      </w:r>
      <w:r>
        <w:rPr>
          <w:rFonts w:hint="cs"/>
          <w:rtl/>
        </w:rPr>
        <w:tab/>
        <w:t xml:space="preserve">         </w:t>
      </w:r>
      <w:r>
        <w:rPr>
          <w:rFonts w:hint="cs"/>
          <w:rtl/>
        </w:rPr>
        <w:tab/>
        <w:t xml:space="preserve">     ___________________               ___________________</w:t>
      </w:r>
    </w:p>
    <w:p w14:paraId="4B0CC725" w14:textId="6A9B91EF" w:rsidR="007B116C" w:rsidRDefault="007B116C" w:rsidP="00E23FE4">
      <w:pPr>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6D3A71BC" w14:textId="77777777" w:rsidR="0099039B" w:rsidRDefault="0099039B" w:rsidP="00E23FE4">
      <w:pPr>
        <w:spacing w:line="360" w:lineRule="auto"/>
        <w:ind w:right="709"/>
        <w:rPr>
          <w:rtl/>
        </w:rPr>
      </w:pPr>
    </w:p>
    <w:p w14:paraId="21620B2D" w14:textId="77777777" w:rsidR="0099039B" w:rsidRDefault="0099039B" w:rsidP="00E23FE4">
      <w:pPr>
        <w:pStyle w:val="20"/>
        <w:tabs>
          <w:tab w:val="clear" w:pos="2160"/>
          <w:tab w:val="clear" w:pos="3062"/>
        </w:tabs>
        <w:ind w:left="-24" w:right="709"/>
        <w:jc w:val="center"/>
        <w:rPr>
          <w:sz w:val="28"/>
          <w:szCs w:val="30"/>
          <w:u w:val="single"/>
          <w:rtl/>
        </w:rPr>
      </w:pPr>
      <w:bookmarkStart w:id="635" w:name="_Toc505163186"/>
      <w:bookmarkStart w:id="636" w:name="_Ref475610776"/>
      <w:r>
        <w:rPr>
          <w:sz w:val="28"/>
          <w:szCs w:val="30"/>
          <w:u w:val="single"/>
          <w:rtl/>
        </w:rPr>
        <w:br w:type="page"/>
      </w:r>
    </w:p>
    <w:p w14:paraId="4B0CC72A" w14:textId="765E7958" w:rsidR="00604034" w:rsidRPr="00752B1B" w:rsidRDefault="00604034" w:rsidP="00E23FE4">
      <w:pPr>
        <w:pStyle w:val="20"/>
        <w:tabs>
          <w:tab w:val="clear" w:pos="2160"/>
          <w:tab w:val="clear" w:pos="3062"/>
        </w:tabs>
        <w:ind w:left="-24" w:right="709"/>
        <w:jc w:val="center"/>
        <w:rPr>
          <w:sz w:val="28"/>
          <w:szCs w:val="30"/>
          <w:u w:val="single"/>
          <w:rtl/>
        </w:rPr>
      </w:pPr>
      <w:bookmarkStart w:id="637" w:name="_Toc509263354"/>
      <w:r w:rsidRPr="00752B1B">
        <w:rPr>
          <w:rFonts w:hint="cs"/>
          <w:sz w:val="28"/>
          <w:szCs w:val="30"/>
          <w:u w:val="single"/>
          <w:rtl/>
        </w:rPr>
        <w:lastRenderedPageBreak/>
        <w:t>נספח ג'</w:t>
      </w:r>
      <w:r w:rsidR="004E4193" w:rsidRPr="00752B1B">
        <w:rPr>
          <w:rFonts w:hint="cs"/>
          <w:sz w:val="28"/>
          <w:szCs w:val="30"/>
          <w:u w:val="single"/>
          <w:rtl/>
        </w:rPr>
        <w:t xml:space="preserve"> - </w:t>
      </w:r>
      <w:r w:rsidRPr="00752B1B">
        <w:rPr>
          <w:rFonts w:hint="cs"/>
          <w:sz w:val="28"/>
          <w:szCs w:val="30"/>
          <w:u w:val="single"/>
          <w:rtl/>
        </w:rPr>
        <w:t>תעודת התאגדות</w:t>
      </w:r>
      <w:r w:rsidR="004E4193" w:rsidRPr="00752B1B">
        <w:rPr>
          <w:rFonts w:hint="cs"/>
          <w:sz w:val="28"/>
          <w:szCs w:val="30"/>
          <w:u w:val="single"/>
          <w:rtl/>
        </w:rPr>
        <w:t xml:space="preserve"> - </w:t>
      </w:r>
      <w:r w:rsidRPr="00752B1B">
        <w:rPr>
          <w:rFonts w:hint="cs"/>
          <w:sz w:val="28"/>
          <w:szCs w:val="30"/>
          <w:u w:val="single"/>
          <w:rtl/>
        </w:rPr>
        <w:t>נסח חברה</w:t>
      </w:r>
      <w:bookmarkEnd w:id="635"/>
      <w:bookmarkEnd w:id="637"/>
    </w:p>
    <w:p w14:paraId="4B0CC72B" w14:textId="77777777" w:rsidR="00604034" w:rsidRDefault="00604034" w:rsidP="00E23FE4">
      <w:pPr>
        <w:spacing w:line="360" w:lineRule="auto"/>
        <w:ind w:right="709"/>
        <w:jc w:val="center"/>
        <w:rPr>
          <w:b/>
          <w:bCs/>
          <w:sz w:val="28"/>
          <w:szCs w:val="30"/>
          <w:u w:val="single"/>
          <w:rtl/>
        </w:rPr>
      </w:pPr>
    </w:p>
    <w:p w14:paraId="4B0CC72C" w14:textId="77777777" w:rsidR="00604034" w:rsidRDefault="00604034" w:rsidP="00E23FE4">
      <w:pPr>
        <w:tabs>
          <w:tab w:val="left" w:pos="1417"/>
        </w:tabs>
        <w:spacing w:line="360" w:lineRule="auto"/>
        <w:ind w:left="567" w:right="709" w:hanging="567"/>
        <w:jc w:val="center"/>
        <w:rPr>
          <w:i/>
          <w:iCs/>
          <w:sz w:val="20"/>
          <w:szCs w:val="20"/>
          <w:rtl/>
        </w:rPr>
      </w:pPr>
      <w:r>
        <w:rPr>
          <w:rFonts w:hint="cs"/>
          <w:i/>
          <w:iCs/>
          <w:sz w:val="20"/>
          <w:szCs w:val="20"/>
          <w:rtl/>
        </w:rPr>
        <w:t>[על המציע לצרף את המסמכים כחלק מהצעתו]</w:t>
      </w:r>
    </w:p>
    <w:p w14:paraId="4B0CC72D" w14:textId="77777777" w:rsidR="00604034" w:rsidRDefault="00604034" w:rsidP="00E23FE4">
      <w:pPr>
        <w:tabs>
          <w:tab w:val="left" w:pos="1417"/>
        </w:tabs>
        <w:spacing w:line="360" w:lineRule="auto"/>
        <w:ind w:left="567" w:right="709" w:hanging="567"/>
        <w:jc w:val="center"/>
        <w:rPr>
          <w:i/>
          <w:iCs/>
          <w:sz w:val="20"/>
          <w:szCs w:val="20"/>
          <w:rtl/>
        </w:rPr>
      </w:pPr>
      <w:r>
        <w:rPr>
          <w:rFonts w:hint="cs"/>
          <w:i/>
          <w:iCs/>
          <w:sz w:val="20"/>
          <w:szCs w:val="20"/>
          <w:rtl/>
        </w:rPr>
        <w:br w:type="page"/>
      </w:r>
    </w:p>
    <w:p w14:paraId="4B0CC72F" w14:textId="56EF9290" w:rsidR="007B116C" w:rsidRPr="00752B1B" w:rsidRDefault="007B116C" w:rsidP="00E23FE4">
      <w:pPr>
        <w:pStyle w:val="20"/>
        <w:tabs>
          <w:tab w:val="clear" w:pos="2160"/>
          <w:tab w:val="clear" w:pos="3062"/>
        </w:tabs>
        <w:ind w:left="-24" w:right="709"/>
        <w:jc w:val="center"/>
        <w:rPr>
          <w:sz w:val="28"/>
          <w:szCs w:val="30"/>
          <w:u w:val="single"/>
          <w:rtl/>
        </w:rPr>
      </w:pPr>
      <w:bookmarkStart w:id="638" w:name="_Toc505163187"/>
      <w:bookmarkStart w:id="639" w:name="_Toc509263355"/>
      <w:r w:rsidRPr="00752B1B">
        <w:rPr>
          <w:rFonts w:hint="cs"/>
          <w:sz w:val="28"/>
          <w:szCs w:val="30"/>
          <w:u w:val="single"/>
          <w:rtl/>
        </w:rPr>
        <w:lastRenderedPageBreak/>
        <w:t xml:space="preserve">נספח </w:t>
      </w:r>
      <w:r w:rsidR="00604034" w:rsidRPr="00752B1B">
        <w:rPr>
          <w:rFonts w:hint="cs"/>
          <w:sz w:val="28"/>
          <w:szCs w:val="30"/>
          <w:u w:val="single"/>
          <w:rtl/>
        </w:rPr>
        <w:t>ד'</w:t>
      </w:r>
      <w:r w:rsidR="00574040" w:rsidRPr="00752B1B">
        <w:rPr>
          <w:rFonts w:hint="cs"/>
          <w:sz w:val="28"/>
          <w:szCs w:val="30"/>
          <w:u w:val="single"/>
          <w:rtl/>
        </w:rPr>
        <w:t xml:space="preserve"> - </w:t>
      </w:r>
      <w:r w:rsidRPr="00752B1B">
        <w:rPr>
          <w:rFonts w:hint="cs"/>
          <w:sz w:val="28"/>
          <w:szCs w:val="30"/>
          <w:u w:val="single"/>
          <w:rtl/>
        </w:rPr>
        <w:t>תצהיר לפי חוק עסקאות גופים ציבוריים, התשל"ו – 1976</w:t>
      </w:r>
      <w:bookmarkEnd w:id="638"/>
      <w:bookmarkEnd w:id="639"/>
    </w:p>
    <w:p w14:paraId="4B0CC730" w14:textId="77777777" w:rsidR="007B116C" w:rsidRDefault="007B116C" w:rsidP="00E23FE4">
      <w:pPr>
        <w:tabs>
          <w:tab w:val="left" w:pos="1417"/>
        </w:tabs>
        <w:spacing w:line="360" w:lineRule="auto"/>
        <w:ind w:left="567" w:right="709" w:hanging="567"/>
        <w:jc w:val="center"/>
        <w:rPr>
          <w:i/>
          <w:iCs/>
          <w:sz w:val="20"/>
          <w:szCs w:val="20"/>
          <w:rtl/>
        </w:rPr>
      </w:pPr>
      <w:r>
        <w:rPr>
          <w:rFonts w:hint="cs"/>
          <w:i/>
          <w:iCs/>
          <w:sz w:val="20"/>
          <w:szCs w:val="20"/>
          <w:rtl/>
        </w:rPr>
        <w:t>[מטעם המציע]</w:t>
      </w:r>
    </w:p>
    <w:p w14:paraId="4B0CC731" w14:textId="77777777" w:rsidR="007B116C" w:rsidRDefault="007B116C" w:rsidP="00E23FE4">
      <w:pPr>
        <w:spacing w:line="360" w:lineRule="auto"/>
        <w:ind w:right="709"/>
        <w:jc w:val="center"/>
        <w:rPr>
          <w:rtl/>
        </w:rPr>
      </w:pPr>
    </w:p>
    <w:p w14:paraId="4B0CC732"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אני הח"מ _________________ ת.ז. ______________ לאחר שהוזהרתי כי עלי לומר את האמת וכי אהיה צפוי/ה לעונשים הקבועים בחוק אם לא אעשה כן, מצהיר/ה בזה </w:t>
      </w:r>
      <w:r w:rsidR="00FA74E6">
        <w:rPr>
          <w:rFonts w:hint="cs"/>
          <w:rtl/>
        </w:rPr>
        <w:t>כדלקמן</w:t>
      </w:r>
      <w:r>
        <w:rPr>
          <w:rFonts w:hint="cs"/>
          <w:rtl/>
        </w:rPr>
        <w:t>:</w:t>
      </w:r>
    </w:p>
    <w:p w14:paraId="4B0CC733"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734" w14:textId="6C423112"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 xml:space="preserve">"). </w:t>
      </w:r>
    </w:p>
    <w:p w14:paraId="4B0CC735"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b/>
          <w:bCs/>
          <w:u w:val="single"/>
          <w:rtl/>
        </w:rPr>
      </w:pPr>
      <w:r>
        <w:rPr>
          <w:rFonts w:hint="cs"/>
          <w:b/>
          <w:bCs/>
          <w:u w:val="single"/>
          <w:rtl/>
        </w:rPr>
        <w:t>חובות הנוגעות לקיום דיני העבודה בקשר להעסקת עובדים זרים ותשלום שכר מינימום</w:t>
      </w:r>
    </w:p>
    <w:p w14:paraId="4B0CC736" w14:textId="77777777" w:rsidR="007B116C" w:rsidRDefault="007B116C" w:rsidP="00E23FE4">
      <w:pPr>
        <w:spacing w:after="120" w:line="360" w:lineRule="auto"/>
        <w:ind w:left="369" w:right="709"/>
        <w:jc w:val="both"/>
      </w:pPr>
      <w:r>
        <w:rPr>
          <w:rFonts w:hint="cs"/>
          <w:rtl/>
        </w:rPr>
        <w:t>בתצהיר זה, משמעותו של המונח "</w:t>
      </w:r>
      <w:r>
        <w:rPr>
          <w:rFonts w:hint="cs"/>
          <w:b/>
          <w:bCs/>
          <w:rtl/>
        </w:rPr>
        <w:t>בעל זיקה</w:t>
      </w:r>
      <w:r>
        <w:rPr>
          <w:rFonts w:hint="cs"/>
          <w:rtl/>
        </w:rPr>
        <w:t>" כהגדרתו בחוק עסקאות גופים ציבוריים התשל"ו-1976 (להלן:  "</w:t>
      </w:r>
      <w:r>
        <w:rPr>
          <w:rFonts w:hint="cs"/>
          <w:b/>
          <w:bCs/>
          <w:rtl/>
        </w:rPr>
        <w:t>חוק עסקאות גופים ציבוריים</w:t>
      </w:r>
      <w:r>
        <w:rPr>
          <w:rFonts w:hint="cs"/>
          <w:rtl/>
        </w:rPr>
        <w:t xml:space="preserve">"). אני מאשר/ת כי הוסברה לי משמעותו של מונח זה וכי אני מבין/נה אותו. </w:t>
      </w:r>
    </w:p>
    <w:p w14:paraId="4B0CC737" w14:textId="77777777" w:rsidR="007B116C" w:rsidRDefault="007B116C" w:rsidP="00E23FE4">
      <w:pPr>
        <w:spacing w:after="120" w:line="360" w:lineRule="auto"/>
        <w:ind w:left="369" w:right="709"/>
        <w:jc w:val="both"/>
        <w:rPr>
          <w:rtl/>
        </w:rPr>
      </w:pPr>
      <w:r>
        <w:rPr>
          <w:rFonts w:hint="cs"/>
          <w:rtl/>
        </w:rPr>
        <w:t>משמעותו של המונח "</w:t>
      </w:r>
      <w:r>
        <w:rPr>
          <w:rFonts w:hint="cs"/>
          <w:b/>
          <w:bCs/>
          <w:rtl/>
        </w:rPr>
        <w:t>עבירה</w:t>
      </w:r>
      <w:r>
        <w:rPr>
          <w:rFonts w:hint="cs"/>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0CC738" w14:textId="77777777" w:rsidR="007B116C" w:rsidRDefault="007B116C" w:rsidP="00E23FE4">
      <w:pPr>
        <w:spacing w:line="360" w:lineRule="auto"/>
        <w:ind w:left="368" w:right="709"/>
        <w:jc w:val="both"/>
        <w:rPr>
          <w:rtl/>
        </w:rPr>
      </w:pPr>
    </w:p>
    <w:p w14:paraId="4B0CC739"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המציע הינו תאגיד הרשום בישראל.</w:t>
      </w:r>
    </w:p>
    <w:p w14:paraId="4B0CC73A" w14:textId="77777777" w:rsidR="007B116C" w:rsidRDefault="007B116C" w:rsidP="00E23FE4">
      <w:pPr>
        <w:tabs>
          <w:tab w:val="left" w:pos="8351"/>
          <w:tab w:val="left" w:pos="8531"/>
          <w:tab w:val="left" w:pos="8711"/>
        </w:tabs>
        <w:spacing w:line="360" w:lineRule="auto"/>
        <w:ind w:left="651" w:right="709" w:hanging="283"/>
        <w:jc w:val="both"/>
        <w:rPr>
          <w:i/>
          <w:iCs/>
          <w:sz w:val="20"/>
          <w:szCs w:val="20"/>
          <w:rtl/>
        </w:rPr>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3B" w14:textId="77777777" w:rsidR="007B116C" w:rsidRDefault="007B116C" w:rsidP="00E23FE4">
      <w:pPr>
        <w:spacing w:line="360" w:lineRule="auto"/>
        <w:ind w:left="368" w:right="709"/>
        <w:jc w:val="both"/>
        <w:rPr>
          <w:rtl/>
        </w:rPr>
      </w:pPr>
    </w:p>
    <w:p w14:paraId="4B0CC73C" w14:textId="77777777" w:rsidR="007B116C" w:rsidRDefault="007B116C" w:rsidP="00090EF9">
      <w:pPr>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ובעל זיקה אליו </w:t>
      </w:r>
      <w:r>
        <w:rPr>
          <w:rFonts w:hint="cs"/>
          <w:b/>
          <w:bCs/>
          <w:rtl/>
        </w:rPr>
        <w:t>לא הורשעו</w:t>
      </w:r>
      <w:r>
        <w:rPr>
          <w:rFonts w:hint="cs"/>
          <w:rtl/>
        </w:rPr>
        <w:t xml:space="preserve"> ביותר משתי עבירות עד למועד האחרון להגשת ההצעות (להלן: "</w:t>
      </w:r>
      <w:r>
        <w:rPr>
          <w:rFonts w:hint="cs"/>
          <w:b/>
          <w:bCs/>
          <w:rtl/>
        </w:rPr>
        <w:t>מועד להגשה</w:t>
      </w:r>
      <w:r>
        <w:rPr>
          <w:rFonts w:hint="cs"/>
          <w:rtl/>
        </w:rPr>
        <w:t>") מטעם המציע במכרז.</w:t>
      </w:r>
    </w:p>
    <w:p w14:paraId="4B0CC73D" w14:textId="376F82FB" w:rsidR="007B116C" w:rsidRDefault="007B116C" w:rsidP="00090EF9">
      <w:pPr>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או בעל זיקה אליו </w:t>
      </w:r>
      <w:r>
        <w:rPr>
          <w:rFonts w:hint="cs"/>
          <w:b/>
          <w:bCs/>
          <w:rtl/>
        </w:rPr>
        <w:t>הורשעו</w:t>
      </w:r>
      <w:r>
        <w:rPr>
          <w:rFonts w:hint="cs"/>
          <w:rtl/>
        </w:rPr>
        <w:t xml:space="preserve"> בפסק דין ביותר משתי עבירות </w:t>
      </w:r>
      <w:r>
        <w:rPr>
          <w:rFonts w:hint="cs"/>
          <w:b/>
          <w:bCs/>
          <w:rtl/>
        </w:rPr>
        <w:t>וחלפה שנה אחת</w:t>
      </w:r>
      <w:r>
        <w:rPr>
          <w:rFonts w:hint="cs"/>
          <w:rtl/>
        </w:rPr>
        <w:t xml:space="preserve"> לפחות ממועד ההרשעה האחרונה ועד למועד ההגשה. </w:t>
      </w:r>
    </w:p>
    <w:p w14:paraId="4B0CC73E" w14:textId="4C00BA17" w:rsidR="007B116C" w:rsidRDefault="007B116C" w:rsidP="00090EF9">
      <w:pPr>
        <w:numPr>
          <w:ilvl w:val="0"/>
          <w:numId w:val="44"/>
        </w:numPr>
        <w:tabs>
          <w:tab w:val="clear" w:pos="360"/>
          <w:tab w:val="num" w:pos="793"/>
        </w:tabs>
        <w:spacing w:before="0" w:after="120" w:line="360" w:lineRule="auto"/>
        <w:ind w:left="793" w:right="709" w:hanging="424"/>
        <w:jc w:val="both"/>
      </w:pPr>
      <w:r>
        <w:rPr>
          <w:rFonts w:hint="cs"/>
          <w:rtl/>
        </w:rPr>
        <w:t xml:space="preserve">המציע או בעל זיקה אליו </w:t>
      </w:r>
      <w:r>
        <w:rPr>
          <w:rFonts w:hint="cs"/>
          <w:b/>
          <w:bCs/>
          <w:rtl/>
        </w:rPr>
        <w:t>הורשעו</w:t>
      </w:r>
      <w:r>
        <w:rPr>
          <w:rFonts w:hint="cs"/>
          <w:rtl/>
        </w:rPr>
        <w:t xml:space="preserve"> בפסק דין ביותר משתי עבירות </w:t>
      </w:r>
      <w:r>
        <w:rPr>
          <w:rFonts w:hint="cs"/>
          <w:b/>
          <w:bCs/>
          <w:rtl/>
        </w:rPr>
        <w:t xml:space="preserve">ולא חלפה שנה </w:t>
      </w:r>
      <w:r>
        <w:rPr>
          <w:rFonts w:hint="cs"/>
          <w:rtl/>
        </w:rPr>
        <w:t>אחת לפחות ממועד ההרשעה האחרונה ועד למועד ההגשה.</w:t>
      </w:r>
    </w:p>
    <w:p w14:paraId="4B0CC73F" w14:textId="77777777" w:rsidR="007B116C" w:rsidRDefault="007B116C" w:rsidP="00E23FE4">
      <w:pPr>
        <w:tabs>
          <w:tab w:val="left" w:pos="8351"/>
          <w:tab w:val="left" w:pos="8531"/>
          <w:tab w:val="left" w:pos="8711"/>
        </w:tabs>
        <w:spacing w:line="360" w:lineRule="auto"/>
        <w:ind w:left="368" w:right="709"/>
        <w:jc w:val="both"/>
        <w:rPr>
          <w:i/>
          <w:iCs/>
          <w:rtl/>
        </w:rPr>
      </w:pPr>
      <w:r>
        <w:rPr>
          <w:rFonts w:hint="cs"/>
          <w:i/>
          <w:iCs/>
          <w:sz w:val="20"/>
          <w:szCs w:val="20"/>
          <w:rtl/>
        </w:rPr>
        <w:t xml:space="preserve"> </w:t>
      </w:r>
    </w:p>
    <w:p w14:paraId="4B0CC740"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b/>
          <w:bCs/>
          <w:u w:val="single"/>
          <w:rtl/>
        </w:rPr>
      </w:pPr>
      <w:bookmarkStart w:id="640" w:name="_Ref476206747"/>
      <w:r>
        <w:rPr>
          <w:rFonts w:hint="cs"/>
          <w:b/>
          <w:bCs/>
          <w:u w:val="single"/>
          <w:rtl/>
        </w:rPr>
        <w:t>ייצוג הולם לאנשים עם מוגבלות</w:t>
      </w:r>
      <w:bookmarkEnd w:id="640"/>
    </w:p>
    <w:p w14:paraId="4B0CC741" w14:textId="77777777" w:rsidR="007B116C" w:rsidRDefault="007B116C" w:rsidP="00E23FE4">
      <w:pPr>
        <w:pStyle w:val="afffe"/>
        <w:tabs>
          <w:tab w:val="left" w:pos="8351"/>
          <w:tab w:val="left" w:pos="8531"/>
          <w:tab w:val="left" w:pos="8711"/>
        </w:tabs>
        <w:spacing w:line="360" w:lineRule="auto"/>
        <w:ind w:right="709"/>
        <w:jc w:val="both"/>
        <w:rPr>
          <w:i/>
          <w:iCs/>
          <w:sz w:val="20"/>
          <w:szCs w:val="20"/>
        </w:rPr>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42"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הוראות סעיף 9 לחוק שוויון זכויות לאנשים עם מוגבלות, התשנ"ח-1998 (להלן: "</w:t>
      </w:r>
      <w:r>
        <w:rPr>
          <w:rFonts w:hint="cs"/>
          <w:b/>
          <w:bCs/>
          <w:rtl/>
        </w:rPr>
        <w:t>חוק שוויון זכויות</w:t>
      </w:r>
      <w:r>
        <w:rPr>
          <w:rFonts w:hint="cs"/>
          <w:rtl/>
        </w:rPr>
        <w:t>") לא חלות על המציע.</w:t>
      </w:r>
    </w:p>
    <w:p w14:paraId="4B0CC743"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הוראות סעיף 9 לחוק שוויון זכויות חלות על המציע והוא מקיים אותן.</w:t>
      </w:r>
    </w:p>
    <w:p w14:paraId="4B0CC744" w14:textId="77777777" w:rsidR="007B116C" w:rsidRDefault="007B116C" w:rsidP="00E23FE4">
      <w:pPr>
        <w:pStyle w:val="afffe"/>
        <w:tabs>
          <w:tab w:val="left" w:pos="8351"/>
          <w:tab w:val="left" w:pos="8531"/>
          <w:tab w:val="left" w:pos="8711"/>
        </w:tabs>
        <w:spacing w:line="360" w:lineRule="auto"/>
        <w:ind w:right="709"/>
        <w:jc w:val="both"/>
        <w:rPr>
          <w:i/>
          <w:iCs/>
          <w:sz w:val="20"/>
          <w:szCs w:val="20"/>
        </w:rPr>
      </w:pPr>
      <w:r>
        <w:rPr>
          <w:rFonts w:hint="cs"/>
          <w:i/>
          <w:iCs/>
          <w:sz w:val="20"/>
          <w:szCs w:val="20"/>
          <w:rtl/>
        </w:rPr>
        <w:t xml:space="preserve">[ככל שהמציע מעסיק 100 עובדים או יותר הוא נדרש גם לסמן </w:t>
      </w:r>
      <w:r>
        <w:rPr>
          <w:i/>
          <w:iCs/>
          <w:sz w:val="20"/>
          <w:szCs w:val="20"/>
        </w:rPr>
        <w:t>X</w:t>
      </w:r>
      <w:r>
        <w:rPr>
          <w:rFonts w:hint="cs"/>
          <w:i/>
          <w:iCs/>
          <w:sz w:val="20"/>
          <w:szCs w:val="20"/>
          <w:rtl/>
        </w:rPr>
        <w:t xml:space="preserve"> במשבצת המתאימה להלן]</w:t>
      </w:r>
    </w:p>
    <w:p w14:paraId="4B0CC745"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lastRenderedPageBreak/>
        <w:t xml:space="preserve">המציע מתחייב </w:t>
      </w:r>
      <w:r w:rsidR="00FA74E6">
        <w:rPr>
          <w:rFonts w:hint="cs"/>
          <w:rtl/>
        </w:rPr>
        <w:t>כי ככל שיזכה במכרז יפנה</w:t>
      </w:r>
      <w:r>
        <w:rPr>
          <w:rFonts w:hint="cs"/>
          <w:rtl/>
        </w:rPr>
        <w:t xml:space="preserve">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4B0CC746"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 xml:space="preserve">המציע פנה למנהל הכללי של משרד העבודה הרווחה והשירותים החברתיים בהתאם להתחייבותו לפי הוראות </w:t>
      </w:r>
      <w:r w:rsidR="00FA74E6">
        <w:rPr>
          <w:rFonts w:hint="cs"/>
          <w:rtl/>
        </w:rPr>
        <w:t>סעיף 9 לחוק שוויון זכויות,</w:t>
      </w:r>
      <w:r>
        <w:rPr>
          <w:rFonts w:hint="cs"/>
          <w:rtl/>
        </w:rPr>
        <w:t xml:space="preserve"> במסגרת התקשרות שנעשתה </w:t>
      </w:r>
      <w:r>
        <w:rPr>
          <w:rFonts w:ascii="Arial" w:hAnsi="Arial" w:hint="cs"/>
          <w:rtl/>
        </w:rPr>
        <w:t xml:space="preserve">עמו בעבר </w:t>
      </w:r>
      <w:r>
        <w:rPr>
          <w:rFonts w:hint="cs"/>
          <w:u w:val="single"/>
          <w:rtl/>
        </w:rPr>
        <w:t>ו</w:t>
      </w:r>
      <w:r w:rsidR="00FA74E6">
        <w:rPr>
          <w:rFonts w:hint="cs"/>
          <w:u w:val="single"/>
          <w:rtl/>
        </w:rPr>
        <w:t>אם</w:t>
      </w:r>
      <w:r>
        <w:rPr>
          <w:rFonts w:hint="cs"/>
          <w:u w:val="single"/>
          <w:rtl/>
        </w:rPr>
        <w:t xml:space="preserve"> קיבל הנחיות</w:t>
      </w:r>
      <w:r w:rsidR="00FA74E6">
        <w:rPr>
          <w:rFonts w:hint="cs"/>
          <w:u w:val="single"/>
          <w:rtl/>
        </w:rPr>
        <w:t xml:space="preserve"> ליישום חובותיו הוא פעל ליישומן</w:t>
      </w:r>
      <w:r>
        <w:rPr>
          <w:rFonts w:hint="cs"/>
          <w:rtl/>
        </w:rPr>
        <w:t>.</w:t>
      </w:r>
    </w:p>
    <w:p w14:paraId="4B0CC747"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 xml:space="preserve">אני מצהיר/ה כי ככל שהמציע יזכה במכרז, אעביר העתק מתצהיר זה ביחס לתוכן של סעיף </w:t>
      </w:r>
      <w:r>
        <w:rPr>
          <w:rtl/>
        </w:rPr>
        <w:fldChar w:fldCharType="begin" w:fldLock="1"/>
      </w:r>
      <w:r>
        <w:rPr>
          <w:rFonts w:hint="cs"/>
          <w:rtl/>
        </w:rPr>
        <w:instrText xml:space="preserve"> </w:instrText>
      </w:r>
      <w:r>
        <w:instrText>REF</w:instrText>
      </w:r>
      <w:r>
        <w:rPr>
          <w:rFonts w:hint="cs"/>
          <w:rtl/>
        </w:rPr>
        <w:instrText xml:space="preserve"> _</w:instrText>
      </w:r>
      <w:r>
        <w:instrText>Ref476206747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‏5</w:t>
      </w:r>
      <w:r>
        <w:rPr>
          <w:rtl/>
        </w:rPr>
        <w:fldChar w:fldCharType="end"/>
      </w:r>
      <w:r>
        <w:rPr>
          <w:rFonts w:hint="cs"/>
          <w:rtl/>
        </w:rPr>
        <w:t xml:space="preserve"> לעיל למנהל הכללי של משרד העבודה הרווחה והשירותים החברתיים, בתוך 30 ימים ממועד ההתקשרות.</w:t>
      </w:r>
    </w:p>
    <w:p w14:paraId="4B0CC748" w14:textId="77777777" w:rsidR="007B116C" w:rsidRDefault="007B116C" w:rsidP="00E23FE4">
      <w:pPr>
        <w:tabs>
          <w:tab w:val="left" w:pos="8351"/>
          <w:tab w:val="left" w:pos="8531"/>
          <w:tab w:val="left" w:pos="8711"/>
        </w:tabs>
        <w:spacing w:line="360" w:lineRule="auto"/>
        <w:ind w:left="368" w:right="709" w:hanging="4899"/>
        <w:jc w:val="both"/>
        <w:rPr>
          <w:rtl/>
        </w:rPr>
      </w:pPr>
    </w:p>
    <w:p w14:paraId="4B0CC749" w14:textId="77777777" w:rsidR="007B116C" w:rsidRDefault="007B116C" w:rsidP="00E23FE4">
      <w:pPr>
        <w:tabs>
          <w:tab w:val="left" w:pos="8351"/>
          <w:tab w:val="left" w:pos="8531"/>
          <w:tab w:val="left" w:pos="8711"/>
        </w:tabs>
        <w:spacing w:line="360" w:lineRule="auto"/>
        <w:ind w:left="368" w:right="709" w:hanging="4899"/>
        <w:jc w:val="both"/>
        <w:rPr>
          <w:rtl/>
        </w:rPr>
      </w:pPr>
    </w:p>
    <w:p w14:paraId="4B0CC74A"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 xml:space="preserve">זה שמי, להלן חתימתי ותוכן תצהירי דלעיל אמת. </w:t>
      </w:r>
    </w:p>
    <w:p w14:paraId="4B0CC74B" w14:textId="77777777" w:rsidR="007B116C" w:rsidRDefault="007B116C" w:rsidP="00E23FE4">
      <w:pPr>
        <w:tabs>
          <w:tab w:val="left" w:pos="8351"/>
          <w:tab w:val="left" w:pos="8531"/>
          <w:tab w:val="left" w:pos="8711"/>
        </w:tabs>
        <w:spacing w:line="360" w:lineRule="auto"/>
        <w:ind w:left="368" w:right="709" w:hanging="4899"/>
        <w:jc w:val="both"/>
        <w:rPr>
          <w:rtl/>
        </w:rPr>
      </w:pPr>
    </w:p>
    <w:p w14:paraId="4B0CC74C"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_______________</w:t>
      </w:r>
      <w:r>
        <w:rPr>
          <w:rFonts w:hint="cs"/>
          <w:rtl/>
        </w:rPr>
        <w:tab/>
        <w:t xml:space="preserve">      __________________</w:t>
      </w:r>
      <w:r>
        <w:rPr>
          <w:rFonts w:hint="cs"/>
          <w:rtl/>
        </w:rPr>
        <w:tab/>
      </w:r>
    </w:p>
    <w:p w14:paraId="4B0CC74D"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תאריך</w:t>
      </w:r>
      <w:r>
        <w:rPr>
          <w:rFonts w:hint="cs"/>
          <w:rtl/>
        </w:rPr>
        <w:tab/>
        <w:t xml:space="preserve">              חתימת המצהיר/ה</w:t>
      </w:r>
    </w:p>
    <w:p w14:paraId="4B0CC74E" w14:textId="77777777" w:rsidR="007B116C" w:rsidRDefault="007B116C" w:rsidP="00E23FE4">
      <w:pPr>
        <w:tabs>
          <w:tab w:val="left" w:pos="8351"/>
          <w:tab w:val="left" w:pos="8531"/>
          <w:tab w:val="left" w:pos="8711"/>
        </w:tabs>
        <w:spacing w:after="120" w:line="360" w:lineRule="auto"/>
        <w:ind w:right="709"/>
        <w:jc w:val="center"/>
        <w:rPr>
          <w:b/>
          <w:bCs/>
          <w:u w:val="single"/>
          <w:rtl/>
        </w:rPr>
      </w:pPr>
    </w:p>
    <w:p w14:paraId="4B0CC74F" w14:textId="77777777" w:rsidR="007B116C" w:rsidRDefault="007B116C" w:rsidP="00E23FE4">
      <w:pPr>
        <w:spacing w:after="120" w:line="360" w:lineRule="auto"/>
        <w:ind w:right="709"/>
        <w:jc w:val="center"/>
        <w:rPr>
          <w:b/>
          <w:bCs/>
          <w:sz w:val="28"/>
          <w:szCs w:val="28"/>
          <w:u w:val="single"/>
          <w:rtl/>
        </w:rPr>
      </w:pPr>
      <w:r>
        <w:rPr>
          <w:rFonts w:hint="cs"/>
          <w:b/>
          <w:bCs/>
          <w:sz w:val="28"/>
          <w:szCs w:val="28"/>
          <w:u w:val="single"/>
          <w:rtl/>
        </w:rPr>
        <w:t>אישור עורך דין</w:t>
      </w:r>
    </w:p>
    <w:p w14:paraId="4B0CC750" w14:textId="77777777" w:rsidR="007B116C" w:rsidRDefault="007B116C" w:rsidP="00E23FE4">
      <w:pPr>
        <w:tabs>
          <w:tab w:val="left" w:pos="8351"/>
          <w:tab w:val="left" w:pos="8531"/>
          <w:tab w:val="left" w:pos="8711"/>
        </w:tabs>
        <w:spacing w:after="120" w:line="360" w:lineRule="auto"/>
        <w:ind w:right="709"/>
        <w:jc w:val="center"/>
        <w:rPr>
          <w:b/>
          <w:bCs/>
          <w:u w:val="single"/>
          <w:rtl/>
        </w:rPr>
      </w:pPr>
    </w:p>
    <w:p w14:paraId="4B0CC751"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52" w14:textId="77777777" w:rsidR="007B116C" w:rsidRDefault="007B116C" w:rsidP="00E23FE4">
      <w:pPr>
        <w:spacing w:line="360" w:lineRule="auto"/>
        <w:ind w:right="709"/>
        <w:jc w:val="both"/>
        <w:rPr>
          <w:szCs w:val="26"/>
          <w:rtl/>
        </w:rPr>
      </w:pPr>
    </w:p>
    <w:p w14:paraId="4B0CC753" w14:textId="77777777" w:rsidR="007B116C" w:rsidRDefault="007B116C" w:rsidP="00E23FE4">
      <w:pPr>
        <w:spacing w:line="360" w:lineRule="auto"/>
        <w:ind w:right="709"/>
        <w:rPr>
          <w:rtl/>
        </w:rPr>
      </w:pPr>
      <w:r>
        <w:rPr>
          <w:rFonts w:hint="cs"/>
          <w:rtl/>
        </w:rPr>
        <w:t>_________________</w:t>
      </w:r>
      <w:r>
        <w:rPr>
          <w:rFonts w:hint="cs"/>
          <w:rtl/>
        </w:rPr>
        <w:tab/>
        <w:t xml:space="preserve">         </w:t>
      </w:r>
      <w:r>
        <w:rPr>
          <w:rFonts w:hint="cs"/>
          <w:rtl/>
        </w:rPr>
        <w:tab/>
        <w:t xml:space="preserve">     ___________________               ___________________</w:t>
      </w:r>
    </w:p>
    <w:p w14:paraId="4B0CC754" w14:textId="77777777" w:rsidR="007B116C" w:rsidRDefault="007B116C" w:rsidP="00E23FE4">
      <w:pPr>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756" w14:textId="77777777" w:rsidR="007B116C" w:rsidRDefault="007B116C" w:rsidP="00E23FE4">
      <w:pPr>
        <w:spacing w:after="120" w:line="360" w:lineRule="auto"/>
        <w:ind w:right="709"/>
        <w:jc w:val="center"/>
        <w:rPr>
          <w:b/>
          <w:bCs/>
          <w:sz w:val="28"/>
          <w:szCs w:val="30"/>
          <w:u w:val="single"/>
          <w:rtl/>
        </w:rPr>
      </w:pPr>
    </w:p>
    <w:p w14:paraId="694D97E6" w14:textId="77777777" w:rsidR="00752B1B" w:rsidRDefault="00752B1B" w:rsidP="00E23FE4">
      <w:pPr>
        <w:pStyle w:val="20"/>
        <w:tabs>
          <w:tab w:val="clear" w:pos="2160"/>
          <w:tab w:val="clear" w:pos="3062"/>
        </w:tabs>
        <w:ind w:left="-24" w:right="709"/>
        <w:jc w:val="center"/>
        <w:rPr>
          <w:sz w:val="28"/>
          <w:szCs w:val="30"/>
          <w:u w:val="single"/>
          <w:rtl/>
        </w:rPr>
      </w:pPr>
      <w:bookmarkStart w:id="641" w:name="_Toc505163188"/>
      <w:r>
        <w:rPr>
          <w:sz w:val="28"/>
          <w:szCs w:val="30"/>
          <w:u w:val="single"/>
          <w:rtl/>
        </w:rPr>
        <w:br w:type="page"/>
      </w:r>
    </w:p>
    <w:p w14:paraId="4B0CC758" w14:textId="33EB69FB" w:rsidR="007B116C" w:rsidRPr="00752B1B" w:rsidRDefault="007B116C" w:rsidP="00E23FE4">
      <w:pPr>
        <w:pStyle w:val="20"/>
        <w:tabs>
          <w:tab w:val="clear" w:pos="2160"/>
          <w:tab w:val="clear" w:pos="3062"/>
        </w:tabs>
        <w:ind w:left="-24" w:right="709"/>
        <w:jc w:val="center"/>
        <w:rPr>
          <w:sz w:val="28"/>
          <w:szCs w:val="30"/>
          <w:u w:val="single"/>
          <w:rtl/>
        </w:rPr>
      </w:pPr>
      <w:bookmarkStart w:id="642" w:name="_Toc509263356"/>
      <w:r w:rsidRPr="00752B1B">
        <w:rPr>
          <w:rFonts w:hint="cs"/>
          <w:sz w:val="28"/>
          <w:szCs w:val="30"/>
          <w:u w:val="single"/>
          <w:rtl/>
        </w:rPr>
        <w:lastRenderedPageBreak/>
        <w:t xml:space="preserve">נספח </w:t>
      </w:r>
      <w:r w:rsidR="00604034" w:rsidRPr="00752B1B">
        <w:rPr>
          <w:rFonts w:hint="cs"/>
          <w:sz w:val="28"/>
          <w:szCs w:val="30"/>
          <w:u w:val="single"/>
          <w:rtl/>
        </w:rPr>
        <w:t>ד'</w:t>
      </w:r>
      <w:r w:rsidRPr="00752B1B">
        <w:rPr>
          <w:rFonts w:hint="cs"/>
          <w:sz w:val="28"/>
          <w:szCs w:val="30"/>
          <w:u w:val="single"/>
          <w:rtl/>
        </w:rPr>
        <w:t>- 1</w:t>
      </w:r>
      <w:r w:rsidR="008A61EF" w:rsidRPr="00752B1B">
        <w:rPr>
          <w:rFonts w:hint="cs"/>
          <w:sz w:val="28"/>
          <w:szCs w:val="30"/>
          <w:u w:val="single"/>
          <w:rtl/>
        </w:rPr>
        <w:t xml:space="preserve"> - </w:t>
      </w:r>
      <w:r w:rsidRPr="00752B1B">
        <w:rPr>
          <w:rFonts w:hint="cs"/>
          <w:sz w:val="28"/>
          <w:szCs w:val="30"/>
          <w:u w:val="single"/>
          <w:rtl/>
        </w:rPr>
        <w:t>תצהיר לפי חוק עסקאות גופים ציבוריים, התשל"ו – 1976</w:t>
      </w:r>
      <w:bookmarkEnd w:id="641"/>
      <w:bookmarkEnd w:id="642"/>
    </w:p>
    <w:p w14:paraId="4B0CC759" w14:textId="77777777" w:rsidR="007B116C" w:rsidRDefault="007B116C" w:rsidP="00E23FE4">
      <w:pPr>
        <w:spacing w:line="360" w:lineRule="auto"/>
        <w:ind w:right="709"/>
        <w:jc w:val="center"/>
        <w:rPr>
          <w:i/>
          <w:iCs/>
          <w:sz w:val="20"/>
          <w:szCs w:val="20"/>
          <w:rtl/>
        </w:rPr>
      </w:pPr>
      <w:r>
        <w:rPr>
          <w:rFonts w:hint="cs"/>
          <w:i/>
          <w:iCs/>
          <w:sz w:val="20"/>
          <w:szCs w:val="20"/>
          <w:rtl/>
        </w:rPr>
        <w:t>[מטעם בעל זיקה- אם נספח זה אינו רלבנטי להצעת המציע – יש לציין "לא רלבנטי"]</w:t>
      </w:r>
    </w:p>
    <w:p w14:paraId="4B0CC75C" w14:textId="77777777" w:rsidR="007B116C" w:rsidRDefault="007B116C" w:rsidP="00E23FE4">
      <w:pPr>
        <w:widowControl w:val="0"/>
        <w:tabs>
          <w:tab w:val="left" w:pos="8351"/>
          <w:tab w:val="left" w:pos="8531"/>
          <w:tab w:val="left" w:pos="8711"/>
        </w:tabs>
        <w:spacing w:after="120" w:line="360" w:lineRule="auto"/>
        <w:ind w:right="709"/>
        <w:jc w:val="both"/>
        <w:rPr>
          <w:rtl/>
        </w:rPr>
      </w:pPr>
      <w:r>
        <w:rPr>
          <w:rFonts w:hint="cs"/>
          <w:rtl/>
        </w:rPr>
        <w:t xml:space="preserve">אני הח"מ _________________ ת.ז. ______________ לאחר שהוזהרתי כי עלי לומר את האמת וכי אהיה צפוי/ה לעונשים הקבועים בחוק אם לא אעשה כן, מצהיר/ה בזה </w:t>
      </w:r>
      <w:r w:rsidR="00FA74E6">
        <w:rPr>
          <w:rFonts w:hint="cs"/>
          <w:rtl/>
        </w:rPr>
        <w:t>כדלקמו</w:t>
      </w:r>
      <w:r>
        <w:rPr>
          <w:rFonts w:hint="cs"/>
          <w:rtl/>
        </w:rPr>
        <w:t>:</w:t>
      </w:r>
    </w:p>
    <w:p w14:paraId="4B0CC75D" w14:textId="2FBCDC51" w:rsidR="007B116C" w:rsidRDefault="007B116C" w:rsidP="00E23FE4">
      <w:pPr>
        <w:pStyle w:val="afffe"/>
        <w:tabs>
          <w:tab w:val="left" w:pos="8351"/>
          <w:tab w:val="left" w:pos="8531"/>
          <w:tab w:val="left" w:pos="8711"/>
        </w:tabs>
        <w:spacing w:before="0" w:after="120" w:line="360" w:lineRule="auto"/>
        <w:ind w:left="360" w:right="709"/>
        <w:jc w:val="both"/>
        <w:rPr>
          <w:rtl/>
        </w:rPr>
      </w:pPr>
      <w:r>
        <w:rPr>
          <w:rFonts w:hint="cs"/>
          <w:rtl/>
        </w:rPr>
        <w:t xml:space="preserve">הנני עושה תצהיר זה בשם המציע המבקש להתקשר עם משרד ראש הממשלה במסגרת </w:t>
      </w:r>
      <w:r>
        <w:rPr>
          <w:rFonts w:hint="cs"/>
          <w:b/>
          <w:bCs/>
          <w:rtl/>
        </w:rPr>
        <w:t>מכרז פומבי מספר</w:t>
      </w:r>
      <w:r w:rsidR="00696E2E">
        <w:rPr>
          <w:rFonts w:hint="cs"/>
          <w:b/>
          <w:bCs/>
          <w:rtl/>
        </w:rPr>
        <w:t xml:space="preserve"> </w:t>
      </w:r>
      <w:r w:rsidR="00615D5A">
        <w:rPr>
          <w:rFonts w:hint="cs"/>
          <w:b/>
          <w:bCs/>
          <w:rtl/>
        </w:rPr>
        <w:t>6/18</w:t>
      </w:r>
      <w:r>
        <w:rPr>
          <w:rFonts w:hint="cs"/>
          <w:b/>
          <w:bCs/>
          <w:rtl/>
        </w:rPr>
        <w:t xml:space="preserve">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 xml:space="preserve">"). </w:t>
      </w:r>
    </w:p>
    <w:p w14:paraId="4B0CC75E" w14:textId="77777777" w:rsidR="007B116C" w:rsidRPr="002A76FB" w:rsidRDefault="007B116C" w:rsidP="00E23FE4">
      <w:pPr>
        <w:widowControl w:val="0"/>
        <w:tabs>
          <w:tab w:val="left" w:pos="8351"/>
          <w:tab w:val="left" w:pos="8531"/>
          <w:tab w:val="left" w:pos="8711"/>
        </w:tabs>
        <w:spacing w:before="0" w:after="120" w:line="360" w:lineRule="auto"/>
        <w:ind w:right="709"/>
        <w:jc w:val="both"/>
        <w:rPr>
          <w:rFonts w:ascii="Narkisim" w:hAnsi="Narkisim"/>
          <w:rtl/>
        </w:rPr>
      </w:pPr>
      <w:r w:rsidRPr="002A76FB">
        <w:rPr>
          <w:rFonts w:ascii="Narkisim" w:hAnsi="Narkisim" w:hint="eastAsia"/>
          <w:rtl/>
        </w:rPr>
        <w:t>הנני</w:t>
      </w:r>
      <w:r w:rsidRPr="002A76FB">
        <w:rPr>
          <w:rFonts w:ascii="Narkisim" w:hAnsi="Narkisim"/>
          <w:rtl/>
        </w:rPr>
        <w:t xml:space="preserve"> __________(*), </w:t>
      </w:r>
      <w:r w:rsidRPr="002A76FB">
        <w:rPr>
          <w:rFonts w:ascii="Narkisim" w:hAnsi="Narkisim" w:hint="eastAsia"/>
          <w:rtl/>
        </w:rPr>
        <w:t>במציע</w:t>
      </w:r>
      <w:r w:rsidRPr="002A76FB">
        <w:rPr>
          <w:rFonts w:ascii="Narkisim" w:hAnsi="Narkisim"/>
          <w:rtl/>
        </w:rPr>
        <w:t xml:space="preserve"> </w:t>
      </w:r>
      <w:r w:rsidRPr="002A76FB">
        <w:rPr>
          <w:rFonts w:ascii="Narkisim" w:hAnsi="Narkisim" w:hint="eastAsia"/>
          <w:rtl/>
        </w:rPr>
        <w:t>והנני</w:t>
      </w:r>
      <w:r w:rsidRPr="002A76FB">
        <w:rPr>
          <w:rFonts w:ascii="Narkisim" w:hAnsi="Narkisim"/>
          <w:rtl/>
        </w:rPr>
        <w:t xml:space="preserve"> </w:t>
      </w:r>
      <w:r w:rsidRPr="002A76FB">
        <w:rPr>
          <w:rFonts w:ascii="Narkisim" w:hAnsi="Narkisim" w:hint="eastAsia"/>
          <w:rtl/>
        </w:rPr>
        <w:t>בעל</w:t>
      </w:r>
      <w:r w:rsidRPr="002A76FB">
        <w:rPr>
          <w:rFonts w:ascii="Narkisim" w:hAnsi="Narkisim"/>
          <w:rtl/>
        </w:rPr>
        <w:t xml:space="preserve"> </w:t>
      </w:r>
      <w:r w:rsidRPr="002A76FB">
        <w:rPr>
          <w:rFonts w:ascii="Narkisim" w:hAnsi="Narkisim" w:hint="eastAsia"/>
          <w:rtl/>
        </w:rPr>
        <w:t>זיקה</w:t>
      </w:r>
      <w:r w:rsidRPr="002A76FB">
        <w:rPr>
          <w:rFonts w:ascii="Narkisim" w:hAnsi="Narkisim"/>
          <w:rtl/>
        </w:rPr>
        <w:t xml:space="preserve"> </w:t>
      </w:r>
      <w:r w:rsidRPr="002A76FB">
        <w:rPr>
          <w:rFonts w:ascii="Narkisim" w:hAnsi="Narkisim" w:hint="eastAsia"/>
          <w:rtl/>
        </w:rPr>
        <w:t>במציע</w:t>
      </w:r>
      <w:r w:rsidRPr="002A76FB">
        <w:rPr>
          <w:rFonts w:ascii="Narkisim" w:hAnsi="Narkisim"/>
          <w:rtl/>
        </w:rPr>
        <w:t xml:space="preserve"> / </w:t>
      </w:r>
      <w:r w:rsidRPr="002A76FB">
        <w:rPr>
          <w:rFonts w:ascii="Narkisim" w:hAnsi="Narkisim" w:hint="eastAsia"/>
          <w:rtl/>
        </w:rPr>
        <w:t>מכהן</w:t>
      </w:r>
      <w:r w:rsidRPr="002A76FB">
        <w:rPr>
          <w:rFonts w:ascii="Narkisim" w:hAnsi="Narkisim"/>
          <w:rtl/>
        </w:rPr>
        <w:t xml:space="preserve"> </w:t>
      </w:r>
      <w:r w:rsidRPr="002A76FB">
        <w:rPr>
          <w:rFonts w:ascii="Narkisim" w:hAnsi="Narkisim" w:hint="eastAsia"/>
          <w:rtl/>
        </w:rPr>
        <w:t>כ</w:t>
      </w:r>
      <w:r w:rsidRPr="002A76FB">
        <w:rPr>
          <w:rFonts w:ascii="Narkisim" w:hAnsi="Narkisim"/>
          <w:rtl/>
        </w:rPr>
        <w:t xml:space="preserve">___________________ </w:t>
      </w:r>
      <w:r w:rsidRPr="002A76FB">
        <w:rPr>
          <w:rFonts w:ascii="Narkisim" w:hAnsi="Narkisim" w:hint="eastAsia"/>
          <w:rtl/>
        </w:rPr>
        <w:t>אצל</w:t>
      </w:r>
      <w:r w:rsidRPr="002A76FB">
        <w:rPr>
          <w:rFonts w:ascii="Narkisim" w:hAnsi="Narkisim"/>
          <w:rtl/>
        </w:rPr>
        <w:t xml:space="preserve"> ___________________, </w:t>
      </w:r>
      <w:r w:rsidRPr="002A76FB">
        <w:rPr>
          <w:rFonts w:ascii="Narkisim" w:hAnsi="Narkisim" w:hint="eastAsia"/>
          <w:rtl/>
        </w:rPr>
        <w:t>שהינו</w:t>
      </w:r>
      <w:r w:rsidRPr="002A76FB">
        <w:rPr>
          <w:rFonts w:ascii="Narkisim" w:hAnsi="Narkisim"/>
          <w:rtl/>
        </w:rPr>
        <w:t xml:space="preserve"> </w:t>
      </w:r>
      <w:r w:rsidRPr="002A76FB">
        <w:rPr>
          <w:rFonts w:ascii="Narkisim" w:hAnsi="Narkisim" w:hint="eastAsia"/>
          <w:rtl/>
        </w:rPr>
        <w:t>בעל</w:t>
      </w:r>
      <w:r w:rsidRPr="002A76FB">
        <w:rPr>
          <w:rFonts w:ascii="Narkisim" w:hAnsi="Narkisim"/>
          <w:rtl/>
        </w:rPr>
        <w:t xml:space="preserve"> </w:t>
      </w:r>
      <w:r w:rsidRPr="002A76FB">
        <w:rPr>
          <w:rFonts w:ascii="Narkisim" w:hAnsi="Narkisim" w:hint="eastAsia"/>
          <w:rtl/>
        </w:rPr>
        <w:t>זיקה</w:t>
      </w:r>
      <w:r w:rsidRPr="002A76FB">
        <w:rPr>
          <w:rFonts w:ascii="Narkisim" w:hAnsi="Narkisim"/>
          <w:rtl/>
        </w:rPr>
        <w:t xml:space="preserve"> </w:t>
      </w:r>
      <w:r w:rsidRPr="002A76FB">
        <w:rPr>
          <w:rFonts w:ascii="Narkisim" w:hAnsi="Narkisim" w:hint="eastAsia"/>
          <w:rtl/>
        </w:rPr>
        <w:t>למציע</w:t>
      </w:r>
      <w:r w:rsidRPr="002A76FB">
        <w:rPr>
          <w:rFonts w:ascii="Narkisim" w:hAnsi="Narkisim"/>
          <w:rtl/>
        </w:rPr>
        <w:t xml:space="preserve"> (להלן: "</w:t>
      </w:r>
      <w:r w:rsidRPr="002A76FB">
        <w:rPr>
          <w:rFonts w:ascii="Narkisim" w:hAnsi="Narkisim" w:hint="eastAsia"/>
          <w:b/>
          <w:bCs/>
          <w:rtl/>
        </w:rPr>
        <w:t>בעל</w:t>
      </w:r>
      <w:r w:rsidRPr="002A76FB">
        <w:rPr>
          <w:rFonts w:ascii="Narkisim" w:hAnsi="Narkisim"/>
          <w:b/>
          <w:bCs/>
          <w:rtl/>
        </w:rPr>
        <w:t xml:space="preserve"> </w:t>
      </w:r>
      <w:r w:rsidRPr="002A76FB">
        <w:rPr>
          <w:rFonts w:ascii="Narkisim" w:hAnsi="Narkisim" w:hint="eastAsia"/>
          <w:b/>
          <w:bCs/>
          <w:rtl/>
        </w:rPr>
        <w:t>הזיקה</w:t>
      </w:r>
      <w:r w:rsidRPr="002A76FB">
        <w:rPr>
          <w:rFonts w:ascii="Narkisim" w:hAnsi="Narkisim"/>
          <w:rtl/>
        </w:rPr>
        <w:t xml:space="preserve">"), ועושה תצהיר זה בשם בעל הזיקה. </w:t>
      </w:r>
      <w:r w:rsidRPr="002A76FB">
        <w:rPr>
          <w:rFonts w:ascii="Narkisim" w:hAnsi="Narkisim"/>
          <w:i/>
          <w:iCs/>
          <w:sz w:val="20"/>
          <w:szCs w:val="20"/>
          <w:rtl/>
        </w:rPr>
        <w:t xml:space="preserve">[יש </w:t>
      </w:r>
      <w:r w:rsidRPr="002A76FB">
        <w:rPr>
          <w:rFonts w:ascii="Narkisim" w:hAnsi="Narkisim" w:hint="eastAsia"/>
          <w:i/>
          <w:iCs/>
          <w:sz w:val="20"/>
          <w:szCs w:val="20"/>
          <w:rtl/>
        </w:rPr>
        <w:t>למחוק</w:t>
      </w:r>
      <w:r w:rsidRPr="002A76FB">
        <w:rPr>
          <w:rFonts w:ascii="Narkisim" w:hAnsi="Narkisim"/>
          <w:i/>
          <w:iCs/>
          <w:sz w:val="20"/>
          <w:szCs w:val="20"/>
          <w:rtl/>
        </w:rPr>
        <w:t xml:space="preserve"> </w:t>
      </w:r>
      <w:r w:rsidRPr="002A76FB">
        <w:rPr>
          <w:rFonts w:ascii="Narkisim" w:hAnsi="Narkisim" w:hint="eastAsia"/>
          <w:i/>
          <w:iCs/>
          <w:sz w:val="20"/>
          <w:szCs w:val="20"/>
          <w:rtl/>
        </w:rPr>
        <w:t>את</w:t>
      </w:r>
      <w:r w:rsidRPr="002A76FB">
        <w:rPr>
          <w:rFonts w:ascii="Narkisim" w:hAnsi="Narkisim"/>
          <w:i/>
          <w:iCs/>
          <w:sz w:val="20"/>
          <w:szCs w:val="20"/>
          <w:rtl/>
        </w:rPr>
        <w:t xml:space="preserve"> </w:t>
      </w:r>
      <w:r w:rsidRPr="002A76FB">
        <w:rPr>
          <w:rFonts w:ascii="Narkisim" w:hAnsi="Narkisim" w:hint="eastAsia"/>
          <w:i/>
          <w:iCs/>
          <w:sz w:val="20"/>
          <w:szCs w:val="20"/>
          <w:rtl/>
        </w:rPr>
        <w:t>המיותר</w:t>
      </w:r>
      <w:r w:rsidRPr="002A76FB">
        <w:rPr>
          <w:rFonts w:ascii="Narkisim" w:hAnsi="Narkisim"/>
          <w:i/>
          <w:iCs/>
          <w:sz w:val="20"/>
          <w:szCs w:val="20"/>
          <w:rtl/>
        </w:rPr>
        <w:t>]</w:t>
      </w:r>
    </w:p>
    <w:p w14:paraId="4B0CC75F" w14:textId="77777777" w:rsidR="007B116C" w:rsidRDefault="007B116C" w:rsidP="00E23FE4">
      <w:pPr>
        <w:pStyle w:val="afffe"/>
        <w:widowControl w:val="0"/>
        <w:tabs>
          <w:tab w:val="left" w:pos="8351"/>
          <w:tab w:val="left" w:pos="8531"/>
          <w:tab w:val="left" w:pos="8711"/>
        </w:tabs>
        <w:spacing w:before="0" w:after="120" w:line="360" w:lineRule="auto"/>
        <w:ind w:left="444" w:right="709"/>
        <w:jc w:val="both"/>
        <w:rPr>
          <w:b/>
          <w:bCs/>
          <w:u w:val="single"/>
        </w:rPr>
      </w:pPr>
      <w:r>
        <w:rPr>
          <w:rFonts w:hint="cs"/>
          <w:b/>
          <w:bCs/>
          <w:u w:val="single"/>
          <w:rtl/>
        </w:rPr>
        <w:t>חובות הנוגעות לקיום דיני העבודה בקשר להעסקת עובדים זרים ותשלום שכר מינימום</w:t>
      </w:r>
    </w:p>
    <w:p w14:paraId="4B0CC760" w14:textId="77777777" w:rsidR="007B116C" w:rsidRDefault="007B116C" w:rsidP="00E23FE4">
      <w:pPr>
        <w:widowControl w:val="0"/>
        <w:spacing w:after="120" w:line="360" w:lineRule="auto"/>
        <w:ind w:left="369" w:right="709"/>
        <w:jc w:val="both"/>
        <w:rPr>
          <w:rFonts w:ascii="Narkisim" w:hAnsi="Narkisim"/>
        </w:rPr>
      </w:pPr>
      <w:r>
        <w:rPr>
          <w:rFonts w:hint="cs"/>
          <w:rtl/>
        </w:rPr>
        <w:t xml:space="preserve">בתצהיר זה, משמעותם של המונחים </w:t>
      </w:r>
      <w:r>
        <w:rPr>
          <w:rFonts w:ascii="Narkisim" w:hAnsi="Narkisim" w:hint="cs"/>
          <w:rtl/>
        </w:rPr>
        <w:t>"</w:t>
      </w:r>
      <w:r>
        <w:rPr>
          <w:rFonts w:ascii="Narkisim" w:hAnsi="Narkisim" w:hint="cs"/>
          <w:b/>
          <w:bCs/>
          <w:rtl/>
        </w:rPr>
        <w:t>מועד ההתקשרות</w:t>
      </w:r>
      <w:r>
        <w:rPr>
          <w:rFonts w:ascii="Narkisim" w:hAnsi="Narkisim" w:hint="cs"/>
          <w:rtl/>
        </w:rPr>
        <w:t>", "</w:t>
      </w:r>
      <w:r>
        <w:rPr>
          <w:rFonts w:ascii="Narkisim" w:hAnsi="Narkisim" w:hint="cs"/>
          <w:b/>
          <w:bCs/>
          <w:rtl/>
        </w:rPr>
        <w:t>בעל זיקה</w:t>
      </w:r>
      <w:r>
        <w:rPr>
          <w:rFonts w:ascii="Narkisim" w:hAnsi="Narkisim" w:hint="cs"/>
          <w:rtl/>
        </w:rPr>
        <w:t>", "</w:t>
      </w:r>
      <w:r>
        <w:rPr>
          <w:rFonts w:ascii="Narkisim" w:hAnsi="Narkisim" w:hint="cs"/>
          <w:b/>
          <w:bCs/>
          <w:rtl/>
        </w:rPr>
        <w:t>הורשע</w:t>
      </w:r>
      <w:r>
        <w:rPr>
          <w:rFonts w:ascii="Narkisim" w:hAnsi="Narkisim" w:hint="cs"/>
          <w:rtl/>
        </w:rPr>
        <w:t>" – כהגדרתם בסעיף 2ב לחוק</w:t>
      </w:r>
      <w:r>
        <w:rPr>
          <w:rFonts w:hint="cs"/>
          <w:rtl/>
        </w:rPr>
        <w:t xml:space="preserve"> </w:t>
      </w:r>
      <w:r>
        <w:rPr>
          <w:rFonts w:ascii="Narkisim" w:hAnsi="Narkisim" w:hint="cs"/>
          <w:rtl/>
        </w:rPr>
        <w:t>עסקאות גופים ציבוריים, התשל"ו-1976.</w:t>
      </w:r>
    </w:p>
    <w:p w14:paraId="4B0CC761" w14:textId="77777777" w:rsidR="007B116C" w:rsidRDefault="007B116C" w:rsidP="00E23FE4">
      <w:pPr>
        <w:widowControl w:val="0"/>
        <w:spacing w:after="120" w:line="360" w:lineRule="auto"/>
        <w:ind w:left="369" w:right="709"/>
        <w:jc w:val="both"/>
        <w:rPr>
          <w:rtl/>
        </w:rPr>
      </w:pPr>
      <w:r>
        <w:rPr>
          <w:rFonts w:hint="cs"/>
          <w:rtl/>
        </w:rPr>
        <w:t xml:space="preserve">אני מאשר/ת כי הוסברה לי משמעותם של מונחים אלה וכי אני מבין/נה אותם. </w:t>
      </w:r>
    </w:p>
    <w:p w14:paraId="4B0CC762" w14:textId="77777777" w:rsidR="007B116C" w:rsidRDefault="007B116C" w:rsidP="00E23FE4">
      <w:pPr>
        <w:widowControl w:val="0"/>
        <w:spacing w:after="120" w:line="360" w:lineRule="auto"/>
        <w:ind w:left="369" w:right="709"/>
        <w:jc w:val="both"/>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0CC763" w14:textId="77777777" w:rsidR="007B116C" w:rsidRDefault="007B116C" w:rsidP="00E23FE4">
      <w:pPr>
        <w:widowControl w:val="0"/>
        <w:spacing w:line="360" w:lineRule="auto"/>
        <w:ind w:left="368" w:right="709"/>
        <w:jc w:val="both"/>
        <w:rPr>
          <w:rtl/>
        </w:rPr>
      </w:pPr>
    </w:p>
    <w:p w14:paraId="4B0CC764" w14:textId="77777777" w:rsidR="007B116C" w:rsidRDefault="007B116C" w:rsidP="00E23FE4">
      <w:pPr>
        <w:pStyle w:val="afffe"/>
        <w:widowControl w:val="0"/>
        <w:tabs>
          <w:tab w:val="left" w:pos="8351"/>
          <w:tab w:val="left" w:pos="8531"/>
          <w:tab w:val="left" w:pos="8711"/>
        </w:tabs>
        <w:spacing w:before="0" w:after="120" w:line="360" w:lineRule="auto"/>
        <w:ind w:left="444" w:right="709"/>
        <w:jc w:val="both"/>
        <w:rPr>
          <w:rtl/>
        </w:rPr>
      </w:pPr>
      <w:r>
        <w:rPr>
          <w:rFonts w:hint="cs"/>
          <w:rtl/>
        </w:rPr>
        <w:t>המציע הינו תאגיד הרשום בישראל.</w:t>
      </w:r>
    </w:p>
    <w:p w14:paraId="4B0CC765" w14:textId="77777777" w:rsidR="007B116C" w:rsidRDefault="007B116C" w:rsidP="00E23FE4">
      <w:pPr>
        <w:widowControl w:val="0"/>
        <w:tabs>
          <w:tab w:val="left" w:pos="8351"/>
          <w:tab w:val="left" w:pos="8531"/>
          <w:tab w:val="left" w:pos="8711"/>
        </w:tabs>
        <w:spacing w:line="360" w:lineRule="auto"/>
        <w:ind w:left="651" w:right="709" w:hanging="283"/>
        <w:jc w:val="both"/>
        <w:rPr>
          <w:i/>
          <w:iCs/>
          <w:sz w:val="20"/>
          <w:szCs w:val="20"/>
          <w:rtl/>
        </w:rPr>
      </w:pPr>
      <w:r>
        <w:rPr>
          <w:rFonts w:hint="cs"/>
          <w:i/>
          <w:iCs/>
          <w:rtl/>
        </w:rPr>
        <w:tab/>
      </w: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66" w14:textId="77777777" w:rsidR="007B116C" w:rsidRDefault="007B116C" w:rsidP="00E23FE4">
      <w:pPr>
        <w:widowControl w:val="0"/>
        <w:spacing w:line="360" w:lineRule="auto"/>
        <w:ind w:left="368" w:right="709"/>
        <w:jc w:val="both"/>
        <w:rPr>
          <w:rtl/>
        </w:rPr>
      </w:pPr>
    </w:p>
    <w:p w14:paraId="4B0CC767" w14:textId="77777777" w:rsidR="007B116C" w:rsidRDefault="00EB65E5" w:rsidP="00090EF9">
      <w:pPr>
        <w:widowControl w:val="0"/>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או </w:t>
      </w:r>
      <w:r w:rsidR="007B116C">
        <w:rPr>
          <w:rFonts w:hint="cs"/>
          <w:rtl/>
        </w:rPr>
        <w:t xml:space="preserve">בעל זיקה </w:t>
      </w:r>
      <w:r>
        <w:rPr>
          <w:rFonts w:hint="cs"/>
          <w:rtl/>
        </w:rPr>
        <w:t>אליו</w:t>
      </w:r>
      <w:r w:rsidR="007B116C">
        <w:rPr>
          <w:rFonts w:hint="cs"/>
          <w:rtl/>
        </w:rPr>
        <w:t xml:space="preserve"> </w:t>
      </w:r>
      <w:r w:rsidR="007B116C">
        <w:rPr>
          <w:rFonts w:hint="cs"/>
          <w:b/>
          <w:bCs/>
          <w:rtl/>
        </w:rPr>
        <w:t>לא הורשעו</w:t>
      </w:r>
      <w:r w:rsidR="007B116C">
        <w:rPr>
          <w:rFonts w:hint="cs"/>
          <w:rtl/>
        </w:rPr>
        <w:t xml:space="preserve"> ביותר משתי עבירות עד למועד האחרון להגשת ההצעות (להלן: "</w:t>
      </w:r>
      <w:r w:rsidR="007B116C">
        <w:rPr>
          <w:rFonts w:hint="cs"/>
          <w:b/>
          <w:bCs/>
          <w:rtl/>
        </w:rPr>
        <w:t>מועד ההגשה</w:t>
      </w:r>
      <w:r w:rsidR="007B116C">
        <w:rPr>
          <w:rFonts w:hint="cs"/>
          <w:rtl/>
        </w:rPr>
        <w:t>") מטעם המציע במכרז.</w:t>
      </w:r>
    </w:p>
    <w:p w14:paraId="4B0CC768" w14:textId="77777777" w:rsidR="007B116C" w:rsidRDefault="00EB65E5" w:rsidP="00090EF9">
      <w:pPr>
        <w:widowControl w:val="0"/>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או </w:t>
      </w:r>
      <w:r w:rsidR="007B116C">
        <w:rPr>
          <w:rFonts w:hint="cs"/>
          <w:rtl/>
        </w:rPr>
        <w:t xml:space="preserve">בעל זיקה </w:t>
      </w:r>
      <w:r>
        <w:rPr>
          <w:rFonts w:hint="cs"/>
          <w:rtl/>
        </w:rPr>
        <w:t>אליו</w:t>
      </w:r>
      <w:r w:rsidR="007B116C">
        <w:rPr>
          <w:rFonts w:hint="cs"/>
          <w:rtl/>
        </w:rPr>
        <w:t xml:space="preserve"> </w:t>
      </w:r>
      <w:r w:rsidR="007B116C">
        <w:rPr>
          <w:rFonts w:hint="cs"/>
          <w:b/>
          <w:bCs/>
          <w:rtl/>
        </w:rPr>
        <w:t>הורשעו</w:t>
      </w:r>
      <w:r w:rsidR="007B116C">
        <w:rPr>
          <w:rFonts w:hint="cs"/>
          <w:rtl/>
        </w:rPr>
        <w:t xml:space="preserve"> בפסק דין ביותר משתי עבירות </w:t>
      </w:r>
      <w:r w:rsidR="007B116C">
        <w:rPr>
          <w:rFonts w:hint="cs"/>
          <w:b/>
          <w:bCs/>
          <w:rtl/>
        </w:rPr>
        <w:t>וחלפה שנה אחת</w:t>
      </w:r>
      <w:r w:rsidR="007B116C">
        <w:rPr>
          <w:rFonts w:hint="cs"/>
          <w:rtl/>
        </w:rPr>
        <w:t xml:space="preserve"> לפחות ממועד ההרשעה האחרונה ועד למועד ההגשה. </w:t>
      </w:r>
    </w:p>
    <w:p w14:paraId="4B0CC769" w14:textId="52EFD534" w:rsidR="007B116C" w:rsidRDefault="00EB65E5" w:rsidP="00090EF9">
      <w:pPr>
        <w:widowControl w:val="0"/>
        <w:numPr>
          <w:ilvl w:val="0"/>
          <w:numId w:val="44"/>
        </w:numPr>
        <w:tabs>
          <w:tab w:val="clear" w:pos="360"/>
          <w:tab w:val="num" w:pos="793"/>
        </w:tabs>
        <w:spacing w:before="0" w:after="120" w:line="360" w:lineRule="auto"/>
        <w:ind w:left="793" w:right="709" w:hanging="424"/>
        <w:jc w:val="both"/>
      </w:pPr>
      <w:r>
        <w:rPr>
          <w:rFonts w:hint="cs"/>
          <w:rtl/>
        </w:rPr>
        <w:t xml:space="preserve">המציע או </w:t>
      </w:r>
      <w:r w:rsidR="007B116C">
        <w:rPr>
          <w:rFonts w:hint="cs"/>
          <w:rtl/>
        </w:rPr>
        <w:t xml:space="preserve">בעל זיקה </w:t>
      </w:r>
      <w:r>
        <w:rPr>
          <w:rFonts w:hint="cs"/>
          <w:rtl/>
        </w:rPr>
        <w:t>אליו</w:t>
      </w:r>
      <w:r w:rsidR="007B116C">
        <w:rPr>
          <w:rFonts w:hint="cs"/>
          <w:rtl/>
        </w:rPr>
        <w:t xml:space="preserve"> </w:t>
      </w:r>
      <w:r w:rsidR="007B116C">
        <w:rPr>
          <w:rFonts w:hint="cs"/>
          <w:b/>
          <w:bCs/>
          <w:rtl/>
        </w:rPr>
        <w:t>הורשעו</w:t>
      </w:r>
      <w:r w:rsidR="007B116C">
        <w:rPr>
          <w:rFonts w:hint="cs"/>
          <w:rtl/>
        </w:rPr>
        <w:t xml:space="preserve"> בפסק דין ביותר משתי עבירות </w:t>
      </w:r>
      <w:r w:rsidR="007B116C">
        <w:rPr>
          <w:rFonts w:hint="cs"/>
          <w:b/>
          <w:bCs/>
          <w:rtl/>
        </w:rPr>
        <w:t xml:space="preserve">ולא חלפה שנה </w:t>
      </w:r>
      <w:r w:rsidR="007B116C">
        <w:rPr>
          <w:rFonts w:hint="cs"/>
          <w:rtl/>
        </w:rPr>
        <w:t>אחת לפחות ממועד ההרשעה האחרונה ועד למועד ההגשה.</w:t>
      </w:r>
    </w:p>
    <w:p w14:paraId="4B0CC76A" w14:textId="77777777" w:rsidR="007B116C" w:rsidRDefault="007B116C" w:rsidP="00E23FE4">
      <w:pPr>
        <w:widowControl w:val="0"/>
        <w:tabs>
          <w:tab w:val="left" w:pos="8351"/>
          <w:tab w:val="left" w:pos="8531"/>
          <w:tab w:val="left" w:pos="8711"/>
        </w:tabs>
        <w:spacing w:line="360" w:lineRule="auto"/>
        <w:ind w:left="651" w:right="709" w:hanging="283"/>
        <w:jc w:val="both"/>
        <w:rPr>
          <w:i/>
          <w:iCs/>
          <w:sz w:val="20"/>
          <w:szCs w:val="20"/>
        </w:rPr>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6B" w14:textId="77777777" w:rsidR="007B116C" w:rsidRDefault="007B116C" w:rsidP="00E23FE4">
      <w:pPr>
        <w:widowControl w:val="0"/>
        <w:tabs>
          <w:tab w:val="left" w:pos="8351"/>
          <w:tab w:val="left" w:pos="8531"/>
          <w:tab w:val="left" w:pos="8711"/>
        </w:tabs>
        <w:spacing w:line="360" w:lineRule="auto"/>
        <w:ind w:left="368" w:right="709" w:hanging="4899"/>
        <w:jc w:val="both"/>
        <w:rPr>
          <w:rtl/>
        </w:rPr>
      </w:pPr>
      <w:r>
        <w:rPr>
          <w:rFonts w:hint="cs"/>
          <w:rtl/>
        </w:rPr>
        <w:tab/>
      </w:r>
    </w:p>
    <w:p w14:paraId="4B0CC76C" w14:textId="77777777" w:rsidR="007B116C" w:rsidRDefault="007B116C" w:rsidP="00090EF9">
      <w:pPr>
        <w:pStyle w:val="afffe"/>
        <w:widowControl w:val="0"/>
        <w:numPr>
          <w:ilvl w:val="0"/>
          <w:numId w:val="45"/>
        </w:numPr>
        <w:tabs>
          <w:tab w:val="left" w:pos="8351"/>
          <w:tab w:val="left" w:pos="8531"/>
          <w:tab w:val="left" w:pos="8711"/>
        </w:tabs>
        <w:spacing w:before="0" w:after="120" w:line="360" w:lineRule="auto"/>
        <w:ind w:right="709"/>
        <w:jc w:val="both"/>
        <w:rPr>
          <w:rtl/>
        </w:rPr>
      </w:pPr>
      <w:r>
        <w:rPr>
          <w:rFonts w:hint="cs"/>
          <w:rtl/>
        </w:rPr>
        <w:t xml:space="preserve">זה שמי, להלן חתימתי ותוכן תצהירי דלעיל אמת. </w:t>
      </w:r>
    </w:p>
    <w:p w14:paraId="4B0CC76D" w14:textId="77777777" w:rsidR="007B116C" w:rsidRDefault="007B116C" w:rsidP="00E23FE4">
      <w:pPr>
        <w:widowControl w:val="0"/>
        <w:tabs>
          <w:tab w:val="left" w:pos="8351"/>
          <w:tab w:val="left" w:pos="8531"/>
          <w:tab w:val="left" w:pos="8711"/>
        </w:tabs>
        <w:spacing w:line="360" w:lineRule="auto"/>
        <w:ind w:left="368" w:right="709" w:hanging="4899"/>
        <w:jc w:val="both"/>
        <w:rPr>
          <w:rtl/>
        </w:rPr>
      </w:pPr>
    </w:p>
    <w:p w14:paraId="4B0CC76E" w14:textId="77777777" w:rsidR="007B116C" w:rsidRDefault="007B116C" w:rsidP="00E23FE4">
      <w:pPr>
        <w:widowControl w:val="0"/>
        <w:tabs>
          <w:tab w:val="left" w:pos="8351"/>
          <w:tab w:val="left" w:pos="8531"/>
          <w:tab w:val="left" w:pos="8711"/>
        </w:tabs>
        <w:spacing w:line="360" w:lineRule="auto"/>
        <w:ind w:left="5619" w:right="709" w:hanging="4899"/>
        <w:jc w:val="both"/>
        <w:rPr>
          <w:rtl/>
        </w:rPr>
      </w:pPr>
      <w:r>
        <w:rPr>
          <w:rFonts w:hint="cs"/>
          <w:rtl/>
        </w:rPr>
        <w:t>_______________</w:t>
      </w:r>
      <w:r>
        <w:rPr>
          <w:rFonts w:hint="cs"/>
          <w:rtl/>
        </w:rPr>
        <w:tab/>
        <w:t xml:space="preserve">      __________________</w:t>
      </w:r>
      <w:r>
        <w:rPr>
          <w:rFonts w:hint="cs"/>
          <w:rtl/>
        </w:rPr>
        <w:tab/>
      </w:r>
    </w:p>
    <w:p w14:paraId="4B0CC76F" w14:textId="77777777" w:rsidR="007B116C" w:rsidRDefault="007B116C" w:rsidP="00E23FE4">
      <w:pPr>
        <w:widowControl w:val="0"/>
        <w:tabs>
          <w:tab w:val="left" w:pos="8351"/>
          <w:tab w:val="left" w:pos="8531"/>
          <w:tab w:val="left" w:pos="8711"/>
        </w:tabs>
        <w:spacing w:line="360" w:lineRule="auto"/>
        <w:ind w:left="5619" w:right="709" w:hanging="4899"/>
        <w:jc w:val="both"/>
        <w:rPr>
          <w:rtl/>
        </w:rPr>
      </w:pPr>
      <w:r>
        <w:rPr>
          <w:rFonts w:hint="cs"/>
          <w:rtl/>
        </w:rPr>
        <w:t>תאריך</w:t>
      </w:r>
      <w:r>
        <w:rPr>
          <w:rFonts w:hint="cs"/>
          <w:rtl/>
        </w:rPr>
        <w:tab/>
        <w:t xml:space="preserve">              חתימת המצהיר/ה</w:t>
      </w:r>
    </w:p>
    <w:p w14:paraId="4B0CC770" w14:textId="77777777" w:rsidR="007B116C" w:rsidRDefault="007B116C" w:rsidP="00E23FE4">
      <w:pPr>
        <w:widowControl w:val="0"/>
        <w:tabs>
          <w:tab w:val="left" w:pos="8351"/>
          <w:tab w:val="left" w:pos="8531"/>
          <w:tab w:val="left" w:pos="8711"/>
        </w:tabs>
        <w:spacing w:after="120" w:line="360" w:lineRule="auto"/>
        <w:ind w:right="709"/>
        <w:jc w:val="center"/>
        <w:rPr>
          <w:b/>
          <w:bCs/>
          <w:u w:val="single"/>
          <w:rtl/>
        </w:rPr>
      </w:pPr>
    </w:p>
    <w:p w14:paraId="4B0CC771" w14:textId="77777777" w:rsidR="007B116C" w:rsidRDefault="007B116C" w:rsidP="00E23FE4">
      <w:pPr>
        <w:widowControl w:val="0"/>
        <w:spacing w:after="120" w:line="360" w:lineRule="auto"/>
        <w:ind w:right="709"/>
        <w:jc w:val="center"/>
        <w:rPr>
          <w:b/>
          <w:bCs/>
          <w:sz w:val="28"/>
          <w:szCs w:val="28"/>
          <w:u w:val="single"/>
          <w:rtl/>
        </w:rPr>
      </w:pPr>
      <w:r>
        <w:rPr>
          <w:rFonts w:hint="cs"/>
          <w:b/>
          <w:bCs/>
          <w:sz w:val="28"/>
          <w:szCs w:val="28"/>
          <w:u w:val="single"/>
          <w:rtl/>
        </w:rPr>
        <w:lastRenderedPageBreak/>
        <w:t>אישור עורך דין</w:t>
      </w:r>
    </w:p>
    <w:p w14:paraId="4B0CC772" w14:textId="77777777" w:rsidR="007B116C" w:rsidRDefault="007B116C" w:rsidP="00E23FE4">
      <w:pPr>
        <w:widowControl w:val="0"/>
        <w:tabs>
          <w:tab w:val="left" w:pos="8351"/>
          <w:tab w:val="left" w:pos="8531"/>
          <w:tab w:val="left" w:pos="8711"/>
        </w:tabs>
        <w:spacing w:after="120" w:line="360" w:lineRule="auto"/>
        <w:ind w:right="709"/>
        <w:jc w:val="both"/>
        <w:rPr>
          <w:rtl/>
        </w:rPr>
      </w:pPr>
      <w:r>
        <w:rPr>
          <w:rFonts w:hint="cs"/>
          <w:rtl/>
        </w:rPr>
        <w:t xml:space="preserve">הנני </w:t>
      </w:r>
      <w:r w:rsidR="00EB65E5">
        <w:rPr>
          <w:rFonts w:hint="cs"/>
          <w:rtl/>
        </w:rPr>
        <w:t>הח"מ</w:t>
      </w:r>
      <w:r w:rsidR="00DC29A2">
        <w:rPr>
          <w:rFonts w:hint="cs"/>
          <w:rtl/>
        </w:rPr>
        <w:t>_____________, עו"ד</w:t>
      </w:r>
      <w:r w:rsidR="00EB65E5">
        <w:rPr>
          <w:rFonts w:hint="cs"/>
          <w:rtl/>
        </w:rPr>
        <w:t xml:space="preserve"> </w:t>
      </w:r>
      <w:r>
        <w:rPr>
          <w:rFonts w:hint="cs"/>
          <w:rtl/>
        </w:rPr>
        <w:t>מאשר/ת בזה כי ביום ___________ הופיע/ה בפני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73" w14:textId="77777777" w:rsidR="007B116C" w:rsidRDefault="007B116C" w:rsidP="00E23FE4">
      <w:pPr>
        <w:widowControl w:val="0"/>
        <w:spacing w:line="360" w:lineRule="auto"/>
        <w:ind w:right="709"/>
        <w:rPr>
          <w:rtl/>
        </w:rPr>
      </w:pPr>
      <w:r>
        <w:rPr>
          <w:rFonts w:hint="cs"/>
          <w:rtl/>
        </w:rPr>
        <w:t>_________________</w:t>
      </w:r>
      <w:r>
        <w:rPr>
          <w:rFonts w:hint="cs"/>
          <w:rtl/>
        </w:rPr>
        <w:tab/>
        <w:t xml:space="preserve">         </w:t>
      </w:r>
      <w:r>
        <w:rPr>
          <w:rFonts w:hint="cs"/>
          <w:rtl/>
        </w:rPr>
        <w:tab/>
        <w:t xml:space="preserve">     ___________________               ___________________</w:t>
      </w:r>
    </w:p>
    <w:p w14:paraId="4B0CC774" w14:textId="77777777" w:rsidR="007B116C" w:rsidRDefault="007B116C" w:rsidP="00E23FE4">
      <w:pPr>
        <w:widowControl w:val="0"/>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775" w14:textId="77777777" w:rsidR="007B116C" w:rsidRDefault="007B116C" w:rsidP="00E23FE4">
      <w:pPr>
        <w:spacing w:line="360" w:lineRule="auto"/>
        <w:ind w:right="709"/>
        <w:jc w:val="both"/>
        <w:rPr>
          <w:sz w:val="20"/>
          <w:szCs w:val="20"/>
          <w:rtl/>
        </w:rPr>
      </w:pPr>
    </w:p>
    <w:p w14:paraId="4B0CC776" w14:textId="77777777" w:rsidR="007B116C" w:rsidRDefault="007B116C" w:rsidP="00E23FE4">
      <w:pPr>
        <w:spacing w:after="120" w:line="360" w:lineRule="auto"/>
        <w:ind w:right="709"/>
        <w:rPr>
          <w:rFonts w:ascii="Narkisim" w:hAnsi="Narkisim"/>
          <w:sz w:val="20"/>
          <w:szCs w:val="20"/>
          <w:rtl/>
        </w:rPr>
      </w:pPr>
      <w:r>
        <w:rPr>
          <w:rFonts w:hint="cs"/>
          <w:i/>
          <w:iCs/>
          <w:sz w:val="20"/>
          <w:szCs w:val="20"/>
          <w:rtl/>
        </w:rPr>
        <w:t>(*) יש לפרט את תפקיד המצהיר, ואת היותו בעל זיקה במציע.</w:t>
      </w:r>
    </w:p>
    <w:p w14:paraId="4B0CC777" w14:textId="77777777" w:rsidR="007B116C" w:rsidRDefault="007B116C" w:rsidP="00E23FE4">
      <w:pPr>
        <w:spacing w:line="360" w:lineRule="auto"/>
        <w:ind w:right="709"/>
        <w:jc w:val="both"/>
        <w:rPr>
          <w:b/>
          <w:bCs/>
          <w:rtl/>
        </w:rPr>
      </w:pPr>
    </w:p>
    <w:p w14:paraId="4B0CC77A" w14:textId="3791909A" w:rsidR="007B116C" w:rsidRDefault="007B116C" w:rsidP="00E23FE4">
      <w:pPr>
        <w:bidi w:val="0"/>
        <w:spacing w:line="360" w:lineRule="auto"/>
        <w:ind w:right="709"/>
        <w:rPr>
          <w:b/>
          <w:bCs/>
          <w:snapToGrid w:val="0"/>
          <w:sz w:val="100"/>
          <w:szCs w:val="30"/>
        </w:rPr>
      </w:pPr>
    </w:p>
    <w:p w14:paraId="4B0CC77B" w14:textId="77777777" w:rsidR="007B116C" w:rsidRDefault="007B116C" w:rsidP="00E23FE4">
      <w:pPr>
        <w:spacing w:after="120" w:line="360" w:lineRule="auto"/>
        <w:ind w:right="709"/>
        <w:jc w:val="center"/>
        <w:rPr>
          <w:b/>
          <w:bCs/>
          <w:sz w:val="28"/>
          <w:szCs w:val="30"/>
          <w:u w:val="single"/>
          <w:rtl/>
        </w:rPr>
      </w:pPr>
    </w:p>
    <w:bookmarkEnd w:id="636"/>
    <w:p w14:paraId="4B0CC77C" w14:textId="77777777" w:rsidR="007B116C" w:rsidRDefault="007B116C" w:rsidP="00E23FE4">
      <w:pPr>
        <w:spacing w:line="360" w:lineRule="auto"/>
        <w:ind w:right="709"/>
        <w:jc w:val="both"/>
      </w:pPr>
    </w:p>
    <w:p w14:paraId="0AD05BC0" w14:textId="77777777" w:rsidR="00752B1B" w:rsidRDefault="00752B1B" w:rsidP="00E23FE4">
      <w:pPr>
        <w:pStyle w:val="20"/>
        <w:tabs>
          <w:tab w:val="clear" w:pos="2160"/>
          <w:tab w:val="clear" w:pos="3062"/>
        </w:tabs>
        <w:ind w:left="-24" w:right="709"/>
        <w:jc w:val="center"/>
        <w:rPr>
          <w:sz w:val="28"/>
          <w:szCs w:val="30"/>
          <w:u w:val="single"/>
          <w:rtl/>
        </w:rPr>
      </w:pPr>
      <w:bookmarkStart w:id="643" w:name="_Ref475610520"/>
      <w:bookmarkStart w:id="644" w:name="_Toc505163189"/>
      <w:r>
        <w:rPr>
          <w:sz w:val="28"/>
          <w:szCs w:val="30"/>
          <w:u w:val="single"/>
          <w:rtl/>
        </w:rPr>
        <w:br w:type="page"/>
      </w:r>
    </w:p>
    <w:p w14:paraId="4B0CC77E" w14:textId="684DC6CC" w:rsidR="007B116C" w:rsidRPr="00752B1B" w:rsidRDefault="007B116C" w:rsidP="00E23FE4">
      <w:pPr>
        <w:pStyle w:val="20"/>
        <w:tabs>
          <w:tab w:val="clear" w:pos="2160"/>
          <w:tab w:val="clear" w:pos="3062"/>
        </w:tabs>
        <w:ind w:left="-24" w:right="709"/>
        <w:jc w:val="center"/>
        <w:rPr>
          <w:sz w:val="28"/>
          <w:szCs w:val="30"/>
          <w:u w:val="single"/>
          <w:rtl/>
        </w:rPr>
      </w:pPr>
      <w:bookmarkStart w:id="645" w:name="_Toc509263357"/>
      <w:r w:rsidRPr="00752B1B">
        <w:rPr>
          <w:rFonts w:hint="cs"/>
          <w:sz w:val="28"/>
          <w:szCs w:val="30"/>
          <w:u w:val="single"/>
          <w:rtl/>
        </w:rPr>
        <w:lastRenderedPageBreak/>
        <w:t xml:space="preserve">נספח </w:t>
      </w:r>
      <w:bookmarkEnd w:id="643"/>
      <w:r w:rsidR="00604034" w:rsidRPr="00752B1B">
        <w:rPr>
          <w:rFonts w:hint="cs"/>
          <w:sz w:val="28"/>
          <w:szCs w:val="30"/>
          <w:u w:val="single"/>
          <w:rtl/>
        </w:rPr>
        <w:t>ה'</w:t>
      </w:r>
      <w:r w:rsidR="008A61EF" w:rsidRPr="00752B1B">
        <w:rPr>
          <w:rFonts w:hint="cs"/>
          <w:sz w:val="28"/>
          <w:szCs w:val="30"/>
          <w:u w:val="single"/>
          <w:rtl/>
        </w:rPr>
        <w:t xml:space="preserve"> - </w:t>
      </w:r>
      <w:r w:rsidRPr="00752B1B">
        <w:rPr>
          <w:rFonts w:hint="cs"/>
          <w:sz w:val="28"/>
          <w:szCs w:val="30"/>
          <w:u w:val="single"/>
          <w:rtl/>
        </w:rPr>
        <w:t>תצהיר בדבר העדר הרשעות קודמות</w:t>
      </w:r>
      <w:bookmarkEnd w:id="644"/>
      <w:bookmarkEnd w:id="645"/>
    </w:p>
    <w:p w14:paraId="4B0CC77F" w14:textId="77777777" w:rsidR="007B116C" w:rsidRDefault="007B116C" w:rsidP="00E23FE4">
      <w:pPr>
        <w:tabs>
          <w:tab w:val="left" w:pos="1417"/>
        </w:tabs>
        <w:spacing w:line="360" w:lineRule="auto"/>
        <w:ind w:left="567" w:right="709" w:hanging="567"/>
        <w:jc w:val="center"/>
        <w:rPr>
          <w:i/>
          <w:iCs/>
          <w:sz w:val="20"/>
          <w:szCs w:val="20"/>
          <w:rtl/>
        </w:rPr>
      </w:pPr>
      <w:r>
        <w:rPr>
          <w:rFonts w:hint="cs"/>
          <w:i/>
          <w:iCs/>
          <w:sz w:val="20"/>
          <w:szCs w:val="20"/>
          <w:rtl/>
        </w:rPr>
        <w:t>[מטעם המציע]</w:t>
      </w:r>
    </w:p>
    <w:p w14:paraId="4B0CC782" w14:textId="77777777" w:rsidR="007B116C" w:rsidRDefault="007B116C" w:rsidP="00E23FE4">
      <w:pPr>
        <w:spacing w:line="360" w:lineRule="auto"/>
        <w:ind w:right="709"/>
        <w:rPr>
          <w:rtl/>
        </w:rPr>
      </w:pPr>
    </w:p>
    <w:p w14:paraId="4B0CC783" w14:textId="77777777" w:rsidR="007B116C" w:rsidRDefault="007B116C" w:rsidP="00E23FE4">
      <w:pPr>
        <w:pStyle w:val="afffe"/>
        <w:widowControl w:val="0"/>
        <w:spacing w:line="360" w:lineRule="auto"/>
        <w:ind w:left="84" w:right="709"/>
        <w:jc w:val="both"/>
        <w:rPr>
          <w:rtl/>
        </w:rPr>
      </w:pPr>
      <w:r>
        <w:rPr>
          <w:rFonts w:hint="cs"/>
          <w:rtl/>
        </w:rPr>
        <w:t>אני הח"מ __________ ת.ז. __________ לאחר שהוזהרתי כי עליי לומר את האמת וכי אהיה צפוי/ה לכל העונשים הקבועים בחוק אם לא אעשה כן, מצהיר/ה בזה כדלקמן:</w:t>
      </w:r>
    </w:p>
    <w:p w14:paraId="4B0CC784" w14:textId="77777777" w:rsidR="007B116C" w:rsidRDefault="007B116C" w:rsidP="00090EF9">
      <w:pPr>
        <w:pStyle w:val="afffe"/>
        <w:numPr>
          <w:ilvl w:val="0"/>
          <w:numId w:val="46"/>
        </w:numPr>
        <w:tabs>
          <w:tab w:val="left" w:pos="8351"/>
          <w:tab w:val="left" w:pos="8531"/>
          <w:tab w:val="left" w:pos="8711"/>
        </w:tabs>
        <w:spacing w:before="0" w:after="120" w:line="360" w:lineRule="auto"/>
        <w:ind w:right="709"/>
        <w:jc w:val="both"/>
        <w:rPr>
          <w:rtl/>
        </w:rPr>
      </w:pPr>
      <w:r>
        <w:rPr>
          <w:rFonts w:hint="cs"/>
          <w:rtl/>
        </w:rPr>
        <w:t>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785" w14:textId="535F1294"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w:t>
      </w:r>
    </w:p>
    <w:p w14:paraId="4B0CC786" w14:textId="77777777" w:rsidR="007B116C" w:rsidRDefault="007B116C" w:rsidP="00090EF9">
      <w:pPr>
        <w:pStyle w:val="afffe"/>
        <w:widowControl w:val="0"/>
        <w:numPr>
          <w:ilvl w:val="0"/>
          <w:numId w:val="46"/>
        </w:numPr>
        <w:spacing w:before="0" w:line="360" w:lineRule="auto"/>
        <w:ind w:right="709"/>
        <w:contextualSpacing w:val="0"/>
        <w:jc w:val="both"/>
      </w:pPr>
      <w:r>
        <w:rPr>
          <w:rFonts w:hint="cs"/>
          <w:rtl/>
        </w:rPr>
        <w:t xml:space="preserve">המציע, המנהל הכללי של המציע וכל אחד מבעלי השליטה בו: </w:t>
      </w:r>
    </w:p>
    <w:p w14:paraId="4B0CC787" w14:textId="77777777" w:rsidR="007B116C" w:rsidRDefault="007B116C" w:rsidP="00E23FE4">
      <w:pPr>
        <w:pStyle w:val="afffe"/>
        <w:tabs>
          <w:tab w:val="left" w:pos="8351"/>
          <w:tab w:val="left" w:pos="8531"/>
          <w:tab w:val="left" w:pos="8711"/>
        </w:tabs>
        <w:spacing w:after="120" w:line="360" w:lineRule="auto"/>
        <w:ind w:left="708" w:right="709"/>
        <w:jc w:val="both"/>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88"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לא הורשעו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4B0CC789" w14:textId="77777777" w:rsidR="007B116C" w:rsidRDefault="007B116C" w:rsidP="00E23FE4">
      <w:pPr>
        <w:pStyle w:val="afffe"/>
        <w:widowControl w:val="0"/>
        <w:spacing w:after="120" w:line="360" w:lineRule="auto"/>
        <w:ind w:left="444" w:right="709" w:firstLine="276"/>
        <w:jc w:val="both"/>
      </w:pPr>
      <w:r>
        <w:rPr>
          <w:rFonts w:hint="cs"/>
          <w:rtl/>
        </w:rPr>
        <w:t>"</w:t>
      </w:r>
      <w:r>
        <w:rPr>
          <w:rFonts w:hint="cs"/>
          <w:b/>
          <w:bCs/>
          <w:rtl/>
        </w:rPr>
        <w:t>בעל שליטה</w:t>
      </w:r>
      <w:r>
        <w:rPr>
          <w:rFonts w:hint="cs"/>
          <w:rtl/>
        </w:rPr>
        <w:t>" משמעו:</w:t>
      </w:r>
    </w:p>
    <w:p w14:paraId="4B0CC78A" w14:textId="77777777" w:rsidR="007B116C" w:rsidRDefault="007B116C" w:rsidP="00090EF9">
      <w:pPr>
        <w:pStyle w:val="Level3"/>
        <w:numPr>
          <w:ilvl w:val="0"/>
          <w:numId w:val="47"/>
        </w:numPr>
        <w:ind w:right="709"/>
        <w:rPr>
          <w:rtl/>
        </w:rPr>
      </w:pPr>
      <w:r>
        <w:rPr>
          <w:rFonts w:hint="cs"/>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4B0CC78B" w14:textId="77777777" w:rsidR="007B116C" w:rsidRDefault="007B116C" w:rsidP="00090EF9">
      <w:pPr>
        <w:pStyle w:val="Level3"/>
        <w:numPr>
          <w:ilvl w:val="0"/>
          <w:numId w:val="47"/>
        </w:numPr>
        <w:ind w:right="709"/>
      </w:pPr>
      <w:r>
        <w:rPr>
          <w:rFonts w:hint="cs"/>
          <w:rtl/>
        </w:rPr>
        <w:t>מבלי לגרוע מכלליות האמור בפסקה (א),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Pr>
          <w:rFonts w:hint="cs"/>
          <w:b/>
          <w:bCs/>
          <w:rtl/>
        </w:rPr>
        <w:t>החזקה</w:t>
      </w:r>
      <w:r>
        <w:rPr>
          <w:rFonts w:hint="cs"/>
          <w:rtl/>
        </w:rPr>
        <w:t>" – לרבות החזקה יחד עם אחרים כמשמעותה בחוק ניירות ערך;</w:t>
      </w:r>
    </w:p>
    <w:p w14:paraId="4B0CC78C" w14:textId="77777777" w:rsidR="007B116C" w:rsidRDefault="007B116C" w:rsidP="00090EF9">
      <w:pPr>
        <w:pStyle w:val="Level3"/>
        <w:numPr>
          <w:ilvl w:val="0"/>
          <w:numId w:val="47"/>
        </w:numPr>
        <w:ind w:right="709"/>
      </w:pPr>
      <w:r>
        <w:rPr>
          <w:rFonts w:hint="cs"/>
          <w:rtl/>
        </w:rPr>
        <w:t>מבלי לגרוע מכלליות האמור בפסקאות (א) ו-(ב),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14:paraId="4B0CC78D"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 xml:space="preserve">המציע ו/או מנהליו ו/או בעלי השליטה בו, הורשעו בעבר בחשד לביצוע העבירות הבאות _______________________________ </w:t>
      </w:r>
      <w:r>
        <w:rPr>
          <w:rFonts w:hint="cs"/>
          <w:i/>
          <w:iCs/>
          <w:sz w:val="20"/>
          <w:szCs w:val="20"/>
          <w:rtl/>
        </w:rPr>
        <w:t>[ יש לפרט את העבירות].</w:t>
      </w:r>
      <w:r>
        <w:rPr>
          <w:rFonts w:hint="cs"/>
          <w:rtl/>
        </w:rPr>
        <w:t xml:space="preserve"> </w:t>
      </w:r>
    </w:p>
    <w:p w14:paraId="4B0CC78E" w14:textId="77777777"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4B0CC78F" w14:textId="77777777"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הסכמה זו תהא תקפה במשך כל תקופת תוקפה של ההצעה המוגשת למכרז זה, ובמקרה שאזכה במכרז, במשך כל תקופת ההתקשרות עם המשרד.</w:t>
      </w:r>
    </w:p>
    <w:p w14:paraId="4B0CC790" w14:textId="77777777"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lastRenderedPageBreak/>
        <w:t>ידוע לי כי לצורך ההתקשרות עם משרד ראש הממשלה וביצוע השירותים נשוא המכרז עלי לעבור בדיקות ביטחוניות.</w:t>
      </w:r>
    </w:p>
    <w:p w14:paraId="4B0CC791" w14:textId="77777777" w:rsidR="007B116C" w:rsidRDefault="007B116C" w:rsidP="00090EF9">
      <w:pPr>
        <w:pStyle w:val="afffe"/>
        <w:widowControl w:val="0"/>
        <w:numPr>
          <w:ilvl w:val="0"/>
          <w:numId w:val="46"/>
        </w:numPr>
        <w:spacing w:before="0" w:line="360" w:lineRule="auto"/>
        <w:ind w:right="709"/>
        <w:contextualSpacing w:val="0"/>
        <w:jc w:val="both"/>
      </w:pPr>
      <w:r>
        <w:rPr>
          <w:rFonts w:hint="cs"/>
          <w:rtl/>
        </w:rPr>
        <w:t xml:space="preserve">זה שמי, להלן חתימתי ותוכן תצהירי דלעיל אמת. </w:t>
      </w:r>
    </w:p>
    <w:p w14:paraId="4B0CC792" w14:textId="77777777" w:rsidR="007B116C" w:rsidRDefault="007B116C" w:rsidP="00E23FE4">
      <w:pPr>
        <w:pStyle w:val="afffe"/>
        <w:tabs>
          <w:tab w:val="left" w:pos="8351"/>
          <w:tab w:val="left" w:pos="8531"/>
          <w:tab w:val="left" w:pos="8711"/>
        </w:tabs>
        <w:spacing w:after="120" w:line="360" w:lineRule="auto"/>
        <w:ind w:left="360" w:right="709"/>
        <w:jc w:val="both"/>
      </w:pPr>
    </w:p>
    <w:p w14:paraId="4B0CC793" w14:textId="77777777" w:rsidR="007B116C" w:rsidRDefault="007B116C" w:rsidP="00E23FE4">
      <w:pPr>
        <w:spacing w:line="360" w:lineRule="auto"/>
        <w:ind w:right="709"/>
        <w:rPr>
          <w:rtl/>
        </w:rPr>
      </w:pPr>
      <w:r>
        <w:rPr>
          <w:rFonts w:hint="cs"/>
          <w:rtl/>
        </w:rPr>
        <w:t>______________</w:t>
      </w:r>
      <w:r>
        <w:rPr>
          <w:rFonts w:hint="cs"/>
          <w:rtl/>
        </w:rPr>
        <w:tab/>
      </w:r>
      <w:r>
        <w:rPr>
          <w:rFonts w:hint="cs"/>
          <w:rtl/>
        </w:rPr>
        <w:tab/>
        <w:t xml:space="preserve"> </w:t>
      </w:r>
      <w:r>
        <w:rPr>
          <w:rFonts w:hint="cs"/>
          <w:rtl/>
        </w:rPr>
        <w:tab/>
      </w:r>
      <w:r>
        <w:rPr>
          <w:rFonts w:hint="cs"/>
          <w:rtl/>
        </w:rPr>
        <w:tab/>
      </w:r>
      <w:r>
        <w:rPr>
          <w:rFonts w:hint="cs"/>
          <w:rtl/>
        </w:rPr>
        <w:tab/>
      </w:r>
      <w:r>
        <w:rPr>
          <w:rFonts w:hint="cs"/>
          <w:rtl/>
        </w:rPr>
        <w:tab/>
        <w:t>______________</w:t>
      </w:r>
    </w:p>
    <w:p w14:paraId="4B0CC794" w14:textId="77777777" w:rsidR="007B116C" w:rsidRDefault="007B116C" w:rsidP="00E23FE4">
      <w:pPr>
        <w:spacing w:line="360" w:lineRule="auto"/>
        <w:ind w:right="709"/>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r>
      <w:r>
        <w:rPr>
          <w:rFonts w:hint="cs"/>
          <w:rtl/>
        </w:rPr>
        <w:tab/>
        <w:t>חתימת המצהיר/ה</w:t>
      </w:r>
    </w:p>
    <w:p w14:paraId="4B0CC795" w14:textId="58A1C087" w:rsidR="007B116C" w:rsidRDefault="00FC26EE" w:rsidP="00E23FE4">
      <w:pPr>
        <w:spacing w:line="360" w:lineRule="auto"/>
        <w:ind w:right="709"/>
        <w:jc w:val="center"/>
        <w:rPr>
          <w:b/>
          <w:bCs/>
          <w:sz w:val="28"/>
          <w:szCs w:val="28"/>
          <w:u w:val="single"/>
          <w:rtl/>
        </w:rPr>
      </w:pPr>
      <w:r>
        <w:rPr>
          <w:rFonts w:hint="cs"/>
          <w:b/>
          <w:bCs/>
          <w:sz w:val="28"/>
          <w:szCs w:val="28"/>
          <w:u w:val="single"/>
          <w:rtl/>
        </w:rPr>
        <w:t xml:space="preserve"> </w:t>
      </w:r>
    </w:p>
    <w:p w14:paraId="4B0CC796" w14:textId="77777777" w:rsidR="007B116C" w:rsidRDefault="007B116C" w:rsidP="00E23FE4">
      <w:pPr>
        <w:spacing w:line="360" w:lineRule="auto"/>
        <w:ind w:right="709"/>
        <w:jc w:val="center"/>
        <w:rPr>
          <w:b/>
          <w:bCs/>
          <w:sz w:val="28"/>
          <w:szCs w:val="28"/>
          <w:u w:val="single"/>
          <w:rtl/>
        </w:rPr>
      </w:pPr>
    </w:p>
    <w:p w14:paraId="4B0CC797" w14:textId="77777777" w:rsidR="007B116C" w:rsidRDefault="007B116C" w:rsidP="00E23FE4">
      <w:pPr>
        <w:spacing w:line="360" w:lineRule="auto"/>
        <w:ind w:right="709"/>
        <w:jc w:val="center"/>
        <w:rPr>
          <w:b/>
          <w:bCs/>
          <w:sz w:val="28"/>
          <w:szCs w:val="28"/>
          <w:u w:val="single"/>
          <w:rtl/>
        </w:rPr>
      </w:pPr>
      <w:r>
        <w:rPr>
          <w:rFonts w:hint="cs"/>
          <w:b/>
          <w:bCs/>
          <w:sz w:val="28"/>
          <w:szCs w:val="28"/>
          <w:u w:val="single"/>
          <w:rtl/>
        </w:rPr>
        <w:t>אישור עורך דין</w:t>
      </w:r>
    </w:p>
    <w:p w14:paraId="4B0CC798" w14:textId="77777777" w:rsidR="007B116C" w:rsidRDefault="007B116C" w:rsidP="00E23FE4">
      <w:pPr>
        <w:spacing w:line="360" w:lineRule="auto"/>
        <w:ind w:right="709"/>
        <w:rPr>
          <w:rtl/>
        </w:rPr>
      </w:pPr>
    </w:p>
    <w:p w14:paraId="4B0CC799" w14:textId="77777777" w:rsidR="007B116C" w:rsidRDefault="007B116C" w:rsidP="00E23FE4">
      <w:pPr>
        <w:spacing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p>
    <w:p w14:paraId="4B0CC79A" w14:textId="77777777" w:rsidR="007B116C" w:rsidRDefault="007B116C" w:rsidP="00E23FE4">
      <w:pPr>
        <w:spacing w:line="360" w:lineRule="auto"/>
        <w:ind w:right="709"/>
        <w:jc w:val="both"/>
        <w:rPr>
          <w:rtl/>
        </w:rPr>
      </w:pPr>
      <w:r>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9B" w14:textId="77777777" w:rsidR="007B116C" w:rsidRDefault="007B116C" w:rsidP="00E23FE4">
      <w:pPr>
        <w:spacing w:line="360" w:lineRule="auto"/>
        <w:ind w:right="709"/>
        <w:jc w:val="both"/>
        <w:rPr>
          <w:rtl/>
        </w:rPr>
      </w:pPr>
      <w:r>
        <w:rPr>
          <w:rFonts w:hint="cs"/>
          <w:rtl/>
        </w:rPr>
        <w:t>_________________</w:t>
      </w:r>
      <w:r>
        <w:rPr>
          <w:rFonts w:hint="cs"/>
          <w:rtl/>
        </w:rPr>
        <w:tab/>
        <w:t xml:space="preserve">          ___________________              ___________________</w:t>
      </w:r>
    </w:p>
    <w:p w14:paraId="4B0CC79C" w14:textId="77777777" w:rsidR="007B116C" w:rsidRDefault="007B116C" w:rsidP="00E23FE4">
      <w:pPr>
        <w:spacing w:line="360" w:lineRule="auto"/>
        <w:ind w:right="709"/>
        <w:rPr>
          <w:szCs w:val="26"/>
          <w:rtl/>
        </w:rPr>
      </w:pPr>
      <w:r>
        <w:rPr>
          <w:rFonts w:hint="cs"/>
          <w:rtl/>
        </w:rPr>
        <w:t xml:space="preserve">            תאריך</w:t>
      </w:r>
      <w:r>
        <w:rPr>
          <w:rFonts w:hint="cs"/>
          <w:rtl/>
        </w:rPr>
        <w:tab/>
      </w:r>
      <w:r>
        <w:rPr>
          <w:rFonts w:hint="cs"/>
          <w:rtl/>
        </w:rPr>
        <w:tab/>
      </w:r>
      <w:r>
        <w:rPr>
          <w:rFonts w:hint="cs"/>
          <w:rtl/>
        </w:rPr>
        <w:tab/>
        <w:t xml:space="preserve">        מספר רישיון</w:t>
      </w:r>
      <w:r>
        <w:rPr>
          <w:rFonts w:hint="cs"/>
          <w:rtl/>
        </w:rPr>
        <w:tab/>
      </w:r>
      <w:r>
        <w:rPr>
          <w:rFonts w:hint="cs"/>
          <w:rtl/>
        </w:rPr>
        <w:tab/>
        <w:t xml:space="preserve">          חתימה וחותמת</w:t>
      </w:r>
    </w:p>
    <w:p w14:paraId="4B0CC79D" w14:textId="77777777" w:rsidR="007B116C" w:rsidRDefault="007B116C" w:rsidP="00E23FE4">
      <w:pPr>
        <w:bidi w:val="0"/>
        <w:spacing w:line="360" w:lineRule="auto"/>
        <w:ind w:right="709"/>
      </w:pPr>
    </w:p>
    <w:p w14:paraId="4B0CC79E" w14:textId="77777777" w:rsidR="007B116C" w:rsidRDefault="007B116C" w:rsidP="00E23FE4">
      <w:pPr>
        <w:bidi w:val="0"/>
        <w:spacing w:line="360" w:lineRule="auto"/>
        <w:ind w:right="709"/>
        <w:rPr>
          <w:rtl/>
        </w:rPr>
      </w:pPr>
    </w:p>
    <w:p w14:paraId="4B0CC7A0" w14:textId="77777777" w:rsidR="007B116C" w:rsidRDefault="007B116C" w:rsidP="00E23FE4">
      <w:pPr>
        <w:bidi w:val="0"/>
        <w:spacing w:line="360" w:lineRule="auto"/>
        <w:ind w:right="709"/>
        <w:rPr>
          <w:b/>
          <w:bCs/>
          <w:sz w:val="28"/>
          <w:szCs w:val="30"/>
          <w:u w:val="single"/>
        </w:rPr>
      </w:pPr>
    </w:p>
    <w:p w14:paraId="4B0CC7A1" w14:textId="77777777" w:rsidR="007B116C" w:rsidRDefault="007B116C" w:rsidP="00E23FE4">
      <w:pPr>
        <w:spacing w:after="120" w:line="360" w:lineRule="auto"/>
        <w:ind w:right="709"/>
        <w:jc w:val="center"/>
        <w:rPr>
          <w:b/>
          <w:bCs/>
          <w:sz w:val="28"/>
          <w:szCs w:val="30"/>
          <w:u w:val="single"/>
        </w:rPr>
      </w:pPr>
      <w:bookmarkStart w:id="646" w:name="_Ref475610536"/>
    </w:p>
    <w:p w14:paraId="29E276AD" w14:textId="77777777" w:rsidR="00752B1B" w:rsidRDefault="00752B1B" w:rsidP="00E23FE4">
      <w:pPr>
        <w:pStyle w:val="20"/>
        <w:tabs>
          <w:tab w:val="clear" w:pos="2160"/>
          <w:tab w:val="clear" w:pos="3062"/>
        </w:tabs>
        <w:ind w:left="-24" w:right="709"/>
        <w:jc w:val="center"/>
        <w:rPr>
          <w:sz w:val="28"/>
          <w:szCs w:val="30"/>
          <w:u w:val="single"/>
          <w:rtl/>
        </w:rPr>
      </w:pPr>
      <w:bookmarkStart w:id="647" w:name="_Toc505163190"/>
      <w:r>
        <w:rPr>
          <w:sz w:val="28"/>
          <w:szCs w:val="30"/>
          <w:u w:val="single"/>
          <w:rtl/>
        </w:rPr>
        <w:br w:type="page"/>
      </w:r>
    </w:p>
    <w:p w14:paraId="4B0CC7A3" w14:textId="39130638" w:rsidR="007B116C" w:rsidRPr="00752B1B" w:rsidRDefault="007B116C" w:rsidP="00E23FE4">
      <w:pPr>
        <w:pStyle w:val="20"/>
        <w:tabs>
          <w:tab w:val="clear" w:pos="2160"/>
          <w:tab w:val="clear" w:pos="3062"/>
        </w:tabs>
        <w:ind w:left="-24" w:right="709"/>
        <w:jc w:val="center"/>
        <w:rPr>
          <w:sz w:val="28"/>
          <w:szCs w:val="30"/>
          <w:u w:val="single"/>
        </w:rPr>
      </w:pPr>
      <w:bookmarkStart w:id="648" w:name="_Toc509263358"/>
      <w:r w:rsidRPr="00752B1B">
        <w:rPr>
          <w:rFonts w:hint="cs"/>
          <w:sz w:val="28"/>
          <w:szCs w:val="30"/>
          <w:u w:val="single"/>
          <w:rtl/>
        </w:rPr>
        <w:lastRenderedPageBreak/>
        <w:t xml:space="preserve">נספח </w:t>
      </w:r>
      <w:r w:rsidR="00E77CA6" w:rsidRPr="00752B1B">
        <w:rPr>
          <w:rFonts w:hint="cs"/>
          <w:sz w:val="28"/>
          <w:szCs w:val="30"/>
          <w:u w:val="single"/>
          <w:rtl/>
        </w:rPr>
        <w:t>ה'</w:t>
      </w:r>
      <w:r w:rsidRPr="00752B1B">
        <w:rPr>
          <w:rFonts w:hint="cs"/>
          <w:sz w:val="28"/>
          <w:szCs w:val="30"/>
          <w:u w:val="single"/>
          <w:rtl/>
        </w:rPr>
        <w:t>-1</w:t>
      </w:r>
      <w:bookmarkEnd w:id="646"/>
      <w:r w:rsidR="008A61EF" w:rsidRPr="00752B1B">
        <w:rPr>
          <w:rFonts w:hint="cs"/>
          <w:sz w:val="28"/>
          <w:szCs w:val="30"/>
          <w:u w:val="single"/>
          <w:rtl/>
        </w:rPr>
        <w:t xml:space="preserve"> - </w:t>
      </w:r>
      <w:r w:rsidRPr="00752B1B">
        <w:rPr>
          <w:rFonts w:hint="cs"/>
          <w:sz w:val="28"/>
          <w:szCs w:val="30"/>
          <w:u w:val="single"/>
          <w:rtl/>
        </w:rPr>
        <w:t>תצהיר בדבר העדר הרשעות קודמות</w:t>
      </w:r>
      <w:bookmarkEnd w:id="647"/>
      <w:bookmarkEnd w:id="648"/>
    </w:p>
    <w:p w14:paraId="4B0CC7A4" w14:textId="77777777" w:rsidR="007B116C" w:rsidRDefault="007B116C" w:rsidP="00E23FE4">
      <w:pPr>
        <w:spacing w:line="360" w:lineRule="auto"/>
        <w:ind w:right="709"/>
        <w:jc w:val="center"/>
        <w:rPr>
          <w:i/>
          <w:iCs/>
          <w:sz w:val="20"/>
          <w:szCs w:val="20"/>
          <w:rtl/>
        </w:rPr>
      </w:pPr>
      <w:r>
        <w:rPr>
          <w:rFonts w:hint="cs"/>
          <w:i/>
          <w:iCs/>
          <w:sz w:val="20"/>
          <w:szCs w:val="20"/>
          <w:rtl/>
        </w:rPr>
        <w:t xml:space="preserve"> [מטעם מנהל/בעל שליטה במציע - אם נספח זה אינו רלבנטי להצעת המציע – יש לציין "לא רלבנטי"]</w:t>
      </w:r>
    </w:p>
    <w:p w14:paraId="4B0CC7A5" w14:textId="77777777" w:rsidR="007B116C" w:rsidRDefault="007B116C" w:rsidP="00E23FE4">
      <w:pPr>
        <w:tabs>
          <w:tab w:val="left" w:pos="1417"/>
        </w:tabs>
        <w:spacing w:line="360" w:lineRule="auto"/>
        <w:ind w:left="567" w:right="709" w:hanging="567"/>
        <w:jc w:val="center"/>
        <w:rPr>
          <w:i/>
          <w:iCs/>
          <w:sz w:val="20"/>
          <w:szCs w:val="20"/>
          <w:rtl/>
        </w:rPr>
      </w:pPr>
    </w:p>
    <w:p w14:paraId="4B0CC7A8" w14:textId="77777777" w:rsidR="007B116C" w:rsidRDefault="007B116C" w:rsidP="00E23FE4">
      <w:pPr>
        <w:pStyle w:val="afffe"/>
        <w:widowControl w:val="0"/>
        <w:spacing w:line="360" w:lineRule="auto"/>
        <w:ind w:left="84" w:right="709"/>
        <w:jc w:val="both"/>
      </w:pPr>
      <w:r>
        <w:rPr>
          <w:rFonts w:hint="cs"/>
          <w:rtl/>
        </w:rPr>
        <w:t>אני הח"מ _________________ ת.ז. ______________ לאחר שהוזהרתי כי עלי לומר את האמת וכי אהיה צפוי/ה לעונשים הקבועים בחוק אם לא אעשה כן, מצהיר/ה בזה כ</w:t>
      </w:r>
      <w:r w:rsidR="00490E02">
        <w:rPr>
          <w:rFonts w:hint="cs"/>
          <w:rtl/>
        </w:rPr>
        <w:t>ד</w:t>
      </w:r>
      <w:r>
        <w:rPr>
          <w:rFonts w:hint="cs"/>
          <w:rtl/>
        </w:rPr>
        <w:t>ל</w:t>
      </w:r>
      <w:r w:rsidR="00490E02">
        <w:rPr>
          <w:rFonts w:hint="cs"/>
          <w:rtl/>
        </w:rPr>
        <w:t>קמן</w:t>
      </w:r>
      <w:r>
        <w:rPr>
          <w:rFonts w:hint="cs"/>
          <w:rtl/>
        </w:rPr>
        <w:t>ן:</w:t>
      </w:r>
    </w:p>
    <w:p w14:paraId="4B0CC7A9" w14:textId="77777777" w:rsidR="007B116C" w:rsidRDefault="007B116C" w:rsidP="00E23FE4">
      <w:pPr>
        <w:spacing w:after="120" w:line="360" w:lineRule="auto"/>
        <w:ind w:right="709"/>
        <w:rPr>
          <w:rFonts w:ascii="Narkisim" w:hAnsi="Narkisim"/>
          <w:highlight w:val="green"/>
          <w:rtl/>
        </w:rPr>
      </w:pPr>
    </w:p>
    <w:p w14:paraId="4B0CC7AA" w14:textId="0158A013" w:rsidR="007B116C" w:rsidRDefault="007B116C" w:rsidP="00090EF9">
      <w:pPr>
        <w:pStyle w:val="afffe"/>
        <w:numPr>
          <w:ilvl w:val="0"/>
          <w:numId w:val="48"/>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w:t>
      </w:r>
    </w:p>
    <w:p w14:paraId="4B0CC7AB" w14:textId="77777777" w:rsidR="007B116C" w:rsidRDefault="007B116C" w:rsidP="00090EF9">
      <w:pPr>
        <w:pStyle w:val="afffe"/>
        <w:numPr>
          <w:ilvl w:val="0"/>
          <w:numId w:val="48"/>
        </w:numPr>
        <w:tabs>
          <w:tab w:val="left" w:pos="8351"/>
          <w:tab w:val="left" w:pos="8531"/>
          <w:tab w:val="left" w:pos="8711"/>
        </w:tabs>
        <w:spacing w:before="0" w:after="120" w:line="360" w:lineRule="auto"/>
        <w:ind w:right="709"/>
        <w:jc w:val="both"/>
      </w:pPr>
      <w:r>
        <w:rPr>
          <w:rFonts w:hint="cs"/>
          <w:rtl/>
        </w:rPr>
        <w:t>הנני __________(*)</w:t>
      </w:r>
    </w:p>
    <w:p w14:paraId="4B0CC7AC" w14:textId="77777777" w:rsidR="007B116C" w:rsidRDefault="007B116C" w:rsidP="00090EF9">
      <w:pPr>
        <w:pStyle w:val="afffe"/>
        <w:numPr>
          <w:ilvl w:val="0"/>
          <w:numId w:val="48"/>
        </w:numPr>
        <w:tabs>
          <w:tab w:val="left" w:pos="8351"/>
          <w:tab w:val="left" w:pos="8531"/>
          <w:tab w:val="left" w:pos="8711"/>
        </w:tabs>
        <w:spacing w:before="0" w:after="120" w:line="360" w:lineRule="auto"/>
        <w:ind w:right="709"/>
        <w:jc w:val="both"/>
      </w:pPr>
      <w:r>
        <w:rPr>
          <w:rFonts w:hint="cs"/>
          <w:rtl/>
        </w:rPr>
        <w:t>המציע הינו תאגיד הרשום בישראל.</w:t>
      </w:r>
    </w:p>
    <w:p w14:paraId="4B0CC7AD" w14:textId="77777777" w:rsidR="007B116C" w:rsidRDefault="007B116C" w:rsidP="00E23FE4">
      <w:pPr>
        <w:widowControl w:val="0"/>
        <w:tabs>
          <w:tab w:val="left" w:pos="8351"/>
          <w:tab w:val="left" w:pos="8531"/>
          <w:tab w:val="left" w:pos="8711"/>
        </w:tabs>
        <w:spacing w:line="360" w:lineRule="auto"/>
        <w:ind w:left="651" w:right="709" w:hanging="283"/>
        <w:jc w:val="both"/>
        <w:rPr>
          <w:i/>
          <w:iCs/>
          <w:sz w:val="20"/>
          <w:szCs w:val="20"/>
          <w:rtl/>
        </w:rPr>
      </w:pPr>
      <w:r>
        <w:rPr>
          <w:rFonts w:hint="cs"/>
          <w:i/>
          <w:iCs/>
          <w:sz w:val="20"/>
          <w:szCs w:val="20"/>
          <w:rtl/>
        </w:rPr>
        <w:tab/>
        <w:t xml:space="preserve">[סמן </w:t>
      </w:r>
      <w:r>
        <w:rPr>
          <w:i/>
          <w:iCs/>
          <w:sz w:val="20"/>
          <w:szCs w:val="20"/>
        </w:rPr>
        <w:t>X</w:t>
      </w:r>
      <w:r>
        <w:rPr>
          <w:rFonts w:hint="cs"/>
          <w:i/>
          <w:iCs/>
          <w:sz w:val="20"/>
          <w:szCs w:val="20"/>
          <w:rtl/>
        </w:rPr>
        <w:t xml:space="preserve"> במשבצת המתאימה]</w:t>
      </w:r>
    </w:p>
    <w:p w14:paraId="4B0CC7AE" w14:textId="77777777" w:rsidR="007B116C" w:rsidRDefault="007B116C" w:rsidP="00E23FE4">
      <w:pPr>
        <w:pStyle w:val="afffe"/>
        <w:tabs>
          <w:tab w:val="left" w:pos="8351"/>
          <w:tab w:val="left" w:pos="8531"/>
          <w:tab w:val="left" w:pos="8711"/>
        </w:tabs>
        <w:spacing w:after="120" w:line="360" w:lineRule="auto"/>
        <w:ind w:left="444" w:right="709"/>
        <w:rPr>
          <w:szCs w:val="26"/>
          <w:rtl/>
        </w:rPr>
      </w:pPr>
    </w:p>
    <w:p w14:paraId="4B0CC7AF" w14:textId="77777777" w:rsidR="007B116C" w:rsidRDefault="007B116C" w:rsidP="00090EF9">
      <w:pPr>
        <w:widowControl w:val="0"/>
        <w:numPr>
          <w:ilvl w:val="0"/>
          <w:numId w:val="44"/>
        </w:numPr>
        <w:tabs>
          <w:tab w:val="clear" w:pos="360"/>
          <w:tab w:val="num" w:pos="793"/>
        </w:tabs>
        <w:spacing w:before="0" w:after="120" w:line="360" w:lineRule="auto"/>
        <w:ind w:left="793" w:right="709" w:hanging="424"/>
        <w:jc w:val="both"/>
        <w:rPr>
          <w:rtl/>
        </w:rPr>
      </w:pPr>
      <w:r>
        <w:rPr>
          <w:rFonts w:hint="cs"/>
          <w:rtl/>
        </w:rPr>
        <w:t>לא הורשעתי ו/או נחקרתי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4B0CC7B0" w14:textId="77777777" w:rsidR="007B116C" w:rsidRDefault="007B116C" w:rsidP="00090EF9">
      <w:pPr>
        <w:widowControl w:val="0"/>
        <w:numPr>
          <w:ilvl w:val="0"/>
          <w:numId w:val="44"/>
        </w:numPr>
        <w:tabs>
          <w:tab w:val="clear" w:pos="360"/>
          <w:tab w:val="num" w:pos="793"/>
        </w:tabs>
        <w:spacing w:before="0" w:after="120" w:line="360" w:lineRule="auto"/>
        <w:ind w:left="793" w:right="709" w:hanging="424"/>
        <w:jc w:val="both"/>
        <w:rPr>
          <w:szCs w:val="26"/>
        </w:rPr>
      </w:pPr>
      <w:r>
        <w:rPr>
          <w:rFonts w:hint="cs"/>
          <w:rtl/>
        </w:rPr>
        <w:t xml:space="preserve">הורשעתי ו/או נחקרתי  </w:t>
      </w:r>
      <w:r>
        <w:rPr>
          <w:rFonts w:hint="cs"/>
          <w:i/>
          <w:iCs/>
          <w:sz w:val="20"/>
          <w:szCs w:val="20"/>
          <w:rtl/>
        </w:rPr>
        <w:t>[מחק את המיותר]</w:t>
      </w:r>
      <w:r>
        <w:rPr>
          <w:rFonts w:hint="cs"/>
          <w:rtl/>
        </w:rPr>
        <w:t xml:space="preserve"> בעבר בחשד לביצוע העבירות הבאות ______________________________</w:t>
      </w:r>
      <w:r>
        <w:rPr>
          <w:rFonts w:hint="cs"/>
          <w:i/>
          <w:iCs/>
          <w:sz w:val="20"/>
          <w:szCs w:val="20"/>
          <w:rtl/>
        </w:rPr>
        <w:t>_[ יש לפרט את העבירות]</w:t>
      </w:r>
      <w:r>
        <w:rPr>
          <w:rFonts w:hint="cs"/>
          <w:rtl/>
        </w:rPr>
        <w:t xml:space="preserve">. </w:t>
      </w:r>
    </w:p>
    <w:p w14:paraId="4B0CC7B1" w14:textId="77777777" w:rsidR="007B116C" w:rsidRDefault="007B116C" w:rsidP="00E23FE4">
      <w:pPr>
        <w:widowControl w:val="0"/>
        <w:spacing w:after="120" w:line="360" w:lineRule="auto"/>
        <w:ind w:left="793" w:right="709"/>
        <w:jc w:val="both"/>
      </w:pPr>
    </w:p>
    <w:p w14:paraId="4B0CC7B2"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rPr>
          <w:rtl/>
        </w:rPr>
      </w:pPr>
      <w:r>
        <w:rPr>
          <w:rFonts w:hint="cs"/>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4B0CC7B3"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rPr>
          <w:rtl/>
        </w:rPr>
      </w:pPr>
      <w:r>
        <w:rPr>
          <w:rFonts w:hint="cs"/>
          <w:rtl/>
        </w:rPr>
        <w:t>הסכמה זו תהא תקפה במשך כל תקופת תוקפה של ההצעה המוגשת למכרז זה, ובמקרה שהמציע יזכה במכרז, במשך כל תקופת ההתקשרות עם המשרד.</w:t>
      </w:r>
    </w:p>
    <w:p w14:paraId="4B0CC7B4"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rPr>
          <w:rtl/>
        </w:rPr>
      </w:pPr>
      <w:r>
        <w:rPr>
          <w:rFonts w:hint="cs"/>
          <w:rtl/>
        </w:rPr>
        <w:t>ידוע לי כי לצורך ההתקשרות עם משרד ראש הממשלה וביצוע השירותים נשוא המכרז עלי לעבור בדיקות ביטחוניות.</w:t>
      </w:r>
    </w:p>
    <w:p w14:paraId="4B0CC7B5"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pPr>
      <w:r>
        <w:rPr>
          <w:rFonts w:hint="cs"/>
          <w:rtl/>
        </w:rPr>
        <w:t xml:space="preserve">זה שמי, להלן חתימתי ותוכן תצהירי דלעיל אמת. </w:t>
      </w:r>
    </w:p>
    <w:p w14:paraId="4B0CC7B6" w14:textId="77777777" w:rsidR="007B116C" w:rsidRDefault="007B116C" w:rsidP="00E23FE4">
      <w:pPr>
        <w:pStyle w:val="afffe"/>
        <w:widowControl w:val="0"/>
        <w:tabs>
          <w:tab w:val="left" w:pos="8351"/>
          <w:tab w:val="left" w:pos="8531"/>
          <w:tab w:val="left" w:pos="8711"/>
        </w:tabs>
        <w:spacing w:after="120" w:line="360" w:lineRule="auto"/>
        <w:ind w:left="360" w:right="709"/>
      </w:pPr>
    </w:p>
    <w:p w14:paraId="4B0CC7B7" w14:textId="77777777" w:rsidR="007B116C" w:rsidRDefault="007B116C" w:rsidP="00E23FE4">
      <w:pPr>
        <w:widowControl w:val="0"/>
        <w:spacing w:line="360" w:lineRule="auto"/>
        <w:ind w:right="709"/>
        <w:rPr>
          <w:rtl/>
        </w:rPr>
      </w:pPr>
      <w:r>
        <w:rPr>
          <w:rFonts w:hint="cs"/>
          <w:rtl/>
        </w:rPr>
        <w:t>______________</w:t>
      </w:r>
      <w:r>
        <w:rPr>
          <w:rFonts w:hint="cs"/>
          <w:rtl/>
        </w:rPr>
        <w:tab/>
      </w:r>
      <w:r>
        <w:rPr>
          <w:rFonts w:hint="cs"/>
          <w:rtl/>
        </w:rPr>
        <w:tab/>
        <w:t xml:space="preserve"> </w:t>
      </w:r>
      <w:r>
        <w:rPr>
          <w:rFonts w:hint="cs"/>
          <w:rtl/>
        </w:rPr>
        <w:tab/>
      </w:r>
      <w:r>
        <w:rPr>
          <w:rFonts w:hint="cs"/>
          <w:rtl/>
        </w:rPr>
        <w:tab/>
      </w:r>
      <w:r>
        <w:rPr>
          <w:rFonts w:hint="cs"/>
          <w:rtl/>
        </w:rPr>
        <w:tab/>
      </w:r>
      <w:r>
        <w:rPr>
          <w:rFonts w:hint="cs"/>
          <w:rtl/>
        </w:rPr>
        <w:tab/>
        <w:t>______________</w:t>
      </w:r>
    </w:p>
    <w:p w14:paraId="4B0CC7B8" w14:textId="77777777" w:rsidR="007B116C" w:rsidRDefault="007B116C" w:rsidP="00E23FE4">
      <w:pPr>
        <w:widowControl w:val="0"/>
        <w:spacing w:line="360" w:lineRule="auto"/>
        <w:ind w:right="709"/>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r>
      <w:r>
        <w:rPr>
          <w:rFonts w:hint="cs"/>
          <w:rtl/>
        </w:rPr>
        <w:tab/>
        <w:t>חתימת המצהיר/ה</w:t>
      </w:r>
    </w:p>
    <w:p w14:paraId="4B0CC7B9" w14:textId="77777777" w:rsidR="007B116C" w:rsidRDefault="007B116C" w:rsidP="00E23FE4">
      <w:pPr>
        <w:widowControl w:val="0"/>
        <w:spacing w:line="360" w:lineRule="auto"/>
        <w:ind w:right="709"/>
        <w:jc w:val="center"/>
        <w:rPr>
          <w:b/>
          <w:bCs/>
          <w:u w:val="single"/>
          <w:rtl/>
        </w:rPr>
      </w:pPr>
    </w:p>
    <w:p w14:paraId="4B0CC7BA" w14:textId="77777777" w:rsidR="007B116C" w:rsidRDefault="007B116C" w:rsidP="00E23FE4">
      <w:pPr>
        <w:widowControl w:val="0"/>
        <w:spacing w:line="360" w:lineRule="auto"/>
        <w:ind w:right="709"/>
        <w:jc w:val="center"/>
        <w:rPr>
          <w:b/>
          <w:bCs/>
          <w:u w:val="single"/>
          <w:rtl/>
        </w:rPr>
      </w:pPr>
    </w:p>
    <w:p w14:paraId="4B0CC7BB" w14:textId="77777777" w:rsidR="007B116C" w:rsidRDefault="007B116C" w:rsidP="00E23FE4">
      <w:pPr>
        <w:widowControl w:val="0"/>
        <w:spacing w:line="360" w:lineRule="auto"/>
        <w:ind w:right="709"/>
        <w:jc w:val="center"/>
        <w:rPr>
          <w:b/>
          <w:bCs/>
          <w:sz w:val="28"/>
          <w:szCs w:val="28"/>
          <w:u w:val="single"/>
          <w:rtl/>
        </w:rPr>
      </w:pPr>
      <w:r>
        <w:rPr>
          <w:rFonts w:hint="cs"/>
          <w:b/>
          <w:bCs/>
          <w:sz w:val="28"/>
          <w:szCs w:val="28"/>
          <w:u w:val="single"/>
          <w:rtl/>
        </w:rPr>
        <w:t>אישור עורך דין</w:t>
      </w:r>
    </w:p>
    <w:p w14:paraId="4B0CC7BC" w14:textId="77777777" w:rsidR="007B116C" w:rsidRDefault="007B116C" w:rsidP="00E23FE4">
      <w:pPr>
        <w:widowControl w:val="0"/>
        <w:spacing w:line="360" w:lineRule="auto"/>
        <w:ind w:right="709"/>
        <w:rPr>
          <w:szCs w:val="26"/>
          <w:rtl/>
        </w:rPr>
      </w:pPr>
    </w:p>
    <w:p w14:paraId="4B0CC7BD" w14:textId="77777777" w:rsidR="007B116C" w:rsidRDefault="007B116C" w:rsidP="00E23FE4">
      <w:pPr>
        <w:widowControl w:val="0"/>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BE" w14:textId="77777777" w:rsidR="007B116C" w:rsidRDefault="007B116C" w:rsidP="00E23FE4">
      <w:pPr>
        <w:widowControl w:val="0"/>
        <w:spacing w:line="360" w:lineRule="auto"/>
        <w:ind w:right="709"/>
        <w:rPr>
          <w:rtl/>
        </w:rPr>
      </w:pPr>
      <w:r>
        <w:rPr>
          <w:rFonts w:hint="cs"/>
          <w:rtl/>
        </w:rPr>
        <w:t>_________________</w:t>
      </w:r>
      <w:r>
        <w:rPr>
          <w:rFonts w:hint="cs"/>
          <w:rtl/>
        </w:rPr>
        <w:tab/>
        <w:t xml:space="preserve">          ___________________              ___________________</w:t>
      </w:r>
    </w:p>
    <w:p w14:paraId="4B0CC7BF" w14:textId="77777777" w:rsidR="007B116C" w:rsidRDefault="007B116C" w:rsidP="00E23FE4">
      <w:pPr>
        <w:widowControl w:val="0"/>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מספר רישיון</w:t>
      </w:r>
      <w:r>
        <w:rPr>
          <w:rFonts w:hint="cs"/>
          <w:rtl/>
        </w:rPr>
        <w:tab/>
      </w:r>
      <w:r>
        <w:rPr>
          <w:rFonts w:hint="cs"/>
          <w:rtl/>
        </w:rPr>
        <w:tab/>
        <w:t xml:space="preserve">          חתימה וחותמת</w:t>
      </w:r>
    </w:p>
    <w:p w14:paraId="4B0CC7C0" w14:textId="77777777" w:rsidR="007B116C" w:rsidRDefault="007B116C" w:rsidP="00E23FE4">
      <w:pPr>
        <w:widowControl w:val="0"/>
        <w:bidi w:val="0"/>
        <w:spacing w:line="360" w:lineRule="auto"/>
        <w:ind w:right="709"/>
        <w:rPr>
          <w:szCs w:val="26"/>
        </w:rPr>
      </w:pPr>
    </w:p>
    <w:p w14:paraId="4B0CC7C1" w14:textId="77777777" w:rsidR="007B116C" w:rsidRDefault="007B116C" w:rsidP="00E23FE4">
      <w:pPr>
        <w:widowControl w:val="0"/>
        <w:spacing w:line="360" w:lineRule="auto"/>
        <w:ind w:right="709"/>
        <w:jc w:val="both"/>
        <w:rPr>
          <w:rtl/>
        </w:rPr>
      </w:pPr>
    </w:p>
    <w:p w14:paraId="4B0CC7C2" w14:textId="77777777" w:rsidR="007B116C" w:rsidRDefault="007B116C" w:rsidP="00E23FE4">
      <w:pPr>
        <w:widowControl w:val="0"/>
        <w:spacing w:after="200" w:line="360" w:lineRule="auto"/>
        <w:ind w:right="709"/>
        <w:rPr>
          <w:rFonts w:ascii="David" w:hAnsi="David"/>
          <w:sz w:val="20"/>
          <w:szCs w:val="20"/>
          <w:rtl/>
        </w:rPr>
      </w:pPr>
      <w:r>
        <w:rPr>
          <w:rFonts w:hint="cs"/>
          <w:i/>
          <w:iCs/>
          <w:sz w:val="20"/>
          <w:szCs w:val="20"/>
          <w:rtl/>
        </w:rPr>
        <w:t>(*) יש לפרט את תפקיד המצהיר, ואת היותו בעל שליטה ו/או מנהל במציע.</w:t>
      </w:r>
    </w:p>
    <w:p w14:paraId="4B0CC7C3" w14:textId="77777777" w:rsidR="007B116C" w:rsidRDefault="007B116C" w:rsidP="00E23FE4">
      <w:pPr>
        <w:spacing w:line="360" w:lineRule="auto"/>
        <w:ind w:right="709"/>
        <w:jc w:val="both"/>
        <w:rPr>
          <w:rtl/>
        </w:rPr>
      </w:pPr>
    </w:p>
    <w:p w14:paraId="4B0CC7C4" w14:textId="77777777" w:rsidR="007B116C" w:rsidRDefault="007B116C" w:rsidP="00E23FE4">
      <w:pPr>
        <w:bidi w:val="0"/>
        <w:spacing w:line="360" w:lineRule="auto"/>
        <w:ind w:right="709"/>
        <w:rPr>
          <w:b/>
          <w:bCs/>
          <w:sz w:val="28"/>
          <w:szCs w:val="30"/>
        </w:rPr>
      </w:pPr>
      <w:r>
        <w:rPr>
          <w:rFonts w:hint="cs"/>
          <w:b/>
          <w:bCs/>
          <w:sz w:val="28"/>
          <w:szCs w:val="30"/>
          <w:rtl/>
        </w:rPr>
        <w:br w:type="page"/>
      </w:r>
    </w:p>
    <w:p w14:paraId="4B0CC7C6" w14:textId="3777D550" w:rsidR="00604034" w:rsidRPr="00752B1B" w:rsidRDefault="00604034" w:rsidP="00E23FE4">
      <w:pPr>
        <w:pStyle w:val="20"/>
        <w:tabs>
          <w:tab w:val="clear" w:pos="2160"/>
          <w:tab w:val="clear" w:pos="3062"/>
        </w:tabs>
        <w:ind w:left="-24" w:right="709"/>
        <w:jc w:val="center"/>
        <w:rPr>
          <w:sz w:val="28"/>
          <w:szCs w:val="30"/>
          <w:u w:val="single"/>
          <w:rtl/>
        </w:rPr>
      </w:pPr>
      <w:bookmarkStart w:id="649" w:name="_Toc505163191"/>
      <w:bookmarkStart w:id="650" w:name="_Toc509263359"/>
      <w:bookmarkStart w:id="651" w:name="_Ref475610589"/>
      <w:r w:rsidRPr="00752B1B">
        <w:rPr>
          <w:rFonts w:hint="cs"/>
          <w:sz w:val="28"/>
          <w:szCs w:val="30"/>
          <w:u w:val="single"/>
          <w:rtl/>
        </w:rPr>
        <w:lastRenderedPageBreak/>
        <w:t>נספח ו'</w:t>
      </w:r>
      <w:r w:rsidR="008A61EF" w:rsidRPr="00752B1B">
        <w:rPr>
          <w:rFonts w:hint="cs"/>
          <w:sz w:val="28"/>
          <w:szCs w:val="30"/>
          <w:u w:val="single"/>
          <w:rtl/>
        </w:rPr>
        <w:t xml:space="preserve"> - </w:t>
      </w:r>
      <w:r w:rsidRPr="00752B1B">
        <w:rPr>
          <w:rFonts w:hint="cs"/>
          <w:sz w:val="28"/>
          <w:szCs w:val="30"/>
          <w:u w:val="single"/>
          <w:rtl/>
        </w:rPr>
        <w:t>נוסח ערבות</w:t>
      </w:r>
      <w:bookmarkEnd w:id="649"/>
      <w:bookmarkEnd w:id="650"/>
    </w:p>
    <w:p w14:paraId="4B0CC7C7" w14:textId="77777777" w:rsidR="00604034" w:rsidRDefault="00604034" w:rsidP="00E23FE4">
      <w:pPr>
        <w:tabs>
          <w:tab w:val="left" w:pos="1417"/>
        </w:tabs>
        <w:spacing w:line="360" w:lineRule="auto"/>
        <w:ind w:left="567" w:right="709" w:hanging="567"/>
        <w:jc w:val="center"/>
        <w:rPr>
          <w:i/>
          <w:iCs/>
          <w:sz w:val="20"/>
          <w:szCs w:val="20"/>
          <w:rtl/>
        </w:rPr>
      </w:pPr>
      <w:r>
        <w:rPr>
          <w:rFonts w:hint="cs"/>
          <w:i/>
          <w:iCs/>
          <w:sz w:val="20"/>
          <w:szCs w:val="20"/>
          <w:rtl/>
        </w:rPr>
        <w:t>[להצעה עצמה תצורף הערבות המקורית]</w:t>
      </w:r>
    </w:p>
    <w:p w14:paraId="4B0CC7C8" w14:textId="77777777" w:rsidR="00604034" w:rsidRDefault="00604034" w:rsidP="00E23FE4">
      <w:pPr>
        <w:tabs>
          <w:tab w:val="left" w:pos="1417"/>
        </w:tabs>
        <w:spacing w:line="360" w:lineRule="auto"/>
        <w:ind w:left="567" w:right="709" w:hanging="567"/>
        <w:jc w:val="center"/>
        <w:rPr>
          <w:rtl/>
        </w:rPr>
      </w:pPr>
    </w:p>
    <w:p w14:paraId="4B0CC7C9" w14:textId="77777777" w:rsidR="00604034" w:rsidRDefault="00604034" w:rsidP="00E23FE4">
      <w:pPr>
        <w:tabs>
          <w:tab w:val="left" w:pos="1417"/>
        </w:tabs>
        <w:spacing w:line="360" w:lineRule="auto"/>
        <w:ind w:left="567" w:right="709" w:hanging="567"/>
        <w:jc w:val="both"/>
        <w:rPr>
          <w:rtl/>
        </w:rPr>
      </w:pPr>
      <w:r>
        <w:rPr>
          <w:rFonts w:hint="cs"/>
          <w:rtl/>
        </w:rPr>
        <w:t>לכבוד</w:t>
      </w:r>
    </w:p>
    <w:p w14:paraId="4B0CC7CA" w14:textId="77777777" w:rsidR="00604034" w:rsidRDefault="00604034" w:rsidP="00E23FE4">
      <w:pPr>
        <w:tabs>
          <w:tab w:val="left" w:pos="1417"/>
        </w:tabs>
        <w:spacing w:line="360" w:lineRule="auto"/>
        <w:ind w:left="567" w:right="709" w:hanging="567"/>
        <w:jc w:val="both"/>
        <w:rPr>
          <w:rtl/>
        </w:rPr>
      </w:pPr>
      <w:r>
        <w:rPr>
          <w:rFonts w:hint="cs"/>
          <w:rtl/>
        </w:rPr>
        <w:t>ממשלת ישראל בשם מדינת ישראל</w:t>
      </w:r>
    </w:p>
    <w:p w14:paraId="4B0CC7CB" w14:textId="77777777" w:rsidR="00604034" w:rsidRDefault="00604034" w:rsidP="00E23FE4">
      <w:pPr>
        <w:tabs>
          <w:tab w:val="left" w:pos="1417"/>
        </w:tabs>
        <w:spacing w:line="360" w:lineRule="auto"/>
        <w:ind w:left="567" w:right="709" w:hanging="567"/>
        <w:jc w:val="both"/>
        <w:rPr>
          <w:u w:val="single"/>
          <w:rtl/>
        </w:rPr>
      </w:pPr>
      <w:r>
        <w:rPr>
          <w:rFonts w:hint="cs"/>
          <w:u w:val="single"/>
          <w:rtl/>
        </w:rPr>
        <w:t>באמצעות משרד ראש הממשלה</w:t>
      </w:r>
    </w:p>
    <w:p w14:paraId="4B0CC7CC" w14:textId="77777777" w:rsidR="00604034" w:rsidRDefault="00604034" w:rsidP="00E23FE4">
      <w:pPr>
        <w:tabs>
          <w:tab w:val="left" w:pos="1417"/>
        </w:tabs>
        <w:spacing w:line="360" w:lineRule="auto"/>
        <w:ind w:left="567" w:right="709" w:hanging="567"/>
        <w:jc w:val="both"/>
        <w:rPr>
          <w:rtl/>
        </w:rPr>
      </w:pPr>
    </w:p>
    <w:p w14:paraId="4B0CC7CD" w14:textId="77777777" w:rsidR="00604034" w:rsidRDefault="00604034" w:rsidP="00E23FE4">
      <w:pPr>
        <w:tabs>
          <w:tab w:val="left" w:pos="1417"/>
        </w:tabs>
        <w:spacing w:line="360" w:lineRule="auto"/>
        <w:ind w:left="567" w:right="709" w:hanging="567"/>
        <w:jc w:val="both"/>
        <w:rPr>
          <w:u w:val="single"/>
          <w:rtl/>
        </w:rPr>
      </w:pPr>
      <w:r>
        <w:rPr>
          <w:rFonts w:hint="cs"/>
          <w:rtl/>
        </w:rPr>
        <w:t xml:space="preserve">הנדון: ערבות מס' </w:t>
      </w:r>
      <w:r>
        <w:rPr>
          <w:rFonts w:hint="cs"/>
          <w:u w:val="single"/>
          <w:rtl/>
        </w:rPr>
        <w:tab/>
      </w:r>
      <w:r>
        <w:rPr>
          <w:rFonts w:hint="cs"/>
          <w:u w:val="single"/>
          <w:rtl/>
        </w:rPr>
        <w:tab/>
      </w:r>
      <w:r>
        <w:rPr>
          <w:rFonts w:hint="cs"/>
          <w:u w:val="single"/>
          <w:rtl/>
        </w:rPr>
        <w:tab/>
      </w:r>
    </w:p>
    <w:p w14:paraId="4B0CC7CE" w14:textId="77777777" w:rsidR="00604034" w:rsidRDefault="00604034" w:rsidP="00E23FE4">
      <w:pPr>
        <w:tabs>
          <w:tab w:val="left" w:pos="1417"/>
        </w:tabs>
        <w:spacing w:line="360" w:lineRule="auto"/>
        <w:ind w:left="567" w:right="709" w:hanging="567"/>
        <w:jc w:val="both"/>
        <w:rPr>
          <w:rtl/>
        </w:rPr>
      </w:pPr>
      <w:r>
        <w:rPr>
          <w:rFonts w:hint="cs"/>
          <w:rtl/>
        </w:rPr>
        <w:t xml:space="preserve">לבקשת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rtl/>
        </w:rPr>
        <w:t xml:space="preserve"> </w:t>
      </w:r>
    </w:p>
    <w:p w14:paraId="4B0CC7CF" w14:textId="465FBE50" w:rsidR="00604034" w:rsidRDefault="00604034" w:rsidP="00B65223">
      <w:pPr>
        <w:tabs>
          <w:tab w:val="left" w:pos="1417"/>
        </w:tabs>
        <w:spacing w:line="360" w:lineRule="auto"/>
        <w:ind w:right="709"/>
        <w:jc w:val="both"/>
        <w:rPr>
          <w:rtl/>
        </w:rPr>
      </w:pPr>
      <w:r>
        <w:rPr>
          <w:rFonts w:hint="cs"/>
          <w:rtl/>
        </w:rPr>
        <w:t xml:space="preserve">אנו ערבים בזה כלפיכם לסילוק כל סכום עד לסך </w:t>
      </w:r>
      <w:r w:rsidRPr="00404BD0">
        <w:rPr>
          <w:rFonts w:hint="eastAsia"/>
          <w:rtl/>
        </w:rPr>
        <w:t>של</w:t>
      </w:r>
      <w:r w:rsidRPr="00404BD0">
        <w:rPr>
          <w:rtl/>
        </w:rPr>
        <w:t xml:space="preserve"> </w:t>
      </w:r>
      <w:r w:rsidR="006016C9" w:rsidRPr="00404BD0">
        <w:rPr>
          <w:rFonts w:hint="cs"/>
          <w:rtl/>
        </w:rPr>
        <w:t>75</w:t>
      </w:r>
      <w:r w:rsidRPr="00404BD0">
        <w:rPr>
          <w:rtl/>
        </w:rPr>
        <w:t xml:space="preserve">,000 </w:t>
      </w:r>
      <w:r w:rsidRPr="00404BD0">
        <w:rPr>
          <w:rFonts w:hint="eastAsia"/>
          <w:rtl/>
        </w:rPr>
        <w:t>₪</w:t>
      </w:r>
      <w:r>
        <w:rPr>
          <w:rFonts w:hint="cs"/>
          <w:rtl/>
        </w:rPr>
        <w:t xml:space="preserve"> (במילים: </w:t>
      </w:r>
      <w:r w:rsidR="00B65223">
        <w:rPr>
          <w:rFonts w:hint="cs"/>
          <w:rtl/>
        </w:rPr>
        <w:t>שבעים וחמישה</w:t>
      </w:r>
      <w:r>
        <w:rPr>
          <w:rFonts w:hint="cs"/>
          <w:rtl/>
        </w:rPr>
        <w:t xml:space="preserve"> אלף שקלים חדשים) אשר תדרשו מאת </w:t>
      </w:r>
      <w:r>
        <w:rPr>
          <w:rFonts w:hint="cs"/>
          <w:u w:val="single"/>
          <w:rtl/>
        </w:rPr>
        <w:tab/>
      </w:r>
      <w:r>
        <w:rPr>
          <w:rFonts w:hint="cs"/>
          <w:u w:val="single"/>
          <w:rtl/>
        </w:rPr>
        <w:tab/>
      </w:r>
      <w:r>
        <w:rPr>
          <w:rFonts w:hint="cs"/>
          <w:u w:val="single"/>
          <w:rtl/>
        </w:rPr>
        <w:tab/>
      </w:r>
      <w:r>
        <w:rPr>
          <w:rStyle w:val="af8"/>
          <w:u w:val="single"/>
          <w:rtl/>
        </w:rPr>
        <w:footnoteReference w:id="2"/>
      </w:r>
      <w:r>
        <w:rPr>
          <w:rFonts w:hint="cs"/>
          <w:rtl/>
        </w:rPr>
        <w:t xml:space="preserve"> (להלן: </w:t>
      </w:r>
      <w:r>
        <w:rPr>
          <w:rFonts w:hint="cs"/>
          <w:b/>
          <w:bCs/>
          <w:rtl/>
        </w:rPr>
        <w:t>"החייב"</w:t>
      </w:r>
      <w:r>
        <w:rPr>
          <w:rFonts w:hint="cs"/>
          <w:rtl/>
        </w:rPr>
        <w:t xml:space="preserve">) בקשר עם מכרז פומבי מספר </w:t>
      </w:r>
      <w:r w:rsidR="00FC0B28">
        <w:rPr>
          <w:rtl/>
        </w:rPr>
        <w:t xml:space="preserve">6/18 </w:t>
      </w:r>
      <w:r w:rsidRPr="0086379D">
        <w:rPr>
          <w:rtl/>
        </w:rPr>
        <w:t>להקמת ו</w:t>
      </w:r>
      <w:r w:rsidR="00696E2E">
        <w:rPr>
          <w:rFonts w:hint="cs"/>
          <w:rtl/>
        </w:rPr>
        <w:t>ל</w:t>
      </w:r>
      <w:r w:rsidRPr="0086379D">
        <w:rPr>
          <w:rtl/>
        </w:rPr>
        <w:t>תחזוקת מערכת חיפוש דיגיטלי בארכיון המדינה משרד ראש הממשלה</w:t>
      </w:r>
      <w:r>
        <w:rPr>
          <w:rFonts w:hint="cs"/>
          <w:rtl/>
        </w:rPr>
        <w:t>.</w:t>
      </w:r>
    </w:p>
    <w:p w14:paraId="4B0CC7D0" w14:textId="77777777" w:rsidR="00604034" w:rsidRDefault="00604034" w:rsidP="00E23FE4">
      <w:pPr>
        <w:tabs>
          <w:tab w:val="left" w:pos="1417"/>
        </w:tabs>
        <w:spacing w:line="360" w:lineRule="auto"/>
        <w:ind w:right="709"/>
        <w:jc w:val="both"/>
        <w:rPr>
          <w:rtl/>
        </w:rPr>
      </w:pPr>
    </w:p>
    <w:p w14:paraId="4B0CC7D1" w14:textId="77777777" w:rsidR="00604034" w:rsidRDefault="00604034" w:rsidP="00E23FE4">
      <w:pPr>
        <w:tabs>
          <w:tab w:val="left" w:pos="1417"/>
        </w:tabs>
        <w:spacing w:line="360" w:lineRule="auto"/>
        <w:ind w:right="709"/>
        <w:jc w:val="both"/>
        <w:rPr>
          <w:rtl/>
        </w:rPr>
      </w:pPr>
      <w:r>
        <w:rPr>
          <w:rFonts w:hint="cs"/>
          <w:rtl/>
        </w:rPr>
        <w:t xml:space="preserve">אנו נשלם לכם את הסכום הנ"ל תוך 15 ימים מתאריך קבלת דרישתכם הראשונה </w:t>
      </w:r>
      <w:r>
        <w:rPr>
          <w:rFonts w:ascii="Arial" w:hAnsi="Arial" w:hint="cs"/>
          <w:rtl/>
        </w:rPr>
        <w:t>שנשלחה אלינו</w:t>
      </w:r>
      <w:r>
        <w:rPr>
          <w:rFonts w:ascii="Arial" w:hAnsi="Arial" w:cs="Arial"/>
          <w:sz w:val="22"/>
          <w:szCs w:val="22"/>
          <w:rtl/>
        </w:rPr>
        <w:t xml:space="preserve"> </w:t>
      </w:r>
      <w:r>
        <w:rPr>
          <w:rFonts w:ascii="Arial" w:hAnsi="Arial" w:hint="cs"/>
          <w:rtl/>
        </w:rPr>
        <w:t>במכתב בדואר רשום או במסירה ידנית</w:t>
      </w:r>
      <w:r>
        <w:rPr>
          <w:rFonts w:hint="cs"/>
          <w:rtl/>
        </w:rPr>
        <w:t xml:space="preserve">,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14:paraId="4B0CC7D2" w14:textId="29229B00" w:rsidR="00604034" w:rsidRDefault="00604034" w:rsidP="00B65223">
      <w:pPr>
        <w:tabs>
          <w:tab w:val="left" w:pos="1417"/>
        </w:tabs>
        <w:spacing w:line="360" w:lineRule="auto"/>
        <w:ind w:right="709"/>
        <w:jc w:val="both"/>
        <w:rPr>
          <w:rtl/>
        </w:rPr>
      </w:pPr>
      <w:r>
        <w:rPr>
          <w:rFonts w:hint="cs"/>
          <w:rtl/>
        </w:rPr>
        <w:t xml:space="preserve">ערבות זו תהיה בתוקף </w:t>
      </w:r>
      <w:r w:rsidRPr="00404BD0">
        <w:rPr>
          <w:rFonts w:hint="cs"/>
          <w:rtl/>
        </w:rPr>
        <w:t xml:space="preserve">עד תאריך </w:t>
      </w:r>
      <w:r w:rsidRPr="00404BD0">
        <w:rPr>
          <w:rFonts w:hint="cs"/>
          <w:rtl/>
        </w:rPr>
        <w:tab/>
      </w:r>
      <w:r w:rsidR="00B65223" w:rsidRPr="00B65223">
        <w:rPr>
          <w:rFonts w:hint="cs"/>
          <w:u w:val="single"/>
          <w:rtl/>
        </w:rPr>
        <w:t>10.11.2018</w:t>
      </w:r>
      <w:r w:rsidR="00B65223">
        <w:rPr>
          <w:rFonts w:hint="cs"/>
          <w:rtl/>
        </w:rPr>
        <w:t>.</w:t>
      </w:r>
    </w:p>
    <w:p w14:paraId="4B0CC7D3" w14:textId="77777777" w:rsidR="00604034" w:rsidRDefault="00604034" w:rsidP="00E23FE4">
      <w:pPr>
        <w:tabs>
          <w:tab w:val="left" w:pos="1417"/>
        </w:tabs>
        <w:spacing w:line="360" w:lineRule="auto"/>
        <w:ind w:right="709"/>
        <w:jc w:val="both"/>
        <w:rPr>
          <w:rtl/>
        </w:rPr>
      </w:pPr>
      <w:r>
        <w:rPr>
          <w:rFonts w:hint="cs"/>
          <w:rtl/>
        </w:rPr>
        <w:t xml:space="preserve">דרישה על-פי ערבות זו יש להפנות לסניף הבנק / חברת הביטוח שכתובתו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Style w:val="af8"/>
          <w:u w:val="single"/>
          <w:rtl/>
        </w:rPr>
        <w:footnoteReference w:id="3"/>
      </w:r>
      <w:r>
        <w:rPr>
          <w:rFonts w:cs="Rod" w:hint="cs"/>
          <w:highlight w:val="yellow"/>
          <w:rtl/>
        </w:rPr>
        <w:t xml:space="preserve"> </w:t>
      </w:r>
    </w:p>
    <w:p w14:paraId="4B0CC7D4" w14:textId="77777777" w:rsidR="00604034" w:rsidRDefault="00604034" w:rsidP="00E23FE4">
      <w:pPr>
        <w:tabs>
          <w:tab w:val="left" w:pos="1417"/>
        </w:tabs>
        <w:spacing w:line="360" w:lineRule="auto"/>
        <w:ind w:right="709"/>
        <w:jc w:val="both"/>
        <w:rPr>
          <w:rtl/>
        </w:rPr>
      </w:pP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t>כתובת סניף הבנק/חברת הביטוח</w:t>
      </w:r>
    </w:p>
    <w:p w14:paraId="4B0CC7D5" w14:textId="77777777" w:rsidR="00604034" w:rsidRDefault="00604034" w:rsidP="00E23FE4">
      <w:pPr>
        <w:spacing w:line="360" w:lineRule="auto"/>
        <w:ind w:right="709"/>
        <w:jc w:val="both"/>
        <w:rPr>
          <w:rFonts w:ascii="Arial" w:hAnsi="Arial"/>
          <w:rtl/>
        </w:rPr>
      </w:pPr>
    </w:p>
    <w:p w14:paraId="4B0CC7D6" w14:textId="77777777" w:rsidR="00604034" w:rsidRDefault="00604034" w:rsidP="00E23FE4">
      <w:pPr>
        <w:spacing w:line="360" w:lineRule="auto"/>
        <w:ind w:right="709"/>
        <w:jc w:val="both"/>
        <w:rPr>
          <w:rFonts w:ascii="Arial" w:hAnsi="Arial"/>
          <w:rtl/>
        </w:rPr>
      </w:pPr>
    </w:p>
    <w:p w14:paraId="4B0CC7D7" w14:textId="77777777" w:rsidR="00604034" w:rsidRDefault="00604034" w:rsidP="00E23FE4">
      <w:pPr>
        <w:spacing w:line="360" w:lineRule="auto"/>
        <w:ind w:right="709"/>
        <w:jc w:val="both"/>
        <w:rPr>
          <w:rFonts w:ascii="Arial" w:hAnsi="Arial"/>
          <w:rtl/>
        </w:rPr>
      </w:pPr>
      <w:r>
        <w:rPr>
          <w:rFonts w:ascii="Arial" w:hAnsi="Arial" w:hint="cs"/>
          <w:rtl/>
        </w:rPr>
        <w:t xml:space="preserve">___________________________________     </w:t>
      </w:r>
      <w:r>
        <w:rPr>
          <w:rFonts w:ascii="Arial" w:hAnsi="Arial" w:hint="cs"/>
          <w:rtl/>
        </w:rPr>
        <w:tab/>
        <w:t xml:space="preserve"> __________________________________</w:t>
      </w:r>
    </w:p>
    <w:p w14:paraId="4B0CC7D8" w14:textId="77777777" w:rsidR="00604034" w:rsidRDefault="00604034" w:rsidP="00E23FE4">
      <w:pPr>
        <w:spacing w:line="360" w:lineRule="auto"/>
        <w:ind w:left="720" w:right="709" w:firstLine="720"/>
        <w:jc w:val="both"/>
        <w:rPr>
          <w:rFonts w:ascii="Arial" w:hAnsi="Arial"/>
        </w:rPr>
      </w:pPr>
      <w:r>
        <w:rPr>
          <w:rFonts w:ascii="Arial" w:hAnsi="Arial" w:hint="cs"/>
          <w:rtl/>
        </w:rPr>
        <w:t>שם הבנק/חב' הביטוח</w:t>
      </w:r>
      <w:r>
        <w:rPr>
          <w:rFonts w:hint="cs"/>
          <w:rtl/>
        </w:rPr>
        <w:t xml:space="preserve"> </w:t>
      </w:r>
      <w:r>
        <w:rPr>
          <w:rFonts w:ascii="Arial" w:hAnsi="Arial" w:hint="cs"/>
          <w:rtl/>
        </w:rPr>
        <w:t xml:space="preserve">                                                        מס' הבנק ומס' הסניף                                         </w:t>
      </w:r>
    </w:p>
    <w:p w14:paraId="4B0CC7D9" w14:textId="77777777" w:rsidR="00604034" w:rsidRDefault="00604034" w:rsidP="00E23FE4">
      <w:pPr>
        <w:spacing w:line="360" w:lineRule="auto"/>
        <w:ind w:right="709" w:firstLine="720"/>
        <w:rPr>
          <w:rFonts w:ascii="Arial" w:hAnsi="Arial"/>
        </w:rPr>
      </w:pPr>
      <w:r>
        <w:rPr>
          <w:rFonts w:ascii="Arial" w:hAnsi="Arial" w:hint="cs"/>
          <w:rtl/>
        </w:rPr>
        <w:tab/>
      </w:r>
      <w:r>
        <w:rPr>
          <w:rFonts w:ascii="Arial" w:hAnsi="Arial" w:hint="cs"/>
          <w:rtl/>
        </w:rPr>
        <w:tab/>
        <w:t xml:space="preserve"> </w:t>
      </w:r>
    </w:p>
    <w:p w14:paraId="4B0CC7DA" w14:textId="77777777" w:rsidR="00604034" w:rsidRDefault="00604034" w:rsidP="00E23FE4">
      <w:pPr>
        <w:tabs>
          <w:tab w:val="center" w:pos="1700"/>
          <w:tab w:val="center" w:pos="6094"/>
        </w:tabs>
        <w:spacing w:line="360" w:lineRule="auto"/>
        <w:ind w:right="709"/>
        <w:jc w:val="both"/>
        <w:rPr>
          <w:b/>
          <w:bCs/>
          <w:u w:val="single"/>
        </w:rPr>
      </w:pPr>
    </w:p>
    <w:p w14:paraId="4B0CC7DB" w14:textId="77777777" w:rsidR="00604034" w:rsidRDefault="00604034" w:rsidP="00E23FE4">
      <w:pPr>
        <w:spacing w:line="360" w:lineRule="auto"/>
        <w:ind w:right="709"/>
        <w:jc w:val="both"/>
        <w:rPr>
          <w:rFonts w:ascii="Arial" w:hAnsi="Arial"/>
          <w:rtl/>
        </w:rPr>
      </w:pPr>
      <w:r>
        <w:rPr>
          <w:rFonts w:ascii="Arial" w:hAnsi="Arial" w:hint="cs"/>
          <w:rtl/>
        </w:rPr>
        <w:t xml:space="preserve">________________               ________________                       ________________                  </w:t>
      </w:r>
    </w:p>
    <w:p w14:paraId="4B0CC7DC" w14:textId="77777777" w:rsidR="00604034" w:rsidRDefault="00604034" w:rsidP="00E23FE4">
      <w:pPr>
        <w:spacing w:line="360" w:lineRule="auto"/>
        <w:ind w:right="709"/>
        <w:jc w:val="both"/>
        <w:rPr>
          <w:rFonts w:ascii="Arial" w:hAnsi="Arial"/>
        </w:rPr>
      </w:pPr>
      <w:r>
        <w:rPr>
          <w:rFonts w:ascii="Arial" w:hAnsi="Arial" w:hint="cs"/>
          <w:rtl/>
        </w:rPr>
        <w:t xml:space="preserve">          תאריך                                     שם מלא                    </w:t>
      </w:r>
      <w:r>
        <w:rPr>
          <w:rFonts w:ascii="Arial" w:hAnsi="Arial" w:hint="cs"/>
          <w:rtl/>
        </w:rPr>
        <w:tab/>
      </w:r>
      <w:r>
        <w:rPr>
          <w:rFonts w:ascii="Arial" w:hAnsi="Arial" w:hint="cs"/>
          <w:rtl/>
        </w:rPr>
        <w:tab/>
        <w:t>חתימת וחותמת מורשה החתימה</w:t>
      </w:r>
    </w:p>
    <w:p w14:paraId="4B0CC7DE" w14:textId="3B8B24FB" w:rsidR="007B116C" w:rsidRPr="00752B1B" w:rsidRDefault="007B116C" w:rsidP="00E23FE4">
      <w:pPr>
        <w:pStyle w:val="20"/>
        <w:tabs>
          <w:tab w:val="clear" w:pos="2160"/>
          <w:tab w:val="clear" w:pos="3062"/>
        </w:tabs>
        <w:ind w:left="-24" w:right="709"/>
        <w:jc w:val="center"/>
        <w:rPr>
          <w:sz w:val="28"/>
          <w:szCs w:val="30"/>
          <w:u w:val="single"/>
          <w:rtl/>
        </w:rPr>
      </w:pPr>
      <w:bookmarkStart w:id="652" w:name="_Toc505163192"/>
      <w:bookmarkStart w:id="653" w:name="_Toc509263360"/>
      <w:r w:rsidRPr="00752B1B">
        <w:rPr>
          <w:rFonts w:hint="cs"/>
          <w:sz w:val="28"/>
          <w:szCs w:val="30"/>
          <w:u w:val="single"/>
          <w:rtl/>
        </w:rPr>
        <w:lastRenderedPageBreak/>
        <w:t>נספח ז'</w:t>
      </w:r>
      <w:bookmarkEnd w:id="651"/>
      <w:r w:rsidR="008A61EF" w:rsidRPr="00752B1B">
        <w:rPr>
          <w:rFonts w:hint="cs"/>
          <w:sz w:val="28"/>
          <w:szCs w:val="30"/>
          <w:u w:val="single"/>
          <w:rtl/>
        </w:rPr>
        <w:t xml:space="preserve"> - </w:t>
      </w:r>
      <w:r w:rsidRPr="00752B1B">
        <w:rPr>
          <w:rFonts w:hint="cs"/>
          <w:sz w:val="28"/>
          <w:szCs w:val="30"/>
          <w:u w:val="single"/>
          <w:rtl/>
        </w:rPr>
        <w:t>תצהיר זכויות קניין והיעדר ניגוד עניינים</w:t>
      </w:r>
      <w:bookmarkEnd w:id="652"/>
      <w:bookmarkEnd w:id="653"/>
    </w:p>
    <w:p w14:paraId="4B0CC7DF" w14:textId="77777777" w:rsidR="007B116C" w:rsidRDefault="007B116C" w:rsidP="00E23FE4">
      <w:pPr>
        <w:spacing w:after="120" w:line="360" w:lineRule="auto"/>
        <w:ind w:right="709"/>
        <w:rPr>
          <w:rFonts w:ascii="Narkisim" w:hAnsi="Narkisim"/>
          <w:highlight w:val="green"/>
          <w:rtl/>
        </w:rPr>
      </w:pPr>
    </w:p>
    <w:p w14:paraId="4B0CC7E0" w14:textId="77777777" w:rsidR="007B116C" w:rsidRDefault="007B116C" w:rsidP="00E23FE4">
      <w:pPr>
        <w:spacing w:line="360" w:lineRule="auto"/>
        <w:ind w:right="709"/>
        <w:jc w:val="both"/>
        <w:rPr>
          <w:b/>
          <w:bCs/>
          <w:rtl/>
        </w:rPr>
      </w:pPr>
    </w:p>
    <w:p w14:paraId="4B0CC7E1" w14:textId="77777777" w:rsidR="007B116C" w:rsidRDefault="007B116C" w:rsidP="00E23FE4">
      <w:pPr>
        <w:tabs>
          <w:tab w:val="left" w:pos="8351"/>
          <w:tab w:val="left" w:pos="8531"/>
          <w:tab w:val="left" w:pos="8711"/>
        </w:tabs>
        <w:spacing w:line="360" w:lineRule="auto"/>
        <w:ind w:right="709"/>
        <w:jc w:val="both"/>
        <w:rPr>
          <w:rFonts w:ascii="Narkisim" w:hAnsi="Narkisim"/>
          <w:rtl/>
        </w:rPr>
      </w:pPr>
      <w:r>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w:t>
      </w:r>
      <w:r w:rsidR="00490E02">
        <w:rPr>
          <w:rFonts w:ascii="Narkisim" w:hAnsi="Narkisim" w:hint="cs"/>
          <w:rtl/>
        </w:rPr>
        <w:t>דלקמן</w:t>
      </w:r>
      <w:r>
        <w:rPr>
          <w:rFonts w:ascii="Narkisim" w:hAnsi="Narkisim" w:hint="cs"/>
          <w:rtl/>
        </w:rPr>
        <w:t>:</w:t>
      </w:r>
    </w:p>
    <w:p w14:paraId="4B0CC7E2" w14:textId="69B295FF" w:rsidR="007B116C" w:rsidRDefault="007B116C" w:rsidP="00090EF9">
      <w:pPr>
        <w:pStyle w:val="afffe"/>
        <w:numPr>
          <w:ilvl w:val="0"/>
          <w:numId w:val="49"/>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 xml:space="preserve">תחזוקת מערכת חיפוש דיגיטלי בארכיון המדינה משרד ראש הממשלה </w:t>
      </w:r>
      <w:r>
        <w:rPr>
          <w:rFonts w:hint="cs"/>
          <w:rtl/>
        </w:rPr>
        <w:t>(להלן: "</w:t>
      </w:r>
      <w:r>
        <w:rPr>
          <w:rFonts w:hint="cs"/>
          <w:b/>
          <w:bCs/>
          <w:rtl/>
        </w:rPr>
        <w:t>המכרז</w:t>
      </w:r>
      <w:r>
        <w:rPr>
          <w:rFonts w:hint="cs"/>
          <w:rtl/>
        </w:rPr>
        <w:t>").</w:t>
      </w:r>
    </w:p>
    <w:p w14:paraId="4B0CC7E3"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pPr>
      <w:r>
        <w:rPr>
          <w:rFonts w:hint="cs"/>
          <w:rtl/>
        </w:rPr>
        <w:t xml:space="preserve">הריני מצהיר/ה בזאת כי: </w:t>
      </w:r>
    </w:p>
    <w:p w14:paraId="4B0CC7E4" w14:textId="77777777" w:rsidR="007B116C" w:rsidRDefault="007B116C" w:rsidP="00E23FE4">
      <w:pPr>
        <w:pStyle w:val="afffe"/>
        <w:tabs>
          <w:tab w:val="left" w:pos="8351"/>
          <w:tab w:val="left" w:pos="8531"/>
          <w:tab w:val="left" w:pos="8711"/>
        </w:tabs>
        <w:spacing w:after="120" w:line="360" w:lineRule="auto"/>
        <w:ind w:left="850" w:right="709"/>
        <w:jc w:val="both"/>
      </w:pPr>
      <w:r>
        <w:rPr>
          <w:rFonts w:hint="cs"/>
          <w:rtl/>
        </w:rPr>
        <w:t xml:space="preserve"> </w:t>
      </w: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E5"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המציע הוא בעל זכויות הקניין, זכויות הפטנטים, זכויות היוצרים והזכויות האחרות הגלומות בהצעתו (להלן ביחד: "</w:t>
      </w:r>
      <w:r>
        <w:rPr>
          <w:rFonts w:hint="cs"/>
          <w:b/>
          <w:bCs/>
          <w:rtl/>
        </w:rPr>
        <w:t>זכויות הקניין</w:t>
      </w:r>
      <w:r>
        <w:rPr>
          <w:rFonts w:hint="cs"/>
          <w:rtl/>
        </w:rPr>
        <w:t>"), ולא קיימת מניעה משפטית כל שהיא להגיש הצעתו ולהתקשר לפיה עם עורך המכרז כמפורט במכרז.</w:t>
      </w:r>
    </w:p>
    <w:p w14:paraId="4B0CC7E6"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 xml:space="preserve">זכויות הקניין או זכויות כלשהן ביחס להצעה הן בידי _______________________ והמציע מורשה לפעול מטעמו למכור ולתחזק את המוצרים מתוצרתו. </w:t>
      </w:r>
    </w:p>
    <w:p w14:paraId="4B0CC7E7"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rPr>
          <w:rtl/>
        </w:rPr>
      </w:pPr>
      <w:r>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4B0CC7E8"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pPr>
      <w:r>
        <w:rPr>
          <w:rFonts w:hint="cs"/>
          <w:rtl/>
        </w:rPr>
        <w:t>למיטב ידיעתי אין בהגשת ההצעה על פי המכרז משום ניגוד עניינים עסקי או אישי, שלי או של עובדי המציע המעורבים בהצעה ובביצועה.</w:t>
      </w:r>
    </w:p>
    <w:p w14:paraId="4B0CC7E9"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pPr>
      <w:r>
        <w:rPr>
          <w:rFonts w:hint="cs"/>
          <w:rtl/>
        </w:rPr>
        <w:t>זהו שמי, להלן חתימתי ותוכן תצהירי דלעיל אמת.</w:t>
      </w:r>
    </w:p>
    <w:p w14:paraId="4B0CC7EA" w14:textId="77777777" w:rsidR="007B116C" w:rsidRDefault="007B116C" w:rsidP="00E23FE4">
      <w:pPr>
        <w:spacing w:line="360" w:lineRule="auto"/>
        <w:ind w:right="709"/>
      </w:pPr>
      <w:r>
        <w:rPr>
          <w:rFonts w:hint="cs"/>
          <w:rtl/>
        </w:rPr>
        <w:t>______________</w:t>
      </w:r>
      <w:r>
        <w:rPr>
          <w:rFonts w:hint="cs"/>
          <w:rtl/>
        </w:rPr>
        <w:tab/>
      </w:r>
      <w:r>
        <w:rPr>
          <w:rFonts w:hint="cs"/>
          <w:rtl/>
        </w:rPr>
        <w:tab/>
        <w:t xml:space="preserve"> </w:t>
      </w:r>
      <w:r>
        <w:rPr>
          <w:rFonts w:hint="cs"/>
          <w:rtl/>
        </w:rPr>
        <w:tab/>
      </w:r>
      <w:r>
        <w:rPr>
          <w:rFonts w:hint="cs"/>
          <w:rtl/>
        </w:rPr>
        <w:tab/>
      </w:r>
      <w:r>
        <w:rPr>
          <w:rFonts w:hint="cs"/>
          <w:rtl/>
        </w:rPr>
        <w:tab/>
      </w:r>
      <w:r>
        <w:rPr>
          <w:rFonts w:hint="cs"/>
          <w:rtl/>
        </w:rPr>
        <w:tab/>
        <w:t>______________</w:t>
      </w:r>
    </w:p>
    <w:p w14:paraId="4B0CC7EB" w14:textId="77777777" w:rsidR="007B116C" w:rsidRDefault="007B116C" w:rsidP="00E23FE4">
      <w:pPr>
        <w:spacing w:line="360" w:lineRule="auto"/>
        <w:ind w:right="709"/>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r>
      <w:r>
        <w:rPr>
          <w:rFonts w:hint="cs"/>
          <w:rtl/>
        </w:rPr>
        <w:tab/>
        <w:t>חתימת המצהיר/ה</w:t>
      </w:r>
    </w:p>
    <w:p w14:paraId="4B0CC7EC" w14:textId="77777777" w:rsidR="007B116C" w:rsidRDefault="007B116C" w:rsidP="00E23FE4">
      <w:pPr>
        <w:pStyle w:val="af3"/>
        <w:widowControl w:val="0"/>
        <w:spacing w:line="360" w:lineRule="auto"/>
        <w:ind w:right="709"/>
        <w:jc w:val="center"/>
        <w:rPr>
          <w:b/>
          <w:bCs/>
          <w:sz w:val="28"/>
          <w:szCs w:val="28"/>
          <w:u w:val="single"/>
          <w:rtl/>
        </w:rPr>
      </w:pPr>
      <w:r>
        <w:rPr>
          <w:rFonts w:hint="cs"/>
          <w:b/>
          <w:bCs/>
          <w:sz w:val="28"/>
          <w:szCs w:val="28"/>
          <w:u w:val="single"/>
          <w:rtl/>
        </w:rPr>
        <w:t>אישור עורך דין</w:t>
      </w:r>
    </w:p>
    <w:p w14:paraId="4B0CC7ED"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EE" w14:textId="77777777" w:rsidR="007B116C" w:rsidRDefault="007B116C" w:rsidP="00E23FE4">
      <w:pPr>
        <w:spacing w:line="360" w:lineRule="auto"/>
        <w:ind w:right="709"/>
        <w:rPr>
          <w:rtl/>
        </w:rPr>
      </w:pPr>
      <w:r>
        <w:rPr>
          <w:rFonts w:hint="cs"/>
          <w:rtl/>
        </w:rPr>
        <w:t>_________________</w:t>
      </w:r>
      <w:r>
        <w:rPr>
          <w:rFonts w:hint="cs"/>
          <w:rtl/>
        </w:rPr>
        <w:tab/>
        <w:t xml:space="preserve">          ___________________              ___________________</w:t>
      </w:r>
    </w:p>
    <w:p w14:paraId="4B0CC7EF" w14:textId="77777777" w:rsidR="007B116C" w:rsidRDefault="007B116C" w:rsidP="00E23FE4">
      <w:pPr>
        <w:pStyle w:val="afffe"/>
        <w:tabs>
          <w:tab w:val="left" w:pos="8351"/>
          <w:tab w:val="left" w:pos="8531"/>
          <w:tab w:val="left" w:pos="8711"/>
        </w:tabs>
        <w:spacing w:after="120" w:line="360" w:lineRule="auto"/>
        <w:ind w:left="444" w:right="709"/>
        <w:jc w:val="both"/>
        <w:rPr>
          <w:rtl/>
        </w:rPr>
      </w:pPr>
      <w:r>
        <w:rPr>
          <w:rFonts w:hint="cs"/>
          <w:rtl/>
        </w:rPr>
        <w:t xml:space="preserve">      תאריך                                   מספר רישיון                                       חתימה וחותמת</w:t>
      </w:r>
    </w:p>
    <w:p w14:paraId="4B0CC7F0" w14:textId="77777777" w:rsidR="00E77CA6" w:rsidRDefault="00E77CA6" w:rsidP="00E23FE4">
      <w:pPr>
        <w:spacing w:after="120" w:line="360" w:lineRule="auto"/>
        <w:ind w:right="709"/>
        <w:jc w:val="center"/>
        <w:rPr>
          <w:b/>
          <w:bCs/>
          <w:sz w:val="28"/>
          <w:szCs w:val="30"/>
          <w:u w:val="single"/>
          <w:rtl/>
        </w:rPr>
      </w:pPr>
      <w:bookmarkStart w:id="654" w:name="_Ref475610611"/>
    </w:p>
    <w:p w14:paraId="4B0CC7F1" w14:textId="77777777" w:rsidR="00E77CA6" w:rsidRDefault="00E77CA6" w:rsidP="00E23FE4">
      <w:pPr>
        <w:spacing w:after="120" w:line="360" w:lineRule="auto"/>
        <w:ind w:right="709"/>
        <w:jc w:val="center"/>
        <w:rPr>
          <w:b/>
          <w:bCs/>
          <w:sz w:val="28"/>
          <w:szCs w:val="30"/>
          <w:u w:val="single"/>
          <w:rtl/>
        </w:rPr>
      </w:pPr>
    </w:p>
    <w:p w14:paraId="4B0CC7F2" w14:textId="77777777" w:rsidR="00E77CA6" w:rsidRDefault="00E77CA6" w:rsidP="00E23FE4">
      <w:pPr>
        <w:spacing w:after="120" w:line="360" w:lineRule="auto"/>
        <w:ind w:right="709"/>
        <w:jc w:val="center"/>
        <w:rPr>
          <w:b/>
          <w:bCs/>
          <w:sz w:val="28"/>
          <w:szCs w:val="30"/>
          <w:u w:val="single"/>
          <w:rtl/>
        </w:rPr>
      </w:pPr>
    </w:p>
    <w:p w14:paraId="4B0CC7F4" w14:textId="6620DCD5" w:rsidR="007B116C" w:rsidRPr="00752B1B" w:rsidRDefault="007B116C" w:rsidP="00E23FE4">
      <w:pPr>
        <w:pStyle w:val="20"/>
        <w:tabs>
          <w:tab w:val="clear" w:pos="2160"/>
          <w:tab w:val="clear" w:pos="3062"/>
        </w:tabs>
        <w:ind w:left="-24" w:right="709"/>
        <w:jc w:val="center"/>
        <w:rPr>
          <w:sz w:val="28"/>
          <w:szCs w:val="30"/>
          <w:u w:val="single"/>
        </w:rPr>
      </w:pPr>
      <w:bookmarkStart w:id="655" w:name="_Toc505163193"/>
      <w:bookmarkStart w:id="656" w:name="_Toc509263361"/>
      <w:r w:rsidRPr="00752B1B">
        <w:rPr>
          <w:rFonts w:hint="cs"/>
          <w:sz w:val="28"/>
          <w:szCs w:val="30"/>
          <w:u w:val="single"/>
          <w:rtl/>
        </w:rPr>
        <w:lastRenderedPageBreak/>
        <w:t>נספח ח'</w:t>
      </w:r>
      <w:bookmarkEnd w:id="654"/>
      <w:r w:rsidR="008A61EF" w:rsidRPr="00752B1B">
        <w:rPr>
          <w:rFonts w:hint="cs"/>
          <w:sz w:val="28"/>
          <w:szCs w:val="30"/>
          <w:u w:val="single"/>
          <w:rtl/>
        </w:rPr>
        <w:t xml:space="preserve"> - </w:t>
      </w:r>
      <w:r w:rsidRPr="00752B1B">
        <w:rPr>
          <w:rFonts w:hint="cs"/>
          <w:sz w:val="28"/>
          <w:szCs w:val="30"/>
          <w:u w:val="single"/>
          <w:rtl/>
        </w:rPr>
        <w:t>אישור ותצהיר בדבר היות המציע עסק בשליטת אישה</w:t>
      </w:r>
      <w:bookmarkEnd w:id="655"/>
      <w:bookmarkEnd w:id="656"/>
    </w:p>
    <w:p w14:paraId="4B0CC7F5" w14:textId="77777777" w:rsidR="007B116C" w:rsidRDefault="007B116C" w:rsidP="00E23FE4">
      <w:pPr>
        <w:spacing w:line="360" w:lineRule="auto"/>
        <w:ind w:right="709"/>
        <w:rPr>
          <w:rtl/>
        </w:rPr>
      </w:pPr>
      <w:r>
        <w:rPr>
          <w:rFonts w:hint="cs"/>
          <w:rtl/>
        </w:rPr>
        <w:t xml:space="preserve">לכבוד </w:t>
      </w:r>
    </w:p>
    <w:p w14:paraId="4B0CC7F6" w14:textId="77777777" w:rsidR="007B116C" w:rsidRDefault="007B116C" w:rsidP="00E23FE4">
      <w:pPr>
        <w:spacing w:line="360" w:lineRule="auto"/>
        <w:ind w:right="709"/>
        <w:rPr>
          <w:rFonts w:ascii="FrankRuehl" w:hAnsi="FrankRuehl"/>
          <w:u w:val="single"/>
          <w:rtl/>
        </w:rPr>
      </w:pPr>
      <w:r>
        <w:rPr>
          <w:rFonts w:hint="cs"/>
          <w:rtl/>
        </w:rPr>
        <w:t>משרד ראש הממשלה</w:t>
      </w:r>
    </w:p>
    <w:p w14:paraId="4B0CC7F7" w14:textId="77777777" w:rsidR="007B116C" w:rsidRDefault="007B116C" w:rsidP="00E23FE4">
      <w:pPr>
        <w:spacing w:line="360" w:lineRule="auto"/>
        <w:ind w:right="709"/>
        <w:rPr>
          <w:rFonts w:ascii="Arial" w:hAnsi="Arial"/>
          <w:u w:val="single"/>
          <w:rtl/>
        </w:rPr>
      </w:pPr>
      <w:r>
        <w:rPr>
          <w:rFonts w:hint="cs"/>
          <w:u w:val="single"/>
          <w:rtl/>
        </w:rPr>
        <w:t>המשרד</w:t>
      </w:r>
      <w:r>
        <w:rPr>
          <w:rFonts w:ascii="Arial" w:hAnsi="Arial" w:hint="cs"/>
          <w:u w:val="single"/>
          <w:rtl/>
        </w:rPr>
        <w:t xml:space="preserve"> </w:t>
      </w:r>
    </w:p>
    <w:p w14:paraId="4B0CC7F8" w14:textId="77777777" w:rsidR="007B116C" w:rsidRDefault="007B116C" w:rsidP="00E23FE4">
      <w:pPr>
        <w:spacing w:line="360" w:lineRule="auto"/>
        <w:ind w:right="709"/>
        <w:rPr>
          <w:rtl/>
        </w:rPr>
      </w:pPr>
    </w:p>
    <w:p w14:paraId="4B0CC7F9" w14:textId="77777777" w:rsidR="007B116C" w:rsidRDefault="007B116C" w:rsidP="00E23FE4">
      <w:pPr>
        <w:spacing w:line="360" w:lineRule="auto"/>
        <w:ind w:right="709"/>
        <w:rPr>
          <w:rtl/>
        </w:rPr>
      </w:pPr>
      <w:r>
        <w:rPr>
          <w:rFonts w:hint="cs"/>
          <w:rtl/>
        </w:rPr>
        <w:t>א.ג.נ.,</w:t>
      </w:r>
    </w:p>
    <w:p w14:paraId="4B0CC7FA" w14:textId="77777777" w:rsidR="007B116C" w:rsidRDefault="007B116C" w:rsidP="00E23FE4">
      <w:pPr>
        <w:spacing w:line="360" w:lineRule="auto"/>
        <w:ind w:right="709"/>
        <w:rPr>
          <w:rtl/>
        </w:rPr>
      </w:pPr>
    </w:p>
    <w:p w14:paraId="4B0CC7FB" w14:textId="77777777" w:rsidR="007B116C" w:rsidRDefault="007B116C" w:rsidP="00E23FE4">
      <w:pPr>
        <w:spacing w:line="360" w:lineRule="auto"/>
        <w:ind w:right="709"/>
        <w:rPr>
          <w:rtl/>
        </w:rPr>
      </w:pPr>
      <w:r>
        <w:rPr>
          <w:rFonts w:hint="cs"/>
          <w:b/>
          <w:bCs/>
          <w:u w:val="single"/>
          <w:rtl/>
        </w:rPr>
        <w:t>אישור רו"ח</w:t>
      </w:r>
      <w:r>
        <w:rPr>
          <w:rFonts w:hint="cs"/>
          <w:rtl/>
        </w:rPr>
        <w:t>:</w:t>
      </w:r>
    </w:p>
    <w:p w14:paraId="4B0CC7FC" w14:textId="77777777" w:rsidR="007B116C" w:rsidRDefault="007B116C" w:rsidP="00E23FE4">
      <w:pPr>
        <w:spacing w:line="360" w:lineRule="auto"/>
        <w:ind w:right="709"/>
        <w:rPr>
          <w:rtl/>
        </w:rPr>
      </w:pPr>
    </w:p>
    <w:p w14:paraId="4B0CC7FD" w14:textId="77777777" w:rsidR="007B116C" w:rsidRDefault="007B116C" w:rsidP="00E23FE4">
      <w:pPr>
        <w:spacing w:line="360" w:lineRule="auto"/>
        <w:ind w:right="709"/>
        <w:rPr>
          <w:rtl/>
        </w:rPr>
      </w:pPr>
      <w:r>
        <w:rPr>
          <w:rFonts w:hint="cs"/>
          <w:rtl/>
        </w:rPr>
        <w:t>אני רו"ח _____________, מאשר בזאת כי ___________________, הינו עסק בשליטת אישה, כהגדרת מונח זה בסעיף 2ב לחוק חובת המכרזים, התשנ"ב – 1992.</w:t>
      </w:r>
      <w:r>
        <w:rPr>
          <w:rFonts w:hint="cs"/>
          <w:rtl/>
        </w:rPr>
        <w:br/>
      </w:r>
    </w:p>
    <w:p w14:paraId="4B0CC7FE" w14:textId="77777777" w:rsidR="007B116C" w:rsidRDefault="007B116C" w:rsidP="00E23FE4">
      <w:pPr>
        <w:spacing w:line="360" w:lineRule="auto"/>
        <w:ind w:right="709"/>
        <w:rPr>
          <w:rtl/>
        </w:rPr>
      </w:pPr>
      <w:r>
        <w:rPr>
          <w:rFonts w:hint="cs"/>
          <w:rtl/>
        </w:rPr>
        <w:t>המחזיקה בשליטה הינה גב' __________________     מספר זהות _______________</w:t>
      </w:r>
    </w:p>
    <w:p w14:paraId="4B0CC7FF" w14:textId="77777777" w:rsidR="007B116C" w:rsidRDefault="007B116C" w:rsidP="00E23FE4">
      <w:pPr>
        <w:spacing w:line="360" w:lineRule="auto"/>
        <w:ind w:right="709"/>
        <w:rPr>
          <w:rtl/>
        </w:rPr>
      </w:pPr>
    </w:p>
    <w:p w14:paraId="4B0CC800" w14:textId="77777777" w:rsidR="007B116C" w:rsidRDefault="007B116C" w:rsidP="00E23FE4">
      <w:pPr>
        <w:spacing w:line="360" w:lineRule="auto"/>
        <w:ind w:right="709"/>
        <w:rPr>
          <w:rtl/>
        </w:rPr>
      </w:pPr>
      <w:r>
        <w:rPr>
          <w:rFonts w:hint="cs"/>
          <w:rtl/>
        </w:rPr>
        <w:t>_______________                    _________________                 ________________</w:t>
      </w:r>
    </w:p>
    <w:p w14:paraId="4B0CC801" w14:textId="77777777" w:rsidR="007B116C" w:rsidRDefault="007B116C" w:rsidP="00E23FE4">
      <w:pPr>
        <w:spacing w:line="360" w:lineRule="auto"/>
        <w:ind w:right="709"/>
        <w:rPr>
          <w:rtl/>
        </w:rPr>
      </w:pPr>
      <w:r>
        <w:rPr>
          <w:rFonts w:hint="cs"/>
          <w:rtl/>
        </w:rPr>
        <w:t>שם מלא                                          חתימה                                           חותמת</w:t>
      </w:r>
    </w:p>
    <w:p w14:paraId="4B0CC802" w14:textId="77777777" w:rsidR="007B116C" w:rsidRDefault="007B116C" w:rsidP="00E23FE4">
      <w:pPr>
        <w:spacing w:line="360" w:lineRule="auto"/>
        <w:ind w:right="709"/>
        <w:rPr>
          <w:rtl/>
        </w:rPr>
      </w:pPr>
    </w:p>
    <w:p w14:paraId="4B0CC803" w14:textId="77777777" w:rsidR="007B116C" w:rsidRDefault="007B116C" w:rsidP="00E23FE4">
      <w:pPr>
        <w:spacing w:line="360" w:lineRule="auto"/>
        <w:ind w:right="709"/>
        <w:rPr>
          <w:rtl/>
        </w:rPr>
      </w:pPr>
      <w:r>
        <w:rPr>
          <w:rFonts w:hint="cs"/>
          <w:rtl/>
        </w:rPr>
        <w:t>________________                                                   ________________</w:t>
      </w:r>
    </w:p>
    <w:p w14:paraId="4B0CC804" w14:textId="77777777" w:rsidR="007B116C" w:rsidRDefault="007B116C" w:rsidP="00E23FE4">
      <w:pPr>
        <w:spacing w:line="360" w:lineRule="auto"/>
        <w:ind w:right="709"/>
        <w:rPr>
          <w:rtl/>
        </w:rPr>
      </w:pPr>
      <w:r>
        <w:rPr>
          <w:rFonts w:hint="cs"/>
          <w:rtl/>
        </w:rPr>
        <w:t xml:space="preserve">      כתובת                                                                                  טלפון</w:t>
      </w:r>
    </w:p>
    <w:p w14:paraId="4B0CC805" w14:textId="77777777" w:rsidR="007B116C" w:rsidRDefault="007B116C" w:rsidP="00E23FE4">
      <w:pPr>
        <w:spacing w:line="360" w:lineRule="auto"/>
        <w:ind w:right="709"/>
        <w:rPr>
          <w:b/>
          <w:bCs/>
          <w:sz w:val="28"/>
          <w:szCs w:val="28"/>
          <w:rtl/>
        </w:rPr>
      </w:pPr>
      <w:r>
        <w:rPr>
          <w:rFonts w:hint="cs"/>
          <w:b/>
          <w:bCs/>
          <w:sz w:val="28"/>
          <w:szCs w:val="28"/>
          <w:rtl/>
        </w:rPr>
        <w:t>______________________________________________________________</w:t>
      </w:r>
    </w:p>
    <w:p w14:paraId="4B0CC806" w14:textId="77777777" w:rsidR="007B116C" w:rsidRDefault="007B116C" w:rsidP="00E23FE4">
      <w:pPr>
        <w:spacing w:line="360" w:lineRule="auto"/>
        <w:ind w:right="709"/>
        <w:rPr>
          <w:rtl/>
        </w:rPr>
      </w:pPr>
    </w:p>
    <w:p w14:paraId="4B0CC807" w14:textId="77777777" w:rsidR="007B116C" w:rsidRDefault="007B116C" w:rsidP="00E23FE4">
      <w:pPr>
        <w:spacing w:line="360" w:lineRule="auto"/>
        <w:ind w:right="709"/>
        <w:rPr>
          <w:rtl/>
        </w:rPr>
      </w:pPr>
      <w:r>
        <w:rPr>
          <w:rFonts w:hint="cs"/>
          <w:b/>
          <w:bCs/>
          <w:u w:val="single"/>
          <w:rtl/>
        </w:rPr>
        <w:t>תצהיר בעלת השליטה</w:t>
      </w:r>
      <w:r>
        <w:rPr>
          <w:rFonts w:hint="cs"/>
          <w:rtl/>
        </w:rPr>
        <w:t>:</w:t>
      </w:r>
    </w:p>
    <w:p w14:paraId="4B0CC808" w14:textId="77777777" w:rsidR="007B116C" w:rsidRDefault="007B116C" w:rsidP="00E23FE4">
      <w:pPr>
        <w:spacing w:line="360" w:lineRule="auto"/>
        <w:ind w:right="709"/>
        <w:rPr>
          <w:rtl/>
        </w:rPr>
      </w:pPr>
      <w:r>
        <w:rPr>
          <w:rFonts w:hint="cs"/>
          <w:rtl/>
        </w:rPr>
        <w:t>אני גב' __________________                        מספר זהות  _______________</w:t>
      </w:r>
    </w:p>
    <w:p w14:paraId="4B0CC809" w14:textId="77777777" w:rsidR="007B116C" w:rsidRDefault="007B116C" w:rsidP="00E23FE4">
      <w:pPr>
        <w:spacing w:line="360" w:lineRule="auto"/>
        <w:ind w:right="709"/>
        <w:rPr>
          <w:rtl/>
        </w:rPr>
      </w:pPr>
      <w:r>
        <w:rPr>
          <w:rFonts w:hint="cs"/>
          <w:rtl/>
        </w:rPr>
        <w:t>שם  המציע ____________ (להלן: "</w:t>
      </w:r>
      <w:r>
        <w:rPr>
          <w:rFonts w:hint="cs"/>
          <w:b/>
          <w:bCs/>
          <w:rtl/>
        </w:rPr>
        <w:t>העסק</w:t>
      </w:r>
      <w:r>
        <w:rPr>
          <w:rFonts w:hint="cs"/>
          <w:rtl/>
        </w:rPr>
        <w:t>") מצהירה בזאת כי העסק נמצא בשליטתי בהתאם לאמור בס' 2ב לחוק חובת המכרזים, תשנ"ב-1992.</w:t>
      </w:r>
    </w:p>
    <w:p w14:paraId="4B0CC80A" w14:textId="77777777" w:rsidR="007B116C" w:rsidRDefault="007B116C" w:rsidP="00E23FE4">
      <w:pPr>
        <w:spacing w:line="360" w:lineRule="auto"/>
        <w:ind w:right="709"/>
        <w:rPr>
          <w:rtl/>
        </w:rPr>
      </w:pPr>
    </w:p>
    <w:p w14:paraId="4B0CC80B" w14:textId="77777777" w:rsidR="007B116C" w:rsidRDefault="007B116C" w:rsidP="00E23FE4">
      <w:pPr>
        <w:spacing w:line="360" w:lineRule="auto"/>
        <w:ind w:right="709"/>
        <w:rPr>
          <w:rtl/>
        </w:rPr>
      </w:pPr>
      <w:r>
        <w:rPr>
          <w:rFonts w:hint="cs"/>
          <w:rtl/>
        </w:rPr>
        <w:t xml:space="preserve">            _______________                                                  _______________</w:t>
      </w:r>
    </w:p>
    <w:p w14:paraId="4B0CC80C" w14:textId="77777777" w:rsidR="007B116C" w:rsidRDefault="007B116C" w:rsidP="00E23FE4">
      <w:pPr>
        <w:spacing w:line="360" w:lineRule="auto"/>
        <w:ind w:right="709"/>
        <w:rPr>
          <w:rtl/>
        </w:rPr>
      </w:pPr>
      <w:r>
        <w:rPr>
          <w:rFonts w:hint="cs"/>
          <w:b/>
          <w:bCs/>
          <w:rtl/>
        </w:rPr>
        <w:t xml:space="preserve">             </w:t>
      </w:r>
      <w:r>
        <w:rPr>
          <w:rFonts w:hint="cs"/>
          <w:rtl/>
        </w:rPr>
        <w:t xml:space="preserve">         שם מלא                                                                          חתימה</w:t>
      </w:r>
    </w:p>
    <w:p w14:paraId="3DE707CB" w14:textId="77777777" w:rsidR="00752B1B" w:rsidRDefault="00752B1B" w:rsidP="00E23FE4">
      <w:pPr>
        <w:pStyle w:val="20"/>
        <w:tabs>
          <w:tab w:val="clear" w:pos="2160"/>
          <w:tab w:val="clear" w:pos="3062"/>
        </w:tabs>
        <w:ind w:left="-24" w:right="709"/>
        <w:jc w:val="center"/>
        <w:rPr>
          <w:sz w:val="28"/>
          <w:szCs w:val="30"/>
          <w:u w:val="single"/>
          <w:rtl/>
        </w:rPr>
      </w:pPr>
      <w:bookmarkStart w:id="657" w:name="_Toc489355932"/>
      <w:r>
        <w:rPr>
          <w:sz w:val="28"/>
          <w:szCs w:val="30"/>
          <w:u w:val="single"/>
          <w:rtl/>
        </w:rPr>
        <w:br w:type="page"/>
      </w:r>
    </w:p>
    <w:p w14:paraId="4B0CC80D" w14:textId="0B98B75F" w:rsidR="007B116C" w:rsidRPr="00752B1B" w:rsidRDefault="007B116C" w:rsidP="00E23FE4">
      <w:pPr>
        <w:pStyle w:val="20"/>
        <w:tabs>
          <w:tab w:val="clear" w:pos="2160"/>
          <w:tab w:val="clear" w:pos="3062"/>
        </w:tabs>
        <w:ind w:left="-24" w:right="709"/>
        <w:jc w:val="center"/>
        <w:rPr>
          <w:sz w:val="28"/>
          <w:szCs w:val="30"/>
          <w:u w:val="single"/>
          <w:rtl/>
        </w:rPr>
      </w:pPr>
      <w:bookmarkStart w:id="658" w:name="_Toc509263362"/>
      <w:r w:rsidRPr="00752B1B">
        <w:rPr>
          <w:rFonts w:hint="cs"/>
          <w:sz w:val="28"/>
          <w:szCs w:val="30"/>
          <w:u w:val="single"/>
          <w:rtl/>
        </w:rPr>
        <w:lastRenderedPageBreak/>
        <w:t xml:space="preserve">נספח </w:t>
      </w:r>
      <w:bookmarkEnd w:id="657"/>
      <w:r w:rsidRPr="00752B1B">
        <w:rPr>
          <w:rFonts w:hint="cs"/>
          <w:sz w:val="28"/>
          <w:szCs w:val="30"/>
          <w:u w:val="single"/>
          <w:rtl/>
        </w:rPr>
        <w:t>ט'</w:t>
      </w:r>
      <w:r w:rsidR="00752B1B" w:rsidRPr="00752B1B">
        <w:rPr>
          <w:rFonts w:hint="cs"/>
          <w:sz w:val="28"/>
          <w:szCs w:val="30"/>
          <w:u w:val="single"/>
          <w:rtl/>
        </w:rPr>
        <w:t xml:space="preserve"> </w:t>
      </w:r>
      <w:r w:rsidR="00752B1B" w:rsidRPr="00752B1B">
        <w:rPr>
          <w:sz w:val="28"/>
          <w:szCs w:val="30"/>
          <w:u w:val="single"/>
          <w:rtl/>
        </w:rPr>
        <w:t>–</w:t>
      </w:r>
      <w:r w:rsidR="00752B1B" w:rsidRPr="00752B1B">
        <w:rPr>
          <w:rFonts w:hint="cs"/>
          <w:sz w:val="28"/>
          <w:szCs w:val="30"/>
          <w:u w:val="single"/>
          <w:rtl/>
        </w:rPr>
        <w:t xml:space="preserve"> אישור ע</w:t>
      </w:r>
      <w:r w:rsidR="001261C6">
        <w:rPr>
          <w:rFonts w:hint="cs"/>
          <w:sz w:val="28"/>
          <w:szCs w:val="30"/>
          <w:u w:val="single"/>
          <w:rtl/>
        </w:rPr>
        <w:t>ו</w:t>
      </w:r>
      <w:r w:rsidR="00752B1B" w:rsidRPr="00752B1B">
        <w:rPr>
          <w:rFonts w:hint="cs"/>
          <w:sz w:val="28"/>
          <w:szCs w:val="30"/>
          <w:u w:val="single"/>
          <w:rtl/>
        </w:rPr>
        <w:t>"ד</w:t>
      </w:r>
      <w:bookmarkEnd w:id="658"/>
    </w:p>
    <w:p w14:paraId="4B0CC80F" w14:textId="77777777" w:rsidR="007B116C" w:rsidRDefault="007B116C" w:rsidP="00E23FE4">
      <w:pPr>
        <w:spacing w:after="120" w:line="360" w:lineRule="auto"/>
        <w:ind w:right="709"/>
        <w:jc w:val="center"/>
        <w:rPr>
          <w:b/>
          <w:bCs/>
          <w:sz w:val="28"/>
          <w:szCs w:val="30"/>
          <w:u w:val="single"/>
          <w:rtl/>
        </w:rPr>
      </w:pPr>
      <w:bookmarkStart w:id="659" w:name="_Toc489355933"/>
      <w:r>
        <w:rPr>
          <w:rFonts w:hint="cs"/>
          <w:b/>
          <w:bCs/>
          <w:sz w:val="28"/>
          <w:szCs w:val="30"/>
          <w:u w:val="single"/>
          <w:rtl/>
        </w:rPr>
        <w:t>אישור עו"ד</w:t>
      </w:r>
      <w:bookmarkEnd w:id="659"/>
    </w:p>
    <w:p w14:paraId="4B0CC810" w14:textId="77777777" w:rsidR="007B116C" w:rsidRDefault="007B116C" w:rsidP="00E23FE4">
      <w:pPr>
        <w:widowControl w:val="0"/>
        <w:spacing w:line="360" w:lineRule="auto"/>
        <w:ind w:right="709"/>
        <w:jc w:val="both"/>
        <w:rPr>
          <w:rFonts w:ascii="David" w:hAnsi="David"/>
          <w:b/>
          <w:bCs/>
          <w:rtl/>
        </w:rPr>
      </w:pPr>
      <w:r>
        <w:rPr>
          <w:rFonts w:ascii="David" w:hAnsi="David" w:hint="cs"/>
          <w:b/>
          <w:bCs/>
          <w:rtl/>
        </w:rPr>
        <w:t>לכבוד</w:t>
      </w:r>
    </w:p>
    <w:p w14:paraId="4B0CC811" w14:textId="77777777" w:rsidR="007B116C" w:rsidRDefault="00184ABD" w:rsidP="00E23FE4">
      <w:pPr>
        <w:widowControl w:val="0"/>
        <w:spacing w:line="360" w:lineRule="auto"/>
        <w:ind w:right="709"/>
        <w:jc w:val="both"/>
        <w:rPr>
          <w:rFonts w:ascii="David" w:hAnsi="David"/>
          <w:b/>
          <w:bCs/>
          <w:rtl/>
        </w:rPr>
      </w:pPr>
      <w:r>
        <w:rPr>
          <w:rFonts w:ascii="David" w:hAnsi="David" w:hint="cs"/>
          <w:b/>
          <w:bCs/>
          <w:rtl/>
        </w:rPr>
        <w:t>ארכיון המדינה</w:t>
      </w:r>
    </w:p>
    <w:p w14:paraId="4B0CC812" w14:textId="77777777" w:rsidR="007B116C" w:rsidRDefault="007B116C" w:rsidP="00E23FE4">
      <w:pPr>
        <w:widowControl w:val="0"/>
        <w:spacing w:line="360" w:lineRule="auto"/>
        <w:ind w:right="709"/>
        <w:jc w:val="both"/>
        <w:rPr>
          <w:rFonts w:ascii="David" w:hAnsi="David"/>
          <w:b/>
          <w:bCs/>
          <w:u w:val="single"/>
          <w:rtl/>
        </w:rPr>
      </w:pPr>
      <w:r>
        <w:rPr>
          <w:rFonts w:ascii="David" w:hAnsi="David" w:hint="cs"/>
          <w:b/>
          <w:bCs/>
          <w:u w:val="single"/>
          <w:rtl/>
        </w:rPr>
        <w:t>משרד ראש הממשלה</w:t>
      </w:r>
    </w:p>
    <w:p w14:paraId="4B0CC814" w14:textId="77777777" w:rsidR="007B116C" w:rsidRDefault="007B116C" w:rsidP="00E23FE4">
      <w:pPr>
        <w:pStyle w:val="afff"/>
        <w:keepLines w:val="0"/>
        <w:widowControl w:val="0"/>
        <w:ind w:right="709"/>
        <w:jc w:val="center"/>
        <w:rPr>
          <w:rFonts w:ascii="David" w:hAnsi="David" w:cs="David"/>
          <w:b/>
          <w:bCs/>
          <w:u w:val="single"/>
          <w:rtl/>
        </w:rPr>
      </w:pPr>
      <w:r>
        <w:rPr>
          <w:rFonts w:ascii="David" w:hAnsi="David" w:cs="David" w:hint="cs"/>
          <w:b/>
          <w:bCs/>
          <w:u w:val="single"/>
          <w:rtl/>
        </w:rPr>
        <w:t>הנדון: חב' ___________________________ (להלן: "המציע")</w:t>
      </w:r>
    </w:p>
    <w:p w14:paraId="4B0CC815" w14:textId="77777777" w:rsidR="007B116C" w:rsidRDefault="007B116C" w:rsidP="00E23FE4">
      <w:pPr>
        <w:widowControl w:val="0"/>
        <w:spacing w:before="60" w:after="60" w:line="360" w:lineRule="auto"/>
        <w:ind w:right="709"/>
        <w:jc w:val="both"/>
        <w:rPr>
          <w:rFonts w:ascii="David" w:hAnsi="David"/>
          <w:rtl/>
        </w:rPr>
      </w:pPr>
    </w:p>
    <w:p w14:paraId="4B0CC816" w14:textId="33099F05" w:rsidR="007B116C" w:rsidRDefault="007B116C" w:rsidP="00E23FE4">
      <w:pPr>
        <w:widowControl w:val="0"/>
        <w:spacing w:before="60" w:after="60" w:line="360" w:lineRule="auto"/>
        <w:ind w:right="709"/>
        <w:jc w:val="both"/>
        <w:rPr>
          <w:rFonts w:ascii="David" w:hAnsi="David"/>
          <w:rtl/>
        </w:rPr>
      </w:pPr>
      <w:r>
        <w:rPr>
          <w:rFonts w:ascii="David" w:hAnsi="David" w:hint="cs"/>
          <w:rtl/>
        </w:rPr>
        <w:t xml:space="preserve">אני הח"מ __________________, עו"ד, רישיון מס' _________ </w:t>
      </w:r>
      <w:r>
        <w:rPr>
          <w:rFonts w:ascii="David" w:hAnsi="David" w:hint="cs"/>
          <w:rtl/>
        </w:rPr>
        <w:br/>
        <w:t>מרח' ______________________ ,</w:t>
      </w:r>
      <w:r w:rsidR="001071D4">
        <w:rPr>
          <w:rFonts w:ascii="David" w:hAnsi="David" w:hint="cs"/>
          <w:rtl/>
        </w:rPr>
        <w:t xml:space="preserve"> </w:t>
      </w:r>
      <w:r>
        <w:rPr>
          <w:rFonts w:ascii="David" w:hAnsi="David" w:hint="cs"/>
          <w:rtl/>
        </w:rPr>
        <w:t>מאשר/ת בזאת כדלקמן:</w:t>
      </w:r>
    </w:p>
    <w:p w14:paraId="4B0CC817" w14:textId="77777777" w:rsidR="007B116C" w:rsidRDefault="007B116C" w:rsidP="00090EF9">
      <w:pPr>
        <w:widowControl w:val="0"/>
        <w:numPr>
          <w:ilvl w:val="0"/>
          <w:numId w:val="50"/>
        </w:numPr>
        <w:spacing w:before="100" w:beforeAutospacing="1" w:after="100" w:afterAutospacing="1" w:line="360" w:lineRule="auto"/>
        <w:ind w:right="709"/>
        <w:jc w:val="both"/>
        <w:rPr>
          <w:rFonts w:ascii="David" w:hAnsi="David"/>
          <w:rtl/>
        </w:rPr>
      </w:pPr>
      <w:r>
        <w:rPr>
          <w:rFonts w:ascii="David" w:hAnsi="David" w:hint="cs"/>
          <w:rtl/>
        </w:rPr>
        <w:t>שמות המוסמכים לחתום ולהתחייב בשם המציע, תפקידיהם ומספרי הזהות שלהם:</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276"/>
        <w:gridCol w:w="1676"/>
        <w:gridCol w:w="1559"/>
        <w:gridCol w:w="1636"/>
        <w:gridCol w:w="1184"/>
      </w:tblGrid>
      <w:tr w:rsidR="007B116C" w14:paraId="4B0CC81F" w14:textId="77777777" w:rsidTr="00A87365">
        <w:trPr>
          <w:jc w:val="center"/>
        </w:trPr>
        <w:tc>
          <w:tcPr>
            <w:tcW w:w="1125" w:type="dxa"/>
            <w:vAlign w:val="bottom"/>
            <w:hideMark/>
          </w:tcPr>
          <w:p w14:paraId="4B0CC81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א.</w:t>
            </w:r>
          </w:p>
        </w:tc>
        <w:tc>
          <w:tcPr>
            <w:tcW w:w="1589" w:type="dxa"/>
            <w:vAlign w:val="bottom"/>
            <w:hideMark/>
          </w:tcPr>
          <w:p w14:paraId="4B0CC81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nil"/>
              <w:left w:val="nil"/>
              <w:bottom w:val="single" w:sz="4" w:space="0" w:color="auto"/>
              <w:right w:val="nil"/>
            </w:tcBorders>
            <w:vAlign w:val="bottom"/>
          </w:tcPr>
          <w:p w14:paraId="4B0CC81A"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1B"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nil"/>
              <w:left w:val="nil"/>
              <w:bottom w:val="single" w:sz="4" w:space="0" w:color="auto"/>
              <w:right w:val="nil"/>
            </w:tcBorders>
            <w:vAlign w:val="bottom"/>
          </w:tcPr>
          <w:p w14:paraId="4B0CC81C"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1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184" w:type="dxa"/>
            <w:tcBorders>
              <w:top w:val="nil"/>
              <w:left w:val="nil"/>
              <w:bottom w:val="single" w:sz="4" w:space="0" w:color="auto"/>
              <w:right w:val="nil"/>
            </w:tcBorders>
            <w:vAlign w:val="bottom"/>
          </w:tcPr>
          <w:p w14:paraId="4B0CC81E"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27" w14:textId="77777777" w:rsidTr="00A87365">
        <w:trPr>
          <w:jc w:val="center"/>
        </w:trPr>
        <w:tc>
          <w:tcPr>
            <w:tcW w:w="1125" w:type="dxa"/>
          </w:tcPr>
          <w:p w14:paraId="4B0CC820"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2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822"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23"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824"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2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26"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2F" w14:textId="77777777" w:rsidTr="00A87365">
        <w:trPr>
          <w:jc w:val="center"/>
        </w:trPr>
        <w:tc>
          <w:tcPr>
            <w:tcW w:w="1125" w:type="dxa"/>
          </w:tcPr>
          <w:p w14:paraId="4B0CC828"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2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82A"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2B"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82C"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2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2E"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37" w14:textId="77777777" w:rsidTr="00A87365">
        <w:trPr>
          <w:jc w:val="center"/>
        </w:trPr>
        <w:tc>
          <w:tcPr>
            <w:tcW w:w="1125" w:type="dxa"/>
            <w:hideMark/>
          </w:tcPr>
          <w:p w14:paraId="4B0CC830" w14:textId="77777777" w:rsidR="007B116C" w:rsidRDefault="007B116C" w:rsidP="00E23FE4">
            <w:pPr>
              <w:widowControl w:val="0"/>
              <w:spacing w:before="100" w:beforeAutospacing="1" w:after="100" w:afterAutospacing="1" w:line="360" w:lineRule="auto"/>
              <w:ind w:right="709"/>
              <w:jc w:val="both"/>
              <w:rPr>
                <w:rFonts w:ascii="David" w:hAnsi="David"/>
              </w:rPr>
            </w:pPr>
            <w:r>
              <w:rPr>
                <w:rFonts w:ascii="David" w:hAnsi="David" w:hint="cs"/>
                <w:rtl/>
              </w:rPr>
              <w:t>ב.</w:t>
            </w:r>
          </w:p>
        </w:tc>
        <w:tc>
          <w:tcPr>
            <w:tcW w:w="1589" w:type="dxa"/>
            <w:vAlign w:val="bottom"/>
            <w:hideMark/>
          </w:tcPr>
          <w:p w14:paraId="4B0CC83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14:paraId="4B0CC832"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33"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14:paraId="4B0CC834"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3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36"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3F" w14:textId="77777777" w:rsidTr="00A87365">
        <w:trPr>
          <w:jc w:val="center"/>
        </w:trPr>
        <w:tc>
          <w:tcPr>
            <w:tcW w:w="1125" w:type="dxa"/>
          </w:tcPr>
          <w:p w14:paraId="4B0CC838"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3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83A"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3B"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83C"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3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3E"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47" w14:textId="77777777" w:rsidTr="00A87365">
        <w:trPr>
          <w:jc w:val="center"/>
        </w:trPr>
        <w:tc>
          <w:tcPr>
            <w:tcW w:w="1125" w:type="dxa"/>
          </w:tcPr>
          <w:p w14:paraId="4B0CC840"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4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842"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43"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844"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4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46" w14:textId="77777777" w:rsidR="007B116C" w:rsidRDefault="007B116C" w:rsidP="00E23FE4">
            <w:pPr>
              <w:widowControl w:val="0"/>
              <w:spacing w:before="100" w:beforeAutospacing="1" w:after="100" w:afterAutospacing="1" w:line="360" w:lineRule="auto"/>
              <w:ind w:right="709"/>
              <w:rPr>
                <w:rFonts w:ascii="David" w:hAnsi="David"/>
              </w:rPr>
            </w:pPr>
          </w:p>
        </w:tc>
      </w:tr>
    </w:tbl>
    <w:p w14:paraId="4B0CC848" w14:textId="3A903374" w:rsidR="007B116C" w:rsidRDefault="007B116C" w:rsidP="00090EF9">
      <w:pPr>
        <w:widowControl w:val="0"/>
        <w:numPr>
          <w:ilvl w:val="0"/>
          <w:numId w:val="50"/>
        </w:numPr>
        <w:spacing w:before="100" w:beforeAutospacing="1" w:after="100" w:afterAutospacing="1" w:line="360" w:lineRule="auto"/>
        <w:ind w:right="709"/>
        <w:jc w:val="both"/>
        <w:rPr>
          <w:rFonts w:ascii="David" w:hAnsi="David"/>
        </w:rPr>
      </w:pPr>
      <w:r>
        <w:rPr>
          <w:rFonts w:ascii="David" w:hAnsi="David" w:hint="cs"/>
          <w:rtl/>
        </w:rPr>
        <w:t xml:space="preserve">הנ"ל מוסמכים להתחייב בשם המציע  וחתימותיהם </w:t>
      </w:r>
      <w:r>
        <w:rPr>
          <w:rFonts w:ascii="David" w:hAnsi="David" w:hint="cs"/>
          <w:b/>
          <w:bCs/>
          <w:rtl/>
        </w:rPr>
        <w:t>ביחד / לחוד</w:t>
      </w:r>
      <w:r>
        <w:rPr>
          <w:rFonts w:ascii="David" w:hAnsi="David" w:hint="cs"/>
          <w:rtl/>
        </w:rPr>
        <w:t xml:space="preserve">  </w:t>
      </w:r>
      <w:r>
        <w:rPr>
          <w:rFonts w:ascii="David" w:hAnsi="David" w:hint="cs"/>
          <w:i/>
          <w:iCs/>
          <w:sz w:val="18"/>
          <w:szCs w:val="18"/>
          <w:rtl/>
        </w:rPr>
        <w:t xml:space="preserve">[מחק את המיותר] </w:t>
      </w:r>
      <w:r>
        <w:rPr>
          <w:rFonts w:ascii="David" w:hAnsi="David" w:hint="cs"/>
          <w:b/>
          <w:bCs/>
          <w:rtl/>
        </w:rPr>
        <w:t>בצירוף חותמת החברה</w:t>
      </w:r>
      <w:r>
        <w:rPr>
          <w:rFonts w:ascii="David" w:hAnsi="David" w:hint="cs"/>
          <w:i/>
          <w:iCs/>
          <w:sz w:val="18"/>
          <w:szCs w:val="18"/>
          <w:rtl/>
        </w:rPr>
        <w:t xml:space="preserve"> [מחק אם מיותר]</w:t>
      </w:r>
      <w:r>
        <w:rPr>
          <w:rFonts w:ascii="David" w:hAnsi="David" w:hint="cs"/>
          <w:b/>
          <w:smallCaps/>
          <w:rtl/>
        </w:rPr>
        <w:t xml:space="preserve">  מחייבות את המציע, לעניין מכרז זה והגשת ההצעה ומסמכיה בשם המציע.</w:t>
      </w:r>
    </w:p>
    <w:p w14:paraId="4B0CC849" w14:textId="77777777" w:rsidR="007B116C" w:rsidRDefault="007B116C" w:rsidP="00090EF9">
      <w:pPr>
        <w:widowControl w:val="0"/>
        <w:numPr>
          <w:ilvl w:val="0"/>
          <w:numId w:val="50"/>
        </w:numPr>
        <w:spacing w:before="100" w:beforeAutospacing="1" w:after="100" w:afterAutospacing="1" w:line="360" w:lineRule="auto"/>
        <w:ind w:right="709"/>
        <w:jc w:val="both"/>
        <w:rPr>
          <w:rFonts w:ascii="David" w:hAnsi="David"/>
        </w:rPr>
      </w:pPr>
      <w:r>
        <w:rPr>
          <w:rFonts w:ascii="David" w:hAnsi="David" w:hint="cs"/>
          <w:b/>
          <w:smallCaps/>
          <w:rtl/>
        </w:rPr>
        <w:t xml:space="preserve">דרישות נוספות  </w:t>
      </w:r>
      <w:r>
        <w:rPr>
          <w:rFonts w:ascii="David" w:hAnsi="David" w:hint="cs"/>
          <w:b/>
          <w:i/>
          <w:iCs/>
          <w:smallCaps/>
          <w:sz w:val="18"/>
          <w:szCs w:val="18"/>
          <w:rtl/>
        </w:rPr>
        <w:t>[אם רלבנטי]</w:t>
      </w:r>
      <w:r>
        <w:rPr>
          <w:rFonts w:ascii="David" w:hAnsi="David" w:hint="cs"/>
          <w:b/>
          <w:smallCaps/>
          <w:rtl/>
        </w:rPr>
        <w:t>:</w:t>
      </w:r>
    </w:p>
    <w:p w14:paraId="4B0CC84A" w14:textId="77777777" w:rsidR="007B116C" w:rsidRDefault="007B116C" w:rsidP="00E23FE4">
      <w:pPr>
        <w:widowControl w:val="0"/>
        <w:spacing w:before="100" w:beforeAutospacing="1" w:after="100" w:afterAutospacing="1" w:line="360" w:lineRule="auto"/>
        <w:ind w:left="142" w:right="709"/>
        <w:jc w:val="both"/>
        <w:rPr>
          <w:rFonts w:ascii="David" w:hAnsi="David"/>
          <w:sz w:val="18"/>
          <w:szCs w:val="18"/>
        </w:rPr>
      </w:pPr>
      <w:r>
        <w:rPr>
          <w:rFonts w:ascii="David" w:hAnsi="David" w:hint="cs"/>
          <w:sz w:val="18"/>
          <w:szCs w:val="18"/>
          <w:rtl/>
        </w:rPr>
        <w:t xml:space="preserve">___________________________________________________________________ </w:t>
      </w:r>
    </w:p>
    <w:p w14:paraId="4B0CC84B" w14:textId="77777777" w:rsidR="007B116C" w:rsidRDefault="007B116C" w:rsidP="00E23FE4">
      <w:pPr>
        <w:widowControl w:val="0"/>
        <w:spacing w:before="100" w:beforeAutospacing="1" w:after="100" w:afterAutospacing="1" w:line="360" w:lineRule="auto"/>
        <w:ind w:left="142" w:right="709"/>
        <w:jc w:val="both"/>
        <w:rPr>
          <w:rFonts w:ascii="David" w:hAnsi="David"/>
          <w:sz w:val="18"/>
          <w:szCs w:val="18"/>
          <w:rtl/>
        </w:rPr>
      </w:pPr>
      <w:r>
        <w:rPr>
          <w:rFonts w:ascii="David" w:hAnsi="David" w:hint="cs"/>
          <w:sz w:val="18"/>
          <w:szCs w:val="18"/>
          <w:rtl/>
        </w:rPr>
        <w:t xml:space="preserve">___________________________________________________________________ </w:t>
      </w:r>
    </w:p>
    <w:p w14:paraId="4B0CC84C" w14:textId="77777777" w:rsidR="007B116C" w:rsidRDefault="007B116C" w:rsidP="00E23FE4">
      <w:pPr>
        <w:widowControl w:val="0"/>
        <w:spacing w:before="100" w:beforeAutospacing="1" w:after="100" w:afterAutospacing="1" w:line="360" w:lineRule="auto"/>
        <w:ind w:left="142" w:right="709"/>
        <w:jc w:val="both"/>
        <w:rPr>
          <w:rFonts w:ascii="David" w:hAnsi="David"/>
          <w:szCs w:val="26"/>
          <w:rtl/>
        </w:rPr>
      </w:pPr>
      <w:r>
        <w:rPr>
          <w:rFonts w:ascii="David" w:hAnsi="David" w:hint="cs"/>
          <w:sz w:val="18"/>
          <w:szCs w:val="18"/>
          <w:rtl/>
        </w:rPr>
        <w:t>___________________________________________________________________</w:t>
      </w:r>
      <w:r>
        <w:rPr>
          <w:rFonts w:ascii="David" w:hAnsi="David" w:hint="cs"/>
          <w:rtl/>
        </w:rPr>
        <w:t xml:space="preserve"> </w:t>
      </w:r>
    </w:p>
    <w:p w14:paraId="4B0CC84D" w14:textId="77777777" w:rsidR="007B116C" w:rsidRDefault="007B116C" w:rsidP="00E23FE4">
      <w:pPr>
        <w:widowControl w:val="0"/>
        <w:spacing w:before="100" w:beforeAutospacing="1" w:after="100" w:afterAutospacing="1" w:line="360" w:lineRule="auto"/>
        <w:ind w:left="351" w:right="709"/>
        <w:jc w:val="both"/>
        <w:rPr>
          <w:rFonts w:ascii="David" w:hAnsi="David"/>
          <w:rtl/>
        </w:rPr>
      </w:pPr>
      <w:r>
        <w:rPr>
          <w:rFonts w:ascii="David" w:hAnsi="David" w:hint="cs"/>
          <w:rtl/>
        </w:rPr>
        <w:t xml:space="preserve"> </w:t>
      </w:r>
    </w:p>
    <w:p w14:paraId="4B0CC84E" w14:textId="77777777" w:rsidR="007B116C" w:rsidRDefault="007B116C" w:rsidP="00E23FE4">
      <w:pPr>
        <w:widowControl w:val="0"/>
        <w:spacing w:before="60" w:after="60" w:line="360" w:lineRule="auto"/>
        <w:ind w:right="709"/>
        <w:rPr>
          <w:rFonts w:ascii="David" w:hAnsi="David"/>
          <w:rtl/>
        </w:rPr>
      </w:pPr>
      <w:r>
        <w:rPr>
          <w:rFonts w:ascii="David" w:hAnsi="David" w:hint="cs"/>
          <w:rtl/>
        </w:rPr>
        <w:t>__________________</w:t>
      </w:r>
      <w:r>
        <w:rPr>
          <w:rFonts w:ascii="David" w:hAnsi="David" w:hint="cs"/>
          <w:rtl/>
        </w:rPr>
        <w:tab/>
        <w:t>__________________</w:t>
      </w:r>
      <w:r>
        <w:rPr>
          <w:rFonts w:ascii="David" w:hAnsi="David" w:hint="cs"/>
          <w:rtl/>
        </w:rPr>
        <w:tab/>
        <w:t>__________________</w:t>
      </w:r>
    </w:p>
    <w:p w14:paraId="4B0CC84F" w14:textId="77777777" w:rsidR="007B116C" w:rsidRDefault="007B116C" w:rsidP="00E23FE4">
      <w:pPr>
        <w:widowControl w:val="0"/>
        <w:spacing w:before="60" w:after="60" w:line="360" w:lineRule="auto"/>
        <w:ind w:right="709"/>
        <w:jc w:val="both"/>
        <w:rPr>
          <w:rFonts w:ascii="David" w:hAnsi="David"/>
          <w:rtl/>
        </w:rPr>
      </w:pPr>
      <w:r>
        <w:rPr>
          <w:rFonts w:ascii="David" w:hAnsi="David" w:hint="cs"/>
          <w:rtl/>
        </w:rPr>
        <w:t xml:space="preserve">תאריך </w:t>
      </w:r>
      <w:r>
        <w:rPr>
          <w:rFonts w:ascii="David" w:hAnsi="David" w:hint="cs"/>
          <w:rtl/>
        </w:rPr>
        <w:tab/>
      </w:r>
      <w:r>
        <w:rPr>
          <w:rFonts w:ascii="David" w:hAnsi="David" w:hint="cs"/>
          <w:rtl/>
        </w:rPr>
        <w:tab/>
        <w:t xml:space="preserve">    </w:t>
      </w:r>
      <w:r>
        <w:rPr>
          <w:rFonts w:ascii="David" w:hAnsi="David" w:hint="cs"/>
          <w:rtl/>
        </w:rPr>
        <w:tab/>
      </w:r>
      <w:r>
        <w:rPr>
          <w:rFonts w:ascii="David" w:hAnsi="David" w:hint="cs"/>
          <w:rtl/>
        </w:rPr>
        <w:tab/>
      </w:r>
      <w:r>
        <w:rPr>
          <w:rFonts w:ascii="David" w:hAnsi="David" w:hint="cs"/>
          <w:rtl/>
        </w:rPr>
        <w:tab/>
        <w:t xml:space="preserve">חתימה   </w:t>
      </w:r>
      <w:r>
        <w:rPr>
          <w:rFonts w:ascii="David" w:hAnsi="David" w:hint="cs"/>
          <w:rtl/>
        </w:rPr>
        <w:tab/>
      </w:r>
      <w:r>
        <w:rPr>
          <w:rFonts w:ascii="David" w:hAnsi="David" w:hint="cs"/>
          <w:rtl/>
        </w:rPr>
        <w:tab/>
      </w:r>
      <w:r>
        <w:rPr>
          <w:rFonts w:ascii="David" w:hAnsi="David" w:hint="cs"/>
          <w:rtl/>
        </w:rPr>
        <w:tab/>
        <w:t xml:space="preserve">חותמת </w:t>
      </w:r>
      <w:r>
        <w:rPr>
          <w:rFonts w:ascii="David" w:hAnsi="David" w:hint="cs"/>
          <w:rtl/>
        </w:rPr>
        <w:tab/>
      </w:r>
      <w:r>
        <w:rPr>
          <w:rFonts w:ascii="David" w:hAnsi="David" w:hint="cs"/>
          <w:rtl/>
        </w:rPr>
        <w:tab/>
      </w:r>
    </w:p>
    <w:p w14:paraId="4B0CC852" w14:textId="182BDFD1" w:rsidR="007B116C" w:rsidRPr="00752B1B" w:rsidRDefault="007B116C" w:rsidP="00E23FE4">
      <w:pPr>
        <w:pStyle w:val="20"/>
        <w:tabs>
          <w:tab w:val="clear" w:pos="2160"/>
          <w:tab w:val="clear" w:pos="3062"/>
        </w:tabs>
        <w:ind w:left="-24" w:right="709"/>
        <w:jc w:val="center"/>
        <w:rPr>
          <w:sz w:val="28"/>
          <w:szCs w:val="30"/>
          <w:u w:val="single"/>
          <w:rtl/>
        </w:rPr>
      </w:pPr>
      <w:bookmarkStart w:id="660" w:name="_Ref475610700"/>
      <w:bookmarkStart w:id="661" w:name="_Toc505163194"/>
      <w:bookmarkStart w:id="662" w:name="_Toc509263363"/>
      <w:r w:rsidRPr="00752B1B">
        <w:rPr>
          <w:rFonts w:hint="cs"/>
          <w:sz w:val="28"/>
          <w:szCs w:val="30"/>
          <w:u w:val="single"/>
          <w:rtl/>
        </w:rPr>
        <w:lastRenderedPageBreak/>
        <w:t>נספח י'</w:t>
      </w:r>
      <w:bookmarkEnd w:id="660"/>
      <w:r w:rsidRPr="00752B1B">
        <w:rPr>
          <w:rFonts w:hint="cs"/>
          <w:sz w:val="28"/>
          <w:szCs w:val="30"/>
          <w:u w:val="single"/>
          <w:rtl/>
        </w:rPr>
        <w:t xml:space="preserve"> </w:t>
      </w:r>
      <w:r w:rsidR="008A61EF" w:rsidRPr="00752B1B">
        <w:rPr>
          <w:rFonts w:hint="cs"/>
          <w:sz w:val="28"/>
          <w:szCs w:val="30"/>
          <w:u w:val="single"/>
          <w:rtl/>
        </w:rPr>
        <w:t xml:space="preserve"> - </w:t>
      </w:r>
      <w:r w:rsidRPr="00752B1B">
        <w:rPr>
          <w:rFonts w:hint="cs"/>
          <w:sz w:val="28"/>
          <w:szCs w:val="30"/>
          <w:u w:val="single"/>
          <w:rtl/>
        </w:rPr>
        <w:t>מסמכי המכרז החתומים</w:t>
      </w:r>
      <w:bookmarkEnd w:id="661"/>
      <w:bookmarkEnd w:id="662"/>
    </w:p>
    <w:p w14:paraId="4B0CC853" w14:textId="77777777" w:rsidR="007B116C" w:rsidRDefault="007B116C" w:rsidP="00E23FE4">
      <w:pPr>
        <w:spacing w:line="360" w:lineRule="auto"/>
        <w:ind w:right="709"/>
        <w:jc w:val="center"/>
        <w:rPr>
          <w:b/>
          <w:bCs/>
          <w:sz w:val="28"/>
          <w:szCs w:val="30"/>
          <w:u w:val="single"/>
          <w:rtl/>
        </w:rPr>
      </w:pPr>
    </w:p>
    <w:p w14:paraId="4B0CC854" w14:textId="77777777" w:rsidR="007B116C" w:rsidRDefault="007B116C" w:rsidP="00E23FE4">
      <w:pPr>
        <w:tabs>
          <w:tab w:val="left" w:pos="1417"/>
        </w:tabs>
        <w:spacing w:line="360" w:lineRule="auto"/>
        <w:ind w:left="567" w:right="709" w:hanging="567"/>
        <w:jc w:val="center"/>
        <w:rPr>
          <w:i/>
          <w:iCs/>
          <w:rtl/>
        </w:rPr>
      </w:pPr>
      <w:r>
        <w:rPr>
          <w:rFonts w:hint="cs"/>
          <w:i/>
          <w:iCs/>
          <w:rtl/>
        </w:rPr>
        <w:t>[על המציע לצרף את המסמכים כחלק מהצעתו]</w:t>
      </w:r>
    </w:p>
    <w:p w14:paraId="4B0CC855" w14:textId="77777777" w:rsidR="007B116C" w:rsidRDefault="007B116C" w:rsidP="00E23FE4">
      <w:pPr>
        <w:pStyle w:val="affff5"/>
        <w:spacing w:line="360" w:lineRule="auto"/>
        <w:ind w:right="709"/>
        <w:jc w:val="both"/>
        <w:rPr>
          <w:szCs w:val="24"/>
          <w:u w:val="none"/>
          <w:rtl/>
        </w:rPr>
      </w:pPr>
      <w:r>
        <w:rPr>
          <w:rFonts w:hint="cs"/>
          <w:bCs w:val="0"/>
          <w:snapToGrid w:val="0"/>
          <w:szCs w:val="24"/>
          <w:rtl/>
        </w:rPr>
        <w:br w:type="page"/>
      </w:r>
      <w:r>
        <w:rPr>
          <w:rFonts w:hint="cs"/>
          <w:szCs w:val="24"/>
          <w:u w:val="none"/>
          <w:rtl/>
        </w:rPr>
        <w:lastRenderedPageBreak/>
        <w:t xml:space="preserve"> </w:t>
      </w:r>
    </w:p>
    <w:p w14:paraId="4B0CC856" w14:textId="77777777" w:rsidR="007B116C" w:rsidRDefault="007B116C" w:rsidP="00E23FE4">
      <w:pPr>
        <w:pStyle w:val="10"/>
        <w:spacing w:line="360" w:lineRule="auto"/>
        <w:ind w:right="709"/>
        <w:rPr>
          <w:sz w:val="96"/>
          <w:szCs w:val="96"/>
          <w:u w:val="single"/>
          <w:rtl/>
        </w:rPr>
      </w:pPr>
    </w:p>
    <w:p w14:paraId="4B0CC862" w14:textId="7DCFE835" w:rsidR="007B116C" w:rsidRPr="003722BA" w:rsidRDefault="007B116C" w:rsidP="00E23FE4">
      <w:pPr>
        <w:pStyle w:val="10"/>
        <w:spacing w:line="360" w:lineRule="auto"/>
        <w:ind w:right="709"/>
        <w:rPr>
          <w:b w:val="0"/>
          <w:bCs w:val="0"/>
          <w:color w:val="1F3864" w:themeColor="accent1" w:themeShade="80"/>
          <w:sz w:val="30"/>
          <w:szCs w:val="28"/>
          <w:u w:val="single"/>
          <w:rtl/>
        </w:rPr>
      </w:pPr>
      <w:bookmarkStart w:id="663" w:name="_Toc505163195"/>
      <w:bookmarkStart w:id="664" w:name="_Toc509263364"/>
      <w:r w:rsidRPr="003722BA">
        <w:rPr>
          <w:rFonts w:hint="cs"/>
          <w:color w:val="1F3864" w:themeColor="accent1" w:themeShade="80"/>
          <w:sz w:val="96"/>
          <w:szCs w:val="96"/>
          <w:u w:val="single"/>
          <w:rtl/>
        </w:rPr>
        <w:t>פרק 4</w:t>
      </w:r>
      <w:r w:rsidR="00FF0636" w:rsidRPr="003722BA">
        <w:rPr>
          <w:color w:val="1F3864" w:themeColor="accent1" w:themeShade="80"/>
          <w:sz w:val="96"/>
          <w:szCs w:val="96"/>
          <w:rtl/>
        </w:rPr>
        <w:br/>
      </w:r>
      <w:r w:rsidRPr="003722BA">
        <w:rPr>
          <w:rFonts w:hint="cs"/>
          <w:color w:val="1F3864" w:themeColor="accent1" w:themeShade="80"/>
          <w:sz w:val="96"/>
          <w:szCs w:val="96"/>
          <w:rtl/>
        </w:rPr>
        <w:t>חוזה ההתקשרות ונספחיו</w:t>
      </w:r>
      <w:bookmarkEnd w:id="663"/>
      <w:bookmarkEnd w:id="664"/>
    </w:p>
    <w:p w14:paraId="4B0CC863" w14:textId="77777777" w:rsidR="007B116C" w:rsidRDefault="007B116C" w:rsidP="00E23FE4">
      <w:pPr>
        <w:pStyle w:val="affff5"/>
        <w:spacing w:line="360" w:lineRule="auto"/>
        <w:ind w:right="709"/>
        <w:rPr>
          <w:b/>
          <w:bCs w:val="0"/>
          <w:sz w:val="100"/>
          <w:szCs w:val="100"/>
          <w:u w:val="none"/>
          <w:rtl/>
        </w:rPr>
      </w:pPr>
    </w:p>
    <w:p w14:paraId="4B0CC864" w14:textId="77777777" w:rsidR="007B116C" w:rsidRDefault="007B116C" w:rsidP="00E23FE4">
      <w:pPr>
        <w:bidi w:val="0"/>
        <w:spacing w:line="360" w:lineRule="auto"/>
        <w:ind w:right="709"/>
        <w:rPr>
          <w:bCs/>
          <w:snapToGrid w:val="0"/>
          <w:sz w:val="100"/>
          <w:szCs w:val="100"/>
        </w:rPr>
      </w:pPr>
      <w:r>
        <w:rPr>
          <w:rFonts w:hint="cs"/>
          <w:sz w:val="100"/>
          <w:szCs w:val="100"/>
          <w:rtl/>
        </w:rPr>
        <w:br w:type="page"/>
      </w:r>
    </w:p>
    <w:p w14:paraId="4B0CC865" w14:textId="77777777" w:rsidR="007B116C" w:rsidRDefault="007B116C" w:rsidP="005532F5">
      <w:pPr>
        <w:pStyle w:val="20"/>
        <w:tabs>
          <w:tab w:val="clear" w:pos="2160"/>
          <w:tab w:val="clear" w:pos="3062"/>
        </w:tabs>
        <w:ind w:left="-24" w:right="709"/>
        <w:jc w:val="center"/>
        <w:rPr>
          <w:b w:val="0"/>
          <w:bCs w:val="0"/>
          <w:sz w:val="30"/>
          <w:szCs w:val="28"/>
          <w:u w:val="single"/>
          <w:rtl/>
        </w:rPr>
      </w:pPr>
      <w:bookmarkStart w:id="665" w:name="_Toc509263365"/>
      <w:r>
        <w:rPr>
          <w:rFonts w:hint="cs"/>
          <w:b w:val="0"/>
          <w:bCs w:val="0"/>
          <w:sz w:val="30"/>
          <w:szCs w:val="28"/>
          <w:u w:val="single"/>
          <w:rtl/>
        </w:rPr>
        <w:lastRenderedPageBreak/>
        <w:t>חוזה ההתקשרות</w:t>
      </w:r>
      <w:bookmarkEnd w:id="665"/>
      <w:r>
        <w:rPr>
          <w:rFonts w:hint="cs"/>
          <w:b w:val="0"/>
          <w:bCs w:val="0"/>
          <w:sz w:val="30"/>
          <w:szCs w:val="28"/>
          <w:u w:val="single"/>
          <w:rtl/>
        </w:rPr>
        <w:t xml:space="preserve"> </w:t>
      </w:r>
    </w:p>
    <w:p w14:paraId="4B0CC866" w14:textId="77777777" w:rsidR="007B116C" w:rsidRDefault="007B116C" w:rsidP="00E23FE4">
      <w:pPr>
        <w:pStyle w:val="af0"/>
        <w:tabs>
          <w:tab w:val="left" w:pos="720"/>
        </w:tabs>
        <w:spacing w:line="360" w:lineRule="auto"/>
        <w:ind w:left="45" w:right="709"/>
        <w:jc w:val="center"/>
        <w:rPr>
          <w:rtl/>
        </w:rPr>
      </w:pPr>
    </w:p>
    <w:p w14:paraId="4B0CC867" w14:textId="77777777" w:rsidR="007B116C" w:rsidRDefault="007B116C" w:rsidP="00E23FE4">
      <w:pPr>
        <w:pStyle w:val="af0"/>
        <w:tabs>
          <w:tab w:val="left" w:pos="720"/>
        </w:tabs>
        <w:spacing w:line="360" w:lineRule="auto"/>
        <w:ind w:left="45" w:right="709"/>
        <w:jc w:val="center"/>
        <w:rPr>
          <w:rtl/>
        </w:rPr>
      </w:pPr>
      <w:r>
        <w:rPr>
          <w:rFonts w:hint="cs"/>
          <w:rtl/>
        </w:rPr>
        <w:t xml:space="preserve">שנערך ונחתם בירושלים ביום _________ לחודש___________ </w:t>
      </w:r>
      <w:r w:rsidR="00635281">
        <w:rPr>
          <w:rFonts w:hint="cs"/>
          <w:rtl/>
        </w:rPr>
        <w:t>2018</w:t>
      </w:r>
    </w:p>
    <w:p w14:paraId="4B0CC868" w14:textId="77777777" w:rsidR="007B116C" w:rsidRDefault="007B116C" w:rsidP="00E23FE4">
      <w:pPr>
        <w:pStyle w:val="af0"/>
        <w:tabs>
          <w:tab w:val="left" w:pos="720"/>
        </w:tabs>
        <w:spacing w:line="360" w:lineRule="auto"/>
        <w:ind w:left="45" w:right="709"/>
        <w:jc w:val="center"/>
        <w:rPr>
          <w:rtl/>
        </w:rPr>
      </w:pPr>
    </w:p>
    <w:p w14:paraId="4B0CC869" w14:textId="77777777" w:rsidR="007B116C" w:rsidRDefault="007B116C" w:rsidP="00E23FE4">
      <w:pPr>
        <w:pStyle w:val="af0"/>
        <w:tabs>
          <w:tab w:val="left" w:pos="720"/>
        </w:tabs>
        <w:spacing w:line="360" w:lineRule="auto"/>
        <w:ind w:left="720" w:right="709" w:hanging="720"/>
        <w:jc w:val="both"/>
        <w:rPr>
          <w:rtl/>
        </w:rPr>
      </w:pPr>
      <w:r>
        <w:rPr>
          <w:rFonts w:hint="cs"/>
          <w:b/>
          <w:bCs/>
          <w:rtl/>
        </w:rPr>
        <w:t>בין</w:t>
      </w:r>
      <w:r>
        <w:rPr>
          <w:rFonts w:hint="cs"/>
          <w:b/>
          <w:bCs/>
          <w:rtl/>
        </w:rPr>
        <w:tab/>
      </w:r>
      <w:r>
        <w:rPr>
          <w:rFonts w:hint="cs"/>
          <w:rtl/>
        </w:rPr>
        <w:t xml:space="preserve">משרד ראש הממשלה – </w:t>
      </w:r>
      <w:r w:rsidR="00184ABD">
        <w:rPr>
          <w:rFonts w:hint="cs"/>
          <w:rtl/>
        </w:rPr>
        <w:t>ארכיון המדינה</w:t>
      </w:r>
      <w:r>
        <w:rPr>
          <w:rFonts w:hint="cs"/>
          <w:rtl/>
        </w:rPr>
        <w:t xml:space="preserve">, המיוצג על ידי </w:t>
      </w:r>
      <w:r w:rsidR="00184ABD">
        <w:rPr>
          <w:rFonts w:hint="cs"/>
          <w:rtl/>
        </w:rPr>
        <w:t>מנכ"ל המשרד</w:t>
      </w:r>
      <w:r>
        <w:rPr>
          <w:rFonts w:hint="cs"/>
          <w:rtl/>
        </w:rPr>
        <w:t xml:space="preserve"> ביחד עם חשב המשרד או סגנו (להלן: </w:t>
      </w:r>
      <w:r>
        <w:rPr>
          <w:rFonts w:hint="cs"/>
          <w:b/>
          <w:bCs/>
          <w:rtl/>
        </w:rPr>
        <w:t>"המשרד"</w:t>
      </w:r>
      <w:r>
        <w:rPr>
          <w:rFonts w:hint="cs"/>
          <w:rtl/>
        </w:rPr>
        <w:t>);</w:t>
      </w:r>
    </w:p>
    <w:p w14:paraId="4B0CC86A" w14:textId="77777777" w:rsidR="007B116C" w:rsidRDefault="007B116C" w:rsidP="00E23FE4">
      <w:pPr>
        <w:pStyle w:val="af0"/>
        <w:tabs>
          <w:tab w:val="left" w:pos="720"/>
        </w:tabs>
        <w:spacing w:line="360" w:lineRule="auto"/>
        <w:ind w:left="4487" w:right="709"/>
        <w:jc w:val="both"/>
        <w:rPr>
          <w:b/>
          <w:bCs/>
          <w:rtl/>
        </w:rPr>
      </w:pPr>
      <w:r>
        <w:rPr>
          <w:rFonts w:hint="cs"/>
          <w:b/>
          <w:bCs/>
          <w:rtl/>
        </w:rPr>
        <w:tab/>
      </w:r>
      <w:r>
        <w:rPr>
          <w:rFonts w:hint="cs"/>
          <w:b/>
          <w:bCs/>
          <w:u w:val="single"/>
          <w:rtl/>
        </w:rPr>
        <w:t>מצד אחד</w:t>
      </w:r>
    </w:p>
    <w:p w14:paraId="4B0CC86B" w14:textId="77777777" w:rsidR="007B116C" w:rsidRDefault="007B116C" w:rsidP="00E23FE4">
      <w:pPr>
        <w:pStyle w:val="af0"/>
        <w:tabs>
          <w:tab w:val="left" w:pos="720"/>
        </w:tabs>
        <w:spacing w:line="360" w:lineRule="auto"/>
        <w:ind w:left="720" w:right="709" w:hanging="720"/>
        <w:jc w:val="both"/>
        <w:rPr>
          <w:b/>
          <w:bCs/>
        </w:rPr>
      </w:pPr>
    </w:p>
    <w:p w14:paraId="4B0CC86C" w14:textId="77777777" w:rsidR="007B116C" w:rsidRDefault="007B116C" w:rsidP="00E23FE4">
      <w:pPr>
        <w:pStyle w:val="af0"/>
        <w:tabs>
          <w:tab w:val="left" w:pos="720"/>
        </w:tabs>
        <w:spacing w:line="360" w:lineRule="auto"/>
        <w:ind w:left="720" w:right="709" w:hanging="720"/>
        <w:jc w:val="both"/>
        <w:rPr>
          <w:rtl/>
        </w:rPr>
      </w:pPr>
      <w:r>
        <w:rPr>
          <w:rFonts w:hint="cs"/>
          <w:b/>
          <w:bCs/>
          <w:rtl/>
        </w:rPr>
        <w:t>לבין</w:t>
      </w:r>
      <w:r>
        <w:rPr>
          <w:rFonts w:hint="cs"/>
          <w:b/>
          <w:bCs/>
          <w:rtl/>
        </w:rPr>
        <w:tab/>
      </w:r>
      <w:r>
        <w:rPr>
          <w:rFonts w:hint="cs"/>
          <w:rtl/>
        </w:rPr>
        <w:t>__________________</w:t>
      </w:r>
      <w:r>
        <w:rPr>
          <w:rFonts w:hint="cs"/>
          <w:b/>
          <w:rtl/>
        </w:rPr>
        <w:t xml:space="preserve"> , מספר ח.פ. </w:t>
      </w:r>
      <w:r>
        <w:rPr>
          <w:rFonts w:hint="cs"/>
          <w:b/>
          <w:u w:val="single"/>
          <w:rtl/>
        </w:rPr>
        <w:tab/>
      </w:r>
      <w:r>
        <w:rPr>
          <w:rFonts w:hint="cs"/>
          <w:rtl/>
        </w:rPr>
        <w:t>__________________</w:t>
      </w:r>
      <w:r>
        <w:rPr>
          <w:rFonts w:hint="cs"/>
          <w:b/>
          <w:rtl/>
        </w:rPr>
        <w:t xml:space="preserve"> כתובת </w:t>
      </w:r>
      <w:r>
        <w:rPr>
          <w:rFonts w:hint="cs"/>
          <w:rtl/>
        </w:rPr>
        <w:t>__________________</w:t>
      </w:r>
      <w:r>
        <w:rPr>
          <w:rFonts w:hint="cs"/>
          <w:b/>
          <w:rtl/>
        </w:rPr>
        <w:t xml:space="preserve">, </w:t>
      </w:r>
      <w:r>
        <w:rPr>
          <w:rFonts w:hint="cs"/>
          <w:b/>
          <w:rtl/>
        </w:rPr>
        <w:br/>
        <w:t xml:space="preserve">טלפון: </w:t>
      </w:r>
      <w:r>
        <w:rPr>
          <w:rFonts w:hint="cs"/>
          <w:rtl/>
        </w:rPr>
        <w:t>__________________</w:t>
      </w:r>
      <w:r>
        <w:rPr>
          <w:rFonts w:hint="cs"/>
          <w:b/>
          <w:rtl/>
        </w:rPr>
        <w:t xml:space="preserve"> </w:t>
      </w:r>
      <w:r>
        <w:rPr>
          <w:rFonts w:hint="cs"/>
          <w:rtl/>
        </w:rPr>
        <w:t xml:space="preserve"> (להלן: </w:t>
      </w:r>
      <w:r>
        <w:rPr>
          <w:rFonts w:hint="cs"/>
          <w:b/>
          <w:bCs/>
          <w:rtl/>
        </w:rPr>
        <w:t>"הספק"</w:t>
      </w:r>
      <w:r>
        <w:rPr>
          <w:rFonts w:hint="cs"/>
          <w:rtl/>
        </w:rPr>
        <w:t>)</w:t>
      </w:r>
    </w:p>
    <w:p w14:paraId="4B0CC86D" w14:textId="77777777" w:rsidR="007B116C" w:rsidRDefault="007B116C" w:rsidP="00E23FE4">
      <w:pPr>
        <w:pStyle w:val="af0"/>
        <w:tabs>
          <w:tab w:val="left" w:pos="720"/>
        </w:tabs>
        <w:spacing w:line="360" w:lineRule="auto"/>
        <w:ind w:left="4487" w:right="709"/>
        <w:jc w:val="both"/>
        <w:rPr>
          <w:b/>
          <w:bCs/>
          <w:u w:val="single"/>
          <w:rtl/>
        </w:rPr>
      </w:pPr>
      <w:r>
        <w:rPr>
          <w:rFonts w:hint="cs"/>
          <w:b/>
          <w:bCs/>
          <w:rtl/>
        </w:rPr>
        <w:tab/>
      </w:r>
      <w:r>
        <w:rPr>
          <w:rFonts w:hint="cs"/>
          <w:b/>
          <w:bCs/>
          <w:u w:val="single"/>
          <w:rtl/>
        </w:rPr>
        <w:t>מצד שני</w:t>
      </w:r>
    </w:p>
    <w:p w14:paraId="4B0CC86E" w14:textId="77777777" w:rsidR="007B116C" w:rsidRDefault="007B116C" w:rsidP="00E23FE4">
      <w:pPr>
        <w:pStyle w:val="af0"/>
        <w:tabs>
          <w:tab w:val="left" w:pos="720"/>
        </w:tabs>
        <w:spacing w:line="360" w:lineRule="auto"/>
        <w:ind w:left="4487" w:right="709"/>
        <w:jc w:val="both"/>
        <w:rPr>
          <w:b/>
          <w:bCs/>
          <w:rtl/>
        </w:rPr>
      </w:pPr>
    </w:p>
    <w:p w14:paraId="4B0CC86F" w14:textId="67C84ADF" w:rsidR="007B116C" w:rsidRDefault="007B116C" w:rsidP="00E23FE4">
      <w:pPr>
        <w:pStyle w:val="af3"/>
        <w:spacing w:before="0" w:after="240" w:line="360" w:lineRule="auto"/>
        <w:ind w:left="720" w:right="709" w:hanging="720"/>
        <w:rPr>
          <w:b/>
          <w:bCs/>
          <w:rtl/>
        </w:rPr>
      </w:pPr>
      <w:r>
        <w:rPr>
          <w:rFonts w:hint="cs"/>
          <w:b/>
          <w:bCs/>
          <w:rtl/>
        </w:rPr>
        <w:t>הואיל</w:t>
      </w:r>
      <w:r>
        <w:rPr>
          <w:rFonts w:hint="cs"/>
          <w:b/>
          <w:bCs/>
          <w:rtl/>
        </w:rPr>
        <w:tab/>
      </w:r>
      <w:r>
        <w:rPr>
          <w:rFonts w:hint="cs"/>
          <w:rtl/>
        </w:rPr>
        <w:t>והמשרד</w:t>
      </w:r>
      <w:r>
        <w:rPr>
          <w:rFonts w:hint="cs"/>
          <w:b/>
          <w:bCs/>
          <w:rtl/>
        </w:rPr>
        <w:t xml:space="preserve"> </w:t>
      </w:r>
      <w:r>
        <w:rPr>
          <w:rFonts w:hint="cs"/>
          <w:rtl/>
        </w:rPr>
        <w:t xml:space="preserve">פרסם </w:t>
      </w:r>
      <w:r>
        <w:rPr>
          <w:rFonts w:hint="cs"/>
          <w:b/>
          <w:bCs/>
          <w:rtl/>
        </w:rPr>
        <w:t xml:space="preserve">מכרז פומבי מספר </w:t>
      </w:r>
      <w:r w:rsidR="00FC0B28">
        <w:rPr>
          <w:b/>
          <w:bCs/>
          <w:rtl/>
        </w:rPr>
        <w:t xml:space="preserve">6/18 </w:t>
      </w:r>
      <w:r w:rsidR="00184ABD" w:rsidRPr="00184ABD">
        <w:rPr>
          <w:b/>
          <w:bCs/>
          <w:rtl/>
        </w:rPr>
        <w:t>להקמת ו</w:t>
      </w:r>
      <w:r w:rsidR="00696E2E">
        <w:rPr>
          <w:rFonts w:hint="cs"/>
          <w:b/>
          <w:bCs/>
          <w:rtl/>
        </w:rPr>
        <w:t>ל</w:t>
      </w:r>
      <w:r w:rsidR="00184ABD" w:rsidRPr="00184ABD">
        <w:rPr>
          <w:b/>
          <w:bCs/>
          <w:rtl/>
        </w:rPr>
        <w:t xml:space="preserve">תחזוקת מערכת חיפוש דיגיטלי בארכיון המדינה משרד ראש הממשלה </w:t>
      </w:r>
      <w:r>
        <w:rPr>
          <w:rFonts w:hint="cs"/>
          <w:rtl/>
        </w:rPr>
        <w:t>(להלן: "</w:t>
      </w:r>
      <w:r>
        <w:rPr>
          <w:rFonts w:hint="cs"/>
          <w:b/>
          <w:bCs/>
          <w:rtl/>
        </w:rPr>
        <w:t>המכרז</w:t>
      </w:r>
      <w:r>
        <w:rPr>
          <w:rFonts w:hint="cs"/>
          <w:rtl/>
        </w:rPr>
        <w:t>"), כמפורט במסמכי המכרז בכלל ובפרק 2 - מפרט תכולת השירותים בפרט;</w:t>
      </w:r>
      <w:r>
        <w:rPr>
          <w:rFonts w:hint="cs"/>
          <w:b/>
          <w:bCs/>
          <w:rtl/>
        </w:rPr>
        <w:t xml:space="preserve"> </w:t>
      </w:r>
    </w:p>
    <w:p w14:paraId="4B0CC870" w14:textId="77777777" w:rsidR="007B116C" w:rsidRDefault="007B116C" w:rsidP="00E23FE4">
      <w:pPr>
        <w:pStyle w:val="af3"/>
        <w:spacing w:before="0" w:after="240" w:line="360" w:lineRule="auto"/>
        <w:ind w:left="720" w:right="709" w:hanging="720"/>
        <w:rPr>
          <w:rtl/>
        </w:rPr>
      </w:pPr>
      <w:r>
        <w:rPr>
          <w:rFonts w:hint="cs"/>
          <w:b/>
          <w:bCs/>
          <w:rtl/>
        </w:rPr>
        <w:t>והואיל</w:t>
      </w:r>
      <w:r>
        <w:rPr>
          <w:rFonts w:hint="cs"/>
          <w:rtl/>
        </w:rPr>
        <w:tab/>
        <w:t>והספק, לאחר שעיין בכל ההנחיות והתנאים במסמכי המכרז, הגיש הצעתו למכרז (להלן: "</w:t>
      </w:r>
      <w:r>
        <w:rPr>
          <w:rFonts w:hint="cs"/>
          <w:b/>
          <w:bCs/>
          <w:rtl/>
        </w:rPr>
        <w:t>ההצעה</w:t>
      </w:r>
      <w:r>
        <w:rPr>
          <w:rFonts w:hint="cs"/>
          <w:rtl/>
        </w:rPr>
        <w:t>" ו/או "</w:t>
      </w:r>
      <w:r>
        <w:rPr>
          <w:rFonts w:hint="cs"/>
          <w:b/>
          <w:bCs/>
          <w:rtl/>
        </w:rPr>
        <w:t>הצעת הספק</w:t>
      </w:r>
      <w:r>
        <w:rPr>
          <w:rFonts w:hint="cs"/>
          <w:rtl/>
        </w:rPr>
        <w:t xml:space="preserve">"); </w:t>
      </w:r>
    </w:p>
    <w:p w14:paraId="4B0CC871" w14:textId="77777777" w:rsidR="007B116C" w:rsidRDefault="007B116C" w:rsidP="00E23FE4">
      <w:pPr>
        <w:pStyle w:val="af3"/>
        <w:spacing w:before="0" w:after="240" w:line="360" w:lineRule="auto"/>
        <w:ind w:left="720" w:right="709" w:hanging="720"/>
        <w:rPr>
          <w:rtl/>
        </w:rPr>
      </w:pPr>
      <w:r>
        <w:rPr>
          <w:rFonts w:hint="cs"/>
          <w:b/>
          <w:bCs/>
          <w:rtl/>
        </w:rPr>
        <w:t>והואיל</w:t>
      </w:r>
      <w:r>
        <w:rPr>
          <w:rFonts w:hint="cs"/>
          <w:b/>
          <w:bCs/>
          <w:rtl/>
        </w:rPr>
        <w:tab/>
      </w:r>
      <w:r>
        <w:rPr>
          <w:rFonts w:hint="cs"/>
          <w:rtl/>
        </w:rPr>
        <w:t>ולאחר בדיקה ובחינה של ההצעה, בהסתמך על נכונות הצהרותיו של הספק, בהתבסס על הנתונים שבהצעתו ובכפוף לחתימתו על חוזה התקשרות זה וקיום יתר הדרישות המפורטות במסמכי המכרז, בחרה ועדת המכרזים של המשרד בהצעת הספק כהצעה הזוכה במכרז;</w:t>
      </w:r>
    </w:p>
    <w:p w14:paraId="4B0CC872" w14:textId="77777777" w:rsidR="007B116C" w:rsidRDefault="007B116C" w:rsidP="00E23FE4">
      <w:pPr>
        <w:pStyle w:val="af3"/>
        <w:spacing w:before="0" w:line="360" w:lineRule="auto"/>
        <w:ind w:left="720" w:right="709" w:hanging="720"/>
        <w:rPr>
          <w:rtl/>
        </w:rPr>
      </w:pPr>
    </w:p>
    <w:p w14:paraId="4B0CC873" w14:textId="77777777" w:rsidR="007B116C" w:rsidRDefault="007B116C" w:rsidP="00E23FE4">
      <w:pPr>
        <w:pStyle w:val="af0"/>
        <w:tabs>
          <w:tab w:val="left" w:pos="720"/>
        </w:tabs>
        <w:spacing w:line="360" w:lineRule="auto"/>
        <w:ind w:right="709"/>
        <w:jc w:val="center"/>
        <w:rPr>
          <w:b/>
          <w:bCs/>
          <w:rtl/>
        </w:rPr>
      </w:pPr>
      <w:r>
        <w:rPr>
          <w:rFonts w:hint="cs"/>
          <w:b/>
          <w:bCs/>
          <w:rtl/>
        </w:rPr>
        <w:t>לפיכך הוצהר, הוסכם והותנה בין הצדדים כדלקמן:</w:t>
      </w:r>
    </w:p>
    <w:p w14:paraId="4B0CC874" w14:textId="77777777" w:rsidR="007B116C" w:rsidRDefault="007B116C" w:rsidP="00E23FE4">
      <w:pPr>
        <w:pStyle w:val="af0"/>
        <w:tabs>
          <w:tab w:val="left" w:pos="720"/>
        </w:tabs>
        <w:spacing w:line="360" w:lineRule="auto"/>
        <w:ind w:right="709"/>
        <w:jc w:val="center"/>
        <w:rPr>
          <w:b/>
          <w:bCs/>
          <w:rtl/>
        </w:rPr>
      </w:pPr>
    </w:p>
    <w:p w14:paraId="4B0CC875"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rtl/>
        </w:rPr>
      </w:pPr>
      <w:r>
        <w:rPr>
          <w:rFonts w:hint="cs"/>
          <w:b/>
          <w:bCs/>
          <w:u w:val="single"/>
          <w:rtl/>
        </w:rPr>
        <w:t>מבוא, נספחים, כותרות ופרשנות</w:t>
      </w:r>
    </w:p>
    <w:p w14:paraId="4B0CC876"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r>
        <w:rPr>
          <w:rFonts w:hint="cs"/>
          <w:rtl/>
        </w:rPr>
        <w:t>המבוא לחוזה זה וכן מסמכי המכרז ונספחיהם מהווים חלק בלתי נפרד מחוזה זה.</w:t>
      </w:r>
    </w:p>
    <w:p w14:paraId="4B0CC877"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r>
        <w:rPr>
          <w:rFonts w:hint="cs"/>
          <w:rtl/>
        </w:rPr>
        <w:t>כותרות הסעיפים נועדו לשם הנוחות בלבד ולא ישמשו לפרשנות החוזה.</w:t>
      </w:r>
    </w:p>
    <w:p w14:paraId="4B0CC878"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66" w:name="_Ref193450452"/>
      <w:r>
        <w:rPr>
          <w:rFonts w:hint="cs"/>
          <w:rtl/>
        </w:rPr>
        <w:t>מבלי לגרוע משאר הוראות החוזה, מובהר בזה, כי הפנייה בחוזה לנספח כלשהו משמעה הפנייה לנוסח המעודכן ביותר של הנספח כפי שיהיה קיים באותו מועד. כל שינוי ועדכון לנספחים יהא כפוף לאישורו של המשרד מראש ובכתב, אלא אם נאמר אחרת בחוזה זה או בנספח הרלבנטי.</w:t>
      </w:r>
    </w:p>
    <w:p w14:paraId="4B0CC879"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bookmarkStart w:id="667" w:name="_Ref228856076"/>
      <w:r>
        <w:rPr>
          <w:rFonts w:hint="cs"/>
          <w:rtl/>
        </w:rPr>
        <w:t>במקרה של סתירה ו/או אי-התאמה ו/או דו-משמעות ("</w:t>
      </w:r>
      <w:r>
        <w:rPr>
          <w:rFonts w:hint="cs"/>
          <w:b/>
          <w:bCs/>
          <w:rtl/>
        </w:rPr>
        <w:t>סתירה</w:t>
      </w:r>
      <w:r>
        <w:rPr>
          <w:rFonts w:hint="cs"/>
          <w:rtl/>
        </w:rPr>
        <w:t xml:space="preserve">") בין הוראה בחוזה להוראה בנספחיו, תגבור הוראת החוזה. </w:t>
      </w:r>
      <w:bookmarkEnd w:id="666"/>
      <w:r>
        <w:rPr>
          <w:rFonts w:hint="cs"/>
          <w:rtl/>
        </w:rPr>
        <w:t>מבלי לגרוע מהאמור לעיל, בכל מקרה שבו ידע הספק ו/או היה עליו לדעת כבעל מקצוע סביר אודות שינוי בין הוראות שונות בחוזה ו/או שינוי בין הוראות בחוזה להוראות בנספחיו ו/או שינוי בין הוראות בנספחי החוזה, או שהיה לספָּק ספֵק בפירושן הנכון ו/או שינוי בין הוראות החוזה להוראות כל דין, יישא הספק באחריות הבלעדית לפנות למשרד, באופן מיידי ובכתב, על מנת לקבל הוראות בכתב, בדבר הפירוש שיש לנהוג לפיו. מובהר בזאת, כי הספק לא יעכב את אספקתו של כל חלק מהשירותים אלא אם קיבל מהמשרד ו/או מכל מי מטעמ</w:t>
      </w:r>
      <w:bookmarkEnd w:id="667"/>
      <w:r>
        <w:rPr>
          <w:rFonts w:hint="cs"/>
          <w:rtl/>
        </w:rPr>
        <w:t>ו הוראה לעשות כן.</w:t>
      </w:r>
    </w:p>
    <w:p w14:paraId="4B0CC87A" w14:textId="77777777" w:rsidR="007B116C" w:rsidRDefault="007B116C" w:rsidP="00090EF9">
      <w:pPr>
        <w:pStyle w:val="af0"/>
        <w:numPr>
          <w:ilvl w:val="1"/>
          <w:numId w:val="51"/>
        </w:numPr>
        <w:tabs>
          <w:tab w:val="clear" w:pos="4320"/>
          <w:tab w:val="clear" w:pos="8640"/>
          <w:tab w:val="center" w:pos="4153"/>
          <w:tab w:val="right" w:pos="8306"/>
        </w:tabs>
        <w:spacing w:line="360" w:lineRule="auto"/>
        <w:ind w:right="709"/>
        <w:jc w:val="both"/>
      </w:pPr>
      <w:bookmarkStart w:id="668" w:name="_Ref490749669"/>
      <w:r>
        <w:rPr>
          <w:rFonts w:hint="cs"/>
          <w:rtl/>
        </w:rPr>
        <w:lastRenderedPageBreak/>
        <w:t>בחוזה זה יהיו למונחים המפורטים להלן הפירושים שבצדם, אלא אם הכתוב מחייב פירוש אחר:</w:t>
      </w:r>
      <w:bookmarkEnd w:id="668"/>
    </w:p>
    <w:tbl>
      <w:tblPr>
        <w:bidiVisual/>
        <w:tblW w:w="8775" w:type="dxa"/>
        <w:tblInd w:w="1099" w:type="dxa"/>
        <w:tblLayout w:type="fixed"/>
        <w:tblLook w:val="01E0" w:firstRow="1" w:lastRow="1" w:firstColumn="1" w:lastColumn="1" w:noHBand="0" w:noVBand="0"/>
      </w:tblPr>
      <w:tblGrid>
        <w:gridCol w:w="2125"/>
        <w:gridCol w:w="285"/>
        <w:gridCol w:w="6365"/>
      </w:tblGrid>
      <w:tr w:rsidR="007B116C" w14:paraId="4B0CC87E" w14:textId="77777777" w:rsidTr="007B116C">
        <w:trPr>
          <w:trHeight w:val="480"/>
        </w:trPr>
        <w:tc>
          <w:tcPr>
            <w:tcW w:w="2126" w:type="dxa"/>
            <w:hideMark/>
          </w:tcPr>
          <w:p w14:paraId="4B0CC87B" w14:textId="77777777" w:rsidR="007B116C" w:rsidRDefault="007B116C" w:rsidP="00E23FE4">
            <w:pPr>
              <w:widowControl w:val="0"/>
              <w:spacing w:line="360" w:lineRule="auto"/>
              <w:ind w:right="709"/>
            </w:pPr>
            <w:r>
              <w:rPr>
                <w:rFonts w:hint="cs"/>
                <w:rtl/>
              </w:rPr>
              <w:t>"</w:t>
            </w:r>
            <w:r>
              <w:rPr>
                <w:rFonts w:hint="cs"/>
                <w:b/>
                <w:bCs/>
                <w:rtl/>
              </w:rPr>
              <w:t>החוזה</w:t>
            </w:r>
            <w:r>
              <w:rPr>
                <w:rFonts w:hint="cs"/>
                <w:rtl/>
              </w:rPr>
              <w:t>"</w:t>
            </w:r>
          </w:p>
        </w:tc>
        <w:tc>
          <w:tcPr>
            <w:tcW w:w="285" w:type="dxa"/>
            <w:hideMark/>
          </w:tcPr>
          <w:p w14:paraId="4B0CC87C" w14:textId="77777777" w:rsidR="007B116C" w:rsidRDefault="007B116C" w:rsidP="00E23FE4">
            <w:pPr>
              <w:widowControl w:val="0"/>
              <w:spacing w:line="360" w:lineRule="auto"/>
              <w:ind w:right="709"/>
            </w:pPr>
            <w:r>
              <w:rPr>
                <w:rFonts w:hint="cs"/>
                <w:rtl/>
              </w:rPr>
              <w:t>-</w:t>
            </w:r>
          </w:p>
        </w:tc>
        <w:tc>
          <w:tcPr>
            <w:tcW w:w="6368" w:type="dxa"/>
            <w:hideMark/>
          </w:tcPr>
          <w:p w14:paraId="4B0CC87D" w14:textId="77777777" w:rsidR="007B116C" w:rsidRDefault="007B116C" w:rsidP="00E23FE4">
            <w:pPr>
              <w:widowControl w:val="0"/>
              <w:spacing w:line="360" w:lineRule="auto"/>
              <w:ind w:right="709"/>
            </w:pPr>
            <w:r>
              <w:rPr>
                <w:rFonts w:hint="cs"/>
                <w:rtl/>
              </w:rPr>
              <w:t xml:space="preserve">חוזה זה על נספחיו המהווים חלק בלתי נפרד הימנו. </w:t>
            </w:r>
          </w:p>
        </w:tc>
      </w:tr>
      <w:tr w:rsidR="007B116C" w14:paraId="4B0CC882" w14:textId="77777777" w:rsidTr="007B116C">
        <w:trPr>
          <w:trHeight w:val="447"/>
        </w:trPr>
        <w:tc>
          <w:tcPr>
            <w:tcW w:w="2126" w:type="dxa"/>
            <w:hideMark/>
          </w:tcPr>
          <w:p w14:paraId="4B0CC87F" w14:textId="77777777" w:rsidR="007B116C" w:rsidRDefault="007B116C" w:rsidP="00E23FE4">
            <w:pPr>
              <w:widowControl w:val="0"/>
              <w:spacing w:line="360" w:lineRule="auto"/>
              <w:ind w:right="709"/>
            </w:pPr>
            <w:r>
              <w:rPr>
                <w:rFonts w:hint="cs"/>
                <w:rtl/>
              </w:rPr>
              <w:t>"</w:t>
            </w:r>
            <w:r>
              <w:rPr>
                <w:rFonts w:hint="cs"/>
                <w:b/>
                <w:bCs/>
                <w:rtl/>
              </w:rPr>
              <w:t>יום חתימת החוזה</w:t>
            </w:r>
            <w:r>
              <w:rPr>
                <w:rFonts w:hint="cs"/>
                <w:rtl/>
              </w:rPr>
              <w:t>"</w:t>
            </w:r>
          </w:p>
        </w:tc>
        <w:tc>
          <w:tcPr>
            <w:tcW w:w="285" w:type="dxa"/>
            <w:hideMark/>
          </w:tcPr>
          <w:p w14:paraId="4B0CC880" w14:textId="77777777" w:rsidR="007B116C" w:rsidRDefault="007B116C" w:rsidP="00E23FE4">
            <w:pPr>
              <w:widowControl w:val="0"/>
              <w:spacing w:line="360" w:lineRule="auto"/>
              <w:ind w:right="709"/>
            </w:pPr>
            <w:r>
              <w:rPr>
                <w:rFonts w:hint="cs"/>
                <w:rtl/>
              </w:rPr>
              <w:t>-</w:t>
            </w:r>
          </w:p>
        </w:tc>
        <w:tc>
          <w:tcPr>
            <w:tcW w:w="6368" w:type="dxa"/>
            <w:hideMark/>
          </w:tcPr>
          <w:p w14:paraId="4B0CC881" w14:textId="77777777" w:rsidR="007B116C" w:rsidRDefault="007B116C" w:rsidP="00E23FE4">
            <w:pPr>
              <w:widowControl w:val="0"/>
              <w:spacing w:line="360" w:lineRule="auto"/>
              <w:ind w:right="709"/>
            </w:pPr>
            <w:r>
              <w:rPr>
                <w:rFonts w:hint="cs"/>
                <w:rtl/>
              </w:rPr>
              <w:t xml:space="preserve">יום חתימת החוזה ע"י מורשי החתימה של המשרד. </w:t>
            </w:r>
          </w:p>
        </w:tc>
      </w:tr>
      <w:tr w:rsidR="007B116C" w14:paraId="4B0CC886" w14:textId="77777777" w:rsidTr="007B116C">
        <w:trPr>
          <w:trHeight w:val="480"/>
        </w:trPr>
        <w:tc>
          <w:tcPr>
            <w:tcW w:w="2126" w:type="dxa"/>
            <w:hideMark/>
          </w:tcPr>
          <w:p w14:paraId="4B0CC883" w14:textId="77777777" w:rsidR="007B116C" w:rsidRDefault="007B116C" w:rsidP="00E23FE4">
            <w:pPr>
              <w:widowControl w:val="0"/>
              <w:spacing w:line="360" w:lineRule="auto"/>
              <w:ind w:right="709"/>
            </w:pPr>
            <w:r>
              <w:rPr>
                <w:rFonts w:hint="cs"/>
                <w:rtl/>
              </w:rPr>
              <w:t>"</w:t>
            </w:r>
            <w:r>
              <w:rPr>
                <w:rFonts w:hint="cs"/>
                <w:b/>
                <w:bCs/>
                <w:rtl/>
              </w:rPr>
              <w:t>כל דין</w:t>
            </w:r>
            <w:r>
              <w:rPr>
                <w:rFonts w:hint="cs"/>
                <w:rtl/>
              </w:rPr>
              <w:t>"</w:t>
            </w:r>
          </w:p>
        </w:tc>
        <w:tc>
          <w:tcPr>
            <w:tcW w:w="285" w:type="dxa"/>
            <w:hideMark/>
          </w:tcPr>
          <w:p w14:paraId="4B0CC884" w14:textId="77777777" w:rsidR="007B116C" w:rsidRDefault="007B116C" w:rsidP="00E23FE4">
            <w:pPr>
              <w:widowControl w:val="0"/>
              <w:spacing w:line="360" w:lineRule="auto"/>
              <w:ind w:right="709"/>
            </w:pPr>
            <w:r>
              <w:rPr>
                <w:rFonts w:hint="cs"/>
                <w:rtl/>
              </w:rPr>
              <w:t>-</w:t>
            </w:r>
          </w:p>
        </w:tc>
        <w:tc>
          <w:tcPr>
            <w:tcW w:w="6368" w:type="dxa"/>
            <w:hideMark/>
          </w:tcPr>
          <w:p w14:paraId="4B0CC885" w14:textId="77777777" w:rsidR="007B116C" w:rsidRDefault="007B116C" w:rsidP="00E23FE4">
            <w:pPr>
              <w:widowControl w:val="0"/>
              <w:spacing w:line="360" w:lineRule="auto"/>
              <w:ind w:right="709"/>
              <w:jc w:val="both"/>
            </w:pPr>
            <w:r>
              <w:rPr>
                <w:rFonts w:hint="cs"/>
                <w:rtl/>
              </w:rPr>
              <w:t>לרבות כל חוק, תקנה, צו, כלל, פסיקת רשות שיפוטית מוסמכת, חוקי עזר, צו מינהלי, תוכנית בת תוקף, הנחייה, דרישה, היתר, פקודה, תקן מחייב, הוראה מאת רשויות מוסמכות והכול (א) כפי שישתנה ו/או יעודכן ו/או יוחלף מעת לעת במהלך תקופת ההתקשרות; (ב) בקשר ישיר או עקיף עם ביצוע מלוא התחייבויות הספק בחוזה; (ג) בין אם נזכרו בחוזה במפורש ובין אם לאו.</w:t>
            </w:r>
          </w:p>
        </w:tc>
      </w:tr>
      <w:tr w:rsidR="007B116C" w14:paraId="4B0CC88B" w14:textId="77777777" w:rsidTr="007B116C">
        <w:trPr>
          <w:trHeight w:val="480"/>
        </w:trPr>
        <w:tc>
          <w:tcPr>
            <w:tcW w:w="2126" w:type="dxa"/>
            <w:hideMark/>
          </w:tcPr>
          <w:p w14:paraId="4B0CC887" w14:textId="77777777" w:rsidR="007B116C" w:rsidRDefault="007B116C" w:rsidP="00E23FE4">
            <w:pPr>
              <w:widowControl w:val="0"/>
              <w:spacing w:line="360" w:lineRule="auto"/>
              <w:ind w:right="709"/>
            </w:pPr>
            <w:r>
              <w:rPr>
                <w:rFonts w:hint="cs"/>
                <w:rtl/>
              </w:rPr>
              <w:t>"</w:t>
            </w:r>
            <w:r>
              <w:rPr>
                <w:rFonts w:hint="cs"/>
                <w:b/>
                <w:bCs/>
                <w:rtl/>
              </w:rPr>
              <w:t>מסמכי</w:t>
            </w:r>
            <w:r>
              <w:rPr>
                <w:rFonts w:hint="cs"/>
                <w:rtl/>
              </w:rPr>
              <w:t xml:space="preserve"> </w:t>
            </w:r>
            <w:r>
              <w:rPr>
                <w:rFonts w:hint="cs"/>
                <w:b/>
                <w:bCs/>
                <w:rtl/>
              </w:rPr>
              <w:t>המכרז</w:t>
            </w:r>
            <w:r>
              <w:rPr>
                <w:rFonts w:hint="cs"/>
                <w:rtl/>
              </w:rPr>
              <w:t>"</w:t>
            </w:r>
          </w:p>
        </w:tc>
        <w:tc>
          <w:tcPr>
            <w:tcW w:w="285" w:type="dxa"/>
            <w:hideMark/>
          </w:tcPr>
          <w:p w14:paraId="4B0CC888" w14:textId="77777777" w:rsidR="007B116C" w:rsidRDefault="007B116C" w:rsidP="00E23FE4">
            <w:pPr>
              <w:widowControl w:val="0"/>
              <w:spacing w:line="360" w:lineRule="auto"/>
              <w:ind w:right="709"/>
            </w:pPr>
            <w:r>
              <w:rPr>
                <w:rFonts w:hint="cs"/>
                <w:rtl/>
              </w:rPr>
              <w:t>-</w:t>
            </w:r>
          </w:p>
        </w:tc>
        <w:tc>
          <w:tcPr>
            <w:tcW w:w="6368" w:type="dxa"/>
            <w:hideMark/>
          </w:tcPr>
          <w:p w14:paraId="4B0CC889" w14:textId="77777777" w:rsidR="007B116C" w:rsidRDefault="007B116C" w:rsidP="00E23FE4">
            <w:pPr>
              <w:widowControl w:val="0"/>
              <w:spacing w:line="360" w:lineRule="auto"/>
              <w:ind w:right="709"/>
              <w:jc w:val="both"/>
              <w:rPr>
                <w:rtl/>
              </w:rPr>
            </w:pPr>
            <w:r>
              <w:rPr>
                <w:rFonts w:hint="cs"/>
                <w:rtl/>
              </w:rPr>
              <w:t>(א) הזמנה להציע הצעות; (ב) פרק 2 - מפרט תכולת השירותים; (ג) טופס ההצעה על נספחיו; (ד) החוזה; (ה) טופס ההצעה הכספית; (ו) מסמכים ותוספות למכרז שפורסמו כדין ושקיבלו תוקף של חלק ממסמכי המכרז; (ז) כל מסמך נוסף / אחר שהגיש הספק במסגרת הצעתו במכרז.</w:t>
            </w:r>
          </w:p>
          <w:p w14:paraId="4B0CC88A" w14:textId="77777777" w:rsidR="007B116C" w:rsidRDefault="007B116C" w:rsidP="00E23FE4">
            <w:pPr>
              <w:widowControl w:val="0"/>
              <w:spacing w:line="360" w:lineRule="auto"/>
              <w:ind w:right="709"/>
              <w:jc w:val="both"/>
            </w:pPr>
            <w:r>
              <w:rPr>
                <w:rFonts w:hint="cs"/>
                <w:rtl/>
              </w:rPr>
              <w:t>הכל כפי שפרסם המשרד במסגרת המכרז ו/או כפי שהגיש הספק בהצעתו במכרז.</w:t>
            </w:r>
          </w:p>
        </w:tc>
      </w:tr>
      <w:tr w:rsidR="007B116C" w14:paraId="4B0CC88F" w14:textId="77777777" w:rsidTr="007B116C">
        <w:trPr>
          <w:trHeight w:val="480"/>
        </w:trPr>
        <w:tc>
          <w:tcPr>
            <w:tcW w:w="2126" w:type="dxa"/>
            <w:hideMark/>
          </w:tcPr>
          <w:p w14:paraId="4B0CC88C" w14:textId="77777777" w:rsidR="007B116C" w:rsidRDefault="007B116C" w:rsidP="00E23FE4">
            <w:pPr>
              <w:widowControl w:val="0"/>
              <w:spacing w:line="360" w:lineRule="auto"/>
              <w:ind w:right="709"/>
            </w:pPr>
            <w:r>
              <w:rPr>
                <w:rFonts w:hint="cs"/>
                <w:rtl/>
              </w:rPr>
              <w:t>"</w:t>
            </w:r>
            <w:r>
              <w:rPr>
                <w:rFonts w:hint="cs"/>
                <w:b/>
                <w:bCs/>
                <w:rtl/>
              </w:rPr>
              <w:t>השירותים</w:t>
            </w:r>
            <w:r>
              <w:rPr>
                <w:rFonts w:hint="cs"/>
                <w:rtl/>
              </w:rPr>
              <w:t>"</w:t>
            </w:r>
          </w:p>
        </w:tc>
        <w:tc>
          <w:tcPr>
            <w:tcW w:w="285" w:type="dxa"/>
          </w:tcPr>
          <w:p w14:paraId="4B0CC88D" w14:textId="77777777" w:rsidR="007B116C" w:rsidRDefault="007B116C" w:rsidP="00E23FE4">
            <w:pPr>
              <w:widowControl w:val="0"/>
              <w:spacing w:line="360" w:lineRule="auto"/>
              <w:ind w:right="709"/>
            </w:pPr>
          </w:p>
        </w:tc>
        <w:tc>
          <w:tcPr>
            <w:tcW w:w="6368" w:type="dxa"/>
            <w:hideMark/>
          </w:tcPr>
          <w:p w14:paraId="4B0CC88E" w14:textId="4912CA19" w:rsidR="007B116C" w:rsidRDefault="007B116C" w:rsidP="00347853">
            <w:pPr>
              <w:widowControl w:val="0"/>
              <w:spacing w:line="360" w:lineRule="auto"/>
              <w:ind w:right="709"/>
              <w:jc w:val="both"/>
            </w:pPr>
            <w:r>
              <w:rPr>
                <w:rFonts w:hint="cs"/>
                <w:rtl/>
                <w:lang w:eastAsia="en-US"/>
              </w:rPr>
              <w:t xml:space="preserve">כלל השירותים אותם נדרש הספק לספק למשרד כמפורט במסמכי המכרז בכלל, ובפרט במפרט תכולת השירותים (פרק 2 למסמכי המכרז) ובחוזה (פרק 4 למסמכי המכרז), </w:t>
            </w:r>
            <w:r w:rsidR="00704C53" w:rsidRPr="00195C73">
              <w:rPr>
                <w:rtl/>
                <w:lang w:eastAsia="en-US"/>
              </w:rPr>
              <w:t>לרבות שירותי אספקת מוצר הבסיס, סביבת הפיתוח והקמת המערכת</w:t>
            </w:r>
            <w:r>
              <w:rPr>
                <w:rFonts w:hint="cs"/>
                <w:rtl/>
                <w:lang w:eastAsia="en-US"/>
              </w:rPr>
              <w:t xml:space="preserve">, שירותי תמיכה, תחזוקה, הדרכה, תיעוד, ביצוע שינויים והתאמות, שירותי ליווי ויעוץ מקצועיים, שירותים מקצועיים  (כהגדרתם במפרט תכולת השירותים), ובנוסף שירותים </w:t>
            </w:r>
            <w:r w:rsidR="00E13376">
              <w:rPr>
                <w:rFonts w:hint="cs"/>
                <w:rtl/>
                <w:lang w:eastAsia="en-US"/>
              </w:rPr>
              <w:t xml:space="preserve">נוספים שינויים ושיפורים ("שוש"ים" לפי בחירת המשרד) </w:t>
            </w:r>
            <w:r>
              <w:rPr>
                <w:rFonts w:hint="cs"/>
                <w:rtl/>
                <w:lang w:eastAsia="en-US"/>
              </w:rPr>
              <w:t>שהוצעו על ידי הספק במסגרת המענה למכרז, וכן כל שירות אחר ו/או נוסף הנובע ממתן השירותים שיינתנו על-ידי הספק כמפורט בחוזה, אף שלא נזכר במפורש בחוזה.</w:t>
            </w:r>
          </w:p>
        </w:tc>
      </w:tr>
    </w:tbl>
    <w:p w14:paraId="4B0CC890" w14:textId="77777777" w:rsidR="007B116C" w:rsidRDefault="007B116C" w:rsidP="00090EF9">
      <w:pPr>
        <w:pStyle w:val="af0"/>
        <w:keepNext/>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נציגי הצדדים</w:t>
      </w:r>
    </w:p>
    <w:p w14:paraId="4B0CC891" w14:textId="77777777" w:rsidR="007B116C" w:rsidRDefault="007B116C" w:rsidP="00090EF9">
      <w:pPr>
        <w:pStyle w:val="af0"/>
        <w:keepNext/>
        <w:numPr>
          <w:ilvl w:val="1"/>
          <w:numId w:val="51"/>
        </w:numPr>
        <w:tabs>
          <w:tab w:val="clear" w:pos="4320"/>
          <w:tab w:val="center" w:pos="4153"/>
          <w:tab w:val="right" w:pos="8306"/>
        </w:tabs>
        <w:spacing w:line="360" w:lineRule="auto"/>
        <w:ind w:right="709"/>
        <w:jc w:val="both"/>
        <w:rPr>
          <w:b/>
          <w:bCs/>
          <w:u w:val="single"/>
          <w:rtl/>
        </w:rPr>
      </w:pPr>
      <w:r>
        <w:rPr>
          <w:rFonts w:hint="cs"/>
          <w:rtl/>
        </w:rPr>
        <w:t xml:space="preserve">מנהל ההתקשרות מטעם המשרד לצורך ביצוע חוזה זה הוא/היא מר/גב' _________ </w:t>
      </w:r>
      <w:r>
        <w:rPr>
          <w:rFonts w:hint="cs"/>
          <w:i/>
          <w:iCs/>
          <w:sz w:val="20"/>
          <w:szCs w:val="20"/>
          <w:rtl/>
        </w:rPr>
        <w:t>[יושלם לאחר הזכייה]</w:t>
      </w:r>
      <w:r>
        <w:rPr>
          <w:rFonts w:hint="cs"/>
          <w:rtl/>
        </w:rPr>
        <w:t xml:space="preserve"> או מי שיוסמך על ידיו/ה בכתב</w:t>
      </w:r>
      <w:r>
        <w:rPr>
          <w:rFonts w:hint="cs"/>
          <w:i/>
          <w:iCs/>
          <w:sz w:val="20"/>
          <w:szCs w:val="20"/>
          <w:rtl/>
        </w:rPr>
        <w:t xml:space="preserve"> </w:t>
      </w:r>
      <w:r>
        <w:rPr>
          <w:rFonts w:hint="cs"/>
          <w:rtl/>
        </w:rPr>
        <w:t>(להלן: "</w:t>
      </w:r>
      <w:r>
        <w:rPr>
          <w:rFonts w:hint="cs"/>
          <w:b/>
          <w:bCs/>
          <w:rtl/>
        </w:rPr>
        <w:t>מנהל ההתקשרות</w:t>
      </w:r>
      <w:r>
        <w:rPr>
          <w:rFonts w:hint="cs"/>
          <w:rtl/>
        </w:rPr>
        <w:t xml:space="preserve">"). המשרד יהיה רשאי להחליף את מנהל ההתקשרות בכל עת על ידי מתן הודעה בכתב לספק. </w:t>
      </w:r>
    </w:p>
    <w:p w14:paraId="4B0CC892" w14:textId="77777777" w:rsidR="007B116C" w:rsidRDefault="007B116C" w:rsidP="00E23FE4">
      <w:pPr>
        <w:pStyle w:val="af0"/>
        <w:spacing w:line="360" w:lineRule="auto"/>
        <w:ind w:left="1286" w:right="709"/>
        <w:jc w:val="both"/>
      </w:pPr>
      <w:r>
        <w:rPr>
          <w:rFonts w:hint="cs"/>
          <w:rtl/>
        </w:rPr>
        <w:t>יובהר כי מנהל ההתקשרות אינו רשאי להאריך את תקופת ההתקשרות ו/או להגדיל את ההיקף הכספי של ההתקשרות, אלא באישור מוקדם של ועדת המכרזים המשרדית, ולאחר חתימת חוזה מתאים על ידי שני מורשי החתימה של המשרד.</w:t>
      </w:r>
    </w:p>
    <w:p w14:paraId="4B0CC893"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b/>
          <w:bCs/>
          <w:u w:val="single"/>
          <w:rtl/>
        </w:rPr>
      </w:pPr>
      <w:bookmarkStart w:id="669" w:name="_Ref397954436"/>
      <w:r>
        <w:rPr>
          <w:rFonts w:hint="cs"/>
          <w:rtl/>
        </w:rPr>
        <w:lastRenderedPageBreak/>
        <w:t xml:space="preserve">נציג/ת הספק הוא/היא מר/גב' _________ </w:t>
      </w:r>
      <w:r>
        <w:rPr>
          <w:rFonts w:hint="cs"/>
          <w:i/>
          <w:iCs/>
          <w:sz w:val="20"/>
          <w:szCs w:val="20"/>
          <w:rtl/>
        </w:rPr>
        <w:t xml:space="preserve">[יושלם לאחר הזכייה] </w:t>
      </w:r>
      <w:r>
        <w:rPr>
          <w:rFonts w:hint="cs"/>
          <w:rtl/>
        </w:rPr>
        <w:t>אשר הוצע/ה על ידו במסגרת המכרז כמנהל הפרויקט (להלן: "</w:t>
      </w:r>
      <w:r>
        <w:rPr>
          <w:rFonts w:hint="cs"/>
          <w:b/>
          <w:bCs/>
          <w:rtl/>
        </w:rPr>
        <w:t>נציג הספק</w:t>
      </w:r>
      <w:r>
        <w:rPr>
          <w:rFonts w:hint="cs"/>
          <w:rtl/>
        </w:rPr>
        <w:t xml:space="preserve">"). יובהר, כי הספק לא יהיה רשאי להחליף את נציגו, אלא באישור מראש ובכתב של המשרד ובכפוף ליתר התנאים הקבועים בסעיף </w:t>
      </w:r>
      <w:r>
        <w:rPr>
          <w:rtl/>
        </w:rPr>
        <w:fldChar w:fldCharType="begin" w:fldLock="1"/>
      </w:r>
      <w:r>
        <w:instrText xml:space="preserve"> REF _Ref395696314 \r \h  \* MERGEFORMAT </w:instrText>
      </w:r>
      <w:r>
        <w:rPr>
          <w:rtl/>
        </w:rPr>
      </w:r>
      <w:r>
        <w:rPr>
          <w:rtl/>
        </w:rPr>
        <w:fldChar w:fldCharType="separate"/>
      </w:r>
      <w:r>
        <w:rPr>
          <w:rFonts w:hint="cs"/>
          <w:rtl/>
        </w:rPr>
        <w:t>‏13</w:t>
      </w:r>
      <w:r>
        <w:rPr>
          <w:rtl/>
        </w:rPr>
        <w:fldChar w:fldCharType="end"/>
      </w:r>
      <w:r>
        <w:rPr>
          <w:rFonts w:hint="cs"/>
          <w:rtl/>
        </w:rPr>
        <w:t xml:space="preserve"> להלן.</w:t>
      </w:r>
      <w:bookmarkEnd w:id="669"/>
      <w:r>
        <w:rPr>
          <w:rFonts w:hint="cs"/>
          <w:rtl/>
        </w:rPr>
        <w:t xml:space="preserve"> </w:t>
      </w:r>
      <w:bookmarkStart w:id="670" w:name="_Ref22392844"/>
      <w:bookmarkStart w:id="671" w:name="_Ref116366420"/>
    </w:p>
    <w:p w14:paraId="4B0CC894" w14:textId="77777777" w:rsidR="007B116C" w:rsidRDefault="007B116C" w:rsidP="00E23FE4">
      <w:pPr>
        <w:pStyle w:val="af0"/>
        <w:spacing w:line="360" w:lineRule="auto"/>
        <w:ind w:left="1286" w:right="709"/>
        <w:jc w:val="both"/>
      </w:pPr>
      <w:r>
        <w:rPr>
          <w:rFonts w:hint="cs"/>
          <w:rtl/>
        </w:rPr>
        <w:tab/>
        <w:t xml:space="preserve">נציג הספק יהיה הנציג הבלעדי והמוסמך להתחייב מטעמו של הספק בכל הקשור לחוזה ובין היתר, ירכז את המידע, המסמכים והפעילות, ידאג לביצוע השירותים וכל הדרוש לצורך יישום וביצוע כל התחייבויות הספק על פי החוזה, במלואן ובמועדן. </w:t>
      </w:r>
    </w:p>
    <w:p w14:paraId="4B0CC895" w14:textId="77777777" w:rsidR="007B116C" w:rsidRDefault="007B116C" w:rsidP="00E23FE4">
      <w:pPr>
        <w:pStyle w:val="af0"/>
        <w:spacing w:line="360" w:lineRule="auto"/>
        <w:ind w:left="1286" w:right="709"/>
        <w:jc w:val="both"/>
        <w:rPr>
          <w:rtl/>
        </w:rPr>
      </w:pPr>
    </w:p>
    <w:p w14:paraId="4B0CC896"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bookmarkStart w:id="672" w:name="_Ref445216054"/>
      <w:bookmarkEnd w:id="670"/>
      <w:bookmarkEnd w:id="671"/>
      <w:r>
        <w:rPr>
          <w:rFonts w:hint="cs"/>
          <w:b/>
          <w:bCs/>
          <w:u w:val="single"/>
          <w:rtl/>
        </w:rPr>
        <w:t>תקופת ההתקשרות</w:t>
      </w:r>
      <w:bookmarkEnd w:id="672"/>
      <w:r>
        <w:rPr>
          <w:rFonts w:hint="cs"/>
          <w:b/>
          <w:bCs/>
          <w:u w:val="single"/>
          <w:rtl/>
        </w:rPr>
        <w:t xml:space="preserve"> </w:t>
      </w:r>
    </w:p>
    <w:p w14:paraId="4B0CC897" w14:textId="1A176368" w:rsidR="007B116C" w:rsidRDefault="0098417E" w:rsidP="00E23FE4">
      <w:pPr>
        <w:pStyle w:val="af0"/>
        <w:keepNext/>
        <w:tabs>
          <w:tab w:val="clear" w:pos="4320"/>
          <w:tab w:val="center" w:pos="1252"/>
          <w:tab w:val="right" w:pos="8306"/>
        </w:tabs>
        <w:spacing w:line="360" w:lineRule="auto"/>
        <w:ind w:left="1252" w:right="709" w:hanging="1252"/>
        <w:jc w:val="both"/>
      </w:pPr>
      <w:r>
        <w:rPr>
          <w:rFonts w:hint="cs"/>
          <w:rtl/>
        </w:rPr>
        <w:tab/>
      </w:r>
      <w:r>
        <w:rPr>
          <w:rFonts w:hint="cs"/>
          <w:rtl/>
        </w:rPr>
        <w:tab/>
      </w:r>
      <w:r w:rsidR="007B116C">
        <w:rPr>
          <w:rFonts w:hint="cs"/>
          <w:rtl/>
        </w:rPr>
        <w:t xml:space="preserve">תקופת ההתקשרות היא </w:t>
      </w:r>
      <w:r w:rsidR="00991CFF">
        <w:rPr>
          <w:rFonts w:hint="cs"/>
          <w:rtl/>
        </w:rPr>
        <w:t>חמש (5) שנים</w:t>
      </w:r>
      <w:r w:rsidR="007B116C">
        <w:rPr>
          <w:rFonts w:hint="cs"/>
          <w:rtl/>
        </w:rPr>
        <w:t>, החל מיום חתימת החוזה (להלן: "</w:t>
      </w:r>
      <w:r w:rsidR="007B116C">
        <w:rPr>
          <w:rFonts w:hint="cs"/>
          <w:b/>
          <w:bCs/>
          <w:rtl/>
        </w:rPr>
        <w:t>תקופת ההתקשרות</w:t>
      </w:r>
      <w:r w:rsidR="007B116C">
        <w:rPr>
          <w:rFonts w:hint="cs"/>
          <w:rtl/>
        </w:rPr>
        <w:t>")</w:t>
      </w:r>
      <w:r w:rsidR="0018263E">
        <w:rPr>
          <w:rFonts w:hint="cs"/>
          <w:rtl/>
        </w:rPr>
        <w:t xml:space="preserve">, </w:t>
      </w:r>
      <w:r w:rsidR="00A36EE4">
        <w:rPr>
          <w:rFonts w:hint="cs"/>
          <w:rtl/>
        </w:rPr>
        <w:t xml:space="preserve">תקופת ההתקשרות תכלול את התקופות המתוארות להלן, אשר יחולו בנפרד על כל אחד משני השלבים כמפורט בסעיף 4.4.3 לפרק 2 </w:t>
      </w:r>
      <w:r w:rsidR="00A36EE4">
        <w:rPr>
          <w:rtl/>
        </w:rPr>
        <w:t>–</w:t>
      </w:r>
      <w:r w:rsidR="00A36EE4">
        <w:rPr>
          <w:rFonts w:hint="cs"/>
          <w:rtl/>
        </w:rPr>
        <w:t xml:space="preserve"> מפרט השירותים</w:t>
      </w:r>
      <w:r w:rsidR="0018263E">
        <w:rPr>
          <w:rFonts w:hint="cs"/>
          <w:rtl/>
        </w:rPr>
        <w:t>:</w:t>
      </w:r>
    </w:p>
    <w:p w14:paraId="4B0CC898" w14:textId="17E47406" w:rsidR="00E77CA6" w:rsidRDefault="00E77CA6" w:rsidP="00090EF9">
      <w:pPr>
        <w:numPr>
          <w:ilvl w:val="1"/>
          <w:numId w:val="51"/>
        </w:numPr>
        <w:spacing w:before="0" w:after="80" w:line="360" w:lineRule="auto"/>
        <w:ind w:right="709"/>
        <w:jc w:val="both"/>
      </w:pPr>
      <w:r w:rsidRPr="00AF7DE1">
        <w:rPr>
          <w:rFonts w:hint="eastAsia"/>
          <w:b/>
          <w:bCs/>
          <w:u w:val="single"/>
          <w:rtl/>
        </w:rPr>
        <w:t>תקופת</w:t>
      </w:r>
      <w:r w:rsidRPr="00AF7DE1">
        <w:rPr>
          <w:b/>
          <w:bCs/>
          <w:u w:val="single"/>
          <w:rtl/>
        </w:rPr>
        <w:t xml:space="preserve"> </w:t>
      </w:r>
      <w:r w:rsidRPr="00AF7DE1">
        <w:rPr>
          <w:rFonts w:hint="eastAsia"/>
          <w:b/>
          <w:bCs/>
          <w:u w:val="single"/>
          <w:rtl/>
        </w:rPr>
        <w:t>ההקמה</w:t>
      </w:r>
      <w:r w:rsidRPr="00AF7DE1">
        <w:rPr>
          <w:b/>
          <w:bCs/>
          <w:rtl/>
        </w:rPr>
        <w:t xml:space="preserve"> –</w:t>
      </w:r>
      <w:r>
        <w:rPr>
          <w:rFonts w:hint="cs"/>
          <w:rtl/>
        </w:rPr>
        <w:t xml:space="preserve"> במהלך תקופת ההקמה של כל אחד משני השלבים בכפוף לתוכנית העבודה המפורטת שתוּכן על-ידי </w:t>
      </w:r>
      <w:r w:rsidR="00885E20">
        <w:rPr>
          <w:rFonts w:hint="cs"/>
          <w:rtl/>
        </w:rPr>
        <w:t>הספק</w:t>
      </w:r>
      <w:r>
        <w:rPr>
          <w:rFonts w:hint="cs"/>
          <w:rtl/>
        </w:rPr>
        <w:t xml:space="preserve"> ותאושר על-ידי המשרד ישלים </w:t>
      </w:r>
      <w:r w:rsidR="00885E20">
        <w:rPr>
          <w:rFonts w:hint="cs"/>
          <w:rtl/>
        </w:rPr>
        <w:t>הספק</w:t>
      </w:r>
      <w:r>
        <w:rPr>
          <w:rFonts w:hint="cs"/>
          <w:rtl/>
        </w:rPr>
        <w:t xml:space="preserve"> את אספקת והקמת מערכת החיפוש בארכיון המדינה,</w:t>
      </w:r>
      <w:r w:rsidR="00CE153C">
        <w:rPr>
          <w:rFonts w:hint="cs"/>
          <w:rtl/>
        </w:rPr>
        <w:t xml:space="preserve"> בהתאם לשלב הרלוונטי, </w:t>
      </w:r>
      <w:r>
        <w:rPr>
          <w:rFonts w:hint="cs"/>
          <w:rtl/>
        </w:rPr>
        <w:t xml:space="preserve"> לרבות התקנה, שירותי אפיון מפורט, שירותי פיתוח והתאמות, שירותי הקמה, שירותי מיפוי המידע ואפיון התבניות, שירותי התאמת המערכת לסביבת העבודה של הארכיון, שירותי הדרכה, שירותי מבדקי מסירה וקבלה, הכל כמוגדר וכמפורט בחוזה ובמפרט הטכני ולשביעות רצונו המלאה של המשרד, ובכפוף למסירת הודעה ואישור בכתב מהמשרד לגבי השלמת תקופת ההקמה.</w:t>
      </w:r>
    </w:p>
    <w:p w14:paraId="4B0CC899" w14:textId="427666CD" w:rsidR="00E77CA6" w:rsidRPr="00885E20" w:rsidRDefault="00E77CA6" w:rsidP="00090EF9">
      <w:pPr>
        <w:numPr>
          <w:ilvl w:val="1"/>
          <w:numId w:val="51"/>
        </w:numPr>
        <w:spacing w:before="0" w:after="80" w:line="360" w:lineRule="auto"/>
        <w:ind w:right="709"/>
        <w:jc w:val="both"/>
      </w:pPr>
      <w:r w:rsidRPr="0003158E">
        <w:rPr>
          <w:rFonts w:hint="eastAsia"/>
          <w:b/>
          <w:bCs/>
          <w:rtl/>
        </w:rPr>
        <w:t>תקופת</w:t>
      </w:r>
      <w:r w:rsidRPr="0003158E">
        <w:rPr>
          <w:b/>
          <w:bCs/>
          <w:rtl/>
        </w:rPr>
        <w:t xml:space="preserve"> </w:t>
      </w:r>
      <w:r w:rsidRPr="0003158E">
        <w:rPr>
          <w:rFonts w:hint="eastAsia"/>
          <w:b/>
          <w:bCs/>
          <w:rtl/>
        </w:rPr>
        <w:t>ההטמעה</w:t>
      </w:r>
      <w:r w:rsidRPr="00885E20">
        <w:rPr>
          <w:rFonts w:hint="cs"/>
          <w:rtl/>
        </w:rPr>
        <w:t xml:space="preserve"> – במהלך תקופת ההטמעה של כל אחד משני השלבים (שתארך עד </w:t>
      </w:r>
      <w:r w:rsidRPr="0003158E">
        <w:rPr>
          <w:rtl/>
        </w:rPr>
        <w:t>3 חודשים</w:t>
      </w:r>
      <w:r w:rsidRPr="00885E20">
        <w:rPr>
          <w:rFonts w:hint="cs"/>
          <w:rtl/>
        </w:rPr>
        <w:t xml:space="preserve"> מתום תקופת ההקמה של השלב הרלוונטי, ובהתאם ובכפוף לתוכנית העבודה המפורטת שתוּכן על-ידי </w:t>
      </w:r>
      <w:r w:rsidR="00885E20">
        <w:rPr>
          <w:rFonts w:hint="cs"/>
          <w:rtl/>
        </w:rPr>
        <w:t>הספק</w:t>
      </w:r>
      <w:r w:rsidRPr="00885E20">
        <w:rPr>
          <w:rFonts w:hint="cs"/>
          <w:rtl/>
        </w:rPr>
        <w:t xml:space="preserve"> ותאושר על-ידי המשרד) ישלים </w:t>
      </w:r>
      <w:r w:rsidR="00885E20">
        <w:rPr>
          <w:rFonts w:hint="cs"/>
          <w:rtl/>
        </w:rPr>
        <w:t>הספק</w:t>
      </w:r>
      <w:r w:rsidRPr="00885E20">
        <w:rPr>
          <w:rFonts w:hint="cs"/>
          <w:rtl/>
        </w:rPr>
        <w:t xml:space="preserve"> את הטמעת המערכת</w:t>
      </w:r>
      <w:r w:rsidRPr="00885E20">
        <w:t xml:space="preserve"> </w:t>
      </w:r>
      <w:r w:rsidRPr="00885E20">
        <w:rPr>
          <w:rFonts w:hint="cs"/>
          <w:rtl/>
        </w:rPr>
        <w:t>בארכיון המדינה,</w:t>
      </w:r>
      <w:r w:rsidR="00CE153C">
        <w:rPr>
          <w:rFonts w:hint="cs"/>
          <w:rtl/>
        </w:rPr>
        <w:t xml:space="preserve"> בהתאם לשלב הרלוונטי,</w:t>
      </w:r>
      <w:r w:rsidRPr="00885E20">
        <w:rPr>
          <w:rFonts w:hint="cs"/>
          <w:rtl/>
        </w:rPr>
        <w:t xml:space="preserve"> לרבות שירותי התאמות נדרשות בסביבת העבודה של הארכיון ושירותי הדרכה ככל שנדרש, הכל כמוגדר וכמפורט בחוזה ובמפרט הטכני ולשביעות רצונו המלאה של המשרד, ובכפוף למסירת הודעה ואישור בכתב מהמשרד לגבי השלמת תקופת ההטמעה.</w:t>
      </w:r>
    </w:p>
    <w:p w14:paraId="4B0CC89A" w14:textId="5C8DBD9D" w:rsidR="00E77CA6" w:rsidRDefault="00E77CA6" w:rsidP="00E23FE4">
      <w:pPr>
        <w:spacing w:after="80" w:line="360" w:lineRule="auto"/>
        <w:ind w:left="1418" w:right="709" w:firstLine="22"/>
        <w:jc w:val="both"/>
      </w:pPr>
      <w:r>
        <w:rPr>
          <w:rFonts w:hint="cs"/>
          <w:rtl/>
        </w:rPr>
        <w:t xml:space="preserve">לוח הזמנים המחייב יהיה בהתאם לתוכנית המפורטת שתוכן על ידי </w:t>
      </w:r>
      <w:r w:rsidR="00885E20">
        <w:rPr>
          <w:rFonts w:hint="cs"/>
          <w:rtl/>
        </w:rPr>
        <w:t>הספק</w:t>
      </w:r>
      <w:r>
        <w:rPr>
          <w:rFonts w:hint="cs"/>
          <w:rtl/>
        </w:rPr>
        <w:t xml:space="preserve"> באישור המשרד, ובכל מקרה למשרד תהיה הזכות לפי שיקול דעתו הבלעדי והמוחלט, להודיע </w:t>
      </w:r>
      <w:r w:rsidR="00885E20">
        <w:rPr>
          <w:rFonts w:hint="cs"/>
          <w:rtl/>
        </w:rPr>
        <w:t>לספק</w:t>
      </w:r>
      <w:r>
        <w:rPr>
          <w:rFonts w:hint="cs"/>
          <w:rtl/>
        </w:rPr>
        <w:t xml:space="preserve"> בכתב</w:t>
      </w:r>
      <w:r w:rsidR="00CC6CE0">
        <w:rPr>
          <w:rFonts w:hint="cs"/>
          <w:rtl/>
        </w:rPr>
        <w:t xml:space="preserve"> בהודעה מראש של 60 יום</w:t>
      </w:r>
      <w:r>
        <w:rPr>
          <w:rFonts w:hint="cs"/>
          <w:rtl/>
        </w:rPr>
        <w:t>, על דחייה ו/או השהייה ו/או הארכה של כל אחת מהתקופות האמורות לעיל ולהלן, והמציעים מוותרים בזאת על כל תביעה ו/או דרישה ו/או טענה כלשהי בגין כך.</w:t>
      </w:r>
    </w:p>
    <w:p w14:paraId="4B0CC89B" w14:textId="77777777" w:rsidR="00E77CA6" w:rsidRDefault="00E77CA6" w:rsidP="00EB79A3">
      <w:pPr>
        <w:spacing w:after="80" w:line="360" w:lineRule="auto"/>
        <w:ind w:left="1440" w:right="709"/>
        <w:jc w:val="both"/>
      </w:pPr>
      <w:r>
        <w:rPr>
          <w:rFonts w:hint="cs"/>
          <w:rtl/>
        </w:rPr>
        <w:t>המשרד יהיה רשאי להחליט, בהתאם לשיקול דעתו הבלעדי, כי ההקמה וההטמעה יבוצעו במקביל.</w:t>
      </w:r>
    </w:p>
    <w:p w14:paraId="4B0CC89C" w14:textId="3BC05188" w:rsidR="00E77CA6" w:rsidRPr="00F262FD" w:rsidRDefault="00E77CA6" w:rsidP="00090EF9">
      <w:pPr>
        <w:numPr>
          <w:ilvl w:val="1"/>
          <w:numId w:val="51"/>
        </w:numPr>
        <w:spacing w:before="0" w:after="80" w:line="360" w:lineRule="auto"/>
        <w:ind w:right="709"/>
        <w:jc w:val="both"/>
        <w:rPr>
          <w:rtl/>
        </w:rPr>
      </w:pPr>
      <w:r w:rsidRPr="0003158E">
        <w:rPr>
          <w:rFonts w:hint="eastAsia"/>
          <w:b/>
          <w:bCs/>
          <w:rtl/>
        </w:rPr>
        <w:t>תקופת</w:t>
      </w:r>
      <w:r w:rsidRPr="0003158E">
        <w:rPr>
          <w:b/>
          <w:bCs/>
          <w:rtl/>
        </w:rPr>
        <w:t xml:space="preserve"> </w:t>
      </w:r>
      <w:r w:rsidRPr="0003158E">
        <w:rPr>
          <w:rFonts w:hint="eastAsia"/>
          <w:b/>
          <w:bCs/>
          <w:rtl/>
        </w:rPr>
        <w:t>האחריות</w:t>
      </w:r>
      <w:r w:rsidRPr="00885E20">
        <w:rPr>
          <w:rFonts w:hint="cs"/>
          <w:rtl/>
        </w:rPr>
        <w:t xml:space="preserve"> – במהלך תקופת האחריות, שתארך 12 חודשים מתום תקופת ההטמעה</w:t>
      </w:r>
      <w:r w:rsidR="00167A38">
        <w:rPr>
          <w:rFonts w:hint="cs"/>
          <w:rtl/>
        </w:rPr>
        <w:t xml:space="preserve"> של כל שלב</w:t>
      </w:r>
      <w:r w:rsidRPr="00885E20">
        <w:rPr>
          <w:rFonts w:hint="cs"/>
          <w:rtl/>
        </w:rPr>
        <w:t xml:space="preserve">, יספק </w:t>
      </w:r>
      <w:r w:rsidR="00F262FD">
        <w:rPr>
          <w:rFonts w:hint="cs"/>
          <w:rtl/>
        </w:rPr>
        <w:t>הספק</w:t>
      </w:r>
      <w:r w:rsidRPr="00885E20">
        <w:rPr>
          <w:rFonts w:hint="cs"/>
          <w:rtl/>
        </w:rPr>
        <w:t xml:space="preserve"> שירותי אחריות למערכת, לרבות שירותי תחזוקה שוטפים ושירותים נוספים ללא תמורה, הכל בהתאם למוגדר ולמפורט בחוזה ובמפרט הטכני ולשביעות רצונו המלאה של המשרד.</w:t>
      </w:r>
    </w:p>
    <w:p w14:paraId="4B0CC89D" w14:textId="1DD4A6FF" w:rsidR="00E77CA6" w:rsidRPr="00E125D9" w:rsidRDefault="00E77CA6" w:rsidP="00090EF9">
      <w:pPr>
        <w:numPr>
          <w:ilvl w:val="1"/>
          <w:numId w:val="51"/>
        </w:numPr>
        <w:spacing w:before="0" w:after="80" w:line="360" w:lineRule="auto"/>
        <w:ind w:right="709"/>
        <w:jc w:val="both"/>
      </w:pPr>
      <w:r w:rsidRPr="0003158E">
        <w:rPr>
          <w:rFonts w:hint="eastAsia"/>
          <w:b/>
          <w:bCs/>
          <w:rtl/>
        </w:rPr>
        <w:t>תקופת</w:t>
      </w:r>
      <w:r w:rsidRPr="0003158E">
        <w:rPr>
          <w:b/>
          <w:bCs/>
          <w:rtl/>
        </w:rPr>
        <w:t xml:space="preserve"> </w:t>
      </w:r>
      <w:r w:rsidRPr="0003158E">
        <w:rPr>
          <w:rFonts w:hint="eastAsia"/>
          <w:b/>
          <w:bCs/>
          <w:rtl/>
        </w:rPr>
        <w:t>התחזוקה</w:t>
      </w:r>
      <w:r w:rsidRPr="00885E20">
        <w:rPr>
          <w:rFonts w:hint="cs"/>
          <w:rtl/>
        </w:rPr>
        <w:t xml:space="preserve"> – במהלך תקופת התחזוקה (שתחל מתום תקופת האחריות</w:t>
      </w:r>
      <w:r w:rsidR="00167A38">
        <w:rPr>
          <w:rFonts w:hint="cs"/>
          <w:rtl/>
        </w:rPr>
        <w:t xml:space="preserve"> של כל שלב</w:t>
      </w:r>
      <w:r w:rsidRPr="00885E20">
        <w:rPr>
          <w:rFonts w:hint="cs"/>
          <w:rtl/>
        </w:rPr>
        <w:t xml:space="preserve"> ותסתיים במועד תום חוזה ההתקשרות</w:t>
      </w:r>
      <w:r w:rsidRPr="00F262FD">
        <w:rPr>
          <w:rFonts w:hint="cs"/>
          <w:rtl/>
        </w:rPr>
        <w:t xml:space="preserve">) יספק </w:t>
      </w:r>
      <w:r w:rsidR="00F262FD">
        <w:rPr>
          <w:rFonts w:hint="cs"/>
          <w:rtl/>
        </w:rPr>
        <w:t>הספק</w:t>
      </w:r>
      <w:r w:rsidRPr="00F262FD">
        <w:rPr>
          <w:rFonts w:hint="cs"/>
          <w:rtl/>
        </w:rPr>
        <w:t xml:space="preserve"> שירותי תחזוקה למערכת, וזאת במחירים, התעריפים, ההוראות והתנאים המפורטים והמוגדרים בחוזה ובמפרט הטכני ולשביעות רצונו המלאה של המשרד. </w:t>
      </w:r>
    </w:p>
    <w:p w14:paraId="4B0CC89E" w14:textId="4B2B8E4D" w:rsidR="0018263E" w:rsidRDefault="0018263E" w:rsidP="00090EF9">
      <w:pPr>
        <w:numPr>
          <w:ilvl w:val="1"/>
          <w:numId w:val="51"/>
        </w:numPr>
        <w:spacing w:before="0" w:after="80" w:line="360" w:lineRule="auto"/>
        <w:ind w:right="709"/>
        <w:jc w:val="both"/>
      </w:pPr>
      <w:r w:rsidRPr="0003158E">
        <w:rPr>
          <w:b/>
          <w:bCs/>
          <w:u w:val="single"/>
          <w:rtl/>
        </w:rPr>
        <w:lastRenderedPageBreak/>
        <w:t xml:space="preserve">הארכת תקופת ההתקשרות - </w:t>
      </w:r>
      <w:r w:rsidRPr="00391113">
        <w:rPr>
          <w:rtl/>
        </w:rPr>
        <w:t>למשרד שמורה זכות הברירה הבלעדית (אופציה) להאריך את תקופת ההתקשרות, כהגדרתה לעיל,  בעד 5 תקופות נוספות של שנה כל אחת ובסה"כ עד 5 שנים נוספות (להלן: "</w:t>
      </w:r>
      <w:r w:rsidRPr="00F262FD">
        <w:rPr>
          <w:b/>
          <w:bCs/>
          <w:rtl/>
        </w:rPr>
        <w:t>תקופת ההארכה</w:t>
      </w:r>
      <w:r w:rsidRPr="00391113">
        <w:rPr>
          <w:rtl/>
        </w:rPr>
        <w:t>" או "</w:t>
      </w:r>
      <w:r w:rsidRPr="00F262FD">
        <w:rPr>
          <w:b/>
          <w:bCs/>
          <w:rtl/>
        </w:rPr>
        <w:t>תקופות ההארכה</w:t>
      </w:r>
      <w:r w:rsidRPr="00391113">
        <w:rPr>
          <w:rtl/>
        </w:rPr>
        <w:t>", לפי העניין). המשרד יהיה רשאי להפעיל את האופציה כאמור באופן חלקי או מלא, לגבי חלק משירותים או כולם. הארכת ההתקשרות תיעשה בכתב על-ידי מורשי החתימה המוסמכים לחייב את המשרד, בכפוף</w:t>
      </w:r>
      <w:r w:rsidRPr="00267788">
        <w:rPr>
          <w:rtl/>
        </w:rPr>
        <w:t xml:space="preserve"> לאישור ועדת המכרזים של המשרד. מובהר, כי בתקופות ההארכה ימשיכו לחול כל תנאי המכרז, לרבות הוראת החוזה והמפרט הטכני.</w:t>
      </w:r>
    </w:p>
    <w:p w14:paraId="4B0CC89F" w14:textId="77777777" w:rsidR="0075673C" w:rsidRPr="0075673C" w:rsidRDefault="00F262FD" w:rsidP="00E23FE4">
      <w:pPr>
        <w:spacing w:before="0" w:after="80" w:line="360" w:lineRule="auto"/>
        <w:ind w:left="1418" w:right="709"/>
        <w:jc w:val="both"/>
        <w:rPr>
          <w:rtl/>
        </w:rPr>
      </w:pPr>
      <w:r>
        <w:rPr>
          <w:rFonts w:hint="cs"/>
          <w:rtl/>
        </w:rPr>
        <w:t>ככל שתמומשנה</w:t>
      </w:r>
      <w:r>
        <w:rPr>
          <w:rtl/>
        </w:rPr>
        <w:t xml:space="preserve"> תקופ</w:t>
      </w:r>
      <w:r>
        <w:rPr>
          <w:rFonts w:hint="cs"/>
          <w:rtl/>
        </w:rPr>
        <w:t>ה או תקופ</w:t>
      </w:r>
      <w:r>
        <w:rPr>
          <w:rtl/>
        </w:rPr>
        <w:t>ות ההארכה</w:t>
      </w:r>
      <w:r w:rsidR="0075673C" w:rsidRPr="0075673C">
        <w:rPr>
          <w:rtl/>
        </w:rPr>
        <w:t>, מתחייב הספק ל</w:t>
      </w:r>
      <w:r w:rsidR="0075673C">
        <w:rPr>
          <w:rtl/>
        </w:rPr>
        <w:t>האריך את (א) תוקף הערבויות שמסר</w:t>
      </w:r>
      <w:r w:rsidR="0075673C">
        <w:rPr>
          <w:rFonts w:hint="cs"/>
          <w:rtl/>
        </w:rPr>
        <w:t xml:space="preserve"> </w:t>
      </w:r>
      <w:r w:rsidR="0075673C" w:rsidRPr="0075673C">
        <w:rPr>
          <w:rtl/>
        </w:rPr>
        <w:t>למשרד במסגרת החוזה, וכן את (ב) הביטוחים שנדרש לערוך ולקיים במסגרת חוזה זה, והכול בהתאמה לתקופות ההארכה.</w:t>
      </w:r>
    </w:p>
    <w:p w14:paraId="4B0CC8A2" w14:textId="319E1EC5" w:rsidR="007B116C" w:rsidRDefault="007B116C" w:rsidP="00090EF9">
      <w:pPr>
        <w:pStyle w:val="af0"/>
        <w:keepNext/>
        <w:numPr>
          <w:ilvl w:val="1"/>
          <w:numId w:val="51"/>
        </w:numPr>
        <w:tabs>
          <w:tab w:val="clear" w:pos="4320"/>
          <w:tab w:val="center" w:pos="4153"/>
          <w:tab w:val="right" w:pos="8306"/>
        </w:tabs>
        <w:spacing w:line="360" w:lineRule="auto"/>
        <w:ind w:right="709"/>
        <w:jc w:val="both"/>
      </w:pPr>
      <w:r>
        <w:rPr>
          <w:rFonts w:hint="cs"/>
          <w:rtl/>
        </w:rPr>
        <w:t>על אף האמור, לעניין מערכות ו/או מוצרים ו/או ציוד שנרכשו סמוך לפני תום תקופת ההתקשרות,</w:t>
      </w:r>
      <w:r w:rsidR="00315664" w:rsidRPr="00315664">
        <w:rPr>
          <w:rFonts w:hint="cs"/>
          <w:rtl/>
        </w:rPr>
        <w:t xml:space="preserve"> </w:t>
      </w:r>
      <w:r w:rsidR="00315664">
        <w:rPr>
          <w:rFonts w:hint="cs"/>
          <w:rtl/>
        </w:rPr>
        <w:t>לרבות תקופות האופציה, ככל שתמומשנה,</w:t>
      </w:r>
      <w:r>
        <w:rPr>
          <w:rFonts w:hint="cs"/>
          <w:rtl/>
        </w:rPr>
        <w:t xml:space="preserve"> מובהר כי התחייבות הספק לאחריות בגין אותן מערכות,</w:t>
      </w:r>
      <w:r w:rsidR="00167A38">
        <w:rPr>
          <w:rFonts w:hint="cs"/>
          <w:rtl/>
        </w:rPr>
        <w:t xml:space="preserve"> תימשך אף היא 12 חודשים מיום רכישת/התקנת המערכת/מוצר/ציוד ועל כן ככל שיידר</w:t>
      </w:r>
      <w:r w:rsidR="00167A38">
        <w:rPr>
          <w:rFonts w:hint="eastAsia"/>
          <w:rtl/>
        </w:rPr>
        <w:t>ש</w:t>
      </w:r>
      <w:r w:rsidR="00167A38">
        <w:rPr>
          <w:rFonts w:hint="cs"/>
          <w:rtl/>
        </w:rPr>
        <w:t xml:space="preserve"> בנסיבות הענין</w:t>
      </w:r>
      <w:r>
        <w:rPr>
          <w:rFonts w:hint="cs"/>
          <w:rtl/>
        </w:rPr>
        <w:t xml:space="preserve"> תחול גם לאחר תום תקופת ההתקשרות,.</w:t>
      </w:r>
    </w:p>
    <w:p w14:paraId="4B0CC8A3" w14:textId="77777777" w:rsidR="007B116C" w:rsidRDefault="007B116C" w:rsidP="00E23FE4">
      <w:pPr>
        <w:pStyle w:val="af0"/>
        <w:spacing w:line="360" w:lineRule="auto"/>
        <w:ind w:left="1286" w:right="709"/>
        <w:jc w:val="both"/>
      </w:pPr>
    </w:p>
    <w:p w14:paraId="4B0CC8A4"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Pr>
          <w:rFonts w:hint="cs"/>
          <w:b/>
          <w:bCs/>
          <w:u w:val="single"/>
          <w:rtl/>
        </w:rPr>
        <w:t>הצהרות והתחייבויות הספק</w:t>
      </w:r>
    </w:p>
    <w:p w14:paraId="4B0CC8A5" w14:textId="77777777" w:rsidR="007B116C" w:rsidRDefault="007B116C" w:rsidP="00E23FE4">
      <w:pPr>
        <w:pStyle w:val="Normal12"/>
        <w:keepNext/>
        <w:spacing w:before="0" w:after="0" w:line="360" w:lineRule="auto"/>
        <w:ind w:right="709" w:firstLine="142"/>
      </w:pPr>
      <w:r>
        <w:rPr>
          <w:rFonts w:hint="cs"/>
          <w:rtl/>
        </w:rPr>
        <w:t xml:space="preserve">הספק מצהיר ומתחייב בזאת, באופן מלא ובלתי חוזר, כדלקמן: </w:t>
      </w:r>
    </w:p>
    <w:p w14:paraId="4B0CC8A6" w14:textId="3CEF8A13" w:rsidR="007B116C" w:rsidRDefault="00167A38" w:rsidP="00090EF9">
      <w:pPr>
        <w:pStyle w:val="af0"/>
        <w:numPr>
          <w:ilvl w:val="1"/>
          <w:numId w:val="51"/>
        </w:numPr>
        <w:tabs>
          <w:tab w:val="clear" w:pos="4320"/>
          <w:tab w:val="center" w:pos="4153"/>
          <w:tab w:val="right" w:pos="8306"/>
        </w:tabs>
        <w:spacing w:line="360" w:lineRule="auto"/>
        <w:ind w:right="709"/>
        <w:jc w:val="both"/>
        <w:rPr>
          <w:rtl/>
        </w:rPr>
      </w:pPr>
      <w:r>
        <w:rPr>
          <w:rFonts w:hint="cs"/>
          <w:rtl/>
        </w:rPr>
        <w:t xml:space="preserve">במידה והוא תאגיד, </w:t>
      </w:r>
      <w:r w:rsidR="007B116C">
        <w:rPr>
          <w:rFonts w:hint="cs"/>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14:paraId="4B0CC8A7" w14:textId="78EF8DF5" w:rsidR="007B116C" w:rsidRDefault="00167A38" w:rsidP="00090EF9">
      <w:pPr>
        <w:pStyle w:val="af0"/>
        <w:numPr>
          <w:ilvl w:val="1"/>
          <w:numId w:val="51"/>
        </w:numPr>
        <w:tabs>
          <w:tab w:val="clear" w:pos="4320"/>
          <w:tab w:val="center" w:pos="4153"/>
          <w:tab w:val="right" w:pos="8306"/>
        </w:tabs>
        <w:spacing w:line="360" w:lineRule="auto"/>
        <w:ind w:right="709"/>
        <w:jc w:val="both"/>
      </w:pPr>
      <w:r>
        <w:rPr>
          <w:rFonts w:hint="cs"/>
          <w:rtl/>
        </w:rPr>
        <w:t xml:space="preserve">במידה והוא תאגיד, </w:t>
      </w:r>
      <w:r w:rsidR="007B116C">
        <w:rPr>
          <w:rFonts w:hint="cs"/>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14:paraId="4B0CC8A8"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3" w:name="_Ref267300393"/>
      <w:r>
        <w:rPr>
          <w:rFonts w:hint="cs"/>
          <w:rtl/>
        </w:rPr>
        <w:t>כי הוא עומד בכל דרישות הסף והתנאים הנוספים שנקבעו במסמכי המכרז, כפי שהצהיר ובמסגרת הנתונים והמסמכים שמסר בהצעה שהגיש במענה למכרז במכרז וכי ימשיך לעמוד בהם עד למילוי מלא של כל התחייבויותיו על פי חוזה זה.</w:t>
      </w:r>
      <w:bookmarkEnd w:id="673"/>
    </w:p>
    <w:p w14:paraId="4B0CC8A9" w14:textId="1DC9AA0B"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 xml:space="preserve">כי הינו בעל הניסיון והידע המאפשרים לו לספק את השירותים על פי הוראות חוזה זה, וכי יש בידיו הכלים, הידע, כוח האדם, האמצעים והכישורים המאפשרים לו לספק את השירותים כמפורט במסמכי המכרז בכלל ובחוזה זה ובמפרט תכולת השירותים בפרט, ואלה ימשיכו להיות ברשותו עד למילוי מלא של כל התחייבויותיו על פי חוזה זה. </w:t>
      </w:r>
    </w:p>
    <w:p w14:paraId="4B0CC8AA"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4" w:name="_Ref431586812"/>
      <w:r>
        <w:rPr>
          <w:rFonts w:hint="cs"/>
          <w:rtl/>
        </w:rPr>
        <w:t>כי אין כל איסור, הגבלה ו/או מניעה כלשהי, לרבות מכוח דין, חוזה או מסמכי ייסודו או כל סיבה אחרת,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ו/או פסק-דין</w:t>
      </w:r>
      <w:bookmarkEnd w:id="674"/>
      <w:r>
        <w:rPr>
          <w:rFonts w:hint="cs"/>
          <w:rtl/>
        </w:rPr>
        <w:t xml:space="preserve">. </w:t>
      </w:r>
    </w:p>
    <w:p w14:paraId="4B0CC8AB"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bookmarkStart w:id="675" w:name="_Ref226441172"/>
      <w:r>
        <w:rPr>
          <w:rFonts w:hint="cs"/>
          <w:rtl/>
        </w:rPr>
        <w:lastRenderedPageBreak/>
        <w:t>כי קיבל ובדק את המידע הרלוונטי למתן השירותים הקיים במשרד;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bookmarkEnd w:id="675"/>
    </w:p>
    <w:p w14:paraId="4B0CC8AC"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6" w:name="_Ref226441170"/>
      <w:r>
        <w:rPr>
          <w:rFonts w:hint="cs"/>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החוזה,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(כהגדרתה להלן), משקפת תמורה מלאה והוגנת לכל התחייבויותיו על פי החוזה, והוא מוותר בזאת באופן בלתי חוזר וכן יהיה מנוע ומושתק מלהעלות כל טענה, מכל מין וסוג שהן בקשר לכך.</w:t>
      </w:r>
      <w:bookmarkEnd w:id="676"/>
      <w:r>
        <w:rPr>
          <w:rFonts w:hint="cs"/>
          <w:rtl/>
        </w:rPr>
        <w:t xml:space="preserve"> </w:t>
      </w:r>
    </w:p>
    <w:p w14:paraId="4B0CC8AD"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 xml:space="preserve">כי הינו האחראי הבלעדי לביצוע התחייבויותיו על פי החוזה מול המשרד, וכי הוא נושא באחריות מלאה לכל פעילות של כל מי שפועל לרבות קבלני משנה מטעמו (ככל שישנם וככל שיאושרו על-ידי המשרד), לרבות לנושא איכות העבודה, לוחות זמנים, נזקים, הפרות, יחסי עובד-מעביד וכל נושא אחר המצוי באחריות הספק בקשר לביצוע התחייבויותיו על-פי חוזה זה. </w:t>
      </w:r>
    </w:p>
    <w:p w14:paraId="4B0CC8AE"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7" w:name="_Toc191136778"/>
      <w:r>
        <w:rPr>
          <w:rFonts w:hint="cs"/>
          <w:rtl/>
        </w:rPr>
        <w:t>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החוזה ו/או להטיל על המשרד ו/או על מי מטעמו אחריות כלשהי כלפי הספק ו/או כלפי כל צד שלישי.</w:t>
      </w:r>
      <w:bookmarkEnd w:id="677"/>
      <w:r>
        <w:rPr>
          <w:rFonts w:hint="cs"/>
          <w:rtl/>
        </w:rPr>
        <w:t xml:space="preserve"> </w:t>
      </w:r>
    </w:p>
    <w:p w14:paraId="4B0CC8AF"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8" w:name="_Ref226437558"/>
      <w:r>
        <w:rPr>
          <w:rFonts w:hint="cs"/>
          <w:rtl/>
        </w:rPr>
        <w:t>כי כל המידע אותו מסר הספק למשרד במסגרת המכרז ו/או לקראת חתימת החוזה, הנו מלא ונכון באופן הדרוש לביצוע מלא התחייבויותיו של הספק וכי אין במסירת המידע כאמור בכדי לגרוע מאחריותו על פי החוזה.</w:t>
      </w:r>
    </w:p>
    <w:p w14:paraId="4B0CC8B0"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כי ידוע לו שהצהרותיו והתחייבויותיו בחוזה והמשך קיומן בתוקף הן תנאי להתקשרות עמו, והוא יודיע מיידית בכתב על כל שינוי שיחול בהן.</w:t>
      </w:r>
    </w:p>
    <w:p w14:paraId="4B0CC8B1" w14:textId="77777777" w:rsidR="007B116C" w:rsidRDefault="007B116C" w:rsidP="00E23FE4">
      <w:pPr>
        <w:pStyle w:val="af0"/>
        <w:spacing w:line="360" w:lineRule="auto"/>
        <w:ind w:left="1276" w:right="709"/>
        <w:jc w:val="both"/>
      </w:pPr>
    </w:p>
    <w:p w14:paraId="4B0CC8B2"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79" w:name="_Ref494383911"/>
      <w:r>
        <w:rPr>
          <w:rFonts w:hint="cs"/>
          <w:b/>
          <w:bCs/>
          <w:u w:val="single"/>
          <w:rtl/>
        </w:rPr>
        <w:t>השירותים</w:t>
      </w:r>
      <w:bookmarkEnd w:id="679"/>
    </w:p>
    <w:p w14:paraId="4B0CC8B3"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הספק מתחייב לספק את השירותים כהגדרתם בסעיף </w:t>
      </w:r>
      <w:r>
        <w:rPr>
          <w:rtl/>
        </w:rPr>
        <w:fldChar w:fldCharType="begin" w:fldLock="1"/>
      </w:r>
      <w:r>
        <w:rPr>
          <w:rFonts w:hint="cs"/>
          <w:rtl/>
        </w:rPr>
        <w:instrText xml:space="preserve"> </w:instrText>
      </w:r>
      <w:r>
        <w:instrText>REF</w:instrText>
      </w:r>
      <w:r>
        <w:rPr>
          <w:rFonts w:hint="cs"/>
          <w:rtl/>
        </w:rPr>
        <w:instrText xml:space="preserve"> _</w:instrText>
      </w:r>
      <w:r>
        <w:instrText>Ref490749669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‏1.5</w:t>
      </w:r>
      <w:r>
        <w:rPr>
          <w:rtl/>
        </w:rPr>
        <w:fldChar w:fldCharType="end"/>
      </w:r>
      <w:r>
        <w:rPr>
          <w:rFonts w:hint="cs"/>
          <w:rtl/>
        </w:rPr>
        <w:t xml:space="preserve"> לעיל, בהתאם להוראות החוזה בכלל והוראות </w:t>
      </w:r>
      <w:r w:rsidR="00991CFF">
        <w:rPr>
          <w:rFonts w:hint="cs"/>
          <w:rtl/>
        </w:rPr>
        <w:t xml:space="preserve">מפרט </w:t>
      </w:r>
      <w:r>
        <w:rPr>
          <w:rFonts w:hint="cs"/>
          <w:rtl/>
        </w:rPr>
        <w:t>תכולת השירותים בפרט ולהנחיות המשרד, כפי שיינתנו לו מעת לעת, והכול באיכות מעולה ובאופן היעיל ביותר.</w:t>
      </w:r>
    </w:p>
    <w:p w14:paraId="4B0CC8B4"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w:t>
      </w:r>
      <w:r>
        <w:rPr>
          <w:rFonts w:hint="cs"/>
          <w:rtl/>
        </w:rPr>
        <w:lastRenderedPageBreak/>
        <w:t>המשאבים, הניסיון, הידע והכישורים הנדרשים על מנת לבצע את השירותים ויתר התחייבויותיו במלואן ובמועדן.</w:t>
      </w:r>
    </w:p>
    <w:p w14:paraId="4B0CC8B5"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bookmarkStart w:id="680" w:name="_Ref397949174"/>
      <w:r>
        <w:rPr>
          <w:rFonts w:hint="cs"/>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680"/>
    </w:p>
    <w:p w14:paraId="4B0CC8B6" w14:textId="77777777" w:rsidR="007B116C" w:rsidRDefault="007B116C" w:rsidP="00E23FE4">
      <w:pPr>
        <w:pStyle w:val="af0"/>
        <w:tabs>
          <w:tab w:val="num" w:pos="2006"/>
        </w:tabs>
        <w:spacing w:after="120" w:line="360" w:lineRule="auto"/>
        <w:ind w:left="1276" w:right="709"/>
        <w:jc w:val="both"/>
      </w:pPr>
      <w:r>
        <w:rPr>
          <w:rFonts w:hint="cs"/>
          <w:rtl/>
        </w:rPr>
        <w:t xml:space="preserve">מבלי לגרוע מכלליות האמור לעיל, הספק יערוך על חשבונו דו"חות ו/או יספק כל כוח אדם הנדרש לשם עמידה במלוא התחייבויותיו על פי החוזה, במלואן ובמועדן, וכן יבצע כל פעולה ויספק כל שירות, שביצועם ו/או אספקתם מתבקשים בשל טבעם של השירותים ו/או לשם ביצועם ברמה הנדרשת בחוזה ו/או ברמה הנדרשת בהתאם להוראות כל דין, גם אם פעולות ו/או שירותים אלה אינם נזכרים במפורש בהוראות החוזה, הכל על מנת להבטיח את השלמת השירותים במלואם ובמועדם, ולצורך הגשמת תכליתו של החוזה באופן שבו יסופקו למשרד השירותים בהתאם לכל הדרישות המפורטות במפרט תכולת השירותים ושאר הוראות החוזה. </w:t>
      </w:r>
    </w:p>
    <w:p w14:paraId="4B0CC8B7" w14:textId="77777777" w:rsidR="007B116C" w:rsidRDefault="007B116C" w:rsidP="00E23FE4">
      <w:pPr>
        <w:pStyle w:val="af0"/>
        <w:tabs>
          <w:tab w:val="num" w:pos="2006"/>
        </w:tabs>
        <w:spacing w:after="120" w:line="360" w:lineRule="auto"/>
        <w:ind w:left="1276" w:right="709"/>
        <w:jc w:val="both"/>
      </w:pPr>
      <w:r>
        <w:rPr>
          <w:rFonts w:hint="cs"/>
          <w:rtl/>
        </w:rPr>
        <w:t>למען הסר ספק, פעולות כאמור תיחשבנה ככלולות בביצוע השירותים על פי החוזה, לכל דבר ועניין, ולא תשולם בגינן כל תמורה נוספת.</w:t>
      </w:r>
    </w:p>
    <w:p w14:paraId="4B0CC8B8" w14:textId="57313517" w:rsidR="007B116C" w:rsidRDefault="007B116C" w:rsidP="00090EF9">
      <w:pPr>
        <w:pStyle w:val="af0"/>
        <w:numPr>
          <w:ilvl w:val="1"/>
          <w:numId w:val="51"/>
        </w:numPr>
        <w:tabs>
          <w:tab w:val="clear" w:pos="4320"/>
          <w:tab w:val="center" w:pos="4153"/>
          <w:tab w:val="right" w:pos="8306"/>
        </w:tabs>
        <w:spacing w:before="120" w:after="120" w:line="360" w:lineRule="auto"/>
        <w:ind w:right="709"/>
        <w:jc w:val="both"/>
      </w:pPr>
      <w:r>
        <w:rPr>
          <w:rFonts w:hint="cs"/>
          <w:rtl/>
        </w:rPr>
        <w:t xml:space="preserve">במסגרת התחייבויותיו לביצוע </w:t>
      </w:r>
      <w:r w:rsidRPr="00354A34">
        <w:rPr>
          <w:rFonts w:hint="cs"/>
          <w:rtl/>
        </w:rPr>
        <w:t xml:space="preserve">השירותים, וכחלק בלתי נפרד מהם, יספק הספק כל ציוד, רכיב אספקה, כוח אדם, חומרים, כלים, וכן כל היתר, </w:t>
      </w:r>
      <w:r w:rsidRPr="00354A34">
        <w:rPr>
          <w:rFonts w:hint="eastAsia"/>
          <w:rtl/>
        </w:rPr>
        <w:t>למעט</w:t>
      </w:r>
      <w:r w:rsidRPr="00354A34">
        <w:rPr>
          <w:rtl/>
        </w:rPr>
        <w:t xml:space="preserve"> רכיבי חומרה</w:t>
      </w:r>
      <w:r w:rsidR="00354A34" w:rsidRPr="00354A34">
        <w:rPr>
          <w:rFonts w:hint="cs"/>
          <w:rtl/>
        </w:rPr>
        <w:t xml:space="preserve">, מערכות הפעלה ובסיסי נתונים </w:t>
      </w:r>
      <w:r w:rsidRPr="00354A34">
        <w:rPr>
          <w:rtl/>
        </w:rPr>
        <w:t>אשר יסופק</w:t>
      </w:r>
      <w:r w:rsidR="00F321BD" w:rsidRPr="00354A34">
        <w:rPr>
          <w:rFonts w:hint="cs"/>
          <w:rtl/>
        </w:rPr>
        <w:t>ו</w:t>
      </w:r>
      <w:r w:rsidRPr="00354A34">
        <w:rPr>
          <w:rtl/>
        </w:rPr>
        <w:t xml:space="preserve"> על ידי המשרד</w:t>
      </w:r>
      <w:r w:rsidR="00F321BD" w:rsidRPr="00354A34">
        <w:rPr>
          <w:rFonts w:hint="cs"/>
          <w:rtl/>
        </w:rPr>
        <w:t xml:space="preserve"> כפי שיסוכם בנפרד ומראש בין הצדדים</w:t>
      </w:r>
      <w:r w:rsidRPr="00354A34">
        <w:rPr>
          <w:rtl/>
        </w:rPr>
        <w:t xml:space="preserve"> </w:t>
      </w:r>
      <w:r w:rsidRPr="00354A34">
        <w:rPr>
          <w:rFonts w:hint="cs"/>
          <w:rtl/>
        </w:rPr>
        <w:t>להלן</w:t>
      </w:r>
      <w:r>
        <w:rPr>
          <w:rFonts w:hint="cs"/>
          <w:rtl/>
        </w:rPr>
        <w:t xml:space="preserve"> ו/או כל שירות אחר שיבוצע על ידי המשרד, וכן יבצע כל פעולה ויספק כל שירות, גם אם פעולות ו/או שירותים אלה אינם נזכרים במפורש בהוראות החוזה והמפרט תכולת השירותים (ובכלל האמור אף אם הספק לא נקב ברכיבי אספקה / פעולות / שירותים אלה בהצעתו למכרז ו/או שאספקתם ו/או ביצועם לא הוגדר באפיון המוצר), הכול על מנת להבטיח את השלמת השירותים במלואם ובמועדם, ולצורך הגשמת תכליתו של החוזה באופן שבו יפעל המוצר בהתאם לכל הדרישות המפורטות במפרט תכולת השירותים ושאר הוראות החוזה. פעולות ו/או שירותים אלה יחשבו, לכל דבר ועניין, ככלולים בביצוע התחייבויות הספק על פי החוזה והם יתבצעו על ידי הספק ו/או מי מטעמו, ללא כל תמורה נוספת על זו הנקובה בחוזה.</w:t>
      </w:r>
    </w:p>
    <w:p w14:paraId="4B0CC8B9" w14:textId="2FA866AC" w:rsidR="004F154D" w:rsidRDefault="00905CCC" w:rsidP="00090EF9">
      <w:pPr>
        <w:pStyle w:val="af0"/>
        <w:numPr>
          <w:ilvl w:val="1"/>
          <w:numId w:val="51"/>
        </w:numPr>
        <w:tabs>
          <w:tab w:val="clear" w:pos="4320"/>
          <w:tab w:val="center" w:pos="4153"/>
          <w:tab w:val="right" w:pos="8306"/>
        </w:tabs>
        <w:spacing w:before="120" w:after="120" w:line="360" w:lineRule="auto"/>
        <w:ind w:right="709"/>
        <w:jc w:val="both"/>
        <w:rPr>
          <w:rtl/>
        </w:rPr>
      </w:pPr>
      <w:r w:rsidRPr="00195C73">
        <w:rPr>
          <w:rtl/>
        </w:rPr>
        <w:t>הספק מתחייב כי בתום תקופת ההתקשרות ובמידה ותוארך, בתום תקופות ההארכה או במקרה של הפסקת ההתקשרות מכל סיבה שהיא, הוא יוודא שהמערכת נמצאת במצב בו היא יכולה להמשיך ולפעול כפי שפעלה עד כה ולא יבצע פעולות אשר ימנעו ממנה להמשיך ולפעול כך</w:t>
      </w:r>
    </w:p>
    <w:p w14:paraId="4B0CC8BA" w14:textId="77777777" w:rsidR="007B116C" w:rsidRDefault="007B116C" w:rsidP="00090EF9">
      <w:pPr>
        <w:pStyle w:val="af0"/>
        <w:numPr>
          <w:ilvl w:val="1"/>
          <w:numId w:val="51"/>
        </w:numPr>
        <w:tabs>
          <w:tab w:val="clear" w:pos="4320"/>
          <w:tab w:val="center" w:pos="4153"/>
          <w:tab w:val="right" w:pos="8306"/>
        </w:tabs>
        <w:spacing w:before="120" w:after="120" w:line="360" w:lineRule="auto"/>
        <w:ind w:right="709"/>
        <w:jc w:val="both"/>
      </w:pPr>
      <w:r>
        <w:rPr>
          <w:rFonts w:hint="cs"/>
          <w:rtl/>
        </w:rPr>
        <w:t>נציג הספק יתייצב לרשות מנהל ההתקשרות בכל מקום שעליו יורה מנהל ההתקשרות,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14:paraId="4B0CC8BB"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p>
    <w:p w14:paraId="4B0CC8BC" w14:textId="258E58E8" w:rsidR="007B116C" w:rsidRDefault="00550DD0" w:rsidP="00E23FE4">
      <w:pPr>
        <w:pStyle w:val="af0"/>
        <w:tabs>
          <w:tab w:val="num" w:pos="2006"/>
        </w:tabs>
        <w:spacing w:after="120" w:line="360" w:lineRule="auto"/>
        <w:ind w:left="1276" w:right="709"/>
        <w:jc w:val="both"/>
        <w:rPr>
          <w:rtl/>
        </w:rPr>
      </w:pPr>
      <w:r>
        <w:rPr>
          <w:rFonts w:hint="cs"/>
          <w:rtl/>
        </w:rPr>
        <w:lastRenderedPageBreak/>
        <w:t xml:space="preserve">  </w:t>
      </w:r>
      <w:r w:rsidR="007B116C">
        <w:rPr>
          <w:rFonts w:hint="cs"/>
          <w:rtl/>
        </w:rPr>
        <w:t>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מכל מין וסוג שהוא בקשר לכך.</w:t>
      </w:r>
    </w:p>
    <w:p w14:paraId="4B0CC8BD" w14:textId="77777777" w:rsidR="00267788" w:rsidRPr="0003158E" w:rsidRDefault="00267788" w:rsidP="00090EF9">
      <w:pPr>
        <w:pStyle w:val="af0"/>
        <w:numPr>
          <w:ilvl w:val="1"/>
          <w:numId w:val="51"/>
        </w:numPr>
        <w:tabs>
          <w:tab w:val="clear" w:pos="4320"/>
          <w:tab w:val="center" w:pos="4153"/>
          <w:tab w:val="right" w:pos="8306"/>
        </w:tabs>
        <w:spacing w:after="120" w:line="360" w:lineRule="auto"/>
        <w:ind w:right="709"/>
        <w:jc w:val="both"/>
        <w:rPr>
          <w:rtl/>
        </w:rPr>
      </w:pPr>
      <w:r w:rsidRPr="0003158E">
        <w:rPr>
          <w:rtl/>
        </w:rPr>
        <w:t xml:space="preserve"> </w:t>
      </w:r>
      <w:r w:rsidRPr="0003158E">
        <w:rPr>
          <w:rFonts w:hint="eastAsia"/>
          <w:rtl/>
        </w:rPr>
        <w:t>שינויים</w:t>
      </w:r>
      <w:r w:rsidRPr="0003158E">
        <w:rPr>
          <w:rtl/>
        </w:rPr>
        <w:t xml:space="preserve"> </w:t>
      </w:r>
      <w:r w:rsidRPr="0003158E">
        <w:rPr>
          <w:rFonts w:hint="eastAsia"/>
          <w:rtl/>
        </w:rPr>
        <w:t>ושיפורים</w:t>
      </w:r>
    </w:p>
    <w:p w14:paraId="4B0CC8BE" w14:textId="1BF16523" w:rsidR="00267788" w:rsidRDefault="00A37D29" w:rsidP="00090EF9">
      <w:pPr>
        <w:pStyle w:val="af0"/>
        <w:numPr>
          <w:ilvl w:val="2"/>
          <w:numId w:val="51"/>
        </w:numPr>
        <w:tabs>
          <w:tab w:val="clear" w:pos="4320"/>
          <w:tab w:val="center" w:pos="4153"/>
          <w:tab w:val="right" w:pos="8306"/>
        </w:tabs>
        <w:spacing w:after="120" w:line="360" w:lineRule="auto"/>
        <w:ind w:right="709"/>
        <w:jc w:val="both"/>
      </w:pPr>
      <w:r>
        <w:rPr>
          <w:rFonts w:hint="cs"/>
          <w:rtl/>
        </w:rPr>
        <w:t xml:space="preserve">מבלי לגרוע מיתר הוראות החוזה, למשרד תהא הזכות ליזום, במהלך כל תקופת ההתקשרות, שירותים נוספים ו/או עריכת שינויים ו/או שיפורים במערכת או בכל חלק ממנה מעל לעת בין היתר כמפורט בסעיף </w:t>
      </w:r>
      <w:r w:rsidR="00F262FD">
        <w:rPr>
          <w:rFonts w:hint="cs"/>
          <w:rtl/>
        </w:rPr>
        <w:t>4.13</w:t>
      </w:r>
      <w:r>
        <w:t xml:space="preserve"> </w:t>
      </w:r>
      <w:r>
        <w:rPr>
          <w:rFonts w:hint="cs"/>
          <w:rtl/>
        </w:rPr>
        <w:t>למפרט השירותים (להלן - "</w:t>
      </w:r>
      <w:r w:rsidRPr="0003158E">
        <w:rPr>
          <w:rFonts w:hint="eastAsia"/>
          <w:b/>
          <w:bCs/>
          <w:rtl/>
        </w:rPr>
        <w:t>שו</w:t>
      </w:r>
      <w:r w:rsidRPr="0003158E">
        <w:rPr>
          <w:b/>
          <w:bCs/>
          <w:rtl/>
        </w:rPr>
        <w:t>"שים</w:t>
      </w:r>
      <w:r>
        <w:rPr>
          <w:rFonts w:hint="cs"/>
          <w:rtl/>
        </w:rPr>
        <w:t>")</w:t>
      </w:r>
    </w:p>
    <w:p w14:paraId="4B0CC8BF" w14:textId="77777777" w:rsidR="001648C5" w:rsidRDefault="001648C5" w:rsidP="00090EF9">
      <w:pPr>
        <w:pStyle w:val="af0"/>
        <w:numPr>
          <w:ilvl w:val="2"/>
          <w:numId w:val="51"/>
        </w:numPr>
        <w:tabs>
          <w:tab w:val="center" w:pos="4153"/>
          <w:tab w:val="right" w:pos="8306"/>
        </w:tabs>
        <w:spacing w:after="120" w:line="360" w:lineRule="auto"/>
        <w:ind w:right="709"/>
        <w:jc w:val="both"/>
        <w:rPr>
          <w:rtl/>
        </w:rPr>
      </w:pPr>
      <w:r>
        <w:rPr>
          <w:rtl/>
        </w:rPr>
        <w:tab/>
        <w:t xml:space="preserve">על אף האמור בסעיף </w:t>
      </w:r>
      <w:r>
        <w:rPr>
          <w:cs/>
        </w:rPr>
        <w:t>‎</w:t>
      </w:r>
      <w:r w:rsidRPr="00404BD0">
        <w:rPr>
          <w:rtl/>
        </w:rPr>
        <w:t>5.</w:t>
      </w:r>
      <w:r w:rsidR="00F262FD" w:rsidRPr="00404BD0">
        <w:rPr>
          <w:rFonts w:hint="cs"/>
          <w:rtl/>
        </w:rPr>
        <w:t>8</w:t>
      </w:r>
      <w:r w:rsidRPr="00404BD0">
        <w:rPr>
          <w:rtl/>
        </w:rPr>
        <w:t>.1</w:t>
      </w:r>
      <w:r>
        <w:rPr>
          <w:rtl/>
        </w:rPr>
        <w:t xml:space="preserve"> לעיל ולמען הסר ספק מובהר בזאת, כי ביצוע הפעולות הבאות לא יחשבו כשו"שים, והם יבוצעו על ידי הספק ללא תמורה נוספת:</w:t>
      </w:r>
    </w:p>
    <w:p w14:paraId="4B0CC8C0" w14:textId="77777777" w:rsidR="001648C5" w:rsidRDefault="001648C5" w:rsidP="00090EF9">
      <w:pPr>
        <w:pStyle w:val="af0"/>
        <w:numPr>
          <w:ilvl w:val="3"/>
          <w:numId w:val="51"/>
        </w:numPr>
        <w:tabs>
          <w:tab w:val="center" w:pos="4153"/>
          <w:tab w:val="right" w:pos="8306"/>
        </w:tabs>
        <w:spacing w:after="120" w:line="360" w:lineRule="auto"/>
        <w:ind w:right="709"/>
        <w:jc w:val="both"/>
      </w:pPr>
      <w:r>
        <w:rPr>
          <w:rtl/>
        </w:rPr>
        <w:tab/>
        <w:t>כל שינוי, התאמה, תיקון, תוספת ו/או הפחתה, מכל מין וסוג שהוא, אשר נגרמו כתוצאה ממעשה, מחדל ו/או הפרה של הספק ו/או שידרשו לצורך קיום מלא התחייבויותיו של הספק ו/או לצורך השלמת השירותים, לרבות העמדת המערכת בדרישות המפרט הטכני.</w:t>
      </w:r>
    </w:p>
    <w:p w14:paraId="4B0CC8C1" w14:textId="77777777" w:rsidR="00F262FD" w:rsidRDefault="00F262FD" w:rsidP="00090EF9">
      <w:pPr>
        <w:pStyle w:val="af0"/>
        <w:numPr>
          <w:ilvl w:val="3"/>
          <w:numId w:val="51"/>
        </w:numPr>
        <w:tabs>
          <w:tab w:val="center" w:pos="4153"/>
          <w:tab w:val="right" w:pos="8306"/>
        </w:tabs>
        <w:spacing w:after="120" w:line="360" w:lineRule="auto"/>
        <w:ind w:right="709"/>
        <w:jc w:val="both"/>
      </w:pPr>
      <w:r>
        <w:rPr>
          <w:rFonts w:hint="cs"/>
          <w:rtl/>
        </w:rPr>
        <w:t xml:space="preserve">תיקון תקלות לפי סעיף 4.11 לפרק 2 </w:t>
      </w:r>
      <w:r>
        <w:rPr>
          <w:rtl/>
        </w:rPr>
        <w:t>–</w:t>
      </w:r>
      <w:r>
        <w:rPr>
          <w:rFonts w:hint="cs"/>
          <w:rtl/>
        </w:rPr>
        <w:t xml:space="preserve"> מפרט השירותים</w:t>
      </w:r>
      <w:r w:rsidR="003624F9">
        <w:rPr>
          <w:rFonts w:hint="cs"/>
          <w:rtl/>
        </w:rPr>
        <w:t>.</w:t>
      </w:r>
    </w:p>
    <w:p w14:paraId="4B0CC8C2" w14:textId="77777777" w:rsidR="003624F9" w:rsidRDefault="003624F9" w:rsidP="00090EF9">
      <w:pPr>
        <w:pStyle w:val="af0"/>
        <w:numPr>
          <w:ilvl w:val="3"/>
          <w:numId w:val="51"/>
        </w:numPr>
        <w:tabs>
          <w:tab w:val="center" w:pos="4153"/>
          <w:tab w:val="right" w:pos="8306"/>
        </w:tabs>
        <w:spacing w:after="120" w:line="360" w:lineRule="auto"/>
        <w:ind w:right="709"/>
        <w:jc w:val="both"/>
        <w:rPr>
          <w:rtl/>
        </w:rPr>
      </w:pPr>
      <w:r>
        <w:rPr>
          <w:rFonts w:hint="cs"/>
          <w:rtl/>
        </w:rPr>
        <w:t xml:space="preserve">התקנת גרסאות חדשות כמפורט בסעיף 4.12 לפרק 2 </w:t>
      </w:r>
      <w:r>
        <w:rPr>
          <w:rtl/>
        </w:rPr>
        <w:t>–</w:t>
      </w:r>
      <w:r>
        <w:rPr>
          <w:rFonts w:hint="cs"/>
          <w:rtl/>
        </w:rPr>
        <w:t xml:space="preserve"> מפרט השירותים.</w:t>
      </w:r>
    </w:p>
    <w:p w14:paraId="4B0CC8C3" w14:textId="77777777" w:rsidR="001648C5" w:rsidRDefault="001648C5" w:rsidP="00090EF9">
      <w:pPr>
        <w:pStyle w:val="af0"/>
        <w:numPr>
          <w:ilvl w:val="3"/>
          <w:numId w:val="51"/>
        </w:numPr>
        <w:tabs>
          <w:tab w:val="clear" w:pos="4320"/>
          <w:tab w:val="center" w:pos="4153"/>
          <w:tab w:val="right" w:pos="8306"/>
        </w:tabs>
        <w:spacing w:after="120" w:line="360" w:lineRule="auto"/>
        <w:ind w:right="709"/>
        <w:jc w:val="both"/>
        <w:rPr>
          <w:b/>
          <w:bCs/>
        </w:rPr>
      </w:pPr>
      <w:r>
        <w:rPr>
          <w:rtl/>
        </w:rPr>
        <w:tab/>
        <w:t>שינויים כפויים במערכת, לרבות במקרה שנוצרה מניעה מעשית, חוקית או אחרת לבצע שימוש כלשהו במערכת בלעדיהם, ובלבד שהעילה לביצוע השינויים הכפויים כאמור, הייתה קיימת לפני המועד האחרון להגשת ההצעות במכרז והספק ידע עליה ו/או היה עליו לדעת עליה.</w:t>
      </w:r>
    </w:p>
    <w:p w14:paraId="4B0CC8C4" w14:textId="77777777" w:rsidR="003624F9" w:rsidRPr="0003158E" w:rsidRDefault="003624F9" w:rsidP="00090EF9">
      <w:pPr>
        <w:pStyle w:val="af0"/>
        <w:numPr>
          <w:ilvl w:val="3"/>
          <w:numId w:val="51"/>
        </w:numPr>
        <w:tabs>
          <w:tab w:val="clear" w:pos="4320"/>
          <w:tab w:val="center" w:pos="4153"/>
          <w:tab w:val="right" w:pos="8306"/>
        </w:tabs>
        <w:spacing w:after="120" w:line="360" w:lineRule="auto"/>
        <w:ind w:right="709"/>
        <w:jc w:val="both"/>
        <w:rPr>
          <w:rtl/>
        </w:rPr>
      </w:pPr>
      <w:r w:rsidRPr="003624F9">
        <w:rPr>
          <w:rFonts w:hint="cs"/>
          <w:rtl/>
        </w:rPr>
        <w:t xml:space="preserve">פעולות הכלולות במסגרת השירות והתחזוקה כמפורט בסעיף 4.10 לפרק 2 </w:t>
      </w:r>
      <w:r w:rsidRPr="003624F9">
        <w:rPr>
          <w:rtl/>
        </w:rPr>
        <w:t>–</w:t>
      </w:r>
      <w:r w:rsidRPr="003624F9">
        <w:rPr>
          <w:rFonts w:hint="cs"/>
          <w:rtl/>
        </w:rPr>
        <w:t xml:space="preserve"> מפרט השירותים.</w:t>
      </w:r>
    </w:p>
    <w:p w14:paraId="4B0CC8C6" w14:textId="732ABC71" w:rsidR="00267788" w:rsidRPr="0003158E" w:rsidRDefault="00267788" w:rsidP="00090EF9">
      <w:pPr>
        <w:pStyle w:val="af0"/>
        <w:numPr>
          <w:ilvl w:val="2"/>
          <w:numId w:val="51"/>
        </w:numPr>
        <w:tabs>
          <w:tab w:val="clear" w:pos="4320"/>
          <w:tab w:val="center" w:pos="4153"/>
          <w:tab w:val="right" w:pos="8306"/>
        </w:tabs>
        <w:spacing w:after="120" w:line="360" w:lineRule="auto"/>
        <w:ind w:right="709"/>
        <w:jc w:val="both"/>
        <w:rPr>
          <w:b/>
          <w:bCs/>
          <w:rtl/>
        </w:rPr>
      </w:pPr>
      <w:r w:rsidRPr="0003158E">
        <w:rPr>
          <w:rtl/>
        </w:rPr>
        <w:t>ביצועם של שו"שים יהיה בהתאם להוראות המפורטות להלן:</w:t>
      </w:r>
    </w:p>
    <w:p w14:paraId="4B0CC8C7" w14:textId="15CE94B1"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המשרד יפנה לספק בכתב, טרם המועד המתוכנן לביצוע השינוי ויפרט את השו"שים הנדרשים (להלן - "פנייה לשו"שים").</w:t>
      </w:r>
    </w:p>
    <w:p w14:paraId="4B0CC8C8" w14:textId="6B1967E0"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תוך הזמן שיהיה נקוב בפנייה לשו"שים</w:t>
      </w:r>
      <w:r w:rsidR="00937CBD">
        <w:rPr>
          <w:rFonts w:hint="cs"/>
          <w:rtl/>
        </w:rPr>
        <w:t>, ואשר לא יפחת משלושה ימים</w:t>
      </w:r>
      <w:r w:rsidRPr="00DD4FCA">
        <w:rPr>
          <w:rtl/>
        </w:rPr>
        <w:t>, יגיש הספק למשרד תכנית עבודה ראשונית לביצוע השו"שים המגדירה באופן כללי את ביצוע השו"שים ואת לוחות הזמנים, לרבות התמורה המבוקשת על-ידי הספק בגין ביצוע השו"שים, ועל בסיס הצעתו הכספית במכרז (להלן -  "הצעה ראשונית").</w:t>
      </w:r>
    </w:p>
    <w:p w14:paraId="4B0CC8C9" w14:textId="5C8D2A9B"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 xml:space="preserve">המשרד יוכל לאשר, או לדחות את ההצעה הראשונית, או לאשרה בסייגים, וזאת בהתאם לשיקול דעתו הבלעדי, ויחולו הוראות סעיף </w:t>
      </w:r>
      <w:r w:rsidRPr="00DD4FCA">
        <w:rPr>
          <w:highlight w:val="yellow"/>
          <w:cs/>
        </w:rPr>
        <w:t>‎</w:t>
      </w:r>
      <w:r w:rsidR="00550DD0">
        <w:rPr>
          <w:rFonts w:hint="cs"/>
          <w:rtl/>
        </w:rPr>
        <w:t>5.8.3.7</w:t>
      </w:r>
      <w:r w:rsidRPr="00DD4FCA">
        <w:rPr>
          <w:rtl/>
        </w:rPr>
        <w:t xml:space="preserve"> להלן, בשינויים המחויבים.</w:t>
      </w:r>
    </w:p>
    <w:p w14:paraId="4B0CC8CA"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lastRenderedPageBreak/>
        <w:t>לאחר שהמשרד אישר את ההצעה הראשונית (או ההצעה הראשונית לאחר תיקון הסייגים, ומובהר כי הכוונה גם לאישור כמות השעות שהציע הספק), יוציא המשרד הזמנת עבודה כתובה בקשר לביצוע השו"שים (להלן - "הזמנה לשו"שים").</w:t>
      </w:r>
    </w:p>
    <w:p w14:paraId="4B0CC8CB"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לאחר הוצאת ההזמנה לשו"שים יערוך הספק תכנית עבודה מפורטת, ובה ייכללו בין היתר, העבודות אותן יש לבצע, והאופן בו התוכנית עונה על דרישות המשרד, שלבי העבודה, לוח זמנים (כולל מועדי תחילת וסיום ביצוע של השו"שים), כל השינויים וההשפעות (ככל שיהיו) על המערכת וכיו"ב כל השפעה אחרת על השירותים (להלן -  "תוכנית השו"שים").</w:t>
      </w:r>
    </w:p>
    <w:p w14:paraId="4B0CC8CC"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המשרד יודיע לספק, בכתב, בהתאם לשיקול דעתו הבלעדי, אם ברצונו לאשר את תוכנית השו"שים המוצעת על ידי הספק, במלואה או בסייגים, או לדחותה. המשרד יפרט בהודעתו לספק את הסתייגויותיו ו/או את הערותיו לתוכנית השו"שים, ככל שיהיו.</w:t>
      </w:r>
    </w:p>
    <w:p w14:paraId="4B0CC8CD" w14:textId="2C29A644"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 xml:space="preserve">דחה המשרד את תוכנית השו"שים או אישר אותה בסייגים, יבצע הספק על חשבונו ויגיש למשרד, לא יאוחר משלושה (3) ימי עבודה לאחר מועד קבלת ההודעה כאמור, תוכנית שו"שים מתוקנת, בהתאם לסייגים ו/או להערות אותם ציין המשרד בהודעתו, והמשרד ימסור לספק את התייחסותו לתוכנית השו"שים המתוקנת בהתאם להוראות בסעיף </w:t>
      </w:r>
      <w:r w:rsidR="00550DD0">
        <w:rPr>
          <w:rFonts w:hint="cs"/>
          <w:rtl/>
          <w:cs/>
        </w:rPr>
        <w:t>5.8.3.6</w:t>
      </w:r>
      <w:r w:rsidRPr="00DD4FCA">
        <w:rPr>
          <w:rtl/>
        </w:rPr>
        <w:t xml:space="preserve"> לעיל, בשינויים המחויבים.</w:t>
      </w:r>
    </w:p>
    <w:p w14:paraId="4B0CC8CE"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אישר המשרד את תוכנית השו"שים, יבוצעו השו"שים בהתאם להוראותיה, והיא תצורף ותהיה כחלק בלתי נפרד מהאפיון המפורט (להלן -  "תוכנית השו"שים המאושרת"). הספק יעדכן כל תיעוד שיש לעדכנו בהתאם לתוכנית השו"שים המאושרת, לרבות תוכנית העבודה להקמת המערכת, באופן שבו יחשבו השו"שים לצורך החוזה ובקשר עם התחייבויות ואחריות הספק על פיו, כחלק בלתי נפרד מהשירותים, לכל צורך ועניין, ובאופן שבו יישא הספק באחריות הבלעדית לביצוע ולהשלמת השירותים, לאחר ביצוע השו"שים במלואם ובמועדם, כשהמערכת עומדת בכל מקרה, בכל דרישות המפרט הטכני, כשהן מעודכנות בהתאם לשו"שים שאושרו על ידי המשרד.</w:t>
      </w:r>
    </w:p>
    <w:p w14:paraId="4B0CC8CF" w14:textId="77777777" w:rsidR="00267788" w:rsidRPr="00DD4FCA" w:rsidRDefault="00267788" w:rsidP="00090EF9">
      <w:pPr>
        <w:pStyle w:val="af0"/>
        <w:numPr>
          <w:ilvl w:val="2"/>
          <w:numId w:val="51"/>
        </w:numPr>
        <w:tabs>
          <w:tab w:val="clear" w:pos="4320"/>
          <w:tab w:val="center" w:pos="4153"/>
          <w:tab w:val="right" w:pos="8306"/>
        </w:tabs>
        <w:spacing w:after="120" w:line="360" w:lineRule="auto"/>
        <w:ind w:right="709"/>
        <w:jc w:val="both"/>
        <w:rPr>
          <w:rtl/>
        </w:rPr>
      </w:pPr>
      <w:r w:rsidRPr="00DD4FCA">
        <w:rPr>
          <w:rtl/>
        </w:rPr>
        <w:t>על השו"שים וכל הנובע מהם, במישרין ו/או בעקיפין, יחולו כל הוראות החוזה, למעט אם נקבע אחרת ובמפורש בתוכנית השו"שים המאושרת.</w:t>
      </w:r>
    </w:p>
    <w:p w14:paraId="4B0CC8D0" w14:textId="4EA67266" w:rsidR="00267788" w:rsidRPr="00DD4FCA" w:rsidRDefault="00267788" w:rsidP="00090EF9">
      <w:pPr>
        <w:pStyle w:val="af0"/>
        <w:numPr>
          <w:ilvl w:val="2"/>
          <w:numId w:val="51"/>
        </w:numPr>
        <w:tabs>
          <w:tab w:val="clear" w:pos="4320"/>
          <w:tab w:val="center" w:pos="4153"/>
          <w:tab w:val="right" w:pos="8306"/>
        </w:tabs>
        <w:spacing w:after="120" w:line="360" w:lineRule="auto"/>
        <w:ind w:right="709"/>
        <w:jc w:val="both"/>
        <w:rPr>
          <w:rtl/>
        </w:rPr>
      </w:pPr>
      <w:r w:rsidRPr="00DD4FCA">
        <w:rPr>
          <w:rtl/>
        </w:rPr>
        <w:t xml:space="preserve">המשרד ישלם לספק תמורה בגין שירותי אספקת שו"שים המתוארים בסעיף זה לעיל, בהתאם להוראות סעיפים </w:t>
      </w:r>
      <w:r w:rsidRPr="00DD4FCA">
        <w:rPr>
          <w:cs/>
        </w:rPr>
        <w:t>‎</w:t>
      </w:r>
      <w:r w:rsidR="00F2520E">
        <w:rPr>
          <w:rFonts w:hint="cs"/>
          <w:rtl/>
        </w:rPr>
        <w:t>7.4</w:t>
      </w:r>
      <w:r w:rsidR="00A65093" w:rsidRPr="00404BD0">
        <w:rPr>
          <w:rtl/>
        </w:rPr>
        <w:t xml:space="preserve"> </w:t>
      </w:r>
      <w:r w:rsidR="00A65093" w:rsidRPr="00404BD0">
        <w:rPr>
          <w:rFonts w:hint="eastAsia"/>
          <w:rtl/>
        </w:rPr>
        <w:t>ו</w:t>
      </w:r>
      <w:r w:rsidR="00A65093" w:rsidRPr="00404BD0">
        <w:rPr>
          <w:rtl/>
        </w:rPr>
        <w:t>-7.</w:t>
      </w:r>
      <w:r w:rsidR="00F2520E">
        <w:rPr>
          <w:rFonts w:hint="cs"/>
          <w:rtl/>
        </w:rPr>
        <w:t>6</w:t>
      </w:r>
      <w:r w:rsidR="00F2520E" w:rsidRPr="00DD4FCA">
        <w:rPr>
          <w:rtl/>
        </w:rPr>
        <w:t xml:space="preserve"> </w:t>
      </w:r>
      <w:r w:rsidRPr="00DD4FCA">
        <w:rPr>
          <w:rtl/>
        </w:rPr>
        <w:t>להלן.</w:t>
      </w:r>
    </w:p>
    <w:p w14:paraId="4B0CC8D1" w14:textId="77777777" w:rsidR="00267788" w:rsidRDefault="00267788" w:rsidP="00E23FE4">
      <w:pPr>
        <w:pStyle w:val="af0"/>
        <w:tabs>
          <w:tab w:val="num" w:pos="2006"/>
        </w:tabs>
        <w:spacing w:after="120" w:line="360" w:lineRule="auto"/>
        <w:ind w:left="1276" w:right="709"/>
        <w:jc w:val="both"/>
        <w:rPr>
          <w:rtl/>
        </w:rPr>
      </w:pPr>
    </w:p>
    <w:p w14:paraId="4B0CC8D2" w14:textId="77777777" w:rsidR="007B116C" w:rsidRDefault="007B116C" w:rsidP="00090EF9">
      <w:pPr>
        <w:pStyle w:val="afffe"/>
        <w:numPr>
          <w:ilvl w:val="1"/>
          <w:numId w:val="51"/>
        </w:numPr>
        <w:spacing w:before="0" w:after="120" w:line="360" w:lineRule="auto"/>
        <w:ind w:right="709"/>
        <w:contextualSpacing w:val="0"/>
        <w:jc w:val="both"/>
        <w:rPr>
          <w:b/>
          <w:bCs/>
          <w:rtl/>
        </w:rPr>
      </w:pPr>
      <w:r>
        <w:rPr>
          <w:rFonts w:hint="cs"/>
          <w:b/>
          <w:bCs/>
          <w:rtl/>
        </w:rPr>
        <w:t>יובהר, כי למשרד שיקול הדעת הבלעדי והמוחלט ביחס לרכישת השירותים בהתאם לצרכיו, והוא אינו מתחייב לרכוש כמות מינימאלית כלשהי. זכות זו הינה זכות חד צדדית שאיננה מחייבת את המשרד בשום צורה ואופן.</w:t>
      </w:r>
    </w:p>
    <w:p w14:paraId="4B0CC8D3"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81" w:name="_Ref395184041"/>
      <w:bookmarkStart w:id="682" w:name="_Ref466817654"/>
      <w:bookmarkStart w:id="683" w:name="_Ref395781480"/>
      <w:bookmarkEnd w:id="678"/>
      <w:r>
        <w:rPr>
          <w:rFonts w:hint="cs"/>
          <w:b/>
          <w:bCs/>
          <w:u w:val="single"/>
          <w:rtl/>
        </w:rPr>
        <w:lastRenderedPageBreak/>
        <w:t>זכויות קניין</w:t>
      </w:r>
      <w:bookmarkEnd w:id="681"/>
      <w:r>
        <w:rPr>
          <w:rFonts w:hint="cs"/>
          <w:b/>
          <w:bCs/>
          <w:u w:val="single"/>
          <w:rtl/>
        </w:rPr>
        <w:t xml:space="preserve"> רוחני</w:t>
      </w:r>
      <w:bookmarkEnd w:id="682"/>
      <w:bookmarkEnd w:id="683"/>
    </w:p>
    <w:p w14:paraId="4B0CC8D4"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rPr>
          <w:rFonts w:ascii="David" w:hAnsi="David"/>
          <w:u w:val="single"/>
        </w:rPr>
      </w:pPr>
      <w:r>
        <w:rPr>
          <w:rFonts w:hint="cs"/>
          <w:rtl/>
        </w:rPr>
        <w:t xml:space="preserve">הספק מצהיר כי הוא בעל זכויות היוצרים ו/או זכויות הפטנטים ו/או הסודות המסחריים ו/או הזכויות האחרות </w:t>
      </w:r>
      <w:r>
        <w:rPr>
          <w:rFonts w:ascii="David" w:hAnsi="David" w:hint="cs"/>
          <w:rtl/>
        </w:rPr>
        <w:t xml:space="preserve">לרבות זכויות לפי חוק זכות יוצרים, התשס"ח-2007, זכויות לפי חוק הפטנטים, התשכ"ז – 1967, זכויות לפי פקודת סימני מסחר, תשל"ב – 1972, זכויות לפי פקודת הפטנטים והמדגמים, זכויות לפי חוק להגנת מעגלים משולבים, התש"ס – 1999, זכויות ב- "סוד מסחרי" לפי חוק עוולות מסחריות, התשנ"ט – 1999, וזכויות אחרות במידע שאינו נחלת הכלל </w:t>
      </w:r>
      <w:r>
        <w:rPr>
          <w:rFonts w:hint="cs"/>
          <w:rtl/>
        </w:rPr>
        <w:t>הנדרשות לצורך ביצוע השירותים והשימוש בהם על-ידי המשרד (להלן: "</w:t>
      </w:r>
      <w:r>
        <w:rPr>
          <w:rFonts w:hint="cs"/>
          <w:b/>
          <w:bCs/>
          <w:rtl/>
        </w:rPr>
        <w:t>הזכויות הקנייניות</w:t>
      </w:r>
      <w:r>
        <w:rPr>
          <w:rFonts w:hint="cs"/>
          <w:rtl/>
        </w:rPr>
        <w:t xml:space="preserve">"). לגבי הזכויות הקנייניות שאינן בבעלות הספק – הספק מצהיר שיש בידיו את כל האישורים הדרושים מטעם בעלי הזכויות האמורות לצורך </w:t>
      </w:r>
      <w:r>
        <w:rPr>
          <w:rFonts w:ascii="David" w:hAnsi="David" w:hint="cs"/>
          <w:rtl/>
        </w:rPr>
        <w:t xml:space="preserve">ביצוע </w:t>
      </w:r>
      <w:r>
        <w:rPr>
          <w:rFonts w:hint="cs"/>
          <w:rtl/>
        </w:rPr>
        <w:t xml:space="preserve">השירותים </w:t>
      </w:r>
      <w:r>
        <w:rPr>
          <w:rFonts w:ascii="David" w:hAnsi="David" w:hint="cs"/>
          <w:rtl/>
        </w:rPr>
        <w:t xml:space="preserve">והשימוש בהם על-ידי המזמין בהתאם לתנאי חוזה זה. </w:t>
      </w:r>
    </w:p>
    <w:p w14:paraId="4B0CC8D5"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r>
        <w:rPr>
          <w:rFonts w:hint="cs"/>
          <w:rtl/>
        </w:rPr>
        <w:t>כן מצהיר הספק, כי אין ולא יהיה בביצוע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p>
    <w:p w14:paraId="4B0CC8D6"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bookmarkStart w:id="684" w:name="_Ref465261010"/>
      <w:r>
        <w:rPr>
          <w:rFonts w:hint="cs"/>
          <w:rtl/>
        </w:rPr>
        <w:t>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למשרד ו/או למי מטעמו.</w:t>
      </w:r>
      <w:bookmarkEnd w:id="684"/>
    </w:p>
    <w:p w14:paraId="4B0CC8D7"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r>
        <w:rPr>
          <w:rFonts w:hint="cs"/>
          <w:rtl/>
        </w:rPr>
        <w:t>בכל מקרה שבו יטען צד שלישי כלשהו, כי איזה מהחומרים שהוכנו ו/או שהוגשו למשרד על ידי הספק או מי מטעמו, מפר זכות של צד שלישי (להלן: "</w:t>
      </w:r>
      <w:r>
        <w:rPr>
          <w:rFonts w:hint="cs"/>
          <w:b/>
          <w:bCs/>
          <w:rtl/>
        </w:rPr>
        <w:t>טענת הפרה</w:t>
      </w:r>
      <w:r>
        <w:rPr>
          <w:rFonts w:hint="cs"/>
          <w:rtl/>
        </w:rPr>
        <w:t xml:space="preserve">"),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ההפרה, כמפורט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Ref465261010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‏6.3</w:t>
      </w:r>
      <w:r>
        <w:rPr>
          <w:rFonts w:hint="cs"/>
          <w:rtl/>
        </w:rPr>
        <w:fldChar w:fldCharType="end"/>
      </w:r>
      <w:r>
        <w:rPr>
          <w:rFonts w:hint="cs"/>
          <w:rtl/>
        </w:rPr>
        <w:t xml:space="preserve"> לעיל.</w:t>
      </w:r>
    </w:p>
    <w:p w14:paraId="4B0CC8D8" w14:textId="77777777" w:rsidR="007B116C" w:rsidRDefault="007B116C" w:rsidP="00E23FE4">
      <w:pPr>
        <w:pStyle w:val="af0"/>
        <w:spacing w:after="120" w:line="360" w:lineRule="auto"/>
        <w:ind w:left="1276" w:right="709"/>
        <w:jc w:val="both"/>
      </w:pPr>
      <w:r>
        <w:rPr>
          <w:rFonts w:hint="cs"/>
          <w:rtl/>
        </w:rPr>
        <w:t>מבלי לגרוע מהאמור לעיל, הספק יפצה ו/או ישפה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14:paraId="4B0CC8D9"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המשרד יודיע לספק על כל תביעה שתוגש לפי סעיף זה ויאפשר לספק להשתתף בהגנה. המשרד לא יתפשר עם התובע כאמור בסעיף זה ולא יודה בטענותיו, ללא תיאום עם הספק מראש ובכתב.</w:t>
      </w:r>
    </w:p>
    <w:p w14:paraId="4B0CC8DA" w14:textId="23D8EB4D"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כל רעיון, תכנית, רישום, חישוב, שרטוט, מפרט, הרשאה, אישור, היתר, עבודה, מסמך מכל סוג שהוא או יצירה בקשר עם ביצוע החוזה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(לעיל ולהלן: "</w:t>
      </w:r>
      <w:r>
        <w:rPr>
          <w:rFonts w:hint="cs"/>
          <w:b/>
          <w:bCs/>
          <w:rtl/>
        </w:rPr>
        <w:t>החומרים</w:t>
      </w:r>
      <w:r>
        <w:rPr>
          <w:rFonts w:hint="cs"/>
          <w:rtl/>
        </w:rPr>
        <w:t xml:space="preserve">"),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w:t>
      </w:r>
      <w:r>
        <w:rPr>
          <w:rFonts w:hint="cs"/>
          <w:rtl/>
        </w:rPr>
        <w:lastRenderedPageBreak/>
        <w:t xml:space="preserve">התשס"ח-2007 (ככל שחל), ומוותר בזאת וכן יהיה מנוע ומושתק מלהעלות כל טענה מכל מין וסוג </w:t>
      </w:r>
      <w:r w:rsidR="00B13DB8">
        <w:rPr>
          <w:rFonts w:hint="cs"/>
          <w:rtl/>
        </w:rPr>
        <w:t xml:space="preserve">  </w:t>
      </w:r>
      <w:r>
        <w:rPr>
          <w:rFonts w:hint="cs"/>
          <w:rtl/>
        </w:rPr>
        <w:t>שהוא בקשר לכך.</w:t>
      </w:r>
    </w:p>
    <w:p w14:paraId="4B0CC8DB" w14:textId="53C7AF68" w:rsidR="007B116C" w:rsidRDefault="00B13DB8" w:rsidP="00E23FE4">
      <w:pPr>
        <w:tabs>
          <w:tab w:val="center" w:pos="4153"/>
          <w:tab w:val="right" w:pos="8306"/>
          <w:tab w:val="right" w:pos="8640"/>
        </w:tabs>
        <w:spacing w:after="120" w:line="360" w:lineRule="auto"/>
        <w:ind w:left="1276" w:right="709"/>
        <w:jc w:val="both"/>
        <w:rPr>
          <w:sz w:val="20"/>
        </w:rPr>
      </w:pPr>
      <w:r>
        <w:rPr>
          <w:rFonts w:hint="cs"/>
          <w:sz w:val="20"/>
          <w:rtl/>
        </w:rPr>
        <w:tab/>
        <w:t xml:space="preserve">  </w:t>
      </w:r>
      <w:r w:rsidR="007B116C">
        <w:rPr>
          <w:rFonts w:hint="cs"/>
          <w:sz w:val="20"/>
          <w:rtl/>
        </w:rPr>
        <w:t xml:space="preserve">על אף האמור, יוחרג מבעלות המשרד הקניין הרוחני שהינו בגדר תוצרים קיימים שימסרו או </w:t>
      </w:r>
      <w:r>
        <w:rPr>
          <w:rFonts w:hint="cs"/>
          <w:sz w:val="20"/>
          <w:rtl/>
        </w:rPr>
        <w:t xml:space="preserve">   </w:t>
      </w:r>
      <w:r w:rsidR="007B116C">
        <w:rPr>
          <w:rFonts w:hint="cs"/>
          <w:sz w:val="20"/>
          <w:rtl/>
        </w:rPr>
        <w:t xml:space="preserve">יסופקו טרם תחילת ההתקשרות ובכלל זה ידע ומיומנויות של הספק, שפותחו על ידי הספק שלא במסגרת השירותים עבור המשרד או שאינם ייחודיים עבור המשרד, לרבות שיטות עבודה, ידע מקצועי, </w:t>
      </w:r>
      <w:r w:rsidR="007B116C">
        <w:t>know-how</w:t>
      </w:r>
      <w:r w:rsidR="007B116C">
        <w:rPr>
          <w:rFonts w:hint="cs"/>
          <w:sz w:val="20"/>
          <w:rtl/>
        </w:rPr>
        <w:t>, מתודולוגיות ורעיונות.</w:t>
      </w:r>
    </w:p>
    <w:p w14:paraId="76DD8EF3" w14:textId="562B5FF5" w:rsidR="00950582" w:rsidRDefault="00A210C6" w:rsidP="00195C73">
      <w:pPr>
        <w:pStyle w:val="af0"/>
        <w:numPr>
          <w:ilvl w:val="1"/>
          <w:numId w:val="51"/>
        </w:numPr>
        <w:tabs>
          <w:tab w:val="clear" w:pos="4320"/>
          <w:tab w:val="center" w:pos="4153"/>
          <w:tab w:val="right" w:pos="8306"/>
        </w:tabs>
        <w:spacing w:after="120" w:line="360" w:lineRule="auto"/>
        <w:ind w:right="709"/>
        <w:jc w:val="both"/>
        <w:rPr>
          <w:rFonts w:ascii="David"/>
        </w:rPr>
      </w:pPr>
      <w:r w:rsidRPr="00195C73">
        <w:rPr>
          <w:rtl/>
        </w:rPr>
        <w:t>הספק מקנה בזאת למשרד ולכל מי מטעמו רישיון שימוש עולמי, בלתי מוגבל, בזמן ו/או כמות משתמשים ו/או בכל דרך אחרת, במוצר הבסיס וכן בכל רכיב ציוד חומרה וברכיבי תוכנה אשר יסופקו על ידו במסגרת השירותים, ואשר אינם בגדר "חומרים" כאמור בסעיף 6.6, לרבות זכות בלתי מוגבלת לבצע פיתוחים במוצר הבסיס</w:t>
      </w:r>
      <w:r>
        <w:rPr>
          <w:rFonts w:hint="cs"/>
          <w:rtl/>
        </w:rPr>
        <w:t>.</w:t>
      </w:r>
    </w:p>
    <w:p w14:paraId="4B0CC8DD"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מבלי לגרוע מכלליות האמור לעיל, הספק מוותר בזאת על כל הזכויות המוסריות (כהגדרתן להלן) שיכולות להיות לו בקשר לחומרים, אף לאחר סיום התקשרותו עם המשרד. "</w:t>
      </w:r>
      <w:r>
        <w:rPr>
          <w:rFonts w:hint="cs"/>
          <w:b/>
          <w:bCs/>
          <w:rtl/>
        </w:rPr>
        <w:t>זכויות מוסריות</w:t>
      </w:r>
      <w:r>
        <w:rPr>
          <w:rFonts w:hint="cs"/>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p>
    <w:p w14:paraId="4B0CC8DE" w14:textId="46F5F1CF"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המשרד יהא רשאי לנהוג בחומרים כמנהג בעלים ולבצע בהם כל שימוש שייראה לו, תוך כדי תקופת ההתקשרות ו/או לאחריה, לרבות ביצוע שינויים והכנסת תוספות, ביצוע פיתוחים במוצר, השלמות או עריכה מחדש, פרסומם, או העברתם לאחר, בתמורה או ללא תמורה.</w:t>
      </w:r>
      <w:r w:rsidR="000F6E17">
        <w:rPr>
          <w:rFonts w:hint="cs"/>
          <w:rtl/>
        </w:rPr>
        <w:t xml:space="preserve"> </w:t>
      </w:r>
      <w:r w:rsidR="000F6E17" w:rsidRPr="00195C73">
        <w:rPr>
          <w:rtl/>
        </w:rPr>
        <w:t>עד לתום תקופת האחריות לא ייעשו שינויים במוצר הבסיס או בתוצרים קיימים אחרים ללא קבלת אישור מוקדם ובכתב מהספק. הספק לא יימנע ממתן אישור כזה אלא מטעמים סבירים</w:t>
      </w:r>
    </w:p>
    <w:p w14:paraId="4B0CC8DF"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מודגש בזה כי החומרים וכל עותק מהם, בין אם הוא מודפס או על מדיה מגנטית או בכל צורה אחרת, הם רכושו של המשרד והספק לא יהיה רשאי לעכבם תחת ידו גם במקרה שיגיעו לו, לטענתו, תשלומים מאת המשרד, או מכל סיבה אחרת. </w:t>
      </w:r>
    </w:p>
    <w:p w14:paraId="4B0CC8E0"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הספק ו/או מי מטעמו לא יהא רשאי לעשות שימוש כלשהו בחומרים, אלא אם קיבל הסכמה בכתב ומראש חתומה בידי מורשי חתימה של המשרד, ובהתאם לתנאי ההסכמה.</w:t>
      </w:r>
    </w:p>
    <w:p w14:paraId="4B0CC8E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בעת סיום תקופת ההתקשרות, או אם בוטל החוזה מכל סיבה שהיא, תוך 3 ימים ממועד ביטול החוזה, או בכל עת לפני כן, על-פי דרישת המשרד, בתוך 3 ימים ממועד דרישה כאמור, ימסור הספק למשרד את כל העותקים המקוריים, ההעתקים והתמציות של כל החומרים המוחזקים על ידיו או יבצע בהם כל פעולה אחרת שיורה המשרד, בהתאם לשיקול דעתו הבלעדי, מבלי שהספק ישמור עותקים כלשהם של הנ"ל ומבלי שלספק תהא זכות עיכבון בהם. על אף האמור, הספק יהיה רשאי להשאיר בידיו העתקים של החומרים האמורים, ככל שנדרש לעשות כן על פי דין, ובתנאי שההעתקים האמורים יישמרו במקום מאובטח.</w:t>
      </w:r>
    </w:p>
    <w:p w14:paraId="4B0CC8E2"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bookmarkStart w:id="685" w:name="_Ref468803998"/>
      <w:r>
        <w:rPr>
          <w:rFonts w:hint="cs"/>
          <w:rtl/>
        </w:rPr>
        <w:t>מבלי לגרוע מזכויות המשרד בהתאם לאמור בסעיף זה לעיל, המשרד יהיה רשאי לדרוש והספק מתחייב למסור בתקופת ההתקשרות ועד תום שנה לאחר מכן, כל מידע הקשור בביצוע השירותים ויתר התחייבויותיו על פי החוזה.</w:t>
      </w:r>
      <w:bookmarkStart w:id="686" w:name="_Ref468293850"/>
      <w:bookmarkEnd w:id="685"/>
    </w:p>
    <w:bookmarkEnd w:id="686"/>
    <w:p w14:paraId="4B0CC8E3"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הספק מתחייב בזה לעגן את זכויות המשרד בהתאם לסעיף </w:t>
      </w:r>
      <w:r>
        <w:rPr>
          <w:rFonts w:hint="cs"/>
          <w:highlight w:val="green"/>
          <w:rtl/>
        </w:rPr>
        <w:fldChar w:fldCharType="begin" w:fldLock="1"/>
      </w:r>
      <w:r>
        <w:rPr>
          <w:rFonts w:hint="cs"/>
          <w:rtl/>
        </w:rPr>
        <w:instrText xml:space="preserve"> </w:instrText>
      </w:r>
      <w:r>
        <w:instrText>REF</w:instrText>
      </w:r>
      <w:r>
        <w:rPr>
          <w:rFonts w:hint="cs"/>
          <w:rtl/>
        </w:rPr>
        <w:instrText xml:space="preserve"> _</w:instrText>
      </w:r>
      <w:r>
        <w:instrText>Ref395781480 \r \h</w:instrText>
      </w:r>
      <w:r>
        <w:rPr>
          <w:rFonts w:hint="cs"/>
          <w:rtl/>
        </w:rPr>
        <w:instrText xml:space="preserve"> </w:instrText>
      </w:r>
      <w:r>
        <w:rPr>
          <w:rFonts w:hint="cs"/>
          <w:highlight w:val="green"/>
          <w:rtl/>
        </w:rPr>
      </w:r>
      <w:r>
        <w:rPr>
          <w:rFonts w:hint="cs"/>
          <w:highlight w:val="green"/>
          <w:rtl/>
        </w:rPr>
        <w:fldChar w:fldCharType="separate"/>
      </w:r>
      <w:r>
        <w:rPr>
          <w:rFonts w:hint="cs"/>
          <w:rtl/>
        </w:rPr>
        <w:t>‏6</w:t>
      </w:r>
      <w:r>
        <w:rPr>
          <w:rFonts w:hint="cs"/>
          <w:highlight w:val="green"/>
          <w:rtl/>
        </w:rPr>
        <w:fldChar w:fldCharType="end"/>
      </w:r>
      <w:r>
        <w:rPr>
          <w:rFonts w:hint="cs"/>
          <w:rtl/>
        </w:rPr>
        <w:t xml:space="preserve"> זה בכל התקשרות שלו עם עובדיו, קבלני המשנה ו/או עם מי שפועל מטעמו במסגרת ביצוע התחייבויותיו על פי חוזה זה.</w:t>
      </w:r>
    </w:p>
    <w:p w14:paraId="4B0CC8E4" w14:textId="77777777" w:rsidR="007B116C" w:rsidRDefault="007B116C" w:rsidP="00E23FE4">
      <w:pPr>
        <w:pStyle w:val="af0"/>
        <w:spacing w:after="120" w:line="360" w:lineRule="auto"/>
        <w:ind w:left="709" w:right="709"/>
        <w:jc w:val="both"/>
        <w:rPr>
          <w:b/>
          <w:bCs/>
        </w:rPr>
      </w:pPr>
      <w:r>
        <w:rPr>
          <w:rFonts w:hint="cs"/>
          <w:b/>
          <w:bCs/>
          <w:rtl/>
        </w:rPr>
        <w:lastRenderedPageBreak/>
        <w:t>סעיף זה הינו מעיקרי ההתקשרות, והפרתו תיחשב כהפרה יסודית של החוזה</w:t>
      </w:r>
    </w:p>
    <w:p w14:paraId="4B0CC8E5" w14:textId="77777777" w:rsidR="007B116C" w:rsidRDefault="007B116C" w:rsidP="00E23FE4">
      <w:pPr>
        <w:pStyle w:val="af0"/>
        <w:spacing w:line="360" w:lineRule="auto"/>
        <w:ind w:left="1276" w:right="709"/>
        <w:jc w:val="both"/>
      </w:pPr>
    </w:p>
    <w:p w14:paraId="4B0CC8E6"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bookmarkStart w:id="687" w:name="_Ref395628147"/>
      <w:bookmarkStart w:id="688" w:name="_Ref466817628"/>
      <w:r>
        <w:rPr>
          <w:rFonts w:hint="cs"/>
          <w:b/>
          <w:bCs/>
          <w:u w:val="single"/>
          <w:rtl/>
        </w:rPr>
        <w:t>התמורה</w:t>
      </w:r>
      <w:r>
        <w:rPr>
          <w:rFonts w:hint="cs"/>
          <w:b/>
          <w:bCs/>
          <w:rtl/>
        </w:rPr>
        <w:t xml:space="preserve">  </w:t>
      </w:r>
      <w:r>
        <w:rPr>
          <w:rFonts w:hint="cs"/>
          <w:i/>
          <w:iCs/>
          <w:sz w:val="20"/>
          <w:szCs w:val="20"/>
          <w:rtl/>
        </w:rPr>
        <w:t>[</w:t>
      </w:r>
      <w:r w:rsidRPr="003624F9">
        <w:rPr>
          <w:rFonts w:hint="cs"/>
          <w:i/>
          <w:iCs/>
          <w:sz w:val="20"/>
          <w:szCs w:val="20"/>
          <w:rtl/>
        </w:rPr>
        <w:t xml:space="preserve">כל </w:t>
      </w:r>
      <w:r w:rsidRPr="00DD4FCA">
        <w:rPr>
          <w:rFonts w:hint="eastAsia"/>
          <w:i/>
          <w:iCs/>
          <w:sz w:val="20"/>
          <w:szCs w:val="20"/>
          <w:rtl/>
        </w:rPr>
        <w:t>הסכומים</w:t>
      </w:r>
      <w:r>
        <w:rPr>
          <w:rFonts w:hint="cs"/>
          <w:i/>
          <w:iCs/>
          <w:sz w:val="20"/>
          <w:szCs w:val="20"/>
          <w:rtl/>
        </w:rPr>
        <w:t xml:space="preserve"> יושלמו לאחר הזכייה]</w:t>
      </w:r>
    </w:p>
    <w:p w14:paraId="4B0CC8E7"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szCs w:val="26"/>
        </w:rPr>
      </w:pPr>
      <w:r>
        <w:rPr>
          <w:rFonts w:hint="cs"/>
          <w:rtl/>
        </w:rPr>
        <w:t>תמורת ביצוע השירותים במלואם ובמועדם לשביעות רצון המשרד, ובכפוף למילוי כל יתר התחייבויות הספק, יהיה הספק זכאי לתשלומים כמפורט להלן (להלן: "</w:t>
      </w:r>
      <w:r>
        <w:rPr>
          <w:rFonts w:hint="cs"/>
          <w:b/>
          <w:bCs/>
          <w:rtl/>
        </w:rPr>
        <w:t>התמורה</w:t>
      </w:r>
      <w:r>
        <w:rPr>
          <w:rFonts w:hint="cs"/>
          <w:rtl/>
        </w:rPr>
        <w:t xml:space="preserve">"). </w:t>
      </w:r>
    </w:p>
    <w:p w14:paraId="4B0CC8E8" w14:textId="77777777" w:rsidR="003A381E" w:rsidRPr="003A381E" w:rsidRDefault="003A381E" w:rsidP="00090EF9">
      <w:pPr>
        <w:pStyle w:val="af0"/>
        <w:numPr>
          <w:ilvl w:val="1"/>
          <w:numId w:val="51"/>
        </w:numPr>
        <w:tabs>
          <w:tab w:val="clear" w:pos="4320"/>
          <w:tab w:val="center" w:pos="4153"/>
          <w:tab w:val="right" w:pos="8306"/>
        </w:tabs>
        <w:spacing w:after="120" w:line="360" w:lineRule="auto"/>
        <w:ind w:right="709"/>
        <w:jc w:val="both"/>
        <w:rPr>
          <w:b/>
          <w:bCs/>
        </w:rPr>
      </w:pPr>
      <w:r>
        <w:rPr>
          <w:rFonts w:hint="cs"/>
          <w:b/>
          <w:bCs/>
          <w:rtl/>
        </w:rPr>
        <w:t xml:space="preserve">    </w:t>
      </w:r>
      <w:r w:rsidRPr="003A381E">
        <w:rPr>
          <w:rFonts w:hint="cs"/>
          <w:b/>
          <w:bCs/>
          <w:rtl/>
        </w:rPr>
        <w:t>עלות הקמה ופיתוח</w:t>
      </w:r>
    </w:p>
    <w:p w14:paraId="4B0CC8E9" w14:textId="11B6851A" w:rsidR="0004215E" w:rsidRDefault="0004215E" w:rsidP="00E23FE4">
      <w:pPr>
        <w:spacing w:after="80" w:line="360" w:lineRule="auto"/>
        <w:ind w:left="1440" w:right="709"/>
        <w:rPr>
          <w:rtl/>
        </w:rPr>
      </w:pPr>
      <w:r>
        <w:rPr>
          <w:rFonts w:hint="cs"/>
          <w:rtl/>
          <w:lang w:eastAsia="en-US"/>
        </w:rPr>
        <w:t>פירוט העלויות בסעיף זה כולל</w:t>
      </w:r>
      <w:r w:rsidRPr="00CB4C55">
        <w:rPr>
          <w:rtl/>
          <w:lang w:eastAsia="en-US"/>
        </w:rPr>
        <w:t xml:space="preserve"> </w:t>
      </w:r>
      <w:r>
        <w:rPr>
          <w:rFonts w:hint="cs"/>
          <w:rtl/>
          <w:lang w:eastAsia="en-US"/>
        </w:rPr>
        <w:t xml:space="preserve">את סך </w:t>
      </w:r>
      <w:r>
        <w:rPr>
          <w:rFonts w:hint="cs"/>
          <w:rtl/>
        </w:rPr>
        <w:t>התמורה</w:t>
      </w:r>
      <w:r>
        <w:rPr>
          <w:rFonts w:hint="cs"/>
          <w:rtl/>
          <w:lang w:eastAsia="en-US"/>
        </w:rPr>
        <w:t xml:space="preserve"> לספק הזוכה עד סיום תקופת האחריות</w:t>
      </w:r>
      <w:r w:rsidR="00364C09">
        <w:rPr>
          <w:rFonts w:hint="cs"/>
          <w:rtl/>
        </w:rPr>
        <w:t>, לרבות רישיונו</w:t>
      </w:r>
      <w:r w:rsidR="00364C09">
        <w:rPr>
          <w:rFonts w:hint="eastAsia"/>
          <w:rtl/>
        </w:rPr>
        <w:t>ת</w:t>
      </w:r>
      <w:r w:rsidR="00364C09">
        <w:rPr>
          <w:rFonts w:hint="cs"/>
          <w:rtl/>
        </w:rPr>
        <w:t>, ניתוח, עיצוב, הקמת תשתית ומימשק ניהול, אפיון מפורט, פיתוח, הקמה, ניהול פרויקט, בדיקות, תיעוד, הדרכה, הרצה, וכל עלות אחרת</w:t>
      </w:r>
      <w:r>
        <w:rPr>
          <w:rFonts w:hint="cs"/>
          <w:rtl/>
        </w:rPr>
        <w:t>.</w:t>
      </w:r>
      <w:r w:rsidR="00861F09">
        <w:rPr>
          <w:rFonts w:hint="cs"/>
          <w:rtl/>
        </w:rPr>
        <w:t xml:space="preserve"> </w:t>
      </w:r>
      <w:r w:rsidR="00A552D9">
        <w:rPr>
          <w:rFonts w:hint="cs"/>
          <w:rtl/>
        </w:rPr>
        <w:t>אופן תשלום התמורה בגין רכיבי ההקמה והפיתוח יהיו בהתאם לאבני הדרך לתשלום המתוארות בסעיף 3.4.6.1 לפרק 1 (הזמנה להציע הצעות).</w:t>
      </w:r>
    </w:p>
    <w:p w14:paraId="4B0CC8EA" w14:textId="77777777" w:rsidR="0004215E" w:rsidRPr="00210330" w:rsidRDefault="0004215E" w:rsidP="00090EF9">
      <w:pPr>
        <w:pStyle w:val="af0"/>
        <w:numPr>
          <w:ilvl w:val="2"/>
          <w:numId w:val="51"/>
        </w:numPr>
        <w:tabs>
          <w:tab w:val="clear" w:pos="4320"/>
          <w:tab w:val="center" w:pos="4153"/>
          <w:tab w:val="right" w:pos="8306"/>
        </w:tabs>
        <w:spacing w:after="120" w:line="360" w:lineRule="auto"/>
        <w:ind w:right="709"/>
        <w:jc w:val="both"/>
        <w:rPr>
          <w:b/>
          <w:bCs/>
          <w:rtl/>
        </w:rPr>
      </w:pPr>
      <w:r w:rsidRPr="00210330">
        <w:rPr>
          <w:rFonts w:hint="cs"/>
          <w:b/>
          <w:bCs/>
          <w:rtl/>
        </w:rPr>
        <w:t xml:space="preserve">עלות רישיונות </w:t>
      </w:r>
    </w:p>
    <w:p w14:paraId="4B0CC8EB" w14:textId="7EC877A7" w:rsidR="0004215E" w:rsidRDefault="0004215E" w:rsidP="00090EF9">
      <w:pPr>
        <w:numPr>
          <w:ilvl w:val="0"/>
          <w:numId w:val="7"/>
        </w:numPr>
        <w:spacing w:before="0"/>
        <w:ind w:right="709"/>
        <w:rPr>
          <w:rtl/>
          <w:lang w:eastAsia="en-US"/>
        </w:rPr>
      </w:pPr>
      <w:r>
        <w:rPr>
          <w:rFonts w:hint="cs"/>
          <w:rtl/>
        </w:rPr>
        <w:t xml:space="preserve">עלות </w:t>
      </w:r>
      <w:r>
        <w:rPr>
          <w:rFonts w:hint="cs"/>
          <w:rtl/>
          <w:lang w:eastAsia="en-US"/>
        </w:rPr>
        <w:t>הרישיונות</w:t>
      </w:r>
      <w:r>
        <w:rPr>
          <w:rtl/>
          <w:lang w:eastAsia="en-US"/>
        </w:rPr>
        <w:t xml:space="preserve"> </w:t>
      </w:r>
      <w:r>
        <w:rPr>
          <w:rFonts w:hint="cs"/>
          <w:rtl/>
          <w:lang w:eastAsia="en-US"/>
        </w:rPr>
        <w:t>כולל</w:t>
      </w:r>
      <w:r w:rsidR="00210330">
        <w:rPr>
          <w:rFonts w:hint="cs"/>
          <w:rtl/>
          <w:lang w:eastAsia="en-US"/>
        </w:rPr>
        <w:t>ת</w:t>
      </w:r>
      <w:r>
        <w:rPr>
          <w:rtl/>
          <w:lang w:eastAsia="en-US"/>
        </w:rPr>
        <w:t xml:space="preserve"> את כל הדרישות </w:t>
      </w:r>
      <w:r>
        <w:rPr>
          <w:rFonts w:hint="cs"/>
          <w:rtl/>
          <w:lang w:eastAsia="en-US"/>
        </w:rPr>
        <w:t>ממוצר הבסיס ולמוצרים הנלו</w:t>
      </w:r>
      <w:r w:rsidR="00210330">
        <w:rPr>
          <w:rFonts w:hint="cs"/>
          <w:rtl/>
          <w:lang w:eastAsia="en-US"/>
        </w:rPr>
        <w:t>ו</w:t>
      </w:r>
      <w:r>
        <w:rPr>
          <w:rFonts w:hint="cs"/>
          <w:rtl/>
          <w:lang w:eastAsia="en-US"/>
        </w:rPr>
        <w:t>ים (אם יהיו),</w:t>
      </w:r>
      <w:r>
        <w:rPr>
          <w:rtl/>
          <w:lang w:eastAsia="en-US"/>
        </w:rPr>
        <w:t xml:space="preserve"> המפורטות במפרט, ככתוב בסעיפים </w:t>
      </w:r>
      <w:r>
        <w:rPr>
          <w:rFonts w:hint="cs"/>
          <w:rtl/>
          <w:lang w:eastAsia="en-US"/>
        </w:rPr>
        <w:t xml:space="preserve">המצוינים </w:t>
      </w:r>
      <w:r>
        <w:rPr>
          <w:rtl/>
          <w:lang w:eastAsia="en-US"/>
        </w:rPr>
        <w:t>בטבלה</w:t>
      </w:r>
      <w:r>
        <w:rPr>
          <w:rFonts w:hint="cs"/>
          <w:rtl/>
          <w:lang w:eastAsia="en-US"/>
        </w:rPr>
        <w:t xml:space="preserve">, כולל </w:t>
      </w:r>
      <w:r w:rsidRPr="00CB4C55">
        <w:rPr>
          <w:rtl/>
          <w:lang w:eastAsia="en-US"/>
        </w:rPr>
        <w:t>תחזוקה ותמיכה</w:t>
      </w:r>
      <w:r>
        <w:rPr>
          <w:rFonts w:hint="cs"/>
          <w:rtl/>
          <w:lang w:eastAsia="en-US"/>
        </w:rPr>
        <w:t xml:space="preserve"> ו</w:t>
      </w:r>
      <w:r>
        <w:rPr>
          <w:rFonts w:hint="cs"/>
          <w:rtl/>
        </w:rPr>
        <w:t>את השימוש בכל חלקי מוצר הבסיס היום ובעתיד</w:t>
      </w:r>
      <w:r>
        <w:rPr>
          <w:rFonts w:hint="cs"/>
          <w:rtl/>
          <w:lang w:eastAsia="en-US"/>
        </w:rPr>
        <w:t>.</w:t>
      </w:r>
    </w:p>
    <w:p w14:paraId="4B0CC8EC" w14:textId="77777777" w:rsidR="0004215E" w:rsidRDefault="0004215E" w:rsidP="00090EF9">
      <w:pPr>
        <w:numPr>
          <w:ilvl w:val="0"/>
          <w:numId w:val="7"/>
        </w:numPr>
        <w:spacing w:before="0"/>
        <w:ind w:right="709"/>
        <w:rPr>
          <w:lang w:eastAsia="en-US"/>
        </w:rPr>
      </w:pPr>
      <w:r>
        <w:rPr>
          <w:rFonts w:hint="cs"/>
          <w:rtl/>
        </w:rPr>
        <w:t>מחיר הרישוי לא ישתנה כתוצאה מהחלפת פלטפורמה או מערכת הפעלה או בסיס הנתונים עליהם תותקן המערכת .</w:t>
      </w:r>
    </w:p>
    <w:p w14:paraId="4B0CC8ED" w14:textId="77777777" w:rsidR="0004215E" w:rsidRDefault="0004215E" w:rsidP="00090EF9">
      <w:pPr>
        <w:numPr>
          <w:ilvl w:val="0"/>
          <w:numId w:val="7"/>
        </w:numPr>
        <w:spacing w:before="0"/>
        <w:ind w:right="709"/>
        <w:rPr>
          <w:lang w:eastAsia="en-US"/>
        </w:rPr>
      </w:pPr>
      <w:r>
        <w:rPr>
          <w:rFonts w:hint="cs"/>
          <w:rtl/>
        </w:rPr>
        <w:t xml:space="preserve">מחיר הרישוי לא ישתנה כתוצאה ממספר ההתקנות בשרתים ברשת, ולא יהיה תלוי במספר הפיתוחים שיבנו על בסיס יכולות מוצר הבסיס.  </w:t>
      </w:r>
    </w:p>
    <w:p w14:paraId="4B0CC8EE" w14:textId="77777777" w:rsidR="0004215E" w:rsidRDefault="0004215E" w:rsidP="00E23FE4">
      <w:pPr>
        <w:spacing w:before="0"/>
        <w:ind w:left="2160" w:right="709"/>
        <w:rPr>
          <w:rtl/>
          <w:lang w:eastAsia="en-US"/>
        </w:rPr>
      </w:pPr>
      <w:r>
        <w:rPr>
          <w:noProof/>
          <w:rtl/>
          <w:lang w:eastAsia="en-US"/>
        </w:rPr>
        <w:br/>
      </w:r>
    </w:p>
    <w:tbl>
      <w:tblPr>
        <w:bidiVisual/>
        <w:tblW w:w="4783"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547"/>
        <w:gridCol w:w="1204"/>
      </w:tblGrid>
      <w:tr w:rsidR="00C273AD" w:rsidRPr="00924900" w14:paraId="4B0CC8F2" w14:textId="77777777" w:rsidTr="002A76F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8EF" w14:textId="77777777" w:rsidR="00C273AD" w:rsidRPr="002A3922" w:rsidRDefault="00C273AD"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8F0" w14:textId="77777777" w:rsidR="00C273AD" w:rsidRPr="005B65EE" w:rsidRDefault="00C273AD" w:rsidP="005B65EE">
            <w:pPr>
              <w:spacing w:before="0" w:line="276" w:lineRule="auto"/>
              <w:rPr>
                <w:rFonts w:ascii="David"/>
                <w:color w:val="FFFFFF"/>
                <w:rtl/>
              </w:rPr>
            </w:pPr>
            <w:r w:rsidRPr="005B65EE">
              <w:rPr>
                <w:rFonts w:ascii="David"/>
                <w:color w:val="FFFFFF"/>
                <w:rtl/>
              </w:rPr>
              <w:t>רכיב</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8F1" w14:textId="77777777" w:rsidR="00C273AD" w:rsidRPr="005B65EE" w:rsidRDefault="00C273AD" w:rsidP="005B65EE">
            <w:pPr>
              <w:spacing w:before="0" w:line="276" w:lineRule="auto"/>
              <w:rPr>
                <w:rFonts w:ascii="David"/>
                <w:color w:val="FFFFFF"/>
                <w:rtl/>
              </w:rPr>
            </w:pPr>
            <w:r w:rsidRPr="005B65EE">
              <w:rPr>
                <w:rFonts w:ascii="David" w:hint="cs"/>
                <w:color w:val="FFFFFF"/>
                <w:rtl/>
              </w:rPr>
              <w:t>עלות</w:t>
            </w:r>
          </w:p>
        </w:tc>
      </w:tr>
      <w:tr w:rsidR="00C273AD" w:rsidRPr="00924900" w14:paraId="4B0CC8F6" w14:textId="77777777" w:rsidTr="002A76F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8F3" w14:textId="77777777" w:rsidR="00C273AD" w:rsidRPr="002A3922" w:rsidRDefault="00C273AD" w:rsidP="00E23FE4">
            <w:pPr>
              <w:spacing w:before="0" w:line="276" w:lineRule="auto"/>
              <w:ind w:right="709"/>
              <w:rPr>
                <w:b/>
                <w:bCs/>
                <w:color w:val="FFFFFF"/>
                <w:rtl/>
                <w:lang w:eastAsia="en-US"/>
              </w:rPr>
            </w:pPr>
            <w:r w:rsidRPr="002A3922">
              <w:rPr>
                <w:rFonts w:hint="cs"/>
                <w:b/>
                <w:bCs/>
                <w:color w:val="FFFFFF"/>
                <w:rtl/>
                <w:lang w:eastAsia="en-US"/>
              </w:rPr>
              <w:t>2</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8F4" w14:textId="20D6004D" w:rsidR="00C273AD" w:rsidRPr="00924900" w:rsidRDefault="00C273AD" w:rsidP="00E23FE4">
            <w:pPr>
              <w:spacing w:before="0" w:line="276" w:lineRule="auto"/>
              <w:ind w:right="709"/>
              <w:rPr>
                <w:rtl/>
              </w:rPr>
            </w:pPr>
            <w:r w:rsidRPr="00924900">
              <w:rPr>
                <w:rFonts w:hint="cs"/>
                <w:rtl/>
              </w:rPr>
              <w:t xml:space="preserve">רישיון </w:t>
            </w:r>
            <w:r w:rsidR="00EC1B4C">
              <w:rPr>
                <w:rFonts w:hint="cs"/>
                <w:rtl/>
              </w:rPr>
              <w:t>למוצר</w:t>
            </w:r>
            <w:r w:rsidR="0003158E">
              <w:rPr>
                <w:rFonts w:hint="cs"/>
                <w:rtl/>
              </w:rPr>
              <w:t>י</w:t>
            </w:r>
            <w:r w:rsidR="00EC1B4C">
              <w:rPr>
                <w:rFonts w:hint="cs"/>
                <w:rtl/>
              </w:rPr>
              <w:t xml:space="preserve"> הבסיס</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8F5" w14:textId="77777777" w:rsidR="00C273AD" w:rsidRPr="002A3922" w:rsidRDefault="00C273AD" w:rsidP="00E23FE4">
            <w:pPr>
              <w:spacing w:before="0" w:line="276" w:lineRule="auto"/>
              <w:ind w:right="709"/>
              <w:rPr>
                <w:rFonts w:ascii="David"/>
                <w:b/>
                <w:bCs/>
                <w:rtl/>
              </w:rPr>
            </w:pPr>
          </w:p>
        </w:tc>
      </w:tr>
    </w:tbl>
    <w:p w14:paraId="4B0CC8F7" w14:textId="77777777" w:rsidR="0004215E" w:rsidRDefault="0004215E" w:rsidP="00E23FE4">
      <w:pPr>
        <w:ind w:right="709"/>
        <w:rPr>
          <w:rtl/>
          <w:lang w:eastAsia="en-US"/>
        </w:rPr>
      </w:pPr>
      <w:r>
        <w:rPr>
          <w:rFonts w:hint="cs"/>
          <w:noProof/>
          <w:rtl/>
          <w:lang w:eastAsia="en-US"/>
        </w:rPr>
        <w:t xml:space="preserve"> </w:t>
      </w:r>
    </w:p>
    <w:p w14:paraId="4B0CC8F8" w14:textId="77777777" w:rsidR="0004215E" w:rsidRPr="00E01225" w:rsidRDefault="0004215E" w:rsidP="00195C73">
      <w:pPr>
        <w:pStyle w:val="af0"/>
        <w:numPr>
          <w:ilvl w:val="2"/>
          <w:numId w:val="51"/>
        </w:numPr>
        <w:tabs>
          <w:tab w:val="clear" w:pos="4320"/>
          <w:tab w:val="center" w:pos="4153"/>
          <w:tab w:val="right" w:pos="8306"/>
        </w:tabs>
        <w:spacing w:after="120" w:line="360" w:lineRule="auto"/>
        <w:ind w:right="709"/>
        <w:jc w:val="both"/>
        <w:rPr>
          <w:b/>
          <w:bCs/>
          <w:rtl/>
        </w:rPr>
      </w:pPr>
      <w:r w:rsidRPr="00E01225">
        <w:rPr>
          <w:rFonts w:hint="eastAsia"/>
          <w:b/>
          <w:bCs/>
          <w:rtl/>
        </w:rPr>
        <w:t>עלות</w:t>
      </w:r>
      <w:r w:rsidRPr="00E01225">
        <w:rPr>
          <w:b/>
          <w:bCs/>
          <w:rtl/>
        </w:rPr>
        <w:t xml:space="preserve"> </w:t>
      </w:r>
      <w:r w:rsidRPr="00E01225">
        <w:rPr>
          <w:rFonts w:hint="eastAsia"/>
          <w:b/>
          <w:bCs/>
          <w:rtl/>
        </w:rPr>
        <w:t>הפיתוח</w:t>
      </w:r>
      <w:r w:rsidRPr="00E01225">
        <w:rPr>
          <w:b/>
          <w:bCs/>
          <w:rtl/>
        </w:rPr>
        <w:t xml:space="preserve"> </w:t>
      </w:r>
      <w:r w:rsidRPr="00E01225">
        <w:rPr>
          <w:rFonts w:hint="eastAsia"/>
          <w:b/>
          <w:bCs/>
          <w:rtl/>
        </w:rPr>
        <w:t>והתאמת</w:t>
      </w:r>
      <w:r w:rsidRPr="00E01225">
        <w:rPr>
          <w:b/>
          <w:bCs/>
          <w:rtl/>
        </w:rPr>
        <w:t xml:space="preserve"> </w:t>
      </w:r>
      <w:r w:rsidRPr="00E01225">
        <w:rPr>
          <w:rFonts w:hint="eastAsia"/>
          <w:b/>
          <w:bCs/>
          <w:rtl/>
        </w:rPr>
        <w:t>המערכת</w:t>
      </w:r>
      <w:r w:rsidRPr="00E01225">
        <w:rPr>
          <w:b/>
          <w:bCs/>
          <w:rtl/>
        </w:rPr>
        <w:t xml:space="preserve"> </w:t>
      </w:r>
      <w:r w:rsidRPr="00E01225">
        <w:rPr>
          <w:rFonts w:hint="eastAsia"/>
          <w:b/>
          <w:bCs/>
          <w:rtl/>
        </w:rPr>
        <w:t>לדרישות</w:t>
      </w:r>
      <w:r w:rsidRPr="00E01225">
        <w:rPr>
          <w:b/>
          <w:bCs/>
          <w:rtl/>
        </w:rPr>
        <w:t xml:space="preserve"> </w:t>
      </w:r>
      <w:r w:rsidRPr="00E01225">
        <w:rPr>
          <w:rFonts w:hint="eastAsia"/>
          <w:b/>
          <w:bCs/>
          <w:rtl/>
        </w:rPr>
        <w:t>הארכיון</w:t>
      </w:r>
      <w:r w:rsidR="00210330" w:rsidRPr="00E01225">
        <w:rPr>
          <w:b/>
          <w:bCs/>
          <w:rtl/>
        </w:rPr>
        <w:t xml:space="preserve"> </w:t>
      </w:r>
      <w:r w:rsidR="00210330" w:rsidRPr="00E01225">
        <w:rPr>
          <w:rFonts w:hint="eastAsia"/>
          <w:b/>
          <w:bCs/>
          <w:rtl/>
        </w:rPr>
        <w:t>והתאמתה</w:t>
      </w:r>
      <w:r w:rsidR="00210330" w:rsidRPr="00E01225">
        <w:rPr>
          <w:b/>
          <w:bCs/>
          <w:rtl/>
        </w:rPr>
        <w:t xml:space="preserve"> </w:t>
      </w:r>
      <w:r w:rsidR="00210330" w:rsidRPr="00E01225">
        <w:rPr>
          <w:rFonts w:hint="eastAsia"/>
          <w:b/>
          <w:bCs/>
          <w:rtl/>
        </w:rPr>
        <w:t>בסביבת</w:t>
      </w:r>
      <w:r w:rsidR="00210330" w:rsidRPr="00E01225">
        <w:rPr>
          <w:b/>
          <w:bCs/>
          <w:rtl/>
        </w:rPr>
        <w:t xml:space="preserve"> </w:t>
      </w:r>
      <w:r w:rsidR="00210330" w:rsidRPr="00E01225">
        <w:rPr>
          <w:rFonts w:hint="eastAsia"/>
          <w:b/>
          <w:bCs/>
          <w:rtl/>
        </w:rPr>
        <w:t>הייצור</w:t>
      </w:r>
      <w:r w:rsidRPr="00E01225">
        <w:rPr>
          <w:b/>
          <w:bCs/>
          <w:rtl/>
        </w:rPr>
        <w:t xml:space="preserve"> </w:t>
      </w:r>
    </w:p>
    <w:p w14:paraId="4B0CC8F9" w14:textId="7977346E" w:rsidR="0004215E" w:rsidRDefault="00A552D9" w:rsidP="00E23FE4">
      <w:pPr>
        <w:spacing w:before="0"/>
        <w:ind w:left="2160" w:right="709"/>
        <w:rPr>
          <w:rtl/>
          <w:lang w:eastAsia="en-US"/>
        </w:rPr>
      </w:pPr>
      <w:r>
        <w:rPr>
          <w:rFonts w:hint="cs"/>
          <w:rtl/>
        </w:rPr>
        <w:t xml:space="preserve">רכיב זה </w:t>
      </w:r>
      <w:r w:rsidRPr="008750F6">
        <w:rPr>
          <w:rFonts w:hint="cs"/>
          <w:u w:val="single"/>
          <w:rtl/>
        </w:rPr>
        <w:t>כולל</w:t>
      </w:r>
      <w:r>
        <w:rPr>
          <w:rFonts w:hint="cs"/>
          <w:rtl/>
        </w:rPr>
        <w:t xml:space="preserve"> הדרכה והטעמה כמפורט בסעיף 4.4.4.1 לפרק 2 </w:t>
      </w:r>
      <w:r>
        <w:rPr>
          <w:rtl/>
        </w:rPr>
        <w:t>–</w:t>
      </w:r>
      <w:r>
        <w:rPr>
          <w:rFonts w:hint="cs"/>
          <w:rtl/>
        </w:rPr>
        <w:t xml:space="preserve"> מפרט השירותים</w:t>
      </w:r>
      <w:r>
        <w:rPr>
          <w:rFonts w:hint="cs"/>
          <w:rtl/>
          <w:lang w:eastAsia="en-US"/>
        </w:rPr>
        <w:t>.</w:t>
      </w:r>
    </w:p>
    <w:p w14:paraId="01E8C1A1" w14:textId="77777777" w:rsidR="00A552D9" w:rsidRDefault="00A552D9" w:rsidP="00E23FE4">
      <w:pPr>
        <w:spacing w:before="0"/>
        <w:ind w:left="2160" w:right="709"/>
        <w:rPr>
          <w:rtl/>
          <w:lang w:eastAsia="en-US"/>
        </w:rPr>
      </w:pPr>
    </w:p>
    <w:tbl>
      <w:tblPr>
        <w:bidiVisual/>
        <w:tblW w:w="4783"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550"/>
        <w:gridCol w:w="1201"/>
      </w:tblGrid>
      <w:tr w:rsidR="00C273AD" w:rsidRPr="00924900" w14:paraId="4B0CC8FD" w14:textId="77777777" w:rsidTr="002A76F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8FA" w14:textId="77777777" w:rsidR="00C273AD" w:rsidRPr="002A3922" w:rsidRDefault="00C273AD"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8FB" w14:textId="77777777" w:rsidR="00C273AD" w:rsidRPr="005B65EE" w:rsidRDefault="00C273AD" w:rsidP="005B65EE">
            <w:pPr>
              <w:spacing w:before="0" w:line="276" w:lineRule="auto"/>
              <w:rPr>
                <w:rFonts w:ascii="David"/>
                <w:color w:val="FFFFFF"/>
                <w:rtl/>
              </w:rPr>
            </w:pPr>
            <w:r w:rsidRPr="005B65EE">
              <w:rPr>
                <w:rFonts w:ascii="David"/>
                <w:color w:val="FFFFFF"/>
                <w:rtl/>
              </w:rPr>
              <w:t>רכיב</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8FC" w14:textId="77777777" w:rsidR="00C273AD" w:rsidRPr="005B65EE" w:rsidRDefault="00C273AD" w:rsidP="005B65EE">
            <w:pPr>
              <w:spacing w:before="0" w:line="276" w:lineRule="auto"/>
              <w:rPr>
                <w:rFonts w:ascii="David"/>
                <w:color w:val="FFFFFF"/>
                <w:rtl/>
              </w:rPr>
            </w:pPr>
            <w:r w:rsidRPr="005B65EE">
              <w:rPr>
                <w:rFonts w:ascii="David" w:hint="cs"/>
                <w:color w:val="FFFFFF"/>
                <w:rtl/>
              </w:rPr>
              <w:t>עלות</w:t>
            </w:r>
          </w:p>
        </w:tc>
      </w:tr>
      <w:tr w:rsidR="00C273AD" w:rsidRPr="00924900" w14:paraId="4B0CC901" w14:textId="77777777" w:rsidTr="002A76FB">
        <w:tc>
          <w:tcPr>
            <w:tcW w:w="541" w:type="dxa"/>
            <w:tcBorders>
              <w:left w:val="single" w:sz="8" w:space="0" w:color="FFFFFF"/>
              <w:right w:val="single" w:sz="24" w:space="0" w:color="FFFFFF"/>
            </w:tcBorders>
            <w:shd w:val="clear" w:color="auto" w:fill="4F81BD"/>
          </w:tcPr>
          <w:p w14:paraId="4B0CC8FE" w14:textId="77777777" w:rsidR="00C273AD" w:rsidRPr="002A3922" w:rsidRDefault="00C273AD" w:rsidP="00E23FE4">
            <w:pPr>
              <w:spacing w:before="0" w:line="276" w:lineRule="auto"/>
              <w:ind w:right="709"/>
              <w:rPr>
                <w:b/>
                <w:bCs/>
                <w:color w:val="FFFFFF"/>
                <w:rtl/>
                <w:lang w:eastAsia="en-US"/>
              </w:rPr>
            </w:pPr>
            <w:r w:rsidRPr="002A3922">
              <w:rPr>
                <w:rFonts w:hint="cs"/>
                <w:b/>
                <w:bCs/>
                <w:color w:val="FFFFFF"/>
                <w:rtl/>
                <w:lang w:eastAsia="en-US"/>
              </w:rPr>
              <w:t>2</w:t>
            </w:r>
          </w:p>
        </w:tc>
        <w:tc>
          <w:tcPr>
            <w:tcW w:w="2861" w:type="dxa"/>
            <w:shd w:val="clear" w:color="auto" w:fill="D3DFEE"/>
          </w:tcPr>
          <w:p w14:paraId="4B0CC8FF" w14:textId="77777777" w:rsidR="00C273AD" w:rsidRPr="00924900" w:rsidRDefault="00C273AD" w:rsidP="00E23FE4">
            <w:pPr>
              <w:spacing w:before="0" w:line="276" w:lineRule="auto"/>
              <w:ind w:right="709"/>
              <w:rPr>
                <w:rtl/>
              </w:rPr>
            </w:pPr>
            <w:r>
              <w:rPr>
                <w:rFonts w:hint="cs"/>
                <w:rtl/>
              </w:rPr>
              <w:t>פיתוח מערכת החיפוש</w:t>
            </w:r>
          </w:p>
        </w:tc>
        <w:tc>
          <w:tcPr>
            <w:tcW w:w="1381" w:type="dxa"/>
            <w:shd w:val="clear" w:color="auto" w:fill="D3DFEE"/>
          </w:tcPr>
          <w:p w14:paraId="4B0CC900" w14:textId="77777777" w:rsidR="00C273AD" w:rsidRPr="002A3922" w:rsidRDefault="00C273AD" w:rsidP="00E23FE4">
            <w:pPr>
              <w:spacing w:before="0" w:line="276" w:lineRule="auto"/>
              <w:ind w:right="709"/>
              <w:rPr>
                <w:rFonts w:ascii="David"/>
                <w:b/>
                <w:bCs/>
                <w:rtl/>
              </w:rPr>
            </w:pPr>
          </w:p>
        </w:tc>
      </w:tr>
    </w:tbl>
    <w:p w14:paraId="4B0CC903" w14:textId="77777777" w:rsidR="0004215E" w:rsidRDefault="0004215E" w:rsidP="00E23FE4">
      <w:pPr>
        <w:ind w:right="709"/>
        <w:rPr>
          <w:noProof/>
          <w:rtl/>
          <w:lang w:eastAsia="en-US"/>
        </w:rPr>
      </w:pPr>
    </w:p>
    <w:p w14:paraId="4B0CC918" w14:textId="77777777" w:rsidR="0004215E" w:rsidRPr="00B65689" w:rsidRDefault="0004215E" w:rsidP="00195C73">
      <w:pPr>
        <w:pStyle w:val="af0"/>
        <w:numPr>
          <w:ilvl w:val="1"/>
          <w:numId w:val="51"/>
        </w:numPr>
        <w:tabs>
          <w:tab w:val="clear" w:pos="4320"/>
          <w:tab w:val="center" w:pos="4153"/>
          <w:tab w:val="right" w:pos="8306"/>
        </w:tabs>
        <w:spacing w:after="120" w:line="360" w:lineRule="auto"/>
        <w:ind w:right="709"/>
        <w:jc w:val="both"/>
        <w:rPr>
          <w:rtl/>
        </w:rPr>
      </w:pPr>
      <w:r w:rsidRPr="00E01225">
        <w:rPr>
          <w:rFonts w:hint="eastAsia"/>
          <w:b/>
          <w:bCs/>
          <w:rtl/>
        </w:rPr>
        <w:t>עלות</w:t>
      </w:r>
      <w:r w:rsidRPr="00E01225">
        <w:rPr>
          <w:b/>
          <w:bCs/>
          <w:rtl/>
        </w:rPr>
        <w:t xml:space="preserve"> </w:t>
      </w:r>
      <w:r w:rsidRPr="00E01225">
        <w:rPr>
          <w:rFonts w:hint="eastAsia"/>
          <w:b/>
          <w:bCs/>
          <w:rtl/>
        </w:rPr>
        <w:t>שירות</w:t>
      </w:r>
      <w:r w:rsidRPr="00E01225">
        <w:rPr>
          <w:b/>
          <w:bCs/>
          <w:rtl/>
        </w:rPr>
        <w:t xml:space="preserve"> </w:t>
      </w:r>
      <w:r w:rsidRPr="00E01225">
        <w:rPr>
          <w:rFonts w:hint="eastAsia"/>
          <w:b/>
          <w:bCs/>
          <w:rtl/>
        </w:rPr>
        <w:t>ותחזוקה</w:t>
      </w:r>
    </w:p>
    <w:p w14:paraId="4B0CC919" w14:textId="7072F080" w:rsidR="0004215E" w:rsidRDefault="0004215E" w:rsidP="00D73FDF">
      <w:pPr>
        <w:spacing w:after="80" w:line="360" w:lineRule="auto"/>
        <w:ind w:left="2160" w:right="709"/>
        <w:rPr>
          <w:rtl/>
          <w:lang w:eastAsia="en-US"/>
        </w:rPr>
      </w:pPr>
      <w:r>
        <w:rPr>
          <w:rtl/>
          <w:lang w:eastAsia="en-US"/>
        </w:rPr>
        <w:t xml:space="preserve">עלות </w:t>
      </w:r>
      <w:r w:rsidR="00330524">
        <w:rPr>
          <w:rFonts w:hint="cs"/>
          <w:rtl/>
          <w:lang w:eastAsia="en-US"/>
        </w:rPr>
        <w:t xml:space="preserve">שנתית </w:t>
      </w:r>
      <w:r>
        <w:rPr>
          <w:rtl/>
          <w:lang w:eastAsia="en-US"/>
        </w:rPr>
        <w:t xml:space="preserve">שוטפת לתחזוקה </w:t>
      </w:r>
      <w:r>
        <w:rPr>
          <w:rFonts w:hint="cs"/>
          <w:rtl/>
          <w:lang w:eastAsia="en-US"/>
        </w:rPr>
        <w:t xml:space="preserve">ושירות </w:t>
      </w:r>
      <w:r>
        <w:rPr>
          <w:rtl/>
          <w:lang w:eastAsia="en-US"/>
        </w:rPr>
        <w:t>תחושב כאחוז ממחיר הרישיונות שהוצעו בטבלה בסעיף</w:t>
      </w:r>
      <w:r w:rsidR="00EC1B4C">
        <w:rPr>
          <w:rFonts w:hint="cs"/>
          <w:rtl/>
          <w:lang w:eastAsia="en-US"/>
        </w:rPr>
        <w:t xml:space="preserve"> </w:t>
      </w:r>
      <w:r w:rsidR="00EC1B4C" w:rsidRPr="00404BD0">
        <w:rPr>
          <w:rFonts w:hint="cs"/>
          <w:rtl/>
          <w:lang w:eastAsia="en-US"/>
        </w:rPr>
        <w:t>7.2.1 ו-7.2.2</w:t>
      </w:r>
      <w:r>
        <w:rPr>
          <w:rFonts w:hint="cs"/>
          <w:rtl/>
          <w:lang w:eastAsia="en-US"/>
        </w:rPr>
        <w:t>,</w:t>
      </w:r>
      <w:r>
        <w:rPr>
          <w:rtl/>
          <w:lang w:eastAsia="en-US"/>
        </w:rPr>
        <w:t xml:space="preserve"> </w:t>
      </w:r>
      <w:r>
        <w:rPr>
          <w:rFonts w:hint="cs"/>
          <w:rtl/>
          <w:lang w:eastAsia="en-US"/>
        </w:rPr>
        <w:t xml:space="preserve">כאמור </w:t>
      </w:r>
      <w:r>
        <w:rPr>
          <w:rtl/>
          <w:lang w:eastAsia="en-US"/>
        </w:rPr>
        <w:t>תשלום זה</w:t>
      </w:r>
      <w:r>
        <w:rPr>
          <w:rFonts w:hint="cs"/>
          <w:rtl/>
          <w:lang w:eastAsia="en-US"/>
        </w:rPr>
        <w:t xml:space="preserve">  </w:t>
      </w:r>
      <w:r>
        <w:rPr>
          <w:rtl/>
          <w:lang w:eastAsia="en-US"/>
        </w:rPr>
        <w:t xml:space="preserve">ישולם החל </w:t>
      </w:r>
      <w:r>
        <w:rPr>
          <w:rFonts w:hint="cs"/>
          <w:rtl/>
          <w:lang w:eastAsia="en-US"/>
        </w:rPr>
        <w:t>מסוף תקופת האחריות</w:t>
      </w:r>
      <w:r>
        <w:rPr>
          <w:rtl/>
          <w:lang w:eastAsia="en-US"/>
        </w:rPr>
        <w:t xml:space="preserve"> ועד לתום תקופת</w:t>
      </w:r>
      <w:r>
        <w:rPr>
          <w:rFonts w:hint="cs"/>
          <w:rtl/>
          <w:lang w:eastAsia="en-US"/>
        </w:rPr>
        <w:t xml:space="preserve"> </w:t>
      </w:r>
      <w:r>
        <w:rPr>
          <w:rtl/>
          <w:lang w:eastAsia="en-US"/>
        </w:rPr>
        <w:t xml:space="preserve"> ההתקשרות</w:t>
      </w:r>
      <w:r w:rsidR="00B13DB8">
        <w:rPr>
          <w:rFonts w:hint="cs"/>
          <w:rtl/>
          <w:lang w:eastAsia="en-US"/>
        </w:rPr>
        <w:t>.</w:t>
      </w:r>
      <w:r>
        <w:rPr>
          <w:rFonts w:hint="cs"/>
          <w:rtl/>
          <w:lang w:eastAsia="en-US"/>
        </w:rPr>
        <w:t xml:space="preserve"> </w:t>
      </w:r>
    </w:p>
    <w:tbl>
      <w:tblPr>
        <w:bidiVisual/>
        <w:tblW w:w="5058"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725"/>
        <w:gridCol w:w="1301"/>
      </w:tblGrid>
      <w:tr w:rsidR="005B65EE" w:rsidRPr="00924900" w14:paraId="4B0CC91D" w14:textId="77777777" w:rsidTr="00D73FDF">
        <w:tc>
          <w:tcPr>
            <w:tcW w:w="1032" w:type="dxa"/>
            <w:tcBorders>
              <w:top w:val="single" w:sz="8" w:space="0" w:color="FFFFFF"/>
              <w:left w:val="single" w:sz="8" w:space="0" w:color="FFFFFF"/>
              <w:bottom w:val="single" w:sz="24" w:space="0" w:color="FFFFFF"/>
              <w:right w:val="single" w:sz="8" w:space="0" w:color="FFFFFF"/>
            </w:tcBorders>
            <w:shd w:val="clear" w:color="auto" w:fill="4F81BD"/>
          </w:tcPr>
          <w:p w14:paraId="4B0CC91A" w14:textId="77777777" w:rsidR="005B65EE" w:rsidRPr="002A3922" w:rsidRDefault="005B65EE" w:rsidP="00E23FE4">
            <w:pPr>
              <w:spacing w:before="0" w:line="276" w:lineRule="auto"/>
              <w:ind w:right="709"/>
              <w:rPr>
                <w:b/>
                <w:bCs/>
                <w:color w:val="FFFFFF"/>
                <w:rtl/>
                <w:lang w:eastAsia="en-US"/>
              </w:rPr>
            </w:pPr>
          </w:p>
        </w:tc>
        <w:tc>
          <w:tcPr>
            <w:tcW w:w="2725" w:type="dxa"/>
            <w:tcBorders>
              <w:top w:val="single" w:sz="8" w:space="0" w:color="FFFFFF"/>
              <w:left w:val="single" w:sz="8" w:space="0" w:color="FFFFFF"/>
              <w:bottom w:val="single" w:sz="24" w:space="0" w:color="FFFFFF"/>
              <w:right w:val="single" w:sz="8" w:space="0" w:color="FFFFFF"/>
            </w:tcBorders>
            <w:shd w:val="clear" w:color="auto" w:fill="4F81BD"/>
          </w:tcPr>
          <w:p w14:paraId="4B0CC91B" w14:textId="77777777" w:rsidR="005B65EE" w:rsidRPr="005B65EE" w:rsidRDefault="005B65EE" w:rsidP="005B65EE">
            <w:pPr>
              <w:spacing w:before="0" w:line="276" w:lineRule="auto"/>
              <w:rPr>
                <w:rFonts w:ascii="David"/>
                <w:color w:val="FFFFFF"/>
                <w:rtl/>
              </w:rPr>
            </w:pPr>
            <w:r w:rsidRPr="005B65EE">
              <w:rPr>
                <w:rFonts w:ascii="David"/>
                <w:color w:val="FFFFFF"/>
                <w:rtl/>
              </w:rPr>
              <w:t>רכיב</w:t>
            </w:r>
          </w:p>
        </w:tc>
        <w:tc>
          <w:tcPr>
            <w:tcW w:w="1301" w:type="dxa"/>
            <w:tcBorders>
              <w:top w:val="single" w:sz="8" w:space="0" w:color="FFFFFF"/>
              <w:left w:val="single" w:sz="8" w:space="0" w:color="FFFFFF"/>
              <w:bottom w:val="single" w:sz="24" w:space="0" w:color="FFFFFF"/>
              <w:right w:val="single" w:sz="8" w:space="0" w:color="FFFFFF"/>
            </w:tcBorders>
            <w:shd w:val="clear" w:color="auto" w:fill="4F81BD"/>
          </w:tcPr>
          <w:p w14:paraId="4B0CC91C" w14:textId="77777777" w:rsidR="005B65EE" w:rsidRPr="005B65EE" w:rsidRDefault="005B65EE" w:rsidP="005B65EE">
            <w:pPr>
              <w:spacing w:before="0" w:line="276" w:lineRule="auto"/>
              <w:rPr>
                <w:rFonts w:ascii="David"/>
                <w:color w:val="FFFFFF"/>
                <w:rtl/>
              </w:rPr>
            </w:pPr>
            <w:r w:rsidRPr="005B65EE">
              <w:rPr>
                <w:rFonts w:ascii="David" w:hint="cs"/>
                <w:color w:val="FFFFFF"/>
                <w:rtl/>
              </w:rPr>
              <w:t>אחוז</w:t>
            </w:r>
          </w:p>
        </w:tc>
      </w:tr>
      <w:tr w:rsidR="005B65EE" w:rsidRPr="00924900" w14:paraId="4B0CC923" w14:textId="77777777" w:rsidTr="00D73FDF">
        <w:tc>
          <w:tcPr>
            <w:tcW w:w="1032" w:type="dxa"/>
            <w:tcBorders>
              <w:top w:val="single" w:sz="8" w:space="0" w:color="FFFFFF"/>
              <w:left w:val="single" w:sz="8" w:space="0" w:color="FFFFFF"/>
              <w:bottom w:val="single" w:sz="8" w:space="0" w:color="FFFFFF"/>
              <w:right w:val="single" w:sz="24" w:space="0" w:color="FFFFFF"/>
            </w:tcBorders>
            <w:shd w:val="clear" w:color="auto" w:fill="4F81BD"/>
          </w:tcPr>
          <w:p w14:paraId="4B0CC91E" w14:textId="77777777" w:rsidR="005B65EE" w:rsidRPr="002A3922" w:rsidRDefault="005B65EE" w:rsidP="00E23FE4">
            <w:pPr>
              <w:spacing w:before="0" w:line="276" w:lineRule="auto"/>
              <w:ind w:right="709"/>
              <w:rPr>
                <w:b/>
                <w:bCs/>
                <w:color w:val="FFFFFF"/>
                <w:rtl/>
                <w:lang w:eastAsia="en-US"/>
              </w:rPr>
            </w:pPr>
            <w:r w:rsidRPr="002A3922">
              <w:rPr>
                <w:rFonts w:hint="cs"/>
                <w:b/>
                <w:bCs/>
                <w:color w:val="FFFFFF"/>
                <w:rtl/>
                <w:lang w:eastAsia="en-US"/>
              </w:rPr>
              <w:t>1</w:t>
            </w:r>
          </w:p>
        </w:tc>
        <w:tc>
          <w:tcPr>
            <w:tcW w:w="2725" w:type="dxa"/>
            <w:tcBorders>
              <w:top w:val="single" w:sz="8" w:space="0" w:color="FFFFFF"/>
              <w:left w:val="single" w:sz="8" w:space="0" w:color="FFFFFF"/>
              <w:bottom w:val="single" w:sz="8" w:space="0" w:color="FFFFFF"/>
              <w:right w:val="single" w:sz="8" w:space="0" w:color="FFFFFF"/>
            </w:tcBorders>
            <w:shd w:val="clear" w:color="auto" w:fill="A7BFDE"/>
          </w:tcPr>
          <w:p w14:paraId="4B0CC91F" w14:textId="77777777" w:rsidR="005B65EE" w:rsidRPr="00924900" w:rsidRDefault="005B65EE" w:rsidP="00E23FE4">
            <w:pPr>
              <w:spacing w:before="0" w:line="276" w:lineRule="auto"/>
              <w:ind w:right="709"/>
              <w:rPr>
                <w:rtl/>
              </w:rPr>
            </w:pPr>
            <w:r>
              <w:rPr>
                <w:rFonts w:hint="cs"/>
                <w:rtl/>
              </w:rPr>
              <w:t xml:space="preserve"> שירות ותחזוקה למוצר בסיס</w:t>
            </w:r>
          </w:p>
        </w:tc>
        <w:tc>
          <w:tcPr>
            <w:tcW w:w="1301" w:type="dxa"/>
            <w:tcBorders>
              <w:top w:val="single" w:sz="8" w:space="0" w:color="FFFFFF"/>
              <w:left w:val="single" w:sz="8" w:space="0" w:color="FFFFFF"/>
              <w:bottom w:val="single" w:sz="8" w:space="0" w:color="FFFFFF"/>
              <w:right w:val="single" w:sz="8" w:space="0" w:color="FFFFFF"/>
            </w:tcBorders>
            <w:shd w:val="clear" w:color="auto" w:fill="A7BFDE"/>
          </w:tcPr>
          <w:p w14:paraId="4B0CC920" w14:textId="77777777" w:rsidR="005B65EE" w:rsidRPr="002A3922" w:rsidRDefault="005B65EE" w:rsidP="00E23FE4">
            <w:pPr>
              <w:spacing w:before="0" w:line="276" w:lineRule="auto"/>
              <w:ind w:right="709"/>
              <w:rPr>
                <w:rFonts w:ascii="David"/>
                <w:b/>
                <w:bCs/>
                <w:rtl/>
              </w:rPr>
            </w:pPr>
          </w:p>
        </w:tc>
      </w:tr>
      <w:tr w:rsidR="005B65EE" w:rsidRPr="00924900" w14:paraId="4B0CC929" w14:textId="77777777" w:rsidTr="00D73FDF">
        <w:tc>
          <w:tcPr>
            <w:tcW w:w="1032" w:type="dxa"/>
            <w:tcBorders>
              <w:top w:val="single" w:sz="8" w:space="0" w:color="FFFFFF"/>
              <w:left w:val="single" w:sz="8" w:space="0" w:color="FFFFFF"/>
              <w:bottom w:val="single" w:sz="8" w:space="0" w:color="FFFFFF"/>
              <w:right w:val="single" w:sz="24" w:space="0" w:color="FFFFFF"/>
            </w:tcBorders>
            <w:shd w:val="clear" w:color="auto" w:fill="4F81BD"/>
          </w:tcPr>
          <w:p w14:paraId="4B0CC924" w14:textId="77777777" w:rsidR="005B65EE" w:rsidRPr="002A3922" w:rsidRDefault="005B65EE" w:rsidP="00E23FE4">
            <w:pPr>
              <w:spacing w:before="0" w:line="276" w:lineRule="auto"/>
              <w:ind w:right="709"/>
              <w:rPr>
                <w:b/>
                <w:bCs/>
                <w:color w:val="FFFFFF"/>
                <w:rtl/>
                <w:lang w:eastAsia="en-US"/>
              </w:rPr>
            </w:pPr>
            <w:r>
              <w:rPr>
                <w:rFonts w:hint="cs"/>
                <w:b/>
                <w:bCs/>
                <w:color w:val="FFFFFF"/>
                <w:rtl/>
                <w:lang w:eastAsia="en-US"/>
              </w:rPr>
              <w:lastRenderedPageBreak/>
              <w:t>2</w:t>
            </w:r>
          </w:p>
        </w:tc>
        <w:tc>
          <w:tcPr>
            <w:tcW w:w="2725" w:type="dxa"/>
            <w:tcBorders>
              <w:top w:val="single" w:sz="8" w:space="0" w:color="FFFFFF"/>
              <w:left w:val="single" w:sz="8" w:space="0" w:color="FFFFFF"/>
              <w:bottom w:val="single" w:sz="8" w:space="0" w:color="FFFFFF"/>
              <w:right w:val="single" w:sz="8" w:space="0" w:color="FFFFFF"/>
            </w:tcBorders>
            <w:shd w:val="clear" w:color="auto" w:fill="A7BFDE"/>
          </w:tcPr>
          <w:p w14:paraId="4B0CC925" w14:textId="77777777" w:rsidR="005B65EE" w:rsidRDefault="005B65EE" w:rsidP="00E23FE4">
            <w:pPr>
              <w:spacing w:before="0" w:line="276" w:lineRule="auto"/>
              <w:ind w:right="709"/>
              <w:rPr>
                <w:rtl/>
              </w:rPr>
            </w:pPr>
            <w:r>
              <w:rPr>
                <w:rFonts w:hint="cs"/>
                <w:rtl/>
              </w:rPr>
              <w:t>שירות ותחזוקה לעבודות פיתוח</w:t>
            </w:r>
          </w:p>
        </w:tc>
        <w:tc>
          <w:tcPr>
            <w:tcW w:w="1301" w:type="dxa"/>
            <w:tcBorders>
              <w:top w:val="single" w:sz="8" w:space="0" w:color="FFFFFF"/>
              <w:left w:val="single" w:sz="8" w:space="0" w:color="FFFFFF"/>
              <w:bottom w:val="single" w:sz="8" w:space="0" w:color="FFFFFF"/>
              <w:right w:val="single" w:sz="8" w:space="0" w:color="FFFFFF"/>
            </w:tcBorders>
            <w:shd w:val="clear" w:color="auto" w:fill="A7BFDE"/>
          </w:tcPr>
          <w:p w14:paraId="4B0CC926" w14:textId="77777777" w:rsidR="005B65EE" w:rsidRPr="002A3922" w:rsidRDefault="005B65EE" w:rsidP="00E23FE4">
            <w:pPr>
              <w:spacing w:before="0" w:line="276" w:lineRule="auto"/>
              <w:ind w:right="709"/>
              <w:rPr>
                <w:rFonts w:ascii="David"/>
                <w:b/>
                <w:bCs/>
                <w:rtl/>
              </w:rPr>
            </w:pPr>
          </w:p>
        </w:tc>
      </w:tr>
    </w:tbl>
    <w:p w14:paraId="4B0CC92B" w14:textId="4D2269AC" w:rsidR="0004215E" w:rsidRDefault="0004215E" w:rsidP="00E23FE4">
      <w:pPr>
        <w:spacing w:after="80" w:line="240" w:lineRule="auto"/>
        <w:ind w:left="1440" w:right="709"/>
        <w:rPr>
          <w:rtl/>
        </w:rPr>
      </w:pPr>
    </w:p>
    <w:p w14:paraId="3C3CBB49" w14:textId="77777777" w:rsidR="00B8610B" w:rsidRPr="00471BE0" w:rsidRDefault="00B8610B" w:rsidP="00E23FE4">
      <w:pPr>
        <w:spacing w:after="80" w:line="240" w:lineRule="auto"/>
        <w:ind w:left="1440" w:right="709"/>
      </w:pPr>
    </w:p>
    <w:p w14:paraId="4B0CC92C" w14:textId="77777777" w:rsidR="0004215E" w:rsidRPr="00E01225" w:rsidRDefault="0004215E" w:rsidP="00195C73">
      <w:pPr>
        <w:pStyle w:val="af0"/>
        <w:keepNext/>
        <w:numPr>
          <w:ilvl w:val="1"/>
          <w:numId w:val="51"/>
        </w:numPr>
        <w:tabs>
          <w:tab w:val="clear" w:pos="4320"/>
          <w:tab w:val="center" w:pos="4153"/>
          <w:tab w:val="right" w:pos="8306"/>
        </w:tabs>
        <w:spacing w:after="120" w:line="360" w:lineRule="auto"/>
        <w:ind w:right="709"/>
        <w:jc w:val="both"/>
        <w:rPr>
          <w:rtl/>
        </w:rPr>
      </w:pPr>
      <w:r w:rsidRPr="00E01225">
        <w:rPr>
          <w:b/>
          <w:bCs/>
          <w:rtl/>
        </w:rPr>
        <w:t>מחירון לעבודות ושירותים נוספים</w:t>
      </w:r>
    </w:p>
    <w:p w14:paraId="4B0CC92D" w14:textId="4D2DFBE7" w:rsidR="0004215E" w:rsidRDefault="0004215E" w:rsidP="00B8610B">
      <w:pPr>
        <w:keepNext/>
        <w:spacing w:after="80" w:line="240" w:lineRule="auto"/>
        <w:ind w:left="1440" w:right="709"/>
        <w:rPr>
          <w:noProof/>
          <w:rtl/>
          <w:lang w:eastAsia="en-US"/>
        </w:rPr>
      </w:pPr>
      <w:r w:rsidRPr="00E01225">
        <w:rPr>
          <w:rtl/>
          <w:lang w:eastAsia="en-US"/>
        </w:rPr>
        <w:t>כמתואר בסעיף</w:t>
      </w:r>
      <w:r w:rsidR="00330524" w:rsidRPr="00E01225">
        <w:rPr>
          <w:rtl/>
          <w:lang w:eastAsia="en-US"/>
        </w:rPr>
        <w:t xml:space="preserve"> </w:t>
      </w:r>
      <w:r w:rsidR="00593BF6" w:rsidRPr="00404BD0">
        <w:rPr>
          <w:rFonts w:hint="cs"/>
          <w:rtl/>
          <w:lang w:eastAsia="en-US"/>
        </w:rPr>
        <w:t>4.13</w:t>
      </w:r>
      <w:r w:rsidRPr="00E01225">
        <w:rPr>
          <w:rtl/>
          <w:lang w:eastAsia="en-US"/>
        </w:rPr>
        <w:t xml:space="preserve"> </w:t>
      </w:r>
      <w:r w:rsidR="00330524" w:rsidRPr="00E01225">
        <w:rPr>
          <w:rFonts w:hint="eastAsia"/>
          <w:rtl/>
          <w:lang w:eastAsia="en-US"/>
        </w:rPr>
        <w:t>לפרק</w:t>
      </w:r>
      <w:r w:rsidR="00330524" w:rsidRPr="00E01225">
        <w:rPr>
          <w:rtl/>
          <w:lang w:eastAsia="en-US"/>
        </w:rPr>
        <w:t xml:space="preserve"> 2 (מפרט תכולת השירותים) </w:t>
      </w:r>
      <w:r w:rsidRPr="00E01225">
        <w:rPr>
          <w:rtl/>
          <w:lang w:eastAsia="en-US"/>
        </w:rPr>
        <w:t>המזמין יוכל להזמין שירותי</w:t>
      </w:r>
      <w:r w:rsidR="00171489">
        <w:rPr>
          <w:rFonts w:hint="cs"/>
          <w:rtl/>
          <w:lang w:eastAsia="en-US"/>
        </w:rPr>
        <w:t xml:space="preserve">ם נוספים, שיפורים ושינויים (שו"שים) </w:t>
      </w:r>
      <w:r w:rsidRPr="00E01225">
        <w:rPr>
          <w:rtl/>
          <w:lang w:eastAsia="en-US"/>
        </w:rPr>
        <w:t>שיינתנו באתר המזמין על בסיס שעות תשלום לפי שעה בהתאם</w:t>
      </w:r>
      <w:r w:rsidRPr="00E01225">
        <w:rPr>
          <w:noProof/>
          <w:rtl/>
          <w:lang w:eastAsia="en-US"/>
        </w:rPr>
        <w:t xml:space="preserve"> לעלויות </w:t>
      </w:r>
      <w:r w:rsidR="00330524" w:rsidRPr="00E01225">
        <w:rPr>
          <w:rFonts w:hint="eastAsia"/>
          <w:noProof/>
          <w:rtl/>
          <w:lang w:eastAsia="en-US"/>
        </w:rPr>
        <w:t>המוצעות</w:t>
      </w:r>
      <w:r w:rsidRPr="00E01225">
        <w:rPr>
          <w:noProof/>
          <w:rtl/>
          <w:lang w:eastAsia="en-US"/>
        </w:rPr>
        <w:t>.</w:t>
      </w:r>
    </w:p>
    <w:p w14:paraId="62AAA7D6" w14:textId="5FC2EB79" w:rsidR="00F336C7" w:rsidRDefault="00F336C7" w:rsidP="00EB79A3">
      <w:pPr>
        <w:pStyle w:val="20"/>
        <w:tabs>
          <w:tab w:val="clear" w:pos="2160"/>
          <w:tab w:val="clear" w:pos="3062"/>
          <w:tab w:val="left" w:pos="8016"/>
        </w:tabs>
        <w:ind w:right="709"/>
        <w:rPr>
          <w:rtl/>
        </w:rPr>
      </w:pPr>
    </w:p>
    <w:tbl>
      <w:tblPr>
        <w:bidiVisual/>
        <w:tblW w:w="7816" w:type="dxa"/>
        <w:tblInd w:w="151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708"/>
        <w:gridCol w:w="3497"/>
        <w:gridCol w:w="1321"/>
        <w:gridCol w:w="2290"/>
      </w:tblGrid>
      <w:tr w:rsidR="003E3AC7" w:rsidRPr="00A36825" w14:paraId="1A1EEB4C" w14:textId="77777777" w:rsidTr="003414A3">
        <w:trPr>
          <w:cantSplit/>
          <w:tblHeader/>
        </w:trPr>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34FD1110" w14:textId="77777777" w:rsidR="003E3AC7" w:rsidRPr="009547C0" w:rsidRDefault="003E3AC7" w:rsidP="00A605E3">
            <w:pPr>
              <w:spacing w:before="0" w:line="276" w:lineRule="auto"/>
              <w:ind w:right="25"/>
              <w:rPr>
                <w:b/>
                <w:bCs/>
                <w:color w:val="FFFFFF"/>
                <w:lang w:eastAsia="en-US"/>
              </w:rPr>
            </w:pPr>
          </w:p>
        </w:tc>
        <w:tc>
          <w:tcPr>
            <w:tcW w:w="3497" w:type="dxa"/>
            <w:tcBorders>
              <w:top w:val="single" w:sz="8" w:space="0" w:color="FFFFFF"/>
              <w:left w:val="single" w:sz="8" w:space="0" w:color="FFFFFF"/>
              <w:bottom w:val="single" w:sz="24" w:space="0" w:color="FFFFFF"/>
              <w:right w:val="single" w:sz="8" w:space="0" w:color="FFFFFF"/>
            </w:tcBorders>
            <w:shd w:val="clear" w:color="auto" w:fill="4F81BD"/>
          </w:tcPr>
          <w:p w14:paraId="6B847112" w14:textId="77777777" w:rsidR="003E3AC7" w:rsidRPr="009547C0" w:rsidRDefault="003E3AC7" w:rsidP="00A605E3">
            <w:pPr>
              <w:spacing w:before="0" w:line="276" w:lineRule="auto"/>
              <w:ind w:right="16"/>
              <w:rPr>
                <w:b/>
                <w:bCs/>
                <w:color w:val="FFFFFF"/>
                <w:lang w:eastAsia="en-US"/>
              </w:rPr>
            </w:pPr>
            <w:r w:rsidRPr="009547C0">
              <w:rPr>
                <w:b/>
                <w:bCs/>
                <w:color w:val="FFFFFF"/>
                <w:rtl/>
                <w:lang w:eastAsia="en-US"/>
              </w:rPr>
              <w:t>הרכיב</w:t>
            </w:r>
            <w:r w:rsidRPr="009547C0">
              <w:rPr>
                <w:rFonts w:hint="cs"/>
                <w:b/>
                <w:bCs/>
                <w:color w:val="FFFFFF"/>
                <w:rtl/>
                <w:lang w:eastAsia="en-US"/>
              </w:rPr>
              <w:t xml:space="preserve"> (לפי שעות עבודה וסוג תפקיד)</w:t>
            </w:r>
          </w:p>
        </w:tc>
        <w:tc>
          <w:tcPr>
            <w:tcW w:w="1321" w:type="dxa"/>
            <w:tcBorders>
              <w:top w:val="single" w:sz="8" w:space="0" w:color="FFFFFF"/>
              <w:left w:val="single" w:sz="8" w:space="0" w:color="FFFFFF"/>
              <w:bottom w:val="single" w:sz="24" w:space="0" w:color="FFFFFF"/>
              <w:right w:val="single" w:sz="8" w:space="0" w:color="FFFFFF"/>
            </w:tcBorders>
            <w:shd w:val="clear" w:color="auto" w:fill="4F81BD"/>
          </w:tcPr>
          <w:p w14:paraId="42D88E9E" w14:textId="0362E6D4" w:rsidR="003E3AC7" w:rsidRPr="009547C0" w:rsidRDefault="003E3AC7" w:rsidP="00A605E3">
            <w:pPr>
              <w:spacing w:before="0" w:line="276" w:lineRule="auto"/>
              <w:rPr>
                <w:b/>
                <w:bCs/>
                <w:color w:val="FFFFFF"/>
                <w:rtl/>
                <w:lang w:eastAsia="en-US"/>
              </w:rPr>
            </w:pPr>
            <w:r>
              <w:rPr>
                <w:rFonts w:hint="cs"/>
                <w:b/>
                <w:bCs/>
                <w:color w:val="FFFFFF"/>
                <w:rtl/>
                <w:lang w:eastAsia="en-US"/>
              </w:rPr>
              <w:t>עלות</w:t>
            </w:r>
            <w:r w:rsidRPr="009547C0">
              <w:rPr>
                <w:rFonts w:hint="cs"/>
                <w:b/>
                <w:bCs/>
                <w:color w:val="FFFFFF"/>
                <w:rtl/>
                <w:lang w:eastAsia="en-US"/>
              </w:rPr>
              <w:t xml:space="preserve"> </w:t>
            </w:r>
            <w:r w:rsidRPr="009547C0">
              <w:rPr>
                <w:b/>
                <w:bCs/>
                <w:color w:val="FFFFFF"/>
                <w:rtl/>
                <w:lang w:eastAsia="en-US"/>
              </w:rPr>
              <w:t>בש"ח</w:t>
            </w:r>
            <w:r w:rsidRPr="009547C0">
              <w:rPr>
                <w:rFonts w:hint="cs"/>
                <w:b/>
                <w:bCs/>
                <w:color w:val="FFFFFF"/>
                <w:rtl/>
                <w:lang w:eastAsia="en-US"/>
              </w:rPr>
              <w:t xml:space="preserve"> לש"ע</w:t>
            </w:r>
          </w:p>
        </w:tc>
        <w:tc>
          <w:tcPr>
            <w:tcW w:w="2290" w:type="dxa"/>
            <w:tcBorders>
              <w:top w:val="single" w:sz="8" w:space="0" w:color="FFFFFF"/>
              <w:left w:val="single" w:sz="8" w:space="0" w:color="FFFFFF"/>
              <w:bottom w:val="single" w:sz="24" w:space="0" w:color="FFFFFF"/>
              <w:right w:val="single" w:sz="8" w:space="0" w:color="FFFFFF"/>
            </w:tcBorders>
            <w:shd w:val="clear" w:color="auto" w:fill="4F81BD"/>
          </w:tcPr>
          <w:p w14:paraId="34E040B3" w14:textId="49C080B2" w:rsidR="003E3AC7" w:rsidRPr="009547C0" w:rsidRDefault="003E3AC7" w:rsidP="00A605E3">
            <w:pPr>
              <w:spacing w:before="0" w:line="276" w:lineRule="auto"/>
              <w:rPr>
                <w:b/>
                <w:bCs/>
                <w:color w:val="FFFFFF"/>
                <w:rtl/>
                <w:lang w:eastAsia="en-US"/>
              </w:rPr>
            </w:pPr>
            <w:r>
              <w:rPr>
                <w:rFonts w:hint="cs"/>
                <w:b/>
                <w:bCs/>
                <w:color w:val="FFFFFF"/>
                <w:rtl/>
                <w:lang w:eastAsia="en-US"/>
              </w:rPr>
              <w:t>הערות</w:t>
            </w:r>
          </w:p>
        </w:tc>
      </w:tr>
      <w:tr w:rsidR="003E3AC7" w:rsidRPr="00A36825" w14:paraId="5E48EE3B"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F35750A" w14:textId="77777777" w:rsidR="003E3AC7" w:rsidRPr="009547C0" w:rsidRDefault="003E3AC7" w:rsidP="00A605E3">
            <w:pPr>
              <w:spacing w:before="0" w:line="276" w:lineRule="auto"/>
              <w:ind w:right="25"/>
              <w:rPr>
                <w:b/>
                <w:bCs/>
                <w:color w:val="FFFFFF"/>
                <w:lang w:eastAsia="en-US"/>
              </w:rPr>
            </w:pPr>
            <w:r w:rsidRPr="009547C0">
              <w:rPr>
                <w:b/>
                <w:bCs/>
                <w:color w:val="FFFFFF"/>
                <w:rtl/>
                <w:lang w:eastAsia="en-US"/>
              </w:rPr>
              <w:t>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0D7BD7A" w14:textId="77777777" w:rsidR="003E3AC7" w:rsidRPr="00090EF9" w:rsidRDefault="003E3AC7" w:rsidP="00A605E3">
            <w:pPr>
              <w:spacing w:before="0" w:line="276" w:lineRule="auto"/>
              <w:ind w:right="152"/>
            </w:pPr>
            <w:r w:rsidRPr="00904F83">
              <w:rPr>
                <w:rFonts w:ascii="David" w:hAnsi="David"/>
                <w:rtl/>
              </w:rPr>
              <w:t>מומחה אינטגרציה / ארכיטקט</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46F5731"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7EEC6AF"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3CB014CA"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EE8324A"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2</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CDE0718" w14:textId="77777777" w:rsidR="003E3AC7" w:rsidRPr="00090EF9" w:rsidRDefault="003E3AC7" w:rsidP="00A605E3">
            <w:pPr>
              <w:spacing w:before="0" w:line="276" w:lineRule="auto"/>
              <w:ind w:right="152"/>
              <w:rPr>
                <w:rtl/>
              </w:rPr>
            </w:pPr>
            <w:r w:rsidRPr="00904F83">
              <w:rPr>
                <w:rFonts w:ascii="David" w:hAnsi="David"/>
                <w:rtl/>
              </w:rPr>
              <w:t>מנהל פרויקט / מנתח מערכות ראשי</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AE8BDC7"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16C240E"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53A428D3"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4A1A4BD8"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3</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6DDC7BBA" w14:textId="77777777" w:rsidR="003E3AC7" w:rsidRPr="00090EF9" w:rsidRDefault="003E3AC7" w:rsidP="00A605E3">
            <w:pPr>
              <w:spacing w:before="0" w:line="276" w:lineRule="auto"/>
              <w:ind w:right="152"/>
              <w:rPr>
                <w:rtl/>
              </w:rPr>
            </w:pPr>
            <w:r w:rsidRPr="00904F83">
              <w:rPr>
                <w:rFonts w:ascii="David" w:hAnsi="David"/>
                <w:rtl/>
                <w:lang w:eastAsia="en-US"/>
              </w:rPr>
              <w:t xml:space="preserve">מנתח מערכות </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52EF486"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740A8BDA"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365D7E33"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5BBEFF97"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4</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96034FF" w14:textId="77777777" w:rsidR="003E3AC7" w:rsidRPr="00090EF9" w:rsidRDefault="003E3AC7" w:rsidP="00A605E3">
            <w:pPr>
              <w:spacing w:before="0" w:line="276" w:lineRule="auto"/>
              <w:ind w:right="152"/>
              <w:rPr>
                <w:rtl/>
              </w:rPr>
            </w:pPr>
            <w:r w:rsidRPr="00904F83">
              <w:rPr>
                <w:rFonts w:ascii="David" w:hAnsi="David"/>
                <w:rtl/>
                <w:lang w:eastAsia="en-US"/>
              </w:rPr>
              <w:t>מנהל פרויקט / מפתח ראשי</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0190EBA2"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0064CEC8"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318C6E51"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3BBF3AD1"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5</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2402AA9" w14:textId="77777777" w:rsidR="003E3AC7" w:rsidRPr="00090EF9" w:rsidRDefault="003E3AC7" w:rsidP="00A605E3">
            <w:pPr>
              <w:spacing w:before="0" w:line="276" w:lineRule="auto"/>
              <w:ind w:right="152"/>
              <w:rPr>
                <w:rtl/>
              </w:rPr>
            </w:pPr>
            <w:r w:rsidRPr="00904F83">
              <w:rPr>
                <w:rFonts w:ascii="David" w:hAnsi="David"/>
                <w:rtl/>
                <w:lang w:eastAsia="en-US"/>
              </w:rPr>
              <w:t xml:space="preserve">אחראי תפעול ותשתיות </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8F745A5"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FEA109E"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725C0C18"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7370E8FF"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6</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DA77B18" w14:textId="77777777" w:rsidR="003E3AC7" w:rsidRPr="00090EF9" w:rsidRDefault="003E3AC7" w:rsidP="00A605E3">
            <w:pPr>
              <w:spacing w:before="0" w:line="276" w:lineRule="auto"/>
              <w:ind w:right="152"/>
              <w:rPr>
                <w:rtl/>
              </w:rPr>
            </w:pPr>
            <w:r w:rsidRPr="00904F83">
              <w:rPr>
                <w:rFonts w:ascii="David" w:hAnsi="David"/>
                <w:rtl/>
                <w:lang w:eastAsia="en-US"/>
              </w:rPr>
              <w:t xml:space="preserve">מתכנת </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2A71005"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05D9CFB"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6A91346D"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5048D66D"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7</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556E80B" w14:textId="77777777" w:rsidR="003E3AC7" w:rsidRPr="00090EF9" w:rsidRDefault="003E3AC7" w:rsidP="00A605E3">
            <w:pPr>
              <w:spacing w:before="0" w:line="276" w:lineRule="auto"/>
              <w:ind w:right="152"/>
              <w:rPr>
                <w:rtl/>
              </w:rPr>
            </w:pPr>
            <w:r w:rsidRPr="00904F83">
              <w:rPr>
                <w:rFonts w:ascii="David" w:hAnsi="David"/>
                <w:rtl/>
                <w:lang w:eastAsia="en-US"/>
              </w:rPr>
              <w:t>איש תמיכה תכנית / מבקר איכות</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722E1B0"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E97A492" w14:textId="77777777" w:rsidR="003E3AC7" w:rsidRPr="0079029C" w:rsidRDefault="003E3AC7" w:rsidP="00A605E3">
            <w:pPr>
              <w:spacing w:before="0" w:line="276" w:lineRule="auto"/>
              <w:ind w:right="37"/>
              <w:rPr>
                <w:rFonts w:ascii="David" w:hAnsi="David"/>
                <w:b/>
                <w:bCs/>
                <w:color w:val="000000"/>
                <w:sz w:val="20"/>
                <w:szCs w:val="20"/>
                <w:rtl/>
              </w:rPr>
            </w:pPr>
          </w:p>
        </w:tc>
      </w:tr>
      <w:tr w:rsidR="003E3AC7" w:rsidRPr="00A36825" w14:paraId="59A85D19"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5F952D10" w14:textId="77777777" w:rsidR="003E3AC7" w:rsidRPr="00090EF9" w:rsidRDefault="003E3AC7" w:rsidP="00A605E3">
            <w:pPr>
              <w:spacing w:before="0" w:line="276" w:lineRule="auto"/>
              <w:ind w:right="25"/>
              <w:rPr>
                <w:rtl/>
              </w:rPr>
            </w:pPr>
            <w:r w:rsidRPr="00740FFB">
              <w:rPr>
                <w:b/>
                <w:bCs/>
                <w:color w:val="FFFFFF"/>
                <w:rtl/>
                <w:lang w:eastAsia="en-US"/>
              </w:rPr>
              <w:t>8</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8EE9520" w14:textId="77777777" w:rsidR="003E3AC7" w:rsidRPr="00090EF9" w:rsidRDefault="003E3AC7" w:rsidP="00A605E3">
            <w:pPr>
              <w:spacing w:before="0" w:line="276" w:lineRule="auto"/>
              <w:ind w:right="152"/>
              <w:rPr>
                <w:rtl/>
              </w:rPr>
            </w:pPr>
            <w:r w:rsidRPr="00904F83">
              <w:rPr>
                <w:rFonts w:ascii="David" w:hAnsi="David"/>
                <w:rtl/>
                <w:lang w:eastAsia="en-US"/>
              </w:rPr>
              <w:t xml:space="preserve">איש </w:t>
            </w:r>
            <w:r w:rsidRPr="00904F83">
              <w:rPr>
                <w:rFonts w:ascii="David" w:hAnsi="David"/>
                <w:lang w:eastAsia="en-US"/>
              </w:rPr>
              <w:t>system</w:t>
            </w:r>
            <w:r w:rsidRPr="00904F83">
              <w:rPr>
                <w:rFonts w:ascii="David" w:hAnsi="David"/>
                <w:rtl/>
                <w:lang w:eastAsia="en-US"/>
              </w:rPr>
              <w:t xml:space="preserve"> </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8894235"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1ABDF75" w14:textId="77777777" w:rsidR="003E3AC7" w:rsidRPr="0079029C" w:rsidRDefault="003E3AC7" w:rsidP="00A605E3">
            <w:pPr>
              <w:spacing w:before="0" w:line="276" w:lineRule="auto"/>
              <w:ind w:right="37"/>
              <w:rPr>
                <w:rFonts w:ascii="David" w:hAnsi="David"/>
                <w:b/>
                <w:bCs/>
                <w:color w:val="000000"/>
                <w:sz w:val="20"/>
                <w:szCs w:val="20"/>
                <w:rtl/>
              </w:rPr>
            </w:pPr>
          </w:p>
        </w:tc>
      </w:tr>
      <w:tr w:rsidR="003E3AC7" w:rsidRPr="00A36825" w14:paraId="6419C317"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B0880DE"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9</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0449700" w14:textId="77777777" w:rsidR="003E3AC7" w:rsidRPr="00090EF9" w:rsidRDefault="003E3AC7" w:rsidP="00A605E3">
            <w:pPr>
              <w:spacing w:before="0" w:line="276" w:lineRule="auto"/>
              <w:ind w:right="152"/>
              <w:rPr>
                <w:rtl/>
              </w:rPr>
            </w:pPr>
            <w:r w:rsidRPr="00904F83">
              <w:rPr>
                <w:rFonts w:ascii="David" w:hAnsi="David"/>
                <w:rtl/>
                <w:lang w:eastAsia="en-US"/>
              </w:rPr>
              <w:t>מנהל בסיס נתונים (</w:t>
            </w:r>
            <w:r w:rsidRPr="00904F83">
              <w:rPr>
                <w:rFonts w:ascii="David" w:hAnsi="David"/>
                <w:lang w:eastAsia="en-US"/>
              </w:rPr>
              <w:t>DBA</w:t>
            </w:r>
            <w:r w:rsidRPr="00904F83">
              <w:rPr>
                <w:rFonts w:ascii="David" w:hAnsi="David"/>
                <w:rtl/>
                <w:lang w:eastAsia="en-US"/>
              </w:rPr>
              <w:t>)</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178E8F4"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2591C405"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6E2EF63B"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4B5E29F0"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10</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67BBB32" w14:textId="77777777" w:rsidR="003E3AC7" w:rsidRPr="00090EF9" w:rsidRDefault="003E3AC7" w:rsidP="00A605E3">
            <w:pPr>
              <w:spacing w:before="0" w:line="276" w:lineRule="auto"/>
              <w:ind w:right="152"/>
            </w:pPr>
            <w:r w:rsidRPr="00904F83">
              <w:rPr>
                <w:rFonts w:ascii="David" w:hAnsi="David"/>
                <w:rtl/>
                <w:lang w:eastAsia="en-US"/>
              </w:rPr>
              <w:t>מדריך/ מטמיע זוטר</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D8D2DE6"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59131C4"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1B5B99A8"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1AA920F5"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11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656223A7" w14:textId="77777777" w:rsidR="003E3AC7" w:rsidRPr="00090EF9" w:rsidRDefault="003E3AC7" w:rsidP="00A605E3">
            <w:pPr>
              <w:spacing w:before="0" w:line="276" w:lineRule="auto"/>
              <w:ind w:right="152"/>
              <w:rPr>
                <w:rtl/>
              </w:rPr>
            </w:pPr>
            <w:r w:rsidRPr="00904F83">
              <w:rPr>
                <w:rFonts w:ascii="David" w:hAnsi="David"/>
                <w:rtl/>
              </w:rPr>
              <w:t>מומחה אבטחת מידע</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6BB91B6"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F911191" w14:textId="77777777" w:rsidR="003E3AC7" w:rsidRPr="0079029C" w:rsidRDefault="003E3AC7" w:rsidP="00A605E3">
            <w:pPr>
              <w:spacing w:before="0" w:line="276" w:lineRule="auto"/>
              <w:ind w:right="37"/>
              <w:rPr>
                <w:rFonts w:ascii="David" w:hAnsi="David"/>
                <w:color w:val="000000"/>
                <w:sz w:val="20"/>
                <w:szCs w:val="20"/>
                <w:rtl/>
              </w:rPr>
            </w:pPr>
          </w:p>
        </w:tc>
      </w:tr>
    </w:tbl>
    <w:p w14:paraId="4B0CC95D" w14:textId="5A72AB31" w:rsidR="007B116C" w:rsidRDefault="007B116C" w:rsidP="00EB79A3">
      <w:pPr>
        <w:pStyle w:val="20"/>
        <w:tabs>
          <w:tab w:val="clear" w:pos="2160"/>
          <w:tab w:val="clear" w:pos="3062"/>
          <w:tab w:val="left" w:pos="8016"/>
        </w:tabs>
        <w:ind w:right="709"/>
        <w:rPr>
          <w:rtl/>
        </w:rPr>
      </w:pPr>
    </w:p>
    <w:p w14:paraId="4B0CC95E" w14:textId="60FEFC22" w:rsidR="007B116C" w:rsidRPr="00FE4CD8" w:rsidRDefault="007B116C" w:rsidP="00195C73">
      <w:pPr>
        <w:pStyle w:val="afffe"/>
        <w:keepNext/>
        <w:numPr>
          <w:ilvl w:val="2"/>
          <w:numId w:val="52"/>
        </w:numPr>
        <w:spacing w:before="0" w:line="360" w:lineRule="auto"/>
        <w:ind w:right="709"/>
        <w:contextualSpacing w:val="0"/>
        <w:jc w:val="both"/>
        <w:rPr>
          <w:rtl/>
        </w:rPr>
      </w:pPr>
      <w:r w:rsidRPr="00E01225">
        <w:rPr>
          <w:rFonts w:hint="eastAsia"/>
          <w:rtl/>
        </w:rPr>
        <w:t>עבור</w:t>
      </w:r>
      <w:r w:rsidRPr="00E01225">
        <w:rPr>
          <w:rtl/>
        </w:rPr>
        <w:t xml:space="preserve"> כל הזמנת שינויים ושיפורים, התמורה בגין מתן אותם </w:t>
      </w:r>
      <w:r w:rsidRPr="00E01225">
        <w:rPr>
          <w:rFonts w:hint="eastAsia"/>
          <w:rtl/>
        </w:rPr>
        <w:t>שו</w:t>
      </w:r>
      <w:r w:rsidRPr="00E01225">
        <w:rPr>
          <w:rtl/>
        </w:rPr>
        <w:t xml:space="preserve">"שים, תהא כמפורט </w:t>
      </w:r>
      <w:r w:rsidR="009A245A">
        <w:rPr>
          <w:rFonts w:hint="cs"/>
          <w:rtl/>
        </w:rPr>
        <w:t xml:space="preserve">בטבלה שלעיל </w:t>
      </w:r>
      <w:r w:rsidRPr="00FE4CD8">
        <w:rPr>
          <w:rtl/>
        </w:rPr>
        <w:t>, ובהתאם להוראות המפורטות להלן:</w:t>
      </w:r>
    </w:p>
    <w:p w14:paraId="4B0CC95F" w14:textId="77777777" w:rsidR="007B116C" w:rsidRPr="00FE4CD8" w:rsidRDefault="007B116C" w:rsidP="00195C73">
      <w:pPr>
        <w:pStyle w:val="afffe"/>
        <w:keepNext/>
        <w:numPr>
          <w:ilvl w:val="3"/>
          <w:numId w:val="52"/>
        </w:numPr>
        <w:spacing w:before="0" w:line="360" w:lineRule="auto"/>
        <w:ind w:right="709"/>
        <w:contextualSpacing w:val="0"/>
        <w:jc w:val="both"/>
      </w:pPr>
      <w:r w:rsidRPr="00FE4CD8">
        <w:rPr>
          <w:rFonts w:hint="eastAsia"/>
          <w:rtl/>
        </w:rPr>
        <w:t>היה</w:t>
      </w:r>
      <w:r w:rsidRPr="00FE4CD8">
        <w:rPr>
          <w:rtl/>
        </w:rPr>
        <w:t xml:space="preserve"> ובוצעו שינויים ושיפורים במחיר לפי שעה, יחויב המשרד אחת לחודש. עד ה-2 לכל חודש, יגיש הספק למנהל ההתקשרות מטעם המשרד לבדיקה ולאישור, חשבוניות ודו"ח מפורט הכולל ריכוז חודשי של ביצוע השירותים, לרבות פירוט שעות העבודה ורכיבים במידה והיו, בהתאם לטופס הדיווח המצורף </w:t>
      </w:r>
      <w:r w:rsidRPr="00FE4CD8">
        <w:rPr>
          <w:rFonts w:hint="eastAsia"/>
          <w:b/>
          <w:bCs/>
          <w:rtl/>
        </w:rPr>
        <w:t>בנספח</w:t>
      </w:r>
      <w:r w:rsidRPr="00FE4CD8">
        <w:rPr>
          <w:b/>
          <w:bCs/>
          <w:rtl/>
        </w:rPr>
        <w:t xml:space="preserve"> </w:t>
      </w:r>
      <w:r w:rsidRPr="00FE4CD8">
        <w:rPr>
          <w:rFonts w:hint="eastAsia"/>
          <w:b/>
          <w:bCs/>
          <w:rtl/>
        </w:rPr>
        <w:t>ב</w:t>
      </w:r>
      <w:r w:rsidRPr="00FE4CD8">
        <w:rPr>
          <w:b/>
          <w:bCs/>
          <w:rtl/>
        </w:rPr>
        <w:t>'</w:t>
      </w:r>
      <w:r w:rsidRPr="00FE4CD8">
        <w:rPr>
          <w:rtl/>
        </w:rPr>
        <w:t xml:space="preserve">. </w:t>
      </w:r>
    </w:p>
    <w:p w14:paraId="4B0CC960" w14:textId="77777777" w:rsidR="007B116C" w:rsidRPr="00FE4CD8" w:rsidRDefault="007B116C" w:rsidP="00195C73">
      <w:pPr>
        <w:pStyle w:val="afffe"/>
        <w:keepNext/>
        <w:numPr>
          <w:ilvl w:val="3"/>
          <w:numId w:val="52"/>
        </w:numPr>
        <w:spacing w:before="0" w:line="360" w:lineRule="auto"/>
        <w:ind w:right="709"/>
        <w:contextualSpacing w:val="0"/>
        <w:jc w:val="both"/>
        <w:rPr>
          <w:rtl/>
        </w:rPr>
      </w:pPr>
      <w:r w:rsidRPr="00FE4CD8">
        <w:rPr>
          <w:rFonts w:hint="eastAsia"/>
          <w:rtl/>
        </w:rPr>
        <w:t>היה</w:t>
      </w:r>
      <w:r w:rsidRPr="00FE4CD8">
        <w:rPr>
          <w:rtl/>
        </w:rPr>
        <w:t xml:space="preserve"> ובוצעו </w:t>
      </w:r>
      <w:r w:rsidRPr="00FE4CD8">
        <w:rPr>
          <w:rFonts w:hint="eastAsia"/>
          <w:rtl/>
        </w:rPr>
        <w:t>שו</w:t>
      </w:r>
      <w:r w:rsidRPr="00FE4CD8">
        <w:rPr>
          <w:rtl/>
        </w:rPr>
        <w:t>"שים במחיר כולל (</w:t>
      </w:r>
      <w:r w:rsidRPr="00FE4CD8">
        <w:t>FIX PRICE</w:t>
      </w:r>
      <w:r w:rsidRPr="00FE4CD8">
        <w:rPr>
          <w:rtl/>
        </w:rPr>
        <w:t xml:space="preserve">), או במחיר תפוקה, התשלומים יתבצעו בהתאם לאבני הדרך המוסכמות כפי שצוינו בתכנית </w:t>
      </w:r>
      <w:r w:rsidRPr="00FE4CD8">
        <w:rPr>
          <w:rFonts w:hint="eastAsia"/>
          <w:rtl/>
        </w:rPr>
        <w:t>השו</w:t>
      </w:r>
      <w:r w:rsidRPr="00FE4CD8">
        <w:rPr>
          <w:rtl/>
        </w:rPr>
        <w:t>"שים המאושרת כהגדרתה בסעיף</w:t>
      </w:r>
      <w:r w:rsidR="00E125D9">
        <w:rPr>
          <w:rFonts w:hint="cs"/>
          <w:rtl/>
        </w:rPr>
        <w:t xml:space="preserve"> </w:t>
      </w:r>
      <w:r w:rsidR="004A78F9" w:rsidRPr="00DD4FCA">
        <w:rPr>
          <w:rFonts w:hint="cs"/>
          <w:rtl/>
        </w:rPr>
        <w:t>5.8.3.8</w:t>
      </w:r>
      <w:r w:rsidR="00E125D9">
        <w:rPr>
          <w:rFonts w:hint="cs"/>
          <w:rtl/>
        </w:rPr>
        <w:t xml:space="preserve"> לעיל </w:t>
      </w:r>
      <w:r w:rsidR="00FE4CD8">
        <w:rPr>
          <w:rFonts w:hint="cs"/>
          <w:rtl/>
        </w:rPr>
        <w:t>ל</w:t>
      </w:r>
      <w:r w:rsidRPr="00FE4CD8">
        <w:rPr>
          <w:rFonts w:hint="eastAsia"/>
          <w:rtl/>
        </w:rPr>
        <w:t>מפרט</w:t>
      </w:r>
      <w:r w:rsidRPr="00FE4CD8">
        <w:rPr>
          <w:rtl/>
        </w:rPr>
        <w:t xml:space="preserve"> </w:t>
      </w:r>
      <w:r w:rsidRPr="00FE4CD8">
        <w:rPr>
          <w:rFonts w:hint="eastAsia"/>
          <w:rtl/>
        </w:rPr>
        <w:t>תכולת</w:t>
      </w:r>
      <w:r w:rsidRPr="00FE4CD8">
        <w:rPr>
          <w:rtl/>
        </w:rPr>
        <w:t xml:space="preserve"> </w:t>
      </w:r>
      <w:r w:rsidRPr="00FE4CD8">
        <w:rPr>
          <w:rFonts w:hint="eastAsia"/>
          <w:rtl/>
        </w:rPr>
        <w:t>השירותים</w:t>
      </w:r>
      <w:r w:rsidRPr="00FE4CD8">
        <w:rPr>
          <w:rtl/>
        </w:rPr>
        <w:t>.</w:t>
      </w:r>
    </w:p>
    <w:p w14:paraId="4B0CC96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rPr>
      </w:pPr>
      <w:bookmarkStart w:id="689" w:name="_Ref491006007"/>
      <w:r>
        <w:rPr>
          <w:rFonts w:hint="cs"/>
          <w:b/>
          <w:bCs/>
          <w:rtl/>
        </w:rPr>
        <w:t xml:space="preserve">מובהר בזאת כי התמורה המרבית שתשולם לספק בגין ביצוע השירותים על פי חוזה זה לא תעלה בכל מקרה על סך של </w:t>
      </w:r>
      <w:r w:rsidRPr="00DD4FCA">
        <w:rPr>
          <w:b/>
          <w:bCs/>
          <w:rtl/>
        </w:rPr>
        <w:t>_____________</w:t>
      </w:r>
      <w:r>
        <w:rPr>
          <w:rFonts w:hint="cs"/>
          <w:b/>
          <w:bCs/>
          <w:rtl/>
        </w:rPr>
        <w:t xml:space="preserve">   </w:t>
      </w:r>
      <w:r>
        <w:rPr>
          <w:rFonts w:hint="cs"/>
          <w:i/>
          <w:iCs/>
          <w:sz w:val="20"/>
          <w:szCs w:val="20"/>
          <w:rtl/>
        </w:rPr>
        <w:t>[יושלם לאחר הזכייה]</w:t>
      </w:r>
      <w:r>
        <w:rPr>
          <w:rFonts w:hint="cs"/>
          <w:b/>
          <w:bCs/>
          <w:rtl/>
        </w:rPr>
        <w:t xml:space="preserve"> ₪ בתוספת מע"מ.</w:t>
      </w:r>
      <w:bookmarkEnd w:id="689"/>
      <w:r>
        <w:rPr>
          <w:rFonts w:hint="cs"/>
          <w:b/>
          <w:bCs/>
          <w:rtl/>
        </w:rPr>
        <w:t xml:space="preserve"> </w:t>
      </w:r>
    </w:p>
    <w:p w14:paraId="4B0CC962"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sz w:val="20"/>
          <w:rtl/>
        </w:rPr>
        <w:t>בכפוף להוראות חוזה זה והוראות התכ"מ כפי שיהיו בתוקף מעת לעת,</w:t>
      </w:r>
      <w:r>
        <w:rPr>
          <w:rFonts w:hint="cs"/>
          <w:rtl/>
        </w:rPr>
        <w:t xml:space="preserve"> 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w:t>
      </w:r>
      <w:r>
        <w:rPr>
          <w:rFonts w:hint="cs"/>
          <w:rtl/>
        </w:rPr>
        <w:lastRenderedPageBreak/>
        <w:t>נסיעות, ביטוחים, כל מס (למעט מע"מ), אגרה וכו'. מוסכם בזה בין הצדדים כי הספק לא יהא זכאי לכל תשלום אחר או נוסף פרט לאמור בסעיף תמורה זה, לא במהלך תקופת ההתקשרות על פי חוזה זה ולא לאחר פקיעתה, לא עבור מתן השירותים ולא בקשר איתם ו/או כל הנובע מהם, לא לספק ולא לכל אדם אחר או גוף אחר, אלא לאחר אישור ועדת המכרזים המשרדית, בהתאם לחוזה בכתב שייחתם מראש על ידי שני מורשי החתימה של המשרד.</w:t>
      </w:r>
    </w:p>
    <w:p w14:paraId="4B0CC963" w14:textId="77777777" w:rsidR="007B116C" w:rsidRPr="00404BD0"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90" w:name="_Ref468112019"/>
      <w:bookmarkStart w:id="691" w:name="_Ref466977651"/>
      <w:r w:rsidRPr="00404BD0">
        <w:rPr>
          <w:rFonts w:hint="cs"/>
          <w:b/>
          <w:bCs/>
          <w:u w:val="single"/>
          <w:rtl/>
        </w:rPr>
        <w:t>הצמדה</w:t>
      </w:r>
      <w:bookmarkEnd w:id="690"/>
      <w:r w:rsidRPr="00404BD0">
        <w:rPr>
          <w:rFonts w:hint="cs"/>
          <w:b/>
          <w:bCs/>
          <w:u w:val="single"/>
          <w:rtl/>
        </w:rPr>
        <w:t xml:space="preserve"> </w:t>
      </w:r>
      <w:bookmarkEnd w:id="691"/>
    </w:p>
    <w:p w14:paraId="4B0CC964"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Pr>
          <w:rFonts w:hint="cs"/>
          <w:rtl/>
        </w:rPr>
        <w:t xml:space="preserve">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זה להלן. </w:t>
      </w:r>
    </w:p>
    <w:p w14:paraId="4B0CC965"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Pr>
          <w:rFonts w:hint="cs"/>
          <w:rtl/>
        </w:rPr>
        <w:t>סכום ההצמדה שיחושב יתווסף (או יופחת, אם חלה ירידה במדד הרלוונטי) לתמורה שנקבעה בהתקשרות.</w:t>
      </w:r>
    </w:p>
    <w:p w14:paraId="4B0CC966" w14:textId="33EF37E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Pr>
          <w:rFonts w:hint="cs"/>
          <w:rtl/>
        </w:rPr>
        <w:t xml:space="preserve">הוראות סעיף </w:t>
      </w:r>
      <w:r>
        <w:rPr>
          <w:rtl/>
        </w:rPr>
        <w:fldChar w:fldCharType="begin" w:fldLock="1"/>
      </w:r>
      <w:r>
        <w:rPr>
          <w:rFonts w:hint="cs"/>
          <w:rtl/>
        </w:rPr>
        <w:instrText xml:space="preserve"> </w:instrText>
      </w:r>
      <w:r>
        <w:instrText>REF</w:instrText>
      </w:r>
      <w:r>
        <w:rPr>
          <w:rFonts w:hint="cs"/>
          <w:rtl/>
        </w:rPr>
        <w:instrText xml:space="preserve"> _</w:instrText>
      </w:r>
      <w:r>
        <w:instrText>Ref468112019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w:t>
      </w:r>
      <w:r>
        <w:rPr>
          <w:rtl/>
        </w:rPr>
        <w:fldChar w:fldCharType="end"/>
      </w:r>
      <w:r>
        <w:rPr>
          <w:rFonts w:hint="cs"/>
          <w:rtl/>
        </w:rPr>
        <w:t xml:space="preserve"> זה בקשר להצמדה, כפופות לתנאים ולקבוע בהוראת תכ"ם </w:t>
      </w:r>
      <w:r w:rsidR="009A245A">
        <w:rPr>
          <w:rFonts w:hint="cs"/>
          <w:rtl/>
        </w:rPr>
        <w:t>7.5.2.1</w:t>
      </w:r>
      <w:r>
        <w:rPr>
          <w:rFonts w:hint="cs"/>
          <w:rtl/>
        </w:rPr>
        <w:t xml:space="preserve"> המתפרסמת על-ידי החשכ"ל, ובכל מקרה של סתירה ו/או עדכון ההוראה, יגבר האמור בהוראה העדכנית ו/או כפי שפורסמה.</w:t>
      </w:r>
      <w:bookmarkStart w:id="692" w:name="_Ref451869782"/>
    </w:p>
    <w:p w14:paraId="4B0CC967"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rPr>
          <w:b/>
          <w:bCs/>
        </w:rPr>
      </w:pPr>
      <w:bookmarkStart w:id="693" w:name="_Ref468111882"/>
      <w:r>
        <w:rPr>
          <w:rFonts w:hint="cs"/>
          <w:b/>
          <w:bCs/>
          <w:rtl/>
        </w:rPr>
        <w:t>חישוב הצמדה</w:t>
      </w:r>
      <w:bookmarkEnd w:id="692"/>
      <w:r>
        <w:rPr>
          <w:rFonts w:hint="cs"/>
          <w:b/>
          <w:bCs/>
          <w:rtl/>
        </w:rPr>
        <w:t xml:space="preserve"> לגבי רכיבים אשר התמורה בגינם נקובה בשקלים</w:t>
      </w:r>
      <w:bookmarkEnd w:id="693"/>
    </w:p>
    <w:p w14:paraId="4B0CC968" w14:textId="77777777" w:rsidR="007B116C" w:rsidRDefault="007B116C" w:rsidP="00E23FE4">
      <w:pPr>
        <w:pStyle w:val="af3"/>
        <w:spacing w:before="0" w:after="120" w:line="360" w:lineRule="auto"/>
        <w:ind w:left="1276" w:right="709"/>
      </w:pPr>
      <w:r>
        <w:rPr>
          <w:rFonts w:hint="cs"/>
          <w:rtl/>
        </w:rPr>
        <w:t xml:space="preserve">לגבי רכיבים אשר התמורה בגינם נקובה בשקלים, יחול האמור בסעיף זה להלן. </w:t>
      </w:r>
    </w:p>
    <w:p w14:paraId="4B0CC969" w14:textId="77777777" w:rsidR="007B116C" w:rsidRDefault="007B116C" w:rsidP="00090EF9">
      <w:pPr>
        <w:pStyle w:val="af0"/>
        <w:numPr>
          <w:ilvl w:val="2"/>
          <w:numId w:val="51"/>
        </w:numPr>
        <w:tabs>
          <w:tab w:val="clear" w:pos="4320"/>
          <w:tab w:val="center" w:pos="4153"/>
          <w:tab w:val="right" w:pos="8306"/>
        </w:tabs>
        <w:spacing w:after="120" w:line="360" w:lineRule="auto"/>
        <w:ind w:right="709"/>
        <w:jc w:val="both"/>
      </w:pPr>
      <w:r>
        <w:rPr>
          <w:rFonts w:hint="cs"/>
          <w:rtl/>
        </w:rPr>
        <w:t>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קטן זה להלן.</w:t>
      </w:r>
    </w:p>
    <w:p w14:paraId="4B0CC96A" w14:textId="77777777" w:rsidR="007B116C" w:rsidRDefault="007B116C" w:rsidP="00090EF9">
      <w:pPr>
        <w:pStyle w:val="af0"/>
        <w:numPr>
          <w:ilvl w:val="2"/>
          <w:numId w:val="51"/>
        </w:numPr>
        <w:tabs>
          <w:tab w:val="clear" w:pos="4320"/>
          <w:tab w:val="center" w:pos="4153"/>
          <w:tab w:val="right" w:pos="8306"/>
        </w:tabs>
        <w:spacing w:after="120" w:line="360" w:lineRule="auto"/>
        <w:ind w:right="709"/>
        <w:jc w:val="both"/>
        <w:rPr>
          <w:b/>
          <w:bCs/>
        </w:rPr>
      </w:pPr>
      <w:r>
        <w:rPr>
          <w:rFonts w:hint="cs"/>
          <w:rtl/>
        </w:rPr>
        <w:t>לצורך האמור בסעיף זה, ישמשו ההגדרות להלן:</w:t>
      </w:r>
    </w:p>
    <w:p w14:paraId="4B0CC96B"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4" w:name="_Ref469997854"/>
      <w:r>
        <w:rPr>
          <w:rFonts w:hint="cs"/>
          <w:rtl/>
        </w:rPr>
        <w:t>"</w:t>
      </w:r>
      <w:r>
        <w:rPr>
          <w:rFonts w:hint="cs"/>
          <w:b/>
          <w:bCs/>
          <w:rtl/>
        </w:rPr>
        <w:t>תאריך התחלת ההצמדה</w:t>
      </w:r>
      <w:r>
        <w:rPr>
          <w:rFonts w:hint="cs"/>
          <w:rtl/>
        </w:rPr>
        <w:t>" – 18 חודש מיום חתימת החוזה.</w:t>
      </w:r>
      <w:bookmarkEnd w:id="694"/>
    </w:p>
    <w:p w14:paraId="4B0CC96C"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5" w:name="_Ref468289722"/>
      <w:r>
        <w:rPr>
          <w:rFonts w:hint="cs"/>
          <w:rtl/>
        </w:rPr>
        <w:t xml:space="preserve">"מדד התחלתי" – המדד הידוע בתאריך התחלת ההצמדה, כמפורט בסעיף </w:t>
      </w:r>
      <w:r>
        <w:rPr>
          <w:rtl/>
        </w:rPr>
        <w:fldChar w:fldCharType="begin" w:fldLock="1"/>
      </w:r>
      <w:r>
        <w:rPr>
          <w:rFonts w:hint="cs"/>
          <w:rtl/>
        </w:rPr>
        <w:instrText xml:space="preserve"> </w:instrText>
      </w:r>
      <w:r>
        <w:instrText>REF</w:instrText>
      </w:r>
      <w:r>
        <w:rPr>
          <w:rFonts w:hint="cs"/>
          <w:rtl/>
        </w:rPr>
        <w:instrText xml:space="preserve"> _</w:instrText>
      </w:r>
      <w:r>
        <w:instrText>Ref469997854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‏8.4.2.1</w:t>
      </w:r>
      <w:r>
        <w:rPr>
          <w:rtl/>
        </w:rPr>
        <w:fldChar w:fldCharType="end"/>
      </w:r>
      <w:r>
        <w:rPr>
          <w:rFonts w:hint="cs"/>
          <w:rtl/>
        </w:rPr>
        <w:t xml:space="preserve"> לעיל.</w:t>
      </w:r>
      <w:bookmarkEnd w:id="695"/>
      <w:r>
        <w:rPr>
          <w:rFonts w:hint="cs"/>
          <w:rtl/>
        </w:rPr>
        <w:t xml:space="preserve"> </w:t>
      </w:r>
    </w:p>
    <w:p w14:paraId="4B0CC96D"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 xml:space="preserve">"המדד הקובע" – המדד האחרון הידוע ביום הגשת החשבון על ידי הספק. </w:t>
      </w:r>
    </w:p>
    <w:p w14:paraId="4B0CC96E"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"הצמדה שלילית" – הצמדה המבוצעת כאשר המדד או הרכב המדדים הקובע ירד אל מתחת לשיעור המדד ההתחלתי.</w:t>
      </w:r>
    </w:p>
    <w:p w14:paraId="4B0CC96F"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"המדד" – מדד המחירים לצרכן, כפי שמפורסם על ידי הלשכה המרכזית לסטטיסטיקה או מי שהוסמך על ידי ממשלת ישראל להחליפה.</w:t>
      </w:r>
    </w:p>
    <w:p w14:paraId="4B0CC970"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rPr>
          <w:b/>
          <w:bCs/>
        </w:rPr>
      </w:pPr>
      <w:bookmarkStart w:id="696" w:name="_Ref468111893"/>
      <w:r>
        <w:rPr>
          <w:rFonts w:hint="cs"/>
          <w:b/>
          <w:bCs/>
          <w:rtl/>
        </w:rPr>
        <w:t>מנגנון ביצוע הצמדה</w:t>
      </w:r>
      <w:bookmarkEnd w:id="696"/>
    </w:p>
    <w:p w14:paraId="4B0CC971"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7" w:name="_Ref468111402"/>
      <w:r>
        <w:rPr>
          <w:rFonts w:hint="cs"/>
          <w:rtl/>
        </w:rPr>
        <w:t>ביצוע ההצמדה יחל בתאריך התחלת ההצמדה, למעט במקרה המפורט בסעיף ‏</w:t>
      </w:r>
      <w:r>
        <w:rPr>
          <w:rtl/>
        </w:rPr>
        <w:fldChar w:fldCharType="begin" w:fldLock="1"/>
      </w:r>
      <w:r>
        <w:rPr>
          <w:rFonts w:hint="cs"/>
          <w:rtl/>
        </w:rPr>
        <w:instrText xml:space="preserve"> </w:instrText>
      </w:r>
      <w:r>
        <w:instrText>REF</w:instrText>
      </w:r>
      <w:r>
        <w:rPr>
          <w:rFonts w:hint="cs"/>
          <w:rtl/>
        </w:rPr>
        <w:instrText xml:space="preserve"> _</w:instrText>
      </w:r>
      <w:r>
        <w:instrText>Ref468111414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‏8.5.1.2</w:t>
      </w:r>
      <w:r>
        <w:rPr>
          <w:rtl/>
        </w:rPr>
        <w:fldChar w:fldCharType="end"/>
      </w:r>
      <w:r>
        <w:rPr>
          <w:rFonts w:hint="cs"/>
          <w:rtl/>
        </w:rPr>
        <w:t xml:space="preserve"> להלן. המדד הידוע ביום זה ייקבע כמדד ההתחלתי.</w:t>
      </w:r>
      <w:bookmarkEnd w:id="697"/>
    </w:p>
    <w:p w14:paraId="4B0CC972"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8" w:name="_Ref468111414"/>
      <w:r>
        <w:rPr>
          <w:rFonts w:hint="cs"/>
          <w:rtl/>
        </w:rPr>
        <w:t>על אף האמור בסעיף ‏</w:t>
      </w:r>
      <w:r>
        <w:rPr>
          <w:rtl/>
        </w:rPr>
        <w:fldChar w:fldCharType="begin" w:fldLock="1"/>
      </w:r>
      <w:r>
        <w:rPr>
          <w:rFonts w:hint="cs"/>
          <w:rtl/>
        </w:rPr>
        <w:instrText xml:space="preserve"> </w:instrText>
      </w:r>
      <w:r>
        <w:instrText>REF</w:instrText>
      </w:r>
      <w:r>
        <w:rPr>
          <w:rFonts w:hint="cs"/>
          <w:rtl/>
        </w:rPr>
        <w:instrText xml:space="preserve"> _</w:instrText>
      </w:r>
      <w:r>
        <w:instrText>Ref468111402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‏8.5.1.1</w:t>
      </w:r>
      <w:r>
        <w:rPr>
          <w:rtl/>
        </w:rPr>
        <w:fldChar w:fldCharType="end"/>
      </w:r>
      <w:r>
        <w:rPr>
          <w:rFonts w:hint="cs"/>
          <w:rtl/>
        </w:rPr>
        <w:t xml:space="preserve"> לעיל, אם במועד מסוים (להלן: "יום השינוי") במהלך 18 החודשים הראשונים מיום חתימת החוזה, יחול שינוי במדד – כך </w:t>
      </w:r>
      <w:r>
        <w:rPr>
          <w:rFonts w:hint="cs"/>
          <w:rtl/>
        </w:rPr>
        <w:lastRenderedPageBreak/>
        <w:t xml:space="preserve">שיהיה גבוה בשיעור של 4% ויותר מהמדד הידוע ביום חתימת החוזה, יחל חישוב ההצמדה מנקודה זו ואילך, </w:t>
      </w:r>
      <w:bookmarkEnd w:id="698"/>
      <w:r>
        <w:rPr>
          <w:rFonts w:hint="cs"/>
          <w:rtl/>
        </w:rPr>
        <w:t>והמדד הידוע ביום השינוי ייקבע כמדד ההתחלתי.</w:t>
      </w:r>
    </w:p>
    <w:p w14:paraId="4B0CC973"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ביצוע הצמדה יהיה גם במקרים שבהם מדובר בהצמדה שלילית.</w:t>
      </w:r>
    </w:p>
    <w:p w14:paraId="4B0CC974"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 xml:space="preserve">חישוב ביצוע ההצמדה יהיה במועד הגשת החשבונית למשרד, כמפורט בסעיף </w:t>
      </w:r>
      <w:r>
        <w:rPr>
          <w:rtl/>
        </w:rPr>
        <w:fldChar w:fldCharType="begin" w:fldLock="1"/>
      </w:r>
      <w:r>
        <w:rPr>
          <w:rFonts w:hint="cs"/>
          <w:rtl/>
        </w:rPr>
        <w:instrText xml:space="preserve"> </w:instrText>
      </w:r>
      <w:r>
        <w:instrText>REF</w:instrText>
      </w:r>
      <w:r>
        <w:rPr>
          <w:rFonts w:hint="cs"/>
          <w:rtl/>
        </w:rPr>
        <w:instrText xml:space="preserve"> _</w:instrText>
      </w:r>
      <w:r>
        <w:instrText>Ref468289841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‏9</w:t>
      </w:r>
      <w:r>
        <w:rPr>
          <w:rtl/>
        </w:rPr>
        <w:fldChar w:fldCharType="end"/>
      </w:r>
      <w:r>
        <w:rPr>
          <w:rFonts w:hint="cs"/>
          <w:rtl/>
        </w:rPr>
        <w:t xml:space="preserve"> להלן. </w:t>
      </w:r>
    </w:p>
    <w:p w14:paraId="4B0CC975"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99" w:name="_Ref468289841"/>
      <w:r>
        <w:rPr>
          <w:rFonts w:hint="cs"/>
          <w:b/>
          <w:bCs/>
          <w:u w:val="single"/>
          <w:rtl/>
        </w:rPr>
        <w:t>תנאי תשלום</w:t>
      </w:r>
      <w:bookmarkEnd w:id="699"/>
    </w:p>
    <w:p w14:paraId="4B0CC976" w14:textId="77777777" w:rsidR="007B116C" w:rsidRDefault="007B116C" w:rsidP="00E23FE4">
      <w:pPr>
        <w:pStyle w:val="af3"/>
        <w:spacing w:before="0" w:after="120" w:line="360" w:lineRule="auto"/>
        <w:ind w:left="720" w:right="709"/>
      </w:pPr>
      <w:r>
        <w:rPr>
          <w:rFonts w:hint="cs"/>
          <w:rtl/>
        </w:rPr>
        <w:t>על תשלום התמורה יחולו ההוראות שלהלן:</w:t>
      </w:r>
    </w:p>
    <w:p w14:paraId="4B0CC977" w14:textId="40C56412"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מועדי תשלום החשבון יתבצעו לפי המפורט בהוראת תכ"ם 1.4.</w:t>
      </w:r>
      <w:r w:rsidR="009A245A">
        <w:rPr>
          <w:rFonts w:hint="cs"/>
          <w:rtl/>
        </w:rPr>
        <w:t>0.</w:t>
      </w:r>
      <w:r>
        <w:rPr>
          <w:rFonts w:hint="cs"/>
          <w:rtl/>
        </w:rPr>
        <w:t xml:space="preserve">3 – מועדי תשלום בכפוף להגשת חשבוניות ואישורן על-ידי מנהל ההתקשרות. </w:t>
      </w:r>
    </w:p>
    <w:p w14:paraId="4B0CC978" w14:textId="4A0966B1"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rPr>
      </w:pPr>
      <w:r>
        <w:rPr>
          <w:rFonts w:hint="cs"/>
          <w:rtl/>
        </w:rPr>
        <w:t xml:space="preserve">עבור שירותים מקצועיים אשר יוזמנו לפי שעות, בתום כל חודש קלנדרי, יגיש הספק למשרד דיווח בגין החודש הרלוונטי, לרבות דו"חות נוכחות של הצוות המקצועי ו/או אסמכתאות נוספות בהתאם לדרישות המשרד. לאחר אישור המשרד לדו"ח הנוכחות, יוכל הספק להנפיק חשבונית מס לתשלום. הדיווח ייעשה באמצעות טופס הדיווח המצורף לחוזה </w:t>
      </w:r>
      <w:r>
        <w:rPr>
          <w:rFonts w:hint="cs"/>
          <w:b/>
          <w:bCs/>
          <w:u w:val="single"/>
          <w:rtl/>
        </w:rPr>
        <w:t xml:space="preserve">כנספח ב' </w:t>
      </w:r>
      <w:r>
        <w:rPr>
          <w:rFonts w:hint="cs"/>
          <w:rtl/>
        </w:rPr>
        <w:t xml:space="preserve">הספק </w:t>
      </w:r>
      <w:r w:rsidR="00B626BD">
        <w:rPr>
          <w:rFonts w:hint="cs"/>
          <w:rtl/>
        </w:rPr>
        <w:t>נדרש</w:t>
      </w:r>
      <w:r>
        <w:rPr>
          <w:rFonts w:hint="cs"/>
          <w:rtl/>
        </w:rPr>
        <w:t xml:space="preserve">, בכפוף לשיקול דעתו של המשרד,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המשרד אחרת. הנחיות נוספות בנושא מפורטות </w:t>
      </w:r>
      <w:r>
        <w:rPr>
          <w:rFonts w:hint="cs"/>
          <w:b/>
          <w:bCs/>
          <w:rtl/>
        </w:rPr>
        <w:t>בנספח ג'</w:t>
      </w:r>
      <w:r>
        <w:rPr>
          <w:rFonts w:hint="cs"/>
          <w:rtl/>
        </w:rPr>
        <w:t xml:space="preserve">  לחוזה זה.  </w:t>
      </w:r>
    </w:p>
    <w:bookmarkEnd w:id="687"/>
    <w:bookmarkEnd w:id="688"/>
    <w:p w14:paraId="4B0CC979"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Pr>
          <w:rFonts w:hint="cs"/>
          <w:b/>
          <w:bCs/>
          <w:rtl/>
        </w:rPr>
        <w:t>חוק מס ערך מוסף</w:t>
      </w:r>
      <w:r>
        <w:rPr>
          <w:rFonts w:hint="cs"/>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14:paraId="4B0CC97A"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מס ערך מוסף בגין התמורה עבור השירותים, יתווסף לתשלומים האמורים לעיל וישולם לספק במועד תשלומו של כל תשלום ותשלום על-פי חוזה זה, בשיעור שיהיה בתוקף בעת ביצוע כל תשלום כאמור וכנגד המצאת חשבונית מס כדין.</w:t>
      </w:r>
    </w:p>
    <w:p w14:paraId="4B0CC97B"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00" w:name="_Ref490757701"/>
      <w:r>
        <w:rPr>
          <w:rFonts w:hint="cs"/>
          <w:b/>
          <w:bCs/>
          <w:u w:val="single"/>
          <w:rtl/>
        </w:rPr>
        <w:t>ערבות</w:t>
      </w:r>
      <w:bookmarkEnd w:id="700"/>
    </w:p>
    <w:p w14:paraId="4B0CC97C" w14:textId="33B8EBE0" w:rsidR="007B116C" w:rsidRDefault="007B116C" w:rsidP="00090EF9">
      <w:pPr>
        <w:numPr>
          <w:ilvl w:val="1"/>
          <w:numId w:val="51"/>
        </w:numPr>
        <w:tabs>
          <w:tab w:val="left" w:pos="793"/>
        </w:tabs>
        <w:spacing w:before="0" w:line="360" w:lineRule="auto"/>
        <w:ind w:right="709"/>
        <w:jc w:val="both"/>
      </w:pPr>
      <w:r>
        <w:rPr>
          <w:rFonts w:hint="cs"/>
          <w:rtl/>
        </w:rPr>
        <w:t xml:space="preserve">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וצמודה למדד הבסיס, </w:t>
      </w:r>
      <w:r w:rsidRPr="00404BD0">
        <w:rPr>
          <w:rFonts w:hint="cs"/>
          <w:rtl/>
        </w:rPr>
        <w:t>בסך של______</w:t>
      </w:r>
      <w:r w:rsidRPr="00404BD0">
        <w:rPr>
          <w:rFonts w:hint="cs"/>
          <w:b/>
          <w:bCs/>
          <w:rtl/>
        </w:rPr>
        <w:t xml:space="preserve">   </w:t>
      </w:r>
      <w:r w:rsidRPr="00404BD0">
        <w:rPr>
          <w:rFonts w:hint="cs"/>
          <w:i/>
          <w:iCs/>
          <w:sz w:val="20"/>
          <w:szCs w:val="20"/>
          <w:rtl/>
        </w:rPr>
        <w:t>[יושלם לאחר הזכייה. הסכום יהיה 5% מהתמורה המרבית כמפורט בסעיף</w:t>
      </w:r>
      <w:r w:rsidR="00451105">
        <w:rPr>
          <w:rFonts w:hint="cs"/>
          <w:i/>
          <w:iCs/>
          <w:sz w:val="20"/>
          <w:szCs w:val="20"/>
          <w:rtl/>
        </w:rPr>
        <w:t xml:space="preserve"> 7.5</w:t>
      </w:r>
      <w:r w:rsidRPr="00404BD0">
        <w:rPr>
          <w:rFonts w:hint="cs"/>
          <w:i/>
          <w:iCs/>
          <w:sz w:val="20"/>
          <w:szCs w:val="20"/>
          <w:rtl/>
        </w:rPr>
        <w:t>]</w:t>
      </w:r>
      <w:r w:rsidRPr="00404BD0">
        <w:rPr>
          <w:rFonts w:hint="cs"/>
          <w:b/>
          <w:bCs/>
          <w:rtl/>
        </w:rPr>
        <w:t xml:space="preserve"> </w:t>
      </w:r>
      <w:r w:rsidRPr="00404BD0">
        <w:rPr>
          <w:rFonts w:hint="cs"/>
          <w:rtl/>
        </w:rPr>
        <w:t xml:space="preserve"> ₪ (______ שקלים</w:t>
      </w:r>
      <w:r>
        <w:rPr>
          <w:rFonts w:hint="cs"/>
          <w:rtl/>
        </w:rPr>
        <w:t xml:space="preserve"> חדשים) (להלן: "</w:t>
      </w:r>
      <w:r>
        <w:rPr>
          <w:rFonts w:hint="cs"/>
          <w:b/>
          <w:bCs/>
          <w:rtl/>
        </w:rPr>
        <w:t>הערבות</w:t>
      </w:r>
      <w:r>
        <w:rPr>
          <w:rFonts w:hint="cs"/>
          <w:rtl/>
        </w:rPr>
        <w:t>"). הערבות תהא לבקשת הספק ותינתן לטובת המשרד.</w:t>
      </w:r>
    </w:p>
    <w:p w14:paraId="4B0CC97D" w14:textId="77777777" w:rsidR="007B116C" w:rsidRDefault="007B116C" w:rsidP="00090EF9">
      <w:pPr>
        <w:numPr>
          <w:ilvl w:val="1"/>
          <w:numId w:val="51"/>
        </w:numPr>
        <w:tabs>
          <w:tab w:val="left" w:pos="793"/>
        </w:tabs>
        <w:spacing w:before="0" w:line="360" w:lineRule="auto"/>
        <w:ind w:right="709"/>
        <w:jc w:val="both"/>
      </w:pPr>
      <w:r>
        <w:rPr>
          <w:rFonts w:hint="cs"/>
          <w:rtl/>
        </w:rPr>
        <w:t>המצאת הערבות ואישורה על-ידי המשרד כמתאימה לדרישותיו הינה תנאי מוקדם לכניסת חוזה זה לתוקף.</w:t>
      </w:r>
    </w:p>
    <w:p w14:paraId="4B0CC97E" w14:textId="77777777" w:rsidR="007B116C" w:rsidRDefault="007B116C" w:rsidP="00090EF9">
      <w:pPr>
        <w:numPr>
          <w:ilvl w:val="1"/>
          <w:numId w:val="51"/>
        </w:numPr>
        <w:tabs>
          <w:tab w:val="left" w:pos="793"/>
        </w:tabs>
        <w:spacing w:before="0" w:line="360" w:lineRule="auto"/>
        <w:ind w:right="709"/>
        <w:jc w:val="both"/>
      </w:pPr>
      <w:r>
        <w:rPr>
          <w:rFonts w:hint="cs"/>
          <w:rtl/>
        </w:rPr>
        <w:lastRenderedPageBreak/>
        <w:t>כל ההוצאות הכרוכות בהוצאת הערבות דלעיל יחולו על הספק.</w:t>
      </w:r>
    </w:p>
    <w:p w14:paraId="4B0CC97F" w14:textId="77777777" w:rsidR="007B116C" w:rsidRDefault="007B116C" w:rsidP="00090EF9">
      <w:pPr>
        <w:numPr>
          <w:ilvl w:val="1"/>
          <w:numId w:val="51"/>
        </w:numPr>
        <w:tabs>
          <w:tab w:val="left" w:pos="793"/>
        </w:tabs>
        <w:spacing w:before="0" w:line="360" w:lineRule="auto"/>
        <w:ind w:right="709"/>
        <w:jc w:val="both"/>
      </w:pPr>
      <w:r>
        <w:rPr>
          <w:rFonts w:hint="cs"/>
          <w:rtl/>
        </w:rPr>
        <w:t xml:space="preserve">הערבות תהיה בתוקף עד תום 90 ימים לאחר סיום מועד ההתקשרות. ככל שתמומשנה תקופות ההארכה, מתחייב הספק כי לפחות 45 ימים לפני מועד פקיעתה של הערבות כאמור, יאריך את תוקפה עד ל-90 ימים לאחר תקופת ההארכה, וכך חוזר חלילה לפי העניין, בהתאם לתקופת ההתקשרות נשוא החוזה, והכל אלא אם נקבע אחרת בחוזה. </w:t>
      </w:r>
    </w:p>
    <w:p w14:paraId="4B0CC980" w14:textId="77777777" w:rsidR="007B116C" w:rsidRDefault="007B116C" w:rsidP="00090EF9">
      <w:pPr>
        <w:numPr>
          <w:ilvl w:val="1"/>
          <w:numId w:val="51"/>
        </w:numPr>
        <w:tabs>
          <w:tab w:val="left" w:pos="793"/>
        </w:tabs>
        <w:spacing w:before="0" w:line="360" w:lineRule="auto"/>
        <w:ind w:right="709"/>
        <w:jc w:val="both"/>
      </w:pPr>
      <w:r>
        <w:rPr>
          <w:rFonts w:hint="cs"/>
          <w:rtl/>
        </w:rPr>
        <w:t>הערבות תהא של מוסד בנקאי או חברת ביטוח המורשית לתת ערבויות המפורטות להלן, ותהיה חתומה על ידי הנציגים המורשים של המוסד הבנקאי / חברת הביטוח:</w:t>
      </w:r>
    </w:p>
    <w:p w14:paraId="4B0CC981" w14:textId="77777777" w:rsidR="007B116C" w:rsidRDefault="007B116C" w:rsidP="00090EF9">
      <w:pPr>
        <w:pStyle w:val="afffe"/>
        <w:numPr>
          <w:ilvl w:val="2"/>
          <w:numId w:val="53"/>
        </w:numPr>
        <w:spacing w:before="0" w:line="276" w:lineRule="auto"/>
        <w:ind w:right="709"/>
        <w:contextualSpacing w:val="0"/>
        <w:jc w:val="both"/>
      </w:pPr>
      <w:r>
        <w:rPr>
          <w:rFonts w:hint="cs"/>
          <w:rtl/>
        </w:rPr>
        <w:t xml:space="preserve">איילון חברה לביטוח בע"מ </w:t>
      </w:r>
    </w:p>
    <w:p w14:paraId="4B0CC982"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אליהו חברה לביטוח בע"מ</w:t>
      </w:r>
    </w:p>
    <w:p w14:paraId="4B0CC983"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אריה חברה לביטוח בע"מ</w:t>
      </w:r>
    </w:p>
    <w:p w14:paraId="4B0CC984"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ביטוח חקלאי אגודה שיתופית מרכזית בע"מ</w:t>
      </w:r>
    </w:p>
    <w:p w14:paraId="4B0CC985"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הדר חברה לביטוח בע"מ</w:t>
      </w:r>
    </w:p>
    <w:p w14:paraId="4B0CC986"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הכשרת היישוב חברה לביטוח בע"מ</w:t>
      </w:r>
    </w:p>
    <w:p w14:paraId="4B0CC987"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כלל ביטוח אשראי בע"מ</w:t>
      </w:r>
    </w:p>
    <w:p w14:paraId="4B0CC988"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המגן חברה לביטוח בע"מ</w:t>
      </w:r>
    </w:p>
    <w:p w14:paraId="4B0CC989"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הפניקס הישראלי חברה לביטוח בע"מ</w:t>
      </w:r>
    </w:p>
    <w:p w14:paraId="4B0CC98A"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כלל חברה לביטוח בע"מ</w:t>
      </w:r>
    </w:p>
    <w:p w14:paraId="4B0CC98B"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מגדל חברה לביטוח בע"מ</w:t>
      </w:r>
    </w:p>
    <w:p w14:paraId="4B0CC98C"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מנורה חברה לביטוח בע"מ</w:t>
      </w:r>
    </w:p>
    <w:p w14:paraId="4B0CC98D"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הראל חברה לביטוח בע"מ</w:t>
      </w:r>
    </w:p>
    <w:p w14:paraId="4B0CC98E"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ב.ס.ס.ח. - החברה הישראלית לביטוח אשראי בע"מ</w:t>
      </w:r>
    </w:p>
    <w:p w14:paraId="4B0CC98F" w14:textId="77777777" w:rsidR="007B116C" w:rsidRDefault="007B116C" w:rsidP="00090EF9">
      <w:pPr>
        <w:numPr>
          <w:ilvl w:val="1"/>
          <w:numId w:val="51"/>
        </w:numPr>
        <w:tabs>
          <w:tab w:val="left" w:pos="793"/>
        </w:tabs>
        <w:spacing w:before="0" w:line="360" w:lineRule="auto"/>
        <w:ind w:right="709"/>
        <w:jc w:val="both"/>
        <w:rPr>
          <w:rtl/>
        </w:rPr>
      </w:pPr>
      <w:r>
        <w:rPr>
          <w:rFonts w:hint="cs"/>
          <w:rtl/>
        </w:rPr>
        <w:t xml:space="preserve">הערבות תהיה בנוסח המצורף </w:t>
      </w:r>
      <w:r>
        <w:rPr>
          <w:rFonts w:hint="cs"/>
          <w:b/>
          <w:bCs/>
          <w:u w:val="single"/>
          <w:rtl/>
        </w:rPr>
        <w:t xml:space="preserve">כנספח ד' </w:t>
      </w:r>
      <w:r>
        <w:rPr>
          <w:rFonts w:hint="cs"/>
          <w:rtl/>
        </w:rPr>
        <w:t>לחוזה.</w:t>
      </w:r>
    </w:p>
    <w:p w14:paraId="4B0CC990" w14:textId="52CEB0D2" w:rsidR="007B116C" w:rsidRDefault="007B116C" w:rsidP="00090EF9">
      <w:pPr>
        <w:numPr>
          <w:ilvl w:val="1"/>
          <w:numId w:val="51"/>
        </w:numPr>
        <w:tabs>
          <w:tab w:val="left" w:pos="793"/>
        </w:tabs>
        <w:spacing w:before="0" w:line="360" w:lineRule="auto"/>
        <w:ind w:right="709"/>
        <w:jc w:val="both"/>
      </w:pPr>
      <w:r>
        <w:rPr>
          <w:rFonts w:hint="cs"/>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שיזקק להליכים משפטיים כלשהם.</w:t>
      </w:r>
    </w:p>
    <w:p w14:paraId="4B0CC991" w14:textId="5E623D68" w:rsidR="007B116C" w:rsidRDefault="007B116C" w:rsidP="00090EF9">
      <w:pPr>
        <w:numPr>
          <w:ilvl w:val="1"/>
          <w:numId w:val="51"/>
        </w:numPr>
        <w:tabs>
          <w:tab w:val="left" w:pos="793"/>
        </w:tabs>
        <w:spacing w:before="0" w:line="360" w:lineRule="auto"/>
        <w:ind w:right="709"/>
        <w:jc w:val="both"/>
      </w:pPr>
      <w:r>
        <w:rPr>
          <w:rFonts w:hint="cs"/>
          <w:rtl/>
        </w:rPr>
        <w:t>הערבות תהיה ניתנת לחילוט</w:t>
      </w:r>
      <w:r w:rsidR="004B22E7">
        <w:rPr>
          <w:rFonts w:hint="cs"/>
          <w:rtl/>
        </w:rPr>
        <w:t xml:space="preserve"> תוך פרק זמן סביר</w:t>
      </w:r>
      <w:r>
        <w:rPr>
          <w:rFonts w:hint="cs"/>
          <w:rtl/>
        </w:rPr>
        <w:t xml:space="preserve">. </w:t>
      </w:r>
    </w:p>
    <w:p w14:paraId="4B0CC992" w14:textId="77777777" w:rsidR="007B116C" w:rsidRDefault="007B116C" w:rsidP="00090EF9">
      <w:pPr>
        <w:numPr>
          <w:ilvl w:val="1"/>
          <w:numId w:val="51"/>
        </w:numPr>
        <w:tabs>
          <w:tab w:val="left" w:pos="793"/>
        </w:tabs>
        <w:spacing w:before="0" w:line="360" w:lineRule="auto"/>
        <w:ind w:right="709"/>
        <w:jc w:val="both"/>
      </w:pPr>
      <w:r>
        <w:rPr>
          <w:rFonts w:hint="cs"/>
          <w:rtl/>
        </w:rPr>
        <w:t xml:space="preserve">בכל מקרה בו יפר הספק התחייבות מהתחייבויותיו לפי חוזה זה ו/או נספחיו, ולא תיקן את ההפרה בתוך 10 ימים מיום שנדרש לעשות כן בכתב, ו/או בכל מקרה אחר שבו יהיה המשרד זכאי לתשלום מאת הספק על פי חוזה זה ו/או על פי כל דין, יהיה המשרד רשאי, לפי שיקול דעתו, לחלט את הערבות, כולה או מקצתה, ולגבות את הכספים המגיעים לו מהספק על פי חוזה זה ו/או על פי כל דין, וזאת מבלי לפגוע בזכויות המשרד לכל סעד אחר במקרה כזה. </w:t>
      </w:r>
    </w:p>
    <w:p w14:paraId="4B0CC993" w14:textId="77777777" w:rsidR="007B116C" w:rsidRDefault="007B116C" w:rsidP="00090EF9">
      <w:pPr>
        <w:numPr>
          <w:ilvl w:val="1"/>
          <w:numId w:val="51"/>
        </w:numPr>
        <w:tabs>
          <w:tab w:val="left" w:pos="793"/>
        </w:tabs>
        <w:spacing w:before="0" w:line="360" w:lineRule="auto"/>
        <w:ind w:right="709"/>
        <w:jc w:val="both"/>
      </w:pPr>
      <w:r>
        <w:rPr>
          <w:rFonts w:hint="cs"/>
          <w:rtl/>
        </w:rPr>
        <w:t xml:space="preserve">למען הסר ספק ומבלי לגרוע מהאמור לעיל, המשרד יהיה זכאי לתבוע מן הספק את מלוא נזקיו הממשיים שמעבר לסכום הנקוב בערבות, אף אם חילט את הערבות. כמו כן, אין במימוש הערבות כדי לגרוע מאחריות הספק ו/או מהסעדים העומדים למשרד כנגדו על פי חוזה זה ו/או על פי כל דין. </w:t>
      </w:r>
    </w:p>
    <w:p w14:paraId="4B0CC994" w14:textId="77777777" w:rsidR="007B116C" w:rsidRDefault="007B116C" w:rsidP="00090EF9">
      <w:pPr>
        <w:numPr>
          <w:ilvl w:val="1"/>
          <w:numId w:val="51"/>
        </w:numPr>
        <w:tabs>
          <w:tab w:val="left" w:pos="793"/>
        </w:tabs>
        <w:spacing w:before="0" w:line="360" w:lineRule="auto"/>
        <w:ind w:right="709"/>
        <w:jc w:val="both"/>
      </w:pPr>
      <w:r>
        <w:rPr>
          <w:rFonts w:hint="cs"/>
          <w:rtl/>
        </w:rPr>
        <w:t>מובהר כי זכות המשרד לממש את הערבות, כולה או מקצתה, ולגבות את כספיה, הינה מבלי הצורך להיזקק לפנייה לערכאות, לבוררות או למו"מ משפטי כלשהו.</w:t>
      </w:r>
    </w:p>
    <w:p w14:paraId="4B0CC995" w14:textId="77777777" w:rsidR="007B116C" w:rsidRDefault="007B116C" w:rsidP="00090EF9">
      <w:pPr>
        <w:numPr>
          <w:ilvl w:val="1"/>
          <w:numId w:val="51"/>
        </w:numPr>
        <w:tabs>
          <w:tab w:val="left" w:pos="793"/>
        </w:tabs>
        <w:spacing w:before="0" w:line="360" w:lineRule="auto"/>
        <w:ind w:right="709"/>
        <w:jc w:val="both"/>
      </w:pPr>
      <w:r>
        <w:rPr>
          <w:rFonts w:hint="cs"/>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14:paraId="4B0CC996" w14:textId="77777777" w:rsidR="007B116C" w:rsidRDefault="007B116C" w:rsidP="00090EF9">
      <w:pPr>
        <w:numPr>
          <w:ilvl w:val="1"/>
          <w:numId w:val="51"/>
        </w:numPr>
        <w:tabs>
          <w:tab w:val="left" w:pos="793"/>
        </w:tabs>
        <w:spacing w:before="0" w:line="360" w:lineRule="auto"/>
        <w:ind w:right="709"/>
        <w:jc w:val="both"/>
        <w:rPr>
          <w:rtl/>
        </w:rPr>
      </w:pPr>
      <w:r>
        <w:rPr>
          <w:rFonts w:hint="cs"/>
          <w:rtl/>
        </w:rPr>
        <w:lastRenderedPageBreak/>
        <w:t>מוסכם בזאת שאין בגובה הערבויות כדי לשמש כל אינדיקציה, הגבלה או תקרה להתחייבויותיו של הספק המפורטות בחוזה.</w:t>
      </w:r>
    </w:p>
    <w:p w14:paraId="4B0CC997" w14:textId="77777777" w:rsidR="007B116C" w:rsidRDefault="007B116C" w:rsidP="00090EF9">
      <w:pPr>
        <w:numPr>
          <w:ilvl w:val="1"/>
          <w:numId w:val="51"/>
        </w:numPr>
        <w:tabs>
          <w:tab w:val="left" w:pos="793"/>
        </w:tabs>
        <w:spacing w:before="0" w:line="360" w:lineRule="auto"/>
        <w:ind w:right="709"/>
        <w:jc w:val="both"/>
      </w:pPr>
      <w:r>
        <w:rPr>
          <w:rFonts w:hint="cs"/>
          <w:rtl/>
        </w:rPr>
        <w:t>האמור בסעיף זה לא יפגע בכל זכות אחרת שישנה בידי המשרד לפי החוזה ו/או על-פי כל דין.</w:t>
      </w:r>
    </w:p>
    <w:p w14:paraId="4B0CC998" w14:textId="77777777" w:rsidR="007B116C" w:rsidRDefault="007B116C" w:rsidP="00090EF9">
      <w:pPr>
        <w:numPr>
          <w:ilvl w:val="1"/>
          <w:numId w:val="51"/>
        </w:numPr>
        <w:tabs>
          <w:tab w:val="left" w:pos="793"/>
        </w:tabs>
        <w:spacing w:before="0" w:line="360" w:lineRule="auto"/>
        <w:ind w:right="709"/>
        <w:jc w:val="both"/>
      </w:pPr>
      <w:r>
        <w:rPr>
          <w:rFonts w:hint="cs"/>
          <w:rtl/>
        </w:rPr>
        <w:t>לא חולטה הערבות, תוחזר הערבות לספק לאחר תום תקופת ההתקשרות, לרבות הארכות, אם תהיינה, ואישור המשרד כי השירותים סופקו לשביעות רצונו המלאה וכי הספק עמד בכל התחייבויותיו על פי חוזה זה.</w:t>
      </w:r>
    </w:p>
    <w:p w14:paraId="4B0CC999"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Ref490757701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‏10</w:t>
      </w:r>
      <w:r>
        <w:rPr>
          <w:rFonts w:hint="cs"/>
          <w:b/>
          <w:bCs/>
          <w:rtl/>
        </w:rPr>
        <w:fldChar w:fldCharType="end"/>
      </w:r>
      <w:r>
        <w:rPr>
          <w:rFonts w:hint="cs"/>
          <w:b/>
          <w:bCs/>
          <w:rtl/>
        </w:rPr>
        <w:t xml:space="preserve"> זה הינו מעיקרי ההתקשרות, והפרתו תיחשב כהפרה יסודית של החוזה. </w:t>
      </w:r>
    </w:p>
    <w:p w14:paraId="4B0CC99A" w14:textId="77777777" w:rsidR="007B116C" w:rsidRDefault="007B116C" w:rsidP="00E23FE4">
      <w:pPr>
        <w:tabs>
          <w:tab w:val="left" w:pos="793"/>
        </w:tabs>
        <w:spacing w:line="360" w:lineRule="auto"/>
        <w:ind w:left="1276" w:right="709"/>
        <w:jc w:val="both"/>
        <w:rPr>
          <w:szCs w:val="26"/>
        </w:rPr>
      </w:pPr>
    </w:p>
    <w:p w14:paraId="4B0CC99B"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01" w:name="_Ref395178724"/>
      <w:r>
        <w:rPr>
          <w:rFonts w:hint="cs"/>
          <w:b/>
          <w:bCs/>
          <w:u w:val="single"/>
          <w:rtl/>
        </w:rPr>
        <w:t>אחריות לנזקים ושיפוי</w:t>
      </w:r>
      <w:bookmarkEnd w:id="701"/>
    </w:p>
    <w:p w14:paraId="4B0CC99C" w14:textId="77777777" w:rsidR="007B116C" w:rsidRDefault="007B116C" w:rsidP="00090EF9">
      <w:pPr>
        <w:numPr>
          <w:ilvl w:val="1"/>
          <w:numId w:val="51"/>
        </w:numPr>
        <w:tabs>
          <w:tab w:val="left" w:pos="793"/>
        </w:tabs>
        <w:spacing w:before="0" w:line="360" w:lineRule="auto"/>
        <w:ind w:right="709"/>
        <w:jc w:val="both"/>
      </w:pPr>
      <w:bookmarkStart w:id="702" w:name="_Ref395178576"/>
      <w:bookmarkStart w:id="703" w:name="_Ref395532044"/>
      <w:r>
        <w:rPr>
          <w:rFonts w:hint="cs"/>
          <w:rtl/>
        </w:rPr>
        <w:t xml:space="preserve">הספק יישא לבדו באחריות לכל נזק </w:t>
      </w:r>
      <w:bookmarkEnd w:id="702"/>
      <w:r>
        <w:rPr>
          <w:rFonts w:hint="cs"/>
          <w:rtl/>
        </w:rPr>
        <w:t>שייגרם למשרד ו/או לצד שלישי כלשהו עקב מעשה או מחדל, של הספק או של מי מעובדי הספק, שלוחיו, מועסקיו ו/או מי מטעמו, במסגרת פעולתם על פי חוזה זה ו/או במסגרת השירותים.</w:t>
      </w:r>
      <w:bookmarkEnd w:id="703"/>
    </w:p>
    <w:p w14:paraId="4B0CC99D" w14:textId="77777777" w:rsidR="007B116C" w:rsidRDefault="007B116C" w:rsidP="00090EF9">
      <w:pPr>
        <w:numPr>
          <w:ilvl w:val="1"/>
          <w:numId w:val="51"/>
        </w:numPr>
        <w:tabs>
          <w:tab w:val="left" w:pos="793"/>
        </w:tabs>
        <w:spacing w:before="0" w:line="360" w:lineRule="auto"/>
        <w:ind w:right="709"/>
        <w:jc w:val="both"/>
        <w:rPr>
          <w:b/>
          <w:bCs/>
        </w:rPr>
      </w:pPr>
      <w:r>
        <w:rPr>
          <w:rFonts w:hint="cs"/>
          <w:rtl/>
        </w:rPr>
        <w:t xml:space="preserve">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או דרישה שהוגשה נגד המשרד, עובדיו, שלוחיו, מועסקיו ו/או מי מטעמו, או בקשר עם טענה כשלהי כאמור ואשר האחריות לגביה חלה על הספק על פי האמור בסעיף </w:t>
      </w:r>
      <w:r>
        <w:rPr>
          <w:rtl/>
        </w:rPr>
        <w:fldChar w:fldCharType="begin" w:fldLock="1"/>
      </w:r>
      <w:r>
        <w:instrText xml:space="preserve"> REF _Ref395532044 \r \h  \* MERGEFORMAT </w:instrText>
      </w:r>
      <w:r>
        <w:rPr>
          <w:rtl/>
        </w:rPr>
      </w:r>
      <w:r>
        <w:rPr>
          <w:rtl/>
        </w:rPr>
        <w:fldChar w:fldCharType="separate"/>
      </w:r>
      <w:r>
        <w:rPr>
          <w:rFonts w:hint="cs"/>
          <w:rtl/>
        </w:rPr>
        <w:t>‏11.1</w:t>
      </w:r>
      <w:r>
        <w:rPr>
          <w:rtl/>
        </w:rPr>
        <w:fldChar w:fldCharType="end"/>
      </w:r>
      <w:r>
        <w:rPr>
          <w:rFonts w:hint="cs"/>
          <w:rtl/>
        </w:rPr>
        <w:t xml:space="preserve"> לעיל וזאת מיד עם דרישתו הראשונה של המשרד.</w:t>
      </w:r>
    </w:p>
    <w:p w14:paraId="4B0CC99E" w14:textId="77777777" w:rsidR="007B116C" w:rsidRDefault="007B116C" w:rsidP="00090EF9">
      <w:pPr>
        <w:numPr>
          <w:ilvl w:val="1"/>
          <w:numId w:val="51"/>
        </w:numPr>
        <w:tabs>
          <w:tab w:val="left" w:pos="793"/>
        </w:tabs>
        <w:spacing w:before="0" w:line="360" w:lineRule="auto"/>
        <w:ind w:right="709"/>
        <w:jc w:val="both"/>
      </w:pPr>
      <w:r>
        <w:rPr>
          <w:rFonts w:hint="cs"/>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14:paraId="4B0CC99F" w14:textId="77777777" w:rsidR="007B116C" w:rsidRDefault="007B116C" w:rsidP="00090EF9">
      <w:pPr>
        <w:numPr>
          <w:ilvl w:val="1"/>
          <w:numId w:val="51"/>
        </w:numPr>
        <w:tabs>
          <w:tab w:val="left" w:pos="793"/>
        </w:tabs>
        <w:spacing w:before="0" w:line="360" w:lineRule="auto"/>
        <w:ind w:right="709"/>
        <w:jc w:val="both"/>
      </w:pPr>
      <w:r>
        <w:rPr>
          <w:rFonts w:hint="cs"/>
          <w:rtl/>
        </w:rPr>
        <w:t xml:space="preserve">למען הסר ספק, הספק מצהיר בזה כי ידוע לו שהוא מבצע את השירותים עבור המשרד על בסיס קבלני, כאמור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Ref407112762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‏15</w:t>
      </w:r>
      <w:r>
        <w:rPr>
          <w:rFonts w:hint="cs"/>
          <w:rtl/>
        </w:rPr>
        <w:fldChar w:fldCharType="end"/>
      </w:r>
      <w:r>
        <w:rPr>
          <w:rFonts w:hint="cs"/>
          <w:rtl/>
        </w:rPr>
        <w:t xml:space="preserve"> להלן, ולכן המשרד לא יהיה אחראי בצורה כלשהי לנזקים שייגרמו לו ו/או לעובדיו ו/או למי מטעמו בשל ביצוע השירותים על פי חוזה זה. </w:t>
      </w:r>
    </w:p>
    <w:p w14:paraId="4B0CC9A0" w14:textId="77777777" w:rsidR="007B116C" w:rsidRDefault="007B116C" w:rsidP="00090EF9">
      <w:pPr>
        <w:numPr>
          <w:ilvl w:val="1"/>
          <w:numId w:val="51"/>
        </w:numPr>
        <w:tabs>
          <w:tab w:val="left" w:pos="793"/>
        </w:tabs>
        <w:spacing w:before="0" w:line="360" w:lineRule="auto"/>
        <w:ind w:right="709"/>
        <w:jc w:val="both"/>
      </w:pPr>
      <w:r>
        <w:rPr>
          <w:rFonts w:hint="cs"/>
          <w:rtl/>
        </w:rPr>
        <w:t>עוד יובהר, כי במקרה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 וזאת מיד עם דרישתו הראשונה של המשרד.</w:t>
      </w:r>
    </w:p>
    <w:p w14:paraId="4B0CC9A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14:paraId="4B0CC9A2" w14:textId="77777777" w:rsidR="007B116C" w:rsidRDefault="007B116C" w:rsidP="00090EF9">
      <w:pPr>
        <w:numPr>
          <w:ilvl w:val="1"/>
          <w:numId w:val="51"/>
        </w:numPr>
        <w:tabs>
          <w:tab w:val="left" w:pos="793"/>
        </w:tabs>
        <w:spacing w:before="0" w:line="360" w:lineRule="auto"/>
        <w:ind w:right="709"/>
        <w:jc w:val="both"/>
      </w:pPr>
      <w:r>
        <w:rPr>
          <w:rFonts w:hint="cs"/>
          <w:rtl/>
        </w:rPr>
        <w:t>סיומו של חוזה זה מכל סיבה שהיא, לא יהיה בו כדי לגרוע מאחריות הספק לגבי נזקים שעילת התביעה בגינם נובעת מחוזה זה או קשורה אליו.</w:t>
      </w:r>
    </w:p>
    <w:p w14:paraId="3A190E06" w14:textId="77777777" w:rsidR="00295FF9" w:rsidRDefault="00295FF9" w:rsidP="00E23FE4">
      <w:pPr>
        <w:tabs>
          <w:tab w:val="left" w:pos="793"/>
        </w:tabs>
        <w:spacing w:line="360" w:lineRule="auto"/>
        <w:ind w:left="1276" w:right="709"/>
        <w:jc w:val="both"/>
      </w:pPr>
    </w:p>
    <w:p w14:paraId="4B0CC9A4"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04" w:name="_Ref395775521"/>
      <w:r>
        <w:rPr>
          <w:rFonts w:hint="cs"/>
          <w:b/>
          <w:bCs/>
          <w:u w:val="single"/>
          <w:rtl/>
        </w:rPr>
        <w:t>ביטוח</w:t>
      </w:r>
      <w:bookmarkEnd w:id="704"/>
      <w:r>
        <w:rPr>
          <w:rFonts w:hint="cs"/>
          <w:b/>
          <w:bCs/>
          <w:u w:val="single"/>
          <w:rtl/>
        </w:rPr>
        <w:t xml:space="preserve"> </w:t>
      </w:r>
    </w:p>
    <w:p w14:paraId="4B0CC9A5" w14:textId="0387AE98" w:rsidR="007B116C" w:rsidRDefault="007B116C" w:rsidP="00E23FE4">
      <w:pPr>
        <w:spacing w:line="360" w:lineRule="auto"/>
        <w:ind w:left="709" w:right="709"/>
        <w:jc w:val="both"/>
        <w:rPr>
          <w:rtl/>
        </w:rPr>
      </w:pPr>
      <w:r>
        <w:rPr>
          <w:rFonts w:hint="cs"/>
          <w:rtl/>
        </w:rPr>
        <w:t xml:space="preserve">הספק מתחייב, לבצע ולקיים את כל הביטוחים המפורטים בזה לטובתו ולטובת מדינת ישראל </w:t>
      </w:r>
      <w:r w:rsidR="00674613">
        <w:rPr>
          <w:rtl/>
        </w:rPr>
        <w:t>–</w:t>
      </w:r>
      <w:r>
        <w:rPr>
          <w:rFonts w:hint="cs"/>
          <w:rtl/>
        </w:rPr>
        <w:t xml:space="preserve"> </w:t>
      </w:r>
      <w:r w:rsidR="00674613">
        <w:rPr>
          <w:rFonts w:hint="cs"/>
          <w:rtl/>
        </w:rPr>
        <w:t xml:space="preserve">משרד ראש הממשלה </w:t>
      </w:r>
      <w:r w:rsidR="00674613">
        <w:rPr>
          <w:rtl/>
        </w:rPr>
        <w:t>–</w:t>
      </w:r>
      <w:r w:rsidR="00674613">
        <w:rPr>
          <w:rFonts w:hint="cs"/>
          <w:rtl/>
        </w:rPr>
        <w:t xml:space="preserve"> ארכיון המדינה</w:t>
      </w:r>
      <w:r>
        <w:rPr>
          <w:rFonts w:hint="cs"/>
          <w:rtl/>
        </w:rPr>
        <w:t xml:space="preserve"> ולהציג למשרד, את הביטוחים הכוללים את כל הכיסויים והתנאים הנדרשים  כאשר גבולות האחריות לא יפחתו מהמצוין להלן:</w:t>
      </w:r>
    </w:p>
    <w:p w14:paraId="0741BDC6" w14:textId="77777777" w:rsidR="00064D3F" w:rsidRDefault="00064D3F" w:rsidP="00E23FE4">
      <w:pPr>
        <w:spacing w:line="360" w:lineRule="auto"/>
        <w:ind w:left="709" w:right="709"/>
        <w:jc w:val="both"/>
        <w:rPr>
          <w:rtl/>
        </w:rPr>
      </w:pPr>
    </w:p>
    <w:p w14:paraId="4B0CC9A6" w14:textId="77777777" w:rsidR="007B116C" w:rsidRDefault="007B116C" w:rsidP="00E23FE4">
      <w:pPr>
        <w:pStyle w:val="affffa"/>
        <w:spacing w:line="360" w:lineRule="auto"/>
        <w:ind w:right="709"/>
        <w:jc w:val="both"/>
        <w:rPr>
          <w:rFonts w:cs="David"/>
          <w:color w:val="FF0000"/>
          <w:rtl/>
        </w:rPr>
      </w:pPr>
    </w:p>
    <w:p w14:paraId="4B0CC9A7" w14:textId="77777777" w:rsidR="007B116C" w:rsidRDefault="007B116C" w:rsidP="00090EF9">
      <w:pPr>
        <w:numPr>
          <w:ilvl w:val="1"/>
          <w:numId w:val="51"/>
        </w:numPr>
        <w:tabs>
          <w:tab w:val="left" w:pos="793"/>
        </w:tabs>
        <w:spacing w:before="0" w:line="360" w:lineRule="auto"/>
        <w:ind w:right="709"/>
        <w:jc w:val="both"/>
        <w:rPr>
          <w:b/>
          <w:bCs/>
          <w:u w:val="single"/>
          <w:rtl/>
        </w:rPr>
      </w:pPr>
      <w:r>
        <w:rPr>
          <w:rFonts w:hint="cs"/>
          <w:b/>
          <w:bCs/>
          <w:u w:val="single"/>
          <w:rtl/>
        </w:rPr>
        <w:t>ביטוח חבות המעבידים</w:t>
      </w:r>
    </w:p>
    <w:p w14:paraId="4B0CC9A8" w14:textId="77777777" w:rsidR="007B116C" w:rsidRDefault="007B116C" w:rsidP="00E23FE4">
      <w:pPr>
        <w:pStyle w:val="affffa"/>
        <w:spacing w:line="360" w:lineRule="auto"/>
        <w:ind w:right="709"/>
        <w:jc w:val="both"/>
        <w:rPr>
          <w:rFonts w:cs="David"/>
          <w:color w:val="FF0000"/>
          <w:rtl/>
        </w:rPr>
      </w:pPr>
      <w:r>
        <w:rPr>
          <w:rFonts w:cs="David" w:hint="cs"/>
          <w:color w:val="FF0000"/>
          <w:rtl/>
        </w:rPr>
        <w:t xml:space="preserve"> </w:t>
      </w:r>
    </w:p>
    <w:p w14:paraId="4B0CC9A9"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הספק יבטח את אחריותו החוקית כלפי עובדיו בביטוח חבות מעבידים בכל תחומי מדינת ישראל והשטחים המוחזקים; </w:t>
      </w:r>
    </w:p>
    <w:p w14:paraId="4B0CC9AA"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גבול האחריות לא יפחת מסך 5,000,000 דולר ארה"ב לעובד, למקרה ולתקופת הביטוח (שנה);</w:t>
      </w:r>
    </w:p>
    <w:p w14:paraId="4B0CC9AB"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הביטוח יורחב לכסות את חבותו של המבוטח כלפי קבלנים, קבלני משנה ועובדיהם היה ויחשב כמעבידם;</w:t>
      </w:r>
    </w:p>
    <w:p w14:paraId="4B0CC9AC" w14:textId="1BFC496A" w:rsidR="007B116C" w:rsidRDefault="007B116C" w:rsidP="00090EF9">
      <w:pPr>
        <w:numPr>
          <w:ilvl w:val="2"/>
          <w:numId w:val="51"/>
        </w:numPr>
        <w:tabs>
          <w:tab w:val="left" w:pos="793"/>
          <w:tab w:val="left" w:pos="1275"/>
        </w:tabs>
        <w:spacing w:before="0" w:line="360" w:lineRule="auto"/>
        <w:ind w:right="709"/>
        <w:jc w:val="both"/>
        <w:rPr>
          <w:color w:val="FF0000"/>
          <w:rtl/>
        </w:rPr>
      </w:pPr>
      <w:r>
        <w:rPr>
          <w:rFonts w:hint="cs"/>
          <w:rtl/>
        </w:rPr>
        <w:t>הביטוח על פי הפוליסה יורחב לשפות את מדינת ישראל –   משרד ראש הממשלה</w:t>
      </w:r>
      <w:r w:rsidR="00674613">
        <w:rPr>
          <w:rFonts w:hint="cs"/>
          <w:rtl/>
        </w:rPr>
        <w:t xml:space="preserve"> </w:t>
      </w:r>
      <w:r w:rsidR="00674613">
        <w:rPr>
          <w:rtl/>
        </w:rPr>
        <w:t>–</w:t>
      </w:r>
      <w:r w:rsidR="00674613">
        <w:rPr>
          <w:rFonts w:hint="cs"/>
          <w:rtl/>
        </w:rPr>
        <w:t xml:space="preserve"> ארכיון המדינה</w:t>
      </w:r>
      <w:r>
        <w:rPr>
          <w:rFonts w:hint="cs"/>
          <w:rtl/>
        </w:rPr>
        <w:t>, היה ונטען לעניין קרות תאונת עבודה/מחלת מקצוע כלשהי כי הם נושאים בחבות מעביד כלשהם כלפי מי מעובדי הספק, קבלנים, קבלני משנה ועובדיהם שבשירותו.</w:t>
      </w:r>
      <w:r>
        <w:rPr>
          <w:rFonts w:hint="cs"/>
          <w:color w:val="FF0000"/>
          <w:rtl/>
        </w:rPr>
        <w:t xml:space="preserve">         </w:t>
      </w:r>
    </w:p>
    <w:p w14:paraId="4B0CC9AD" w14:textId="77777777" w:rsidR="007B116C" w:rsidRDefault="007B116C" w:rsidP="00E23FE4">
      <w:pPr>
        <w:pStyle w:val="affffa"/>
        <w:spacing w:line="360" w:lineRule="auto"/>
        <w:ind w:right="709"/>
        <w:jc w:val="both"/>
        <w:rPr>
          <w:rFonts w:cs="David"/>
          <w:color w:val="FF0000"/>
          <w:sz w:val="24"/>
          <w:szCs w:val="24"/>
          <w:rtl/>
        </w:rPr>
      </w:pPr>
    </w:p>
    <w:p w14:paraId="4B0CC9AE" w14:textId="77777777" w:rsidR="007B116C" w:rsidRDefault="007B116C" w:rsidP="00090EF9">
      <w:pPr>
        <w:numPr>
          <w:ilvl w:val="1"/>
          <w:numId w:val="51"/>
        </w:numPr>
        <w:tabs>
          <w:tab w:val="left" w:pos="793"/>
        </w:tabs>
        <w:spacing w:before="0" w:line="360" w:lineRule="auto"/>
        <w:ind w:right="709"/>
        <w:jc w:val="both"/>
        <w:rPr>
          <w:b/>
          <w:bCs/>
          <w:rtl/>
        </w:rPr>
      </w:pPr>
      <w:r>
        <w:rPr>
          <w:rFonts w:hint="cs"/>
          <w:b/>
          <w:bCs/>
          <w:u w:val="single"/>
          <w:rtl/>
        </w:rPr>
        <w:t>ביטוח אחריות כלפי צד שלישי</w:t>
      </w:r>
    </w:p>
    <w:p w14:paraId="4B0CC9AF" w14:textId="77777777" w:rsidR="007B116C" w:rsidRDefault="007B116C" w:rsidP="00E23FE4">
      <w:pPr>
        <w:pStyle w:val="affffa"/>
        <w:spacing w:line="360" w:lineRule="auto"/>
        <w:ind w:right="709"/>
        <w:jc w:val="both"/>
        <w:rPr>
          <w:rFonts w:cs="David"/>
          <w:b/>
          <w:bCs/>
          <w:sz w:val="28"/>
          <w:szCs w:val="28"/>
          <w:rtl/>
        </w:rPr>
      </w:pPr>
    </w:p>
    <w:p w14:paraId="4B0CC9B0"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הספק יבטח את אחריותו החוקית על פי דיני מדינת ישראל בביטוח אחריות כלפי צד </w:t>
      </w:r>
    </w:p>
    <w:p w14:paraId="4B0CC9B1" w14:textId="77777777" w:rsidR="007B116C" w:rsidRDefault="007B116C" w:rsidP="00E23FE4">
      <w:pPr>
        <w:tabs>
          <w:tab w:val="left" w:pos="793"/>
          <w:tab w:val="left" w:pos="1275"/>
        </w:tabs>
        <w:spacing w:line="360" w:lineRule="auto"/>
        <w:ind w:left="2267" w:right="709"/>
        <w:jc w:val="both"/>
        <w:rPr>
          <w:rtl/>
        </w:rPr>
      </w:pPr>
      <w:r>
        <w:rPr>
          <w:rFonts w:hint="cs"/>
          <w:rtl/>
        </w:rPr>
        <w:t xml:space="preserve">שלישי  גוף ורכוש, בכל תחומי מדינת ישראל והשטחים המוחזקים;                                                         </w:t>
      </w:r>
    </w:p>
    <w:p w14:paraId="4B0CC9B2" w14:textId="65F4B879"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גבול האחריות לא יפחת מסך </w:t>
      </w:r>
      <w:r w:rsidR="00674613">
        <w:rPr>
          <w:rFonts w:hint="cs"/>
          <w:rtl/>
        </w:rPr>
        <w:t>5</w:t>
      </w:r>
      <w:r>
        <w:rPr>
          <w:rFonts w:hint="cs"/>
          <w:rtl/>
        </w:rPr>
        <w:t xml:space="preserve">00,000 דולר ארה"ב למקרה ולתקופת הביטוח (שנה); </w:t>
      </w:r>
    </w:p>
    <w:p w14:paraId="4B0CC9B3"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בפוליסה ייכלל סעיף אחריות צולבת - </w:t>
      </w:r>
      <w:r>
        <w:t>Cross  Liability</w:t>
      </w:r>
      <w:r>
        <w:rPr>
          <w:rFonts w:hint="cs"/>
          <w:rtl/>
        </w:rPr>
        <w:t>;</w:t>
      </w:r>
    </w:p>
    <w:p w14:paraId="4B0CC9B4"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כל סייג/חריג לגבי רכוש והמתייחס לרכוש מדינת ישראל שהספק או כל איש שבשירותו פועלים או פעלו בו - יבוטל;</w:t>
      </w:r>
    </w:p>
    <w:p w14:paraId="4B0CC9B5"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רכוש מדינת ישראל ייחשב רכוש צד שלישי;</w:t>
      </w:r>
    </w:p>
    <w:p w14:paraId="4B0CC9B6"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הביטוח יורחב לכסות את חבותו של המבוטח כלפי צד שלישי בגין פעילות של  קבלנים, </w:t>
      </w:r>
    </w:p>
    <w:p w14:paraId="4B0CC9B7" w14:textId="77777777" w:rsidR="007B116C" w:rsidRDefault="007B116C" w:rsidP="00E23FE4">
      <w:pPr>
        <w:spacing w:line="360" w:lineRule="auto"/>
        <w:ind w:right="709"/>
        <w:jc w:val="both"/>
        <w:rPr>
          <w:rtl/>
        </w:rPr>
      </w:pPr>
      <w:r>
        <w:rPr>
          <w:rFonts w:hint="cs"/>
          <w:rtl/>
        </w:rPr>
        <w:t xml:space="preserve">        </w:t>
      </w:r>
      <w:r>
        <w:rPr>
          <w:rFonts w:hint="cs"/>
          <w:rtl/>
        </w:rPr>
        <w:tab/>
      </w:r>
      <w:r>
        <w:rPr>
          <w:rFonts w:hint="cs"/>
          <w:rtl/>
        </w:rPr>
        <w:tab/>
      </w:r>
      <w:r>
        <w:rPr>
          <w:rFonts w:hint="cs"/>
          <w:rtl/>
        </w:rPr>
        <w:tab/>
        <w:t xml:space="preserve">  קבלני  משנה ועובדיהם;</w:t>
      </w:r>
    </w:p>
    <w:p w14:paraId="4B0CC9B8" w14:textId="2DCF4C80" w:rsidR="007B116C" w:rsidRDefault="007B116C" w:rsidP="00090EF9">
      <w:pPr>
        <w:numPr>
          <w:ilvl w:val="2"/>
          <w:numId w:val="51"/>
        </w:numPr>
        <w:tabs>
          <w:tab w:val="left" w:pos="793"/>
          <w:tab w:val="left" w:pos="1275"/>
        </w:tabs>
        <w:spacing w:before="0" w:line="360" w:lineRule="auto"/>
        <w:ind w:right="709"/>
        <w:jc w:val="both"/>
        <w:rPr>
          <w:color w:val="FF0000"/>
          <w:rtl/>
        </w:rPr>
      </w:pPr>
      <w:r>
        <w:rPr>
          <w:rFonts w:hint="cs"/>
          <w:rtl/>
        </w:rPr>
        <w:t>הביטוח על פי הפוליסה יורחב לשפות את מדינת ישראל –  משרד ראש הממשלה</w:t>
      </w:r>
      <w:r w:rsidR="005E3065">
        <w:rPr>
          <w:rFonts w:hint="cs"/>
          <w:rtl/>
        </w:rPr>
        <w:t xml:space="preserve"> </w:t>
      </w:r>
      <w:r w:rsidR="005E3065">
        <w:rPr>
          <w:rtl/>
        </w:rPr>
        <w:t>–</w:t>
      </w:r>
      <w:r w:rsidR="005E3065">
        <w:rPr>
          <w:rFonts w:hint="cs"/>
          <w:rtl/>
        </w:rPr>
        <w:t xml:space="preserve"> ארכיון המדינה</w:t>
      </w:r>
      <w:r>
        <w:rPr>
          <w:rFonts w:hint="cs"/>
          <w:rtl/>
        </w:rPr>
        <w:t xml:space="preserve"> ככל שייחשבו אחראים למעשי ו/או מחדלי הספק והפועלים מטעמו.</w:t>
      </w:r>
    </w:p>
    <w:p w14:paraId="4A2C0873" w14:textId="7D67CEDD" w:rsidR="00295FF9" w:rsidRDefault="007B116C" w:rsidP="00E23FE4">
      <w:pPr>
        <w:pStyle w:val="affffa"/>
        <w:spacing w:line="360" w:lineRule="auto"/>
        <w:ind w:right="709"/>
        <w:jc w:val="both"/>
        <w:rPr>
          <w:rFonts w:cs="David"/>
          <w:b/>
          <w:bCs/>
          <w:sz w:val="24"/>
          <w:szCs w:val="24"/>
          <w:u w:val="single"/>
          <w:rtl/>
        </w:rPr>
      </w:pPr>
      <w:r>
        <w:rPr>
          <w:rFonts w:cs="David" w:hint="cs"/>
          <w:b/>
          <w:bCs/>
          <w:sz w:val="24"/>
          <w:szCs w:val="24"/>
          <w:rtl/>
        </w:rPr>
        <w:t xml:space="preserve">  </w:t>
      </w:r>
    </w:p>
    <w:p w14:paraId="23C9DB24" w14:textId="77777777" w:rsidR="00295FF9" w:rsidRDefault="00295FF9" w:rsidP="00E23FE4">
      <w:pPr>
        <w:pStyle w:val="affffa"/>
        <w:spacing w:line="360" w:lineRule="auto"/>
        <w:ind w:right="709"/>
        <w:jc w:val="both"/>
        <w:rPr>
          <w:rFonts w:cs="David"/>
          <w:b/>
          <w:bCs/>
          <w:sz w:val="24"/>
          <w:szCs w:val="24"/>
          <w:u w:val="single"/>
          <w:rtl/>
        </w:rPr>
      </w:pPr>
    </w:p>
    <w:p w14:paraId="4B0CC9BA" w14:textId="77777777" w:rsidR="007B116C" w:rsidRDefault="007B116C" w:rsidP="00090EF9">
      <w:pPr>
        <w:numPr>
          <w:ilvl w:val="1"/>
          <w:numId w:val="51"/>
        </w:numPr>
        <w:tabs>
          <w:tab w:val="left" w:pos="793"/>
        </w:tabs>
        <w:spacing w:before="0" w:line="360" w:lineRule="auto"/>
        <w:ind w:right="709"/>
        <w:jc w:val="both"/>
        <w:rPr>
          <w:rtl/>
        </w:rPr>
      </w:pPr>
      <w:r>
        <w:rPr>
          <w:rFonts w:hint="cs"/>
          <w:b/>
          <w:bCs/>
          <w:u w:val="single"/>
          <w:rtl/>
        </w:rPr>
        <w:t>ביטוח משולב לאחריות מקצועית וחבות המוצר</w:t>
      </w:r>
      <w:r>
        <w:rPr>
          <w:rFonts w:hint="cs"/>
          <w:rtl/>
        </w:rPr>
        <w:t xml:space="preserve"> </w:t>
      </w:r>
    </w:p>
    <w:p w14:paraId="4B0CC9BB" w14:textId="77777777" w:rsidR="007B116C" w:rsidRDefault="007B116C" w:rsidP="00E23FE4">
      <w:pPr>
        <w:pStyle w:val="affffa"/>
        <w:spacing w:line="360" w:lineRule="auto"/>
        <w:ind w:right="709"/>
        <w:jc w:val="both"/>
        <w:rPr>
          <w:rFonts w:asciiTheme="majorBidi" w:hAnsiTheme="majorBidi" w:cstheme="majorBidi"/>
          <w:b/>
          <w:bCs/>
          <w:sz w:val="24"/>
          <w:szCs w:val="24"/>
          <w:rtl/>
        </w:rPr>
      </w:pPr>
      <w:r>
        <w:rPr>
          <w:rFonts w:cs="David" w:hint="cs"/>
          <w:sz w:val="24"/>
          <w:szCs w:val="24"/>
          <w:rtl/>
        </w:rPr>
        <w:t xml:space="preserve">     </w:t>
      </w:r>
    </w:p>
    <w:p w14:paraId="4B0CC9BC" w14:textId="77777777" w:rsidR="007B116C" w:rsidRDefault="007B116C" w:rsidP="00E23FE4">
      <w:pPr>
        <w:pStyle w:val="affffa"/>
        <w:spacing w:line="360" w:lineRule="auto"/>
        <w:ind w:right="709"/>
        <w:jc w:val="right"/>
        <w:rPr>
          <w:rFonts w:asciiTheme="majorBidi" w:hAnsiTheme="majorBidi" w:cstheme="majorBidi"/>
          <w:b/>
          <w:bCs/>
          <w:sz w:val="24"/>
          <w:szCs w:val="24"/>
          <w:rtl/>
        </w:rPr>
      </w:pPr>
      <w:r>
        <w:rPr>
          <w:rFonts w:asciiTheme="majorBidi" w:hAnsiTheme="majorBidi" w:cstheme="majorBidi"/>
          <w:b/>
          <w:bCs/>
          <w:sz w:val="24"/>
          <w:szCs w:val="24"/>
        </w:rPr>
        <w:t xml:space="preserve">COMBINED PRODUCTS LIABILITY AND PROFESSIONAL INDEMNITY </w:t>
      </w:r>
    </w:p>
    <w:p w14:paraId="4B0CC9BD" w14:textId="77777777" w:rsidR="007B116C" w:rsidRDefault="007B116C" w:rsidP="00E23FE4">
      <w:pPr>
        <w:pStyle w:val="affffa"/>
        <w:spacing w:line="360" w:lineRule="auto"/>
        <w:ind w:right="709"/>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4B0CC9BE" w14:textId="77777777" w:rsidR="007B116C" w:rsidRDefault="007B116C" w:rsidP="00E23FE4">
      <w:pPr>
        <w:pStyle w:val="affffa"/>
        <w:spacing w:line="360" w:lineRule="auto"/>
        <w:ind w:right="709"/>
        <w:jc w:val="both"/>
        <w:rPr>
          <w:rFonts w:asciiTheme="majorBidi" w:hAnsiTheme="majorBidi" w:cs="David"/>
          <w:sz w:val="24"/>
          <w:szCs w:val="24"/>
          <w:rtl/>
        </w:rPr>
      </w:pPr>
      <w:r>
        <w:rPr>
          <w:rFonts w:asciiTheme="majorBidi" w:hAnsiTheme="majorBidi" w:cs="David" w:hint="cs"/>
          <w:sz w:val="24"/>
          <w:szCs w:val="24"/>
          <w:rtl/>
        </w:rPr>
        <w:t>או</w:t>
      </w:r>
    </w:p>
    <w:p w14:paraId="4B0CC9BF" w14:textId="77777777" w:rsidR="007B116C" w:rsidRDefault="007B116C" w:rsidP="00E23FE4">
      <w:pPr>
        <w:pStyle w:val="affffa"/>
        <w:spacing w:line="360" w:lineRule="auto"/>
        <w:ind w:right="709"/>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OMISSIONS</w:t>
      </w:r>
    </w:p>
    <w:p w14:paraId="4B0CC9C0" w14:textId="77777777" w:rsidR="007B116C" w:rsidRDefault="007B116C" w:rsidP="00E23FE4">
      <w:pPr>
        <w:pStyle w:val="affffa"/>
        <w:spacing w:line="360" w:lineRule="auto"/>
        <w:ind w:right="709"/>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r>
        <w:rPr>
          <w:rFonts w:asciiTheme="majorBidi" w:hAnsiTheme="majorBidi" w:cstheme="majorBidi"/>
          <w:b/>
          <w:bCs/>
          <w:sz w:val="24"/>
          <w:szCs w:val="24"/>
          <w:rtl/>
        </w:rPr>
        <w:t xml:space="preserve">                                                                     </w:t>
      </w:r>
    </w:p>
    <w:p w14:paraId="44B5CA9F" w14:textId="46BC2BCD" w:rsidR="005E3065" w:rsidRPr="005E3065" w:rsidRDefault="005E3065" w:rsidP="00E23FE4">
      <w:pPr>
        <w:pStyle w:val="affffa"/>
        <w:spacing w:line="360" w:lineRule="auto"/>
        <w:ind w:right="709"/>
        <w:rPr>
          <w:rFonts w:cs="David"/>
          <w:sz w:val="24"/>
          <w:szCs w:val="24"/>
          <w:rtl/>
        </w:rPr>
      </w:pPr>
      <w:r>
        <w:rPr>
          <w:rFonts w:cs="David" w:hint="cs"/>
          <w:sz w:val="24"/>
          <w:szCs w:val="24"/>
          <w:rtl/>
        </w:rPr>
        <w:lastRenderedPageBreak/>
        <w:t>או</w:t>
      </w:r>
      <w:r>
        <w:rPr>
          <w:rFonts w:cs="David" w:hint="cs"/>
          <w:sz w:val="24"/>
          <w:szCs w:val="24"/>
          <w:rtl/>
        </w:rPr>
        <w:tab/>
      </w:r>
      <w:r>
        <w:rPr>
          <w:rFonts w:cs="David" w:hint="cs"/>
          <w:sz w:val="24"/>
          <w:szCs w:val="24"/>
          <w:rtl/>
        </w:rPr>
        <w:tab/>
      </w:r>
      <w:r w:rsidRPr="005E3065">
        <w:rPr>
          <w:rFonts w:cs="David"/>
          <w:sz w:val="24"/>
          <w:szCs w:val="24"/>
          <w:rtl/>
        </w:rPr>
        <w:t xml:space="preserve">נוסח אחר לביטוח משולב לאחריות מקצועית וחבות המוצר לענף הייטק/תחום מחשוב כדלהלן:  </w:t>
      </w:r>
    </w:p>
    <w:p w14:paraId="4B0CC9C1" w14:textId="7AD969F5" w:rsidR="007B116C" w:rsidRDefault="005E3065" w:rsidP="00E23FE4">
      <w:pPr>
        <w:pStyle w:val="affffa"/>
        <w:spacing w:line="360" w:lineRule="auto"/>
        <w:ind w:right="709"/>
        <w:rPr>
          <w:rFonts w:cs="David"/>
          <w:sz w:val="24"/>
          <w:szCs w:val="24"/>
        </w:rPr>
      </w:pPr>
      <w:r w:rsidRPr="005E3065">
        <w:rPr>
          <w:rFonts w:cs="David"/>
          <w:sz w:val="24"/>
          <w:szCs w:val="24"/>
          <w:rtl/>
        </w:rPr>
        <w:t xml:space="preserve">        </w:t>
      </w:r>
      <w:r>
        <w:rPr>
          <w:rFonts w:cs="David" w:hint="cs"/>
          <w:sz w:val="24"/>
          <w:szCs w:val="24"/>
          <w:rtl/>
        </w:rPr>
        <w:tab/>
      </w:r>
      <w:r w:rsidRPr="005E3065">
        <w:rPr>
          <w:rFonts w:cs="David"/>
          <w:sz w:val="24"/>
          <w:szCs w:val="24"/>
          <w:rtl/>
        </w:rPr>
        <w:t xml:space="preserve">       ______________________________________(בכפוף לבחינתה ולשיקולה של ענבל).</w:t>
      </w:r>
    </w:p>
    <w:p w14:paraId="4B0CC9C2" w14:textId="45B3C63B" w:rsidR="007B116C" w:rsidRDefault="007B116C" w:rsidP="00090EF9">
      <w:pPr>
        <w:numPr>
          <w:ilvl w:val="2"/>
          <w:numId w:val="51"/>
        </w:numPr>
        <w:tabs>
          <w:tab w:val="left" w:pos="793"/>
          <w:tab w:val="left" w:pos="1275"/>
        </w:tabs>
        <w:spacing w:line="360" w:lineRule="auto"/>
        <w:ind w:right="709"/>
        <w:jc w:val="both"/>
        <w:rPr>
          <w:rtl/>
        </w:rPr>
      </w:pPr>
      <w:r>
        <w:rPr>
          <w:rFonts w:hint="cs"/>
          <w:rtl/>
        </w:rPr>
        <w:t xml:space="preserve">הספק יבטח את אחריותו </w:t>
      </w:r>
      <w:r w:rsidR="00770B03">
        <w:rPr>
          <w:rFonts w:hint="cs"/>
          <w:rtl/>
        </w:rPr>
        <w:t>בגין הקמה, פיתוח ותחזוקה של מערכת חיפוש בארכיון המדינה כולל סנכרון ואינדוקס ומערכת ניתוח התרחשויות (</w:t>
      </w:r>
      <w:r w:rsidR="00770B03">
        <w:t>Analytics</w:t>
      </w:r>
      <w:r w:rsidR="00770B03">
        <w:rPr>
          <w:rFonts w:hint="cs"/>
          <w:rtl/>
        </w:rPr>
        <w:t xml:space="preserve">) עבור כל רכיבי המידע (תיקים, מסמכים, תמונות וכו') שיוצגו באתר הציבורי ואלו שיוצגו באתר הפנימי </w:t>
      </w:r>
      <w:r w:rsidR="00770B03" w:rsidRPr="00770B03">
        <w:rPr>
          <w:rFonts w:hint="cs"/>
          <w:rtl/>
        </w:rPr>
        <w:t xml:space="preserve">אם יוקם  כזה, כולל קליטה, ניהול, שמירה והנגשה יעילה ומהירה בסביבה אינטרנטית של רכיבי המידע, רב-שפתי, שירותי  הדרכה והטמעה, </w:t>
      </w:r>
      <w:r w:rsidR="002D1909">
        <w:rPr>
          <w:rFonts w:hint="cs"/>
          <w:rtl/>
        </w:rPr>
        <w:t>תיקון תקלות תוכנה, שיפור ועדכון</w:t>
      </w:r>
      <w:r w:rsidR="00770B03" w:rsidRPr="00770B03">
        <w:rPr>
          <w:rFonts w:hint="cs"/>
          <w:rtl/>
        </w:rPr>
        <w:t xml:space="preserve"> גרסאות בתוכנה, שינויים ושיפורים, בדיקות, התקנת גרסאות חדשות, בדיקות, התאמות, </w:t>
      </w:r>
      <w:r w:rsidR="002D1909">
        <w:rPr>
          <w:rFonts w:hint="cs"/>
          <w:rtl/>
        </w:rPr>
        <w:t>ה</w:t>
      </w:r>
      <w:r w:rsidR="00770B03" w:rsidRPr="00770B03">
        <w:rPr>
          <w:rFonts w:hint="cs"/>
          <w:rtl/>
        </w:rPr>
        <w:t>סבות ותמיכה, בהתאם למכרז</w:t>
      </w:r>
      <w:r w:rsidR="00770B03" w:rsidRPr="00770B03">
        <w:rPr>
          <w:rtl/>
        </w:rPr>
        <w:t xml:space="preserve"> </w:t>
      </w:r>
      <w:r w:rsidR="00770B03" w:rsidRPr="00770B03">
        <w:rPr>
          <w:rFonts w:hint="cs"/>
          <w:rtl/>
        </w:rPr>
        <w:t>וחוזה עם מדינת ישראל  –  משרד ראש  הממשלה</w:t>
      </w:r>
      <w:r>
        <w:rPr>
          <w:rFonts w:hint="cs"/>
          <w:rtl/>
        </w:rPr>
        <w:t xml:space="preserve"> בביטוח משולב לאחריות מקצועית וחבות המוצר;</w:t>
      </w:r>
    </w:p>
    <w:p w14:paraId="4B0CC9C3"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הפוליסה תכסה את חבות הספק, עובדיו ובגין כל הפועלים מטעמו;</w:t>
      </w:r>
    </w:p>
    <w:p w14:paraId="4B0CC9C4"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בקשר עם מעשה או מחדל מקצועי  - כיסוי בגין הפרת חובה מקצועית, טעות השמטה, הזנחה ורשלנות;</w:t>
      </w:r>
    </w:p>
    <w:p w14:paraId="4B0CC9C5" w14:textId="72446062"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B0CC9C6" w14:textId="437DA406"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פעילות הספק, עובדיו ובגין כל הפועלים מטעמו כולל בגין </w:t>
      </w:r>
      <w:r w:rsidR="002D1909">
        <w:rPr>
          <w:rtl/>
        </w:rPr>
        <w:t>הקמה, פיתוח ותחזוקה של   מערכת חיפוש בארכיון המדינה כולל סנכרון ואינדוקס ומערכת ניתוח התרחשויות (</w:t>
      </w:r>
      <w:r w:rsidR="002D1909">
        <w:t>Analytics</w:t>
      </w:r>
      <w:r w:rsidR="002D1909">
        <w:rPr>
          <w:rtl/>
        </w:rPr>
        <w:t xml:space="preserve">)  עבור כל  רכיבי המידע  (תיקים, מסמכים, תמונות וכו') שיוצגו באתר הציבורי ואלו שיוצגו  באתר הפנימי אם יוקם כזה, </w:t>
      </w:r>
      <w:r w:rsidR="00862ABF">
        <w:rPr>
          <w:rtl/>
        </w:rPr>
        <w:t>כולל קליטה, ניהול, שמירה והנגשה</w:t>
      </w:r>
      <w:r w:rsidR="00862ABF">
        <w:rPr>
          <w:rFonts w:hint="cs"/>
          <w:rtl/>
        </w:rPr>
        <w:t xml:space="preserve"> </w:t>
      </w:r>
      <w:r w:rsidR="002D1909">
        <w:rPr>
          <w:rtl/>
        </w:rPr>
        <w:t>יעילה ומהירה בסביבה אינטרנטית של רכיבי המידע, רב-שפתי, שירותי  הדרכה והטמעה, תיקון תקלות תוכנה, שיפור ועדכון גרסאות בתוכנה, שינויים ושיפורים, בדיקות, התקנת גרסאות חדשות, בדיקות, התאמות, הסבות ותמיכה</w:t>
      </w:r>
      <w:r>
        <w:rPr>
          <w:rFonts w:hint="cs"/>
          <w:rtl/>
        </w:rPr>
        <w:t>.</w:t>
      </w:r>
    </w:p>
    <w:p w14:paraId="4B0CC9C7" w14:textId="627BB52D"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גבולות האחריות למקרה ולשנה לא יפחתו מ – </w:t>
      </w:r>
      <w:r w:rsidR="00862ABF">
        <w:rPr>
          <w:rFonts w:hint="cs"/>
          <w:rtl/>
        </w:rPr>
        <w:t>5</w:t>
      </w:r>
      <w:r>
        <w:rPr>
          <w:rFonts w:hint="cs"/>
          <w:rtl/>
        </w:rPr>
        <w:t>00,000 דולר ארה"ב;</w:t>
      </w:r>
    </w:p>
    <w:p w14:paraId="4B0CC9C8" w14:textId="6700419C" w:rsidR="007B116C" w:rsidRDefault="007B116C" w:rsidP="000565CF">
      <w:pPr>
        <w:pStyle w:val="affffa"/>
        <w:spacing w:line="360" w:lineRule="auto"/>
        <w:ind w:left="1440" w:right="709" w:firstLine="720"/>
        <w:jc w:val="both"/>
        <w:rPr>
          <w:rFonts w:cs="David"/>
          <w:sz w:val="24"/>
          <w:szCs w:val="24"/>
          <w:rtl/>
        </w:rPr>
      </w:pPr>
      <w:r>
        <w:rPr>
          <w:rFonts w:cs="David" w:hint="cs"/>
          <w:sz w:val="24"/>
          <w:szCs w:val="24"/>
          <w:rtl/>
        </w:rPr>
        <w:t xml:space="preserve">     - הארכת תקופת הגילוי לפחות 12 חודשים;</w:t>
      </w:r>
    </w:p>
    <w:p w14:paraId="4B0CC9C9" w14:textId="77777777" w:rsidR="007B116C" w:rsidRDefault="007B116C" w:rsidP="00E23FE4">
      <w:pPr>
        <w:pStyle w:val="affffa"/>
        <w:spacing w:line="360" w:lineRule="auto"/>
        <w:ind w:left="2160" w:right="709"/>
        <w:jc w:val="both"/>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14:paraId="4B0CC9CA" w14:textId="69F38E9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הביטוח יורחב לשפות את מדינת ישראל</w:t>
      </w:r>
      <w:r w:rsidR="00862ABF">
        <w:rPr>
          <w:rFonts w:hint="cs"/>
          <w:rtl/>
        </w:rPr>
        <w:t xml:space="preserve"> -</w:t>
      </w:r>
      <w:r>
        <w:rPr>
          <w:rFonts w:hint="cs"/>
          <w:rtl/>
        </w:rPr>
        <w:t xml:space="preserve"> משרד ראש הממשלה</w:t>
      </w:r>
      <w:r w:rsidR="00862ABF">
        <w:rPr>
          <w:rFonts w:hint="cs"/>
          <w:rtl/>
        </w:rPr>
        <w:t xml:space="preserve"> </w:t>
      </w:r>
      <w:r w:rsidR="00862ABF">
        <w:rPr>
          <w:rtl/>
        </w:rPr>
        <w:t>–</w:t>
      </w:r>
      <w:r w:rsidR="00862ABF">
        <w:rPr>
          <w:rFonts w:hint="cs"/>
          <w:rtl/>
        </w:rPr>
        <w:t xml:space="preserve"> ארכיון המדינה</w:t>
      </w:r>
      <w:r>
        <w:rPr>
          <w:rFonts w:hint="cs"/>
          <w:rtl/>
        </w:rPr>
        <w:t xml:space="preserve"> ככל שייחשבו אחראים למעשי ו/או  מחדלי הספק וכל הפועלים מטעמו.</w:t>
      </w:r>
    </w:p>
    <w:p w14:paraId="4B0CC9CC" w14:textId="182B8406" w:rsidR="007B116C" w:rsidRDefault="007B116C" w:rsidP="00E23FE4">
      <w:pPr>
        <w:pStyle w:val="affffa"/>
        <w:spacing w:line="360" w:lineRule="auto"/>
        <w:ind w:right="709"/>
        <w:jc w:val="both"/>
        <w:rPr>
          <w:rFonts w:cs="David"/>
          <w:sz w:val="24"/>
          <w:szCs w:val="24"/>
          <w:rtl/>
        </w:rPr>
      </w:pPr>
      <w:r>
        <w:rPr>
          <w:rFonts w:cs="David" w:hint="cs"/>
          <w:sz w:val="24"/>
          <w:szCs w:val="24"/>
          <w:rtl/>
        </w:rPr>
        <w:t xml:space="preserve">      </w:t>
      </w:r>
    </w:p>
    <w:p w14:paraId="5874972C" w14:textId="77777777" w:rsidR="00DB3202" w:rsidRDefault="00DB3202" w:rsidP="00E23FE4">
      <w:pPr>
        <w:pStyle w:val="affffa"/>
        <w:spacing w:line="360" w:lineRule="auto"/>
        <w:ind w:right="709"/>
        <w:jc w:val="both"/>
        <w:rPr>
          <w:rFonts w:cs="David"/>
          <w:sz w:val="24"/>
          <w:szCs w:val="24"/>
          <w:rtl/>
        </w:rPr>
      </w:pPr>
    </w:p>
    <w:p w14:paraId="4B0CC9CD" w14:textId="77777777" w:rsidR="007B116C" w:rsidRDefault="007B116C" w:rsidP="00090EF9">
      <w:pPr>
        <w:numPr>
          <w:ilvl w:val="1"/>
          <w:numId w:val="51"/>
        </w:numPr>
        <w:tabs>
          <w:tab w:val="left" w:pos="793"/>
        </w:tabs>
        <w:spacing w:before="0" w:line="360" w:lineRule="auto"/>
        <w:ind w:right="709"/>
        <w:jc w:val="both"/>
        <w:rPr>
          <w:color w:val="FF0000"/>
          <w:rtl/>
        </w:rPr>
      </w:pPr>
      <w:r>
        <w:rPr>
          <w:rFonts w:hint="cs"/>
          <w:b/>
          <w:bCs/>
          <w:u w:val="single"/>
          <w:rtl/>
        </w:rPr>
        <w:t>כללי</w:t>
      </w:r>
    </w:p>
    <w:p w14:paraId="4B0CC9CE" w14:textId="77777777" w:rsidR="007B116C" w:rsidRDefault="007B116C" w:rsidP="00EB79A3">
      <w:pPr>
        <w:pStyle w:val="affffa"/>
        <w:spacing w:line="360" w:lineRule="auto"/>
        <w:ind w:left="555" w:right="709" w:firstLine="720"/>
        <w:jc w:val="both"/>
        <w:rPr>
          <w:rFonts w:cs="David"/>
          <w:sz w:val="24"/>
          <w:szCs w:val="24"/>
          <w:rtl/>
        </w:rPr>
      </w:pPr>
      <w:r>
        <w:rPr>
          <w:rFonts w:cs="David" w:hint="cs"/>
          <w:sz w:val="24"/>
          <w:szCs w:val="24"/>
          <w:rtl/>
        </w:rPr>
        <w:t xml:space="preserve">    בכל פוליסות הביטוח הנדרשות יכללו התנאים הבאים:</w:t>
      </w:r>
    </w:p>
    <w:p w14:paraId="4B0CC9CF" w14:textId="77777777" w:rsidR="007B116C" w:rsidRDefault="007B116C" w:rsidP="00E23FE4">
      <w:pPr>
        <w:pStyle w:val="affffa"/>
        <w:spacing w:line="360" w:lineRule="auto"/>
        <w:ind w:right="709"/>
        <w:jc w:val="both"/>
        <w:rPr>
          <w:rFonts w:cs="David"/>
          <w:sz w:val="24"/>
          <w:szCs w:val="24"/>
          <w:rtl/>
        </w:rPr>
      </w:pPr>
    </w:p>
    <w:p w14:paraId="4B0CC9D0" w14:textId="15A9CF8C"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לשם המבוטח יתווספו כמבוטחים נוספים: </w:t>
      </w:r>
      <w:r>
        <w:rPr>
          <w:rFonts w:hint="cs"/>
          <w:b/>
          <w:bCs/>
          <w:rtl/>
        </w:rPr>
        <w:t>מדינת ישראל –</w:t>
      </w:r>
      <w:r w:rsidR="00A96514">
        <w:rPr>
          <w:rFonts w:hint="cs"/>
          <w:b/>
          <w:bCs/>
          <w:rtl/>
        </w:rPr>
        <w:t xml:space="preserve"> </w:t>
      </w:r>
      <w:r>
        <w:rPr>
          <w:rFonts w:hint="cs"/>
          <w:b/>
          <w:bCs/>
          <w:rtl/>
        </w:rPr>
        <w:t>משרד ראש הממשלה</w:t>
      </w:r>
      <w:r w:rsidR="00862ABF">
        <w:rPr>
          <w:rFonts w:hint="cs"/>
          <w:b/>
          <w:bCs/>
          <w:rtl/>
        </w:rPr>
        <w:t xml:space="preserve"> </w:t>
      </w:r>
      <w:r w:rsidR="00862ABF">
        <w:rPr>
          <w:b/>
          <w:bCs/>
          <w:rtl/>
        </w:rPr>
        <w:t>–</w:t>
      </w:r>
      <w:r w:rsidR="00862ABF">
        <w:rPr>
          <w:rFonts w:hint="cs"/>
          <w:b/>
          <w:bCs/>
          <w:rtl/>
        </w:rPr>
        <w:t xml:space="preserve"> ארכיון המדינה</w:t>
      </w:r>
      <w:r>
        <w:rPr>
          <w:rFonts w:hint="cs"/>
          <w:rtl/>
        </w:rPr>
        <w:t xml:space="preserve">, בכפוף להרחבי השיפוי לעיל;                                   </w:t>
      </w:r>
    </w:p>
    <w:p w14:paraId="4B0CC9D1"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לחשב משרד ראש הממשלה;   </w:t>
      </w:r>
    </w:p>
    <w:p w14:paraId="4B0CC9D3" w14:textId="1F33A15E" w:rsidR="007B116C" w:rsidRDefault="007B116C" w:rsidP="00090EF9">
      <w:pPr>
        <w:numPr>
          <w:ilvl w:val="2"/>
          <w:numId w:val="51"/>
        </w:numPr>
        <w:tabs>
          <w:tab w:val="left" w:pos="793"/>
          <w:tab w:val="left" w:pos="1275"/>
        </w:tabs>
        <w:spacing w:before="0" w:line="360" w:lineRule="auto"/>
        <w:ind w:right="709"/>
        <w:jc w:val="both"/>
        <w:rPr>
          <w:rtl/>
        </w:rPr>
      </w:pPr>
      <w:r>
        <w:rPr>
          <w:rFonts w:hint="cs"/>
          <w:rtl/>
        </w:rPr>
        <w:lastRenderedPageBreak/>
        <w:t>המבטח מוותר על כל זכות תחלוף/שיבוב, תביעה, השתתפות או חזרה כלפי מדינת ישראל - משרד ראש הממשלה</w:t>
      </w:r>
      <w:r w:rsidR="00084955">
        <w:rPr>
          <w:rFonts w:hint="cs"/>
          <w:rtl/>
        </w:rPr>
        <w:t xml:space="preserve"> </w:t>
      </w:r>
      <w:r w:rsidR="00084955">
        <w:rPr>
          <w:rtl/>
        </w:rPr>
        <w:t>–</w:t>
      </w:r>
      <w:r w:rsidR="00084955">
        <w:rPr>
          <w:rFonts w:hint="cs"/>
          <w:rtl/>
        </w:rPr>
        <w:t xml:space="preserve"> ארכיון המדינה</w:t>
      </w:r>
      <w:r>
        <w:rPr>
          <w:rFonts w:hint="cs"/>
          <w:rtl/>
        </w:rPr>
        <w:t xml:space="preserve"> ועובדיהם, ובלבד שהוויתור לא יחול לטובת אדם שגרם  לנזק מתוך כוונת זדון;        </w:t>
      </w:r>
    </w:p>
    <w:p w14:paraId="4B0CC9D4" w14:textId="1AC26306" w:rsidR="007B116C" w:rsidRDefault="00084955" w:rsidP="00090EF9">
      <w:pPr>
        <w:numPr>
          <w:ilvl w:val="2"/>
          <w:numId w:val="51"/>
        </w:numPr>
        <w:tabs>
          <w:tab w:val="left" w:pos="793"/>
          <w:tab w:val="left" w:pos="1275"/>
        </w:tabs>
        <w:spacing w:before="0" w:line="360" w:lineRule="auto"/>
        <w:ind w:right="709"/>
        <w:jc w:val="both"/>
        <w:rPr>
          <w:rtl/>
        </w:rPr>
      </w:pPr>
      <w:r>
        <w:rPr>
          <w:rFonts w:hint="cs"/>
          <w:rtl/>
        </w:rPr>
        <w:t>ה</w:t>
      </w:r>
      <w:r w:rsidR="007B116C">
        <w:rPr>
          <w:rFonts w:hint="cs"/>
          <w:rtl/>
        </w:rPr>
        <w:t>ספק אחראי בלעדית כלפי המבטח לתשלום דמי הביטוח עבור כל הפוליסות ולמילוי כל החובות המוטלות על המבוטח על פי תנאי הפוליסות;</w:t>
      </w:r>
    </w:p>
    <w:p w14:paraId="4B0CC9D5"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ההשתתפויות העצמיות הנקובות בכל פוליסה ופוליסה תחולנה בלעדית על הספק;       </w:t>
      </w:r>
    </w:p>
    <w:p w14:paraId="4B0CC9D6" w14:textId="77777777" w:rsidR="007B116C" w:rsidRDefault="007B116C" w:rsidP="00090EF9">
      <w:pPr>
        <w:numPr>
          <w:ilvl w:val="2"/>
          <w:numId w:val="51"/>
        </w:numPr>
        <w:tabs>
          <w:tab w:val="left" w:pos="793"/>
          <w:tab w:val="left" w:pos="1275"/>
        </w:tabs>
        <w:spacing w:before="0" w:line="360" w:lineRule="auto"/>
        <w:ind w:right="709"/>
        <w:jc w:val="both"/>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E5DA8C9" w14:textId="77777777" w:rsidR="00084955" w:rsidRDefault="007B116C" w:rsidP="00090EF9">
      <w:pPr>
        <w:numPr>
          <w:ilvl w:val="2"/>
          <w:numId w:val="51"/>
        </w:numPr>
        <w:tabs>
          <w:tab w:val="left" w:pos="793"/>
          <w:tab w:val="left" w:pos="1275"/>
        </w:tabs>
        <w:spacing w:before="0" w:line="360" w:lineRule="auto"/>
        <w:ind w:right="709"/>
        <w:jc w:val="both"/>
      </w:pPr>
      <w:r>
        <w:rPr>
          <w:rFonts w:hint="cs"/>
          <w:rtl/>
        </w:rPr>
        <w:t xml:space="preserve">תנאי הכיסוי של הפוליסות הנ"ל לא יפחתו מהמקובל על פי תנאי "פוליסות נוסח ביט", בכפוף להרחבת הכיסויים כמפורט לעיל.    </w:t>
      </w:r>
    </w:p>
    <w:p w14:paraId="4B0CC9D7" w14:textId="459ED4A5" w:rsidR="007B116C" w:rsidRDefault="00084955" w:rsidP="00090EF9">
      <w:pPr>
        <w:numPr>
          <w:ilvl w:val="2"/>
          <w:numId w:val="51"/>
        </w:numPr>
        <w:tabs>
          <w:tab w:val="left" w:pos="793"/>
          <w:tab w:val="left" w:pos="1275"/>
        </w:tabs>
        <w:spacing w:before="0" w:line="360" w:lineRule="auto"/>
        <w:ind w:right="709"/>
        <w:jc w:val="both"/>
        <w:rPr>
          <w:rtl/>
        </w:rPr>
      </w:pPr>
      <w:r w:rsidRPr="00084955">
        <w:rPr>
          <w:rtl/>
        </w:rPr>
        <w:t xml:space="preserve">חריג כוונה ו/או רשלנות רבתי יבוטל ככל שקיים.                                        </w:t>
      </w:r>
      <w:r w:rsidR="007B116C">
        <w:rPr>
          <w:rFonts w:hint="cs"/>
          <w:rtl/>
        </w:rPr>
        <w:t xml:space="preserve">                           </w:t>
      </w:r>
    </w:p>
    <w:p w14:paraId="4B0CC9D8" w14:textId="4F0A4A18"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העתקי פוליסות הביטוח, מאושרות ע"י המבטח או אישור בחתימתו על קיום הביטוחים כאמור, יומצאו על ידי הספק </w:t>
      </w:r>
      <w:r w:rsidR="00084955">
        <w:rPr>
          <w:rFonts w:hint="cs"/>
          <w:rtl/>
        </w:rPr>
        <w:t>ל</w:t>
      </w:r>
      <w:r>
        <w:rPr>
          <w:rFonts w:hint="cs"/>
          <w:rtl/>
        </w:rPr>
        <w:t xml:space="preserve">משרד ראש הממשלה </w:t>
      </w:r>
      <w:r w:rsidR="00084955">
        <w:rPr>
          <w:rtl/>
        </w:rPr>
        <w:t>–</w:t>
      </w:r>
      <w:r w:rsidR="00084955">
        <w:rPr>
          <w:rFonts w:hint="cs"/>
          <w:rtl/>
        </w:rPr>
        <w:t xml:space="preserve"> ארכיון המדינה </w:t>
      </w:r>
      <w:r>
        <w:rPr>
          <w:rFonts w:hint="cs"/>
          <w:rtl/>
        </w:rPr>
        <w:t xml:space="preserve">עד למועד חתימת החוזה.  </w:t>
      </w:r>
    </w:p>
    <w:p w14:paraId="4B0CC9D9" w14:textId="1E7FF23B"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הספק מתחייב בכל תקופת ההתקשרות החוזית עם מדינת ישראל – משרד ראש הממשלה</w:t>
      </w:r>
      <w:r w:rsidR="00084955">
        <w:rPr>
          <w:rFonts w:hint="cs"/>
          <w:rtl/>
        </w:rPr>
        <w:t xml:space="preserve"> </w:t>
      </w:r>
      <w:r w:rsidR="00084955">
        <w:rPr>
          <w:rtl/>
        </w:rPr>
        <w:t>–</w:t>
      </w:r>
      <w:r w:rsidR="00084955">
        <w:rPr>
          <w:rFonts w:hint="cs"/>
          <w:rtl/>
        </w:rPr>
        <w:t xml:space="preserve"> ארכיון המדינה</w:t>
      </w:r>
      <w:r>
        <w:rPr>
          <w:rFonts w:hint="cs"/>
          <w:rtl/>
        </w:rPr>
        <w:t>, וכל עוד אחריותו קיימת, להחזיק בתוקף את פוליסות הביטוח. הספק מתחייב כי פוליסות הביטוח תחודשנה על ידו מדי שנה בשנה, כל עוד החוזה עם מדינת ישראל –משרד ראש הממשלה</w:t>
      </w:r>
      <w:r w:rsidR="00084955">
        <w:rPr>
          <w:rFonts w:hint="cs"/>
          <w:rtl/>
        </w:rPr>
        <w:t xml:space="preserve"> </w:t>
      </w:r>
      <w:r w:rsidR="00084955">
        <w:rPr>
          <w:rtl/>
        </w:rPr>
        <w:t>–</w:t>
      </w:r>
      <w:r w:rsidR="00084955">
        <w:rPr>
          <w:rFonts w:hint="cs"/>
          <w:rtl/>
        </w:rPr>
        <w:t xml:space="preserve"> ארכיון המדינה</w:t>
      </w:r>
      <w:r>
        <w:rPr>
          <w:rFonts w:hint="cs"/>
          <w:rtl/>
        </w:rPr>
        <w:t xml:space="preserve"> בתוקף. הספק מתחייב להציג את העתקי פוליסות הביטוח המחודשות מאושרות וחתומות ע"י המבטח או אישור בחתימת מבטחו על חידושן </w:t>
      </w:r>
      <w:r w:rsidR="00084955">
        <w:rPr>
          <w:rFonts w:hint="cs"/>
          <w:rtl/>
        </w:rPr>
        <w:t>ל</w:t>
      </w:r>
      <w:r>
        <w:rPr>
          <w:rFonts w:hint="cs"/>
          <w:rtl/>
        </w:rPr>
        <w:t xml:space="preserve">משרד ראש הממשלה </w:t>
      </w:r>
      <w:r w:rsidR="00084955">
        <w:rPr>
          <w:rFonts w:hint="cs"/>
          <w:rtl/>
        </w:rPr>
        <w:t xml:space="preserve"> - ארכיון המדינה </w:t>
      </w:r>
      <w:r>
        <w:rPr>
          <w:rFonts w:hint="cs"/>
          <w:rtl/>
        </w:rPr>
        <w:t xml:space="preserve">לכל המאוחר שבועיים לפני תום תקופת הביטוח.        </w:t>
      </w:r>
    </w:p>
    <w:p w14:paraId="4B0CC9DA" w14:textId="7FD7D240"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אין בכל האמור בסעיפי הביטוח כדי לפטור את הספק מכל חובה החלה עליו על פי דין  ועל  פי החוזה ואין לפרש את האמור כוויתור של מדינת ישראל</w:t>
      </w:r>
      <w:r w:rsidR="00A96514">
        <w:rPr>
          <w:rFonts w:hint="cs"/>
          <w:rtl/>
        </w:rPr>
        <w:t xml:space="preserve"> - </w:t>
      </w:r>
      <w:r>
        <w:rPr>
          <w:rFonts w:hint="cs"/>
          <w:rtl/>
        </w:rPr>
        <w:t xml:space="preserve"> משרד ראש הממשלה</w:t>
      </w:r>
      <w:r w:rsidR="00A96514">
        <w:rPr>
          <w:rFonts w:hint="cs"/>
          <w:rtl/>
        </w:rPr>
        <w:t xml:space="preserve"> </w:t>
      </w:r>
      <w:r w:rsidR="00A96514">
        <w:rPr>
          <w:rtl/>
        </w:rPr>
        <w:t>–</w:t>
      </w:r>
      <w:r w:rsidR="00A96514">
        <w:rPr>
          <w:rFonts w:hint="cs"/>
          <w:rtl/>
        </w:rPr>
        <w:t xml:space="preserve"> ארכיון המדינה</w:t>
      </w:r>
      <w:r>
        <w:rPr>
          <w:rFonts w:hint="cs"/>
          <w:rtl/>
        </w:rPr>
        <w:t xml:space="preserve"> על כל זכות או סעד המוקנים לה על פי דין ועל פי  חוזה זה.</w:t>
      </w:r>
    </w:p>
    <w:p w14:paraId="4B0CC9DB" w14:textId="77777777" w:rsidR="007B116C" w:rsidRDefault="007B116C" w:rsidP="00E23FE4">
      <w:pPr>
        <w:pStyle w:val="af0"/>
        <w:spacing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Ref395775521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‏12</w:t>
      </w:r>
      <w:r>
        <w:rPr>
          <w:rFonts w:hint="cs"/>
          <w:b/>
          <w:bCs/>
          <w:rtl/>
        </w:rPr>
        <w:fldChar w:fldCharType="end"/>
      </w:r>
      <w:r>
        <w:rPr>
          <w:rFonts w:hint="cs"/>
          <w:b/>
          <w:bCs/>
          <w:rtl/>
        </w:rPr>
        <w:t xml:space="preserve"> זה הינו מעיקרי ההתקשרות, והפרתו תיחשב כהפרה יסודית של החוזה.</w:t>
      </w:r>
    </w:p>
    <w:p w14:paraId="4B0CC9DC" w14:textId="1471DA5E" w:rsidR="007B116C" w:rsidRDefault="007B116C" w:rsidP="00E23FE4">
      <w:pPr>
        <w:pStyle w:val="af0"/>
        <w:spacing w:line="360" w:lineRule="auto"/>
        <w:ind w:left="709" w:right="709"/>
        <w:jc w:val="both"/>
        <w:rPr>
          <w:rtl/>
        </w:rPr>
      </w:pPr>
    </w:p>
    <w:p w14:paraId="4099CB58" w14:textId="77777777" w:rsidR="00DB3202" w:rsidRDefault="00DB3202" w:rsidP="00E23FE4">
      <w:pPr>
        <w:pStyle w:val="af0"/>
        <w:spacing w:line="360" w:lineRule="auto"/>
        <w:ind w:left="709" w:right="709"/>
        <w:jc w:val="both"/>
        <w:rPr>
          <w:rtl/>
        </w:rPr>
      </w:pPr>
    </w:p>
    <w:p w14:paraId="4B0CC9DD"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szCs w:val="26"/>
          <w:u w:val="single"/>
          <w:rtl/>
        </w:rPr>
      </w:pPr>
      <w:bookmarkStart w:id="705" w:name="_Ref395696314"/>
      <w:r>
        <w:rPr>
          <w:rFonts w:hint="cs"/>
          <w:b/>
          <w:bCs/>
          <w:u w:val="single"/>
          <w:rtl/>
        </w:rPr>
        <w:t>הצוות המקצועי המועסק ע"י הספק</w:t>
      </w:r>
      <w:bookmarkEnd w:id="705"/>
    </w:p>
    <w:p w14:paraId="4B0CC9DE" w14:textId="77777777" w:rsidR="007B116C" w:rsidRDefault="007B116C" w:rsidP="00E23FE4">
      <w:pPr>
        <w:pStyle w:val="afffe"/>
        <w:spacing w:line="360" w:lineRule="auto"/>
        <w:ind w:right="709"/>
      </w:pPr>
    </w:p>
    <w:p w14:paraId="4B0CC9DF"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 xml:space="preserve">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Ref395696314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‏13</w:t>
      </w:r>
      <w:r>
        <w:rPr>
          <w:rFonts w:hint="cs"/>
          <w:rtl/>
        </w:rPr>
        <w:fldChar w:fldCharType="end"/>
      </w:r>
      <w:r>
        <w:rPr>
          <w:rFonts w:hint="cs"/>
          <w:rtl/>
        </w:rPr>
        <w:t xml:space="preserve"> זה להלן בא להוסיף ולא לגרוע מהוראות </w:t>
      </w:r>
      <w:r w:rsidR="0003545A">
        <w:rPr>
          <w:rFonts w:hint="cs"/>
          <w:rtl/>
        </w:rPr>
        <w:t xml:space="preserve">מפרט </w:t>
      </w:r>
      <w:r>
        <w:rPr>
          <w:rFonts w:hint="cs"/>
          <w:rtl/>
        </w:rPr>
        <w:t>תכולת השירותים ביחס לצוות המקצועי, לרבות ההוראות בדבר מנהל פרויקט מטעם הספק.</w:t>
      </w:r>
    </w:p>
    <w:p w14:paraId="4B0CC9E0" w14:textId="5EE0EF2E" w:rsidR="007B116C" w:rsidRDefault="007B116C" w:rsidP="00065895">
      <w:pPr>
        <w:pStyle w:val="af0"/>
        <w:numPr>
          <w:ilvl w:val="1"/>
          <w:numId w:val="51"/>
        </w:numPr>
        <w:tabs>
          <w:tab w:val="clear" w:pos="4320"/>
          <w:tab w:val="center" w:pos="4153"/>
          <w:tab w:val="right" w:pos="8306"/>
        </w:tabs>
        <w:spacing w:after="120" w:line="360" w:lineRule="auto"/>
        <w:ind w:right="709"/>
        <w:jc w:val="both"/>
      </w:pPr>
      <w:r>
        <w:rPr>
          <w:rFonts w:hint="cs"/>
          <w:rtl/>
        </w:rPr>
        <w:t>הספק יספק את השירותים באמצעות צוות מקצועי ומיומן, ככל שיידרש.</w:t>
      </w:r>
      <w:r w:rsidR="007D030E">
        <w:rPr>
          <w:rFonts w:hint="cs"/>
          <w:rtl/>
        </w:rPr>
        <w:t xml:space="preserve"> הצוות שיספק הספק יהיה מתוך העובדים אשר הוצגו על ידו בשלב תנאי הסף כמפורט בטבלה שבנספח ב'</w:t>
      </w:r>
      <w:r w:rsidR="000565CF">
        <w:rPr>
          <w:rFonts w:hint="cs"/>
          <w:rtl/>
        </w:rPr>
        <w:t>2</w:t>
      </w:r>
      <w:r w:rsidR="007D030E">
        <w:rPr>
          <w:rFonts w:hint="cs"/>
          <w:rtl/>
        </w:rPr>
        <w:t xml:space="preserve"> להצעתו.</w:t>
      </w:r>
      <w:r w:rsidR="00171489">
        <w:rPr>
          <w:rFonts w:hint="cs"/>
          <w:rtl/>
        </w:rPr>
        <w:t xml:space="preserve"> </w:t>
      </w:r>
      <w:r w:rsidR="00171489">
        <w:rPr>
          <w:rFonts w:ascii="Narkisim" w:hAnsi="Narkisim" w:hint="cs"/>
          <w:rtl/>
        </w:rPr>
        <w:t xml:space="preserve">ככל שעובדים אלו אינם עומדים עוד לרשותו של הספק בעת תחילת הפרויקט מסיבות שאינן בשליטתו, יציע מועמדים אחרים שעומדים באותה רמת איכות וניסיון לכל הפחות. </w:t>
      </w:r>
    </w:p>
    <w:p w14:paraId="4B0CC9E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lastRenderedPageBreak/>
        <w:t>הספק מתחייב שלא להעסיק במתן השירותים עובדים שלא אושרו מראש על ידי מנהל ההתקשרות, 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14:paraId="4B0CC9E2"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בחוזה בכלל ובמפרט תכולת השירותים בפרט, וזאת מבלי שהספק יהיה זכאי בשל כך לכל תמורה ו/או תשלום ו/או פיצוי ו/או שיפוי מכל מין וסוג שהוא.</w:t>
      </w:r>
    </w:p>
    <w:p w14:paraId="4B0CC9E3" w14:textId="77777777" w:rsidR="007B116C" w:rsidRDefault="007B116C" w:rsidP="00090EF9">
      <w:pPr>
        <w:pStyle w:val="111"/>
        <w:keepNext/>
        <w:numPr>
          <w:ilvl w:val="1"/>
          <w:numId w:val="51"/>
        </w:numPr>
        <w:overflowPunct w:val="0"/>
        <w:autoSpaceDE w:val="0"/>
        <w:autoSpaceDN w:val="0"/>
        <w:adjustRightInd w:val="0"/>
        <w:spacing w:after="120" w:line="360" w:lineRule="auto"/>
        <w:ind w:right="709"/>
        <w:jc w:val="both"/>
        <w:textAlignment w:val="baseline"/>
      </w:pPr>
      <w:r>
        <w:rPr>
          <w:rFonts w:hint="cs"/>
          <w:rtl/>
        </w:rPr>
        <w:t>החלפת חבר בצוות המקצועי:</w:t>
      </w:r>
    </w:p>
    <w:p w14:paraId="4B0CC9E4" w14:textId="77777777" w:rsidR="007B116C" w:rsidRDefault="007B116C" w:rsidP="00090EF9">
      <w:pPr>
        <w:pStyle w:val="1112"/>
        <w:keepNext/>
        <w:numPr>
          <w:ilvl w:val="2"/>
          <w:numId w:val="51"/>
        </w:numPr>
        <w:spacing w:line="360" w:lineRule="auto"/>
        <w:ind w:right="709"/>
      </w:pPr>
      <w:r>
        <w:rPr>
          <w:rFonts w:hint="cs"/>
          <w:rtl/>
        </w:rPr>
        <w:t>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המשרד, בהתאם לכל תנאי החוזה ומסמכי המכרז (ככל שישנם תנאים) ביחס לגורם זה בצוות המקצועי.</w:t>
      </w:r>
    </w:p>
    <w:p w14:paraId="4B0CC9E5" w14:textId="77777777" w:rsidR="007B116C" w:rsidRDefault="007B116C" w:rsidP="00090EF9">
      <w:pPr>
        <w:pStyle w:val="1112"/>
        <w:numPr>
          <w:ilvl w:val="2"/>
          <w:numId w:val="51"/>
        </w:numPr>
        <w:spacing w:line="360" w:lineRule="auto"/>
        <w:ind w:right="709"/>
      </w:pPr>
      <w:r>
        <w:rPr>
          <w:rFonts w:hint="cs"/>
          <w:rtl/>
        </w:rPr>
        <w:t xml:space="preserve">הספק לא יהיה רשאי להחליף מי מחברי הצוות המקצועי ללא הסכמת המשרד מראש ובכתב, והמשרד לא יימנע ממתן הסכמה כאמור אלא מטעמים סבירים. במקרה שמי מחברי הצוות המקצועי יחליט על סיום עבודתו עבור הספק או עבור מי מטעמו, יודיע הספק על-כך למשרד מיד עם היוודע לו הדבר. המשרד יהא זכאי לדרוש שאותו חבר הצוות המקצועי ימשיך במילוי תפקידו עד למועד עזיבתו בפועל, והספק ישתדל להיענות לבקשתו. </w:t>
      </w:r>
    </w:p>
    <w:p w14:paraId="4B0CC9E6" w14:textId="77777777" w:rsidR="007B116C" w:rsidRDefault="007B116C" w:rsidP="00090EF9">
      <w:pPr>
        <w:pStyle w:val="1112"/>
        <w:numPr>
          <w:ilvl w:val="2"/>
          <w:numId w:val="51"/>
        </w:numPr>
        <w:spacing w:line="360" w:lineRule="auto"/>
        <w:ind w:right="709"/>
      </w:pPr>
      <w:r>
        <w:rPr>
          <w:rFonts w:hint="cs"/>
          <w:rtl/>
        </w:rPr>
        <w:t xml:space="preserve">הספק יתחייב לכך שהחלפת חבר הצוות המקצועי לא תפגע בהתחייבויותיו על-פי ההתקשרות בין הצדדים ושחבר הצוות המקצועי המחליף יהיה ברמה זהה או גבוהה ביחס לרמת חבר הצוות המקצועי שהוחלף, בהתאם לאמות המידה שנקבעו במסמכי המכרז ביחס לאותו חבר צוות מקצועי. </w:t>
      </w:r>
    </w:p>
    <w:p w14:paraId="4B0CC9E7" w14:textId="77777777" w:rsidR="007B116C" w:rsidRDefault="007B116C" w:rsidP="00090EF9">
      <w:pPr>
        <w:pStyle w:val="1112"/>
        <w:numPr>
          <w:ilvl w:val="2"/>
          <w:numId w:val="51"/>
        </w:numPr>
        <w:spacing w:line="360" w:lineRule="auto"/>
        <w:ind w:right="709"/>
      </w:pPr>
      <w:r>
        <w:rPr>
          <w:rFonts w:hint="cs"/>
          <w:rtl/>
        </w:rPr>
        <w:t>הספק יבצע חפיפה מיטבית, מקיפה ומספקת לחבר הצוות המקצועי המחליף, בהיקף המקובל על שני הצדדים. הספק יישא בכל העלויות הנגרמות כתוצאה מהחלפת חבר הצוות המקצועי.</w:t>
      </w:r>
    </w:p>
    <w:p w14:paraId="4B0CC9E8"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המשרד לא יהיה חייב לפצות את הספק בדרך כלשהי בגין הפסדים או נזקים העשויים להיגרם לו אם המשרד סירב לקבל את השירותים באמצעות נותן שירותים כלשהו או בגין החלפתו או הרחקתו עפ"י דרישת המשרד, וכן לא ישמש הדבר כעילה לדחיית מועד מתן השירותים.</w:t>
      </w:r>
    </w:p>
    <w:p w14:paraId="4B0CC9EA" w14:textId="631BF4EB" w:rsidR="007B116C" w:rsidRDefault="007B116C" w:rsidP="00E23FE4">
      <w:pPr>
        <w:pStyle w:val="af0"/>
        <w:spacing w:line="360" w:lineRule="auto"/>
        <w:ind w:left="709" w:right="709"/>
        <w:jc w:val="both"/>
        <w:rPr>
          <w:highlight w:val="green"/>
          <w:rtl/>
        </w:rPr>
      </w:pPr>
    </w:p>
    <w:p w14:paraId="428FC82B" w14:textId="20FF0093" w:rsidR="004602B7" w:rsidRDefault="004602B7" w:rsidP="00E23FE4">
      <w:pPr>
        <w:pStyle w:val="af0"/>
        <w:spacing w:line="360" w:lineRule="auto"/>
        <w:ind w:left="709" w:right="709"/>
        <w:jc w:val="both"/>
        <w:rPr>
          <w:highlight w:val="green"/>
          <w:rtl/>
        </w:rPr>
      </w:pPr>
    </w:p>
    <w:p w14:paraId="71C5D0E7" w14:textId="6620C59B" w:rsidR="004602B7" w:rsidRDefault="004602B7" w:rsidP="00E23FE4">
      <w:pPr>
        <w:pStyle w:val="af0"/>
        <w:spacing w:line="360" w:lineRule="auto"/>
        <w:ind w:left="709" w:right="709"/>
        <w:jc w:val="both"/>
        <w:rPr>
          <w:highlight w:val="green"/>
          <w:rtl/>
        </w:rPr>
      </w:pPr>
    </w:p>
    <w:p w14:paraId="1249BDE1" w14:textId="77777777" w:rsidR="004602B7" w:rsidRDefault="004602B7" w:rsidP="00E23FE4">
      <w:pPr>
        <w:pStyle w:val="af0"/>
        <w:spacing w:line="360" w:lineRule="auto"/>
        <w:ind w:left="709" w:right="709"/>
        <w:jc w:val="both"/>
        <w:rPr>
          <w:highlight w:val="green"/>
        </w:rPr>
      </w:pPr>
    </w:p>
    <w:p w14:paraId="4B0CC9EB"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szCs w:val="26"/>
          <w:u w:val="single"/>
        </w:rPr>
      </w:pPr>
      <w:bookmarkStart w:id="706" w:name="_Ref395629412"/>
      <w:r>
        <w:rPr>
          <w:rFonts w:hint="cs"/>
          <w:b/>
          <w:bCs/>
          <w:u w:val="single"/>
          <w:rtl/>
        </w:rPr>
        <w:lastRenderedPageBreak/>
        <w:t>התקשרות הספק עם קבלני משנה</w:t>
      </w:r>
      <w:bookmarkEnd w:id="706"/>
    </w:p>
    <w:p w14:paraId="4B0CC9EC"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לא יהיה רשאי להתקשר עם קבלני משנה מטעמו לצורך ביצוע השירותים, למעט אם הדבר אושר מראש ובכתב על ידי המשרד בהתאם לשיקול דעתו הבלעדי והמוחלט ובתנאים שיקבעו על ידו</w:t>
      </w:r>
      <w:r>
        <w:rPr>
          <w:rFonts w:hint="cs"/>
          <w:sz w:val="20"/>
          <w:rtl/>
        </w:rPr>
        <w:t xml:space="preserve">. </w:t>
      </w:r>
    </w:p>
    <w:p w14:paraId="4B0CC9E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 xml:space="preserve">במידה ויאשר המשרד התקשרות עם קבלן משנה כאמור, מובהר כי כל התחייבויותיו של הספק לפי חוזה זה ימשיכו לחול עליו ויחולו בנוסף גם על אותו קבלן משנה מטעמו והספק מתחייב לוודא ולגרום לכך כי קבלן המשנה מטעמו יהיה מודע לכך ויבצע חיוביו לפי החוזה לרבות ההוראות הקבועות בסעיפים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Ref395696712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‏21</w:t>
      </w:r>
      <w:r>
        <w:rPr>
          <w:rFonts w:hint="cs"/>
          <w:rtl/>
        </w:rPr>
        <w:fldChar w:fldCharType="end"/>
      </w:r>
      <w:r>
        <w:rPr>
          <w:rFonts w:hint="cs"/>
          <w:rtl/>
        </w:rPr>
        <w:t xml:space="preserve"> ו-</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Ref395696725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‏22</w:t>
      </w:r>
      <w:r>
        <w:rPr>
          <w:rFonts w:hint="cs"/>
          <w:rtl/>
        </w:rPr>
        <w:fldChar w:fldCharType="end"/>
      </w:r>
      <w:r>
        <w:rPr>
          <w:rFonts w:hint="cs"/>
          <w:rtl/>
        </w:rPr>
        <w:t xml:space="preserve"> להלן.</w:t>
      </w:r>
      <w:r>
        <w:rPr>
          <w:rFonts w:hint="cs"/>
          <w:sz w:val="20"/>
          <w:rtl/>
        </w:rPr>
        <w:t xml:space="preserve"> כמו כן, מובהר כי לא יהא בכך כדי לגרוע כהוא-זה מאחריות הספק לכל השירותים (לרבות מה שיבוצע בפועל על-ידי קבלן המשנה)</w:t>
      </w:r>
      <w:r>
        <w:rPr>
          <w:rFonts w:hint="cs"/>
          <w:rtl/>
        </w:rPr>
        <w:t>.</w:t>
      </w:r>
    </w:p>
    <w:p w14:paraId="4B0CC9E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szCs w:val="26"/>
        </w:rPr>
      </w:pPr>
      <w:r>
        <w:rPr>
          <w:rFonts w:hint="cs"/>
          <w:rtl/>
        </w:rPr>
        <w:t>יודגש, כי המשרד יהיה רשאי לפסול כל קבלן משנה של הספק, ו/או לדרוש מהספק בכל עת להפסיק כל קשר עם קבלן משנה מסוים בקשר עם השירותים, והכל עפ"י שיקול דעתו הבלעדי של המשרד.</w:t>
      </w:r>
    </w:p>
    <w:p w14:paraId="4B0CC9E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יובהר, כי הספק יהיה אחראי לכל מעשי ו/או מחדלי ו/או נזקי קבלני המשנה מטעמו (ככל שאושר לספק על ידי המשרד להתקשר עם קבלני משנה).</w:t>
      </w:r>
    </w:p>
    <w:p w14:paraId="4B0CC9F0"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David" w:hAnsi="David"/>
          <w:rtl/>
          <w:lang w:eastAsia="en-US"/>
        </w:rPr>
      </w:pPr>
      <w:r>
        <w:rPr>
          <w:rFonts w:hint="cs"/>
          <w:rtl/>
        </w:rPr>
        <w:t>יודגש</w:t>
      </w:r>
      <w:r>
        <w:rPr>
          <w:rFonts w:ascii="David" w:hAnsi="David" w:hint="cs"/>
          <w:rtl/>
          <w:lang w:eastAsia="en-US"/>
        </w:rPr>
        <w:t xml:space="preserve"> כי התשלומים הנובעים מחוזה זה בהתאם לאמור בסעיף</w:t>
      </w:r>
      <w:r>
        <w:rPr>
          <w:rFonts w:ascii="David" w:hAnsi="David" w:hint="cs"/>
          <w:lang w:eastAsia="en-US"/>
        </w:rPr>
        <w:t xml:space="preserve"> </w:t>
      </w:r>
      <w:r>
        <w:fldChar w:fldCharType="begin" w:fldLock="1"/>
      </w:r>
      <w:r>
        <w:instrText xml:space="preserve"> REF _Ref395628147 \r \h  \* MERGEFORMAT </w:instrText>
      </w:r>
      <w:r>
        <w:fldChar w:fldCharType="separate"/>
      </w:r>
      <w:r>
        <w:rPr>
          <w:rFonts w:ascii="David" w:hAnsi="David" w:hint="cs"/>
          <w:rtl/>
          <w:lang w:eastAsia="en-US"/>
        </w:rPr>
        <w:t>‏7</w:t>
      </w:r>
      <w:r>
        <w:fldChar w:fldCharType="end"/>
      </w:r>
      <w:r>
        <w:rPr>
          <w:rFonts w:ascii="David" w:hAnsi="David" w:hint="cs"/>
          <w:lang w:eastAsia="en-US"/>
        </w:rPr>
        <w:t xml:space="preserve"> </w:t>
      </w:r>
      <w:r>
        <w:rPr>
          <w:rFonts w:asciiTheme="minorHAnsi" w:hAnsiTheme="minorHAnsi" w:hint="cs"/>
          <w:rtl/>
          <w:lang w:eastAsia="en-US"/>
        </w:rPr>
        <w:t>לעיל</w:t>
      </w:r>
      <w:r>
        <w:rPr>
          <w:rFonts w:ascii="David" w:hAnsi="David" w:hint="cs"/>
          <w:rtl/>
          <w:lang w:eastAsia="en-US"/>
        </w:rPr>
        <w:t xml:space="preserve"> ישולמו על ידי המשרד לידי הספק בלבד ולא תהיה למשרד כל אחריות בקשר לתשלום לקבלן המשנה ו/או ליחסיו עם הספק.</w:t>
      </w:r>
    </w:p>
    <w:p w14:paraId="4B0CC9F1" w14:textId="77777777" w:rsidR="007B116C" w:rsidRDefault="007B116C" w:rsidP="00E23FE4">
      <w:pPr>
        <w:pStyle w:val="af0"/>
        <w:tabs>
          <w:tab w:val="num" w:pos="2006"/>
        </w:tabs>
        <w:spacing w:line="360" w:lineRule="auto"/>
        <w:ind w:left="1276" w:right="709"/>
        <w:jc w:val="both"/>
        <w:rPr>
          <w:rFonts w:ascii="David" w:hAnsi="David"/>
          <w:lang w:eastAsia="en-US"/>
        </w:rPr>
      </w:pPr>
      <w:r>
        <w:rPr>
          <w:rFonts w:hint="cs"/>
          <w:rtl/>
        </w:rPr>
        <w:t>ל</w:t>
      </w:r>
      <w:r>
        <w:rPr>
          <w:rFonts w:ascii="David" w:hAnsi="David" w:hint="cs"/>
          <w:rtl/>
          <w:lang w:eastAsia="en-US"/>
        </w:rPr>
        <w:t>א יהיו לקבלן משנה - כמו גם לצד ג' כלשהו מטעם הספק ולרבות לאנשי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 לרבות שכ"ט עו"ד</w:t>
      </w:r>
      <w:r>
        <w:rPr>
          <w:rFonts w:hint="cs"/>
          <w:rtl/>
        </w:rPr>
        <w:t xml:space="preserve"> וזאת מיד עם דרישתו הראשונה של המשרד</w:t>
      </w:r>
      <w:r>
        <w:rPr>
          <w:rFonts w:ascii="David" w:hAnsi="David" w:hint="cs"/>
          <w:rtl/>
          <w:lang w:eastAsia="en-US"/>
        </w:rPr>
        <w:t>.</w:t>
      </w:r>
    </w:p>
    <w:p w14:paraId="4B0CC9F2" w14:textId="77777777" w:rsidR="007B116C" w:rsidRDefault="007B116C" w:rsidP="00E23FE4">
      <w:pPr>
        <w:pStyle w:val="af0"/>
        <w:tabs>
          <w:tab w:val="num" w:pos="2006"/>
        </w:tabs>
        <w:spacing w:line="360" w:lineRule="auto"/>
        <w:ind w:right="709"/>
        <w:jc w:val="both"/>
        <w:rPr>
          <w:rFonts w:ascii="David" w:hAnsi="David"/>
          <w:rtl/>
          <w:lang w:eastAsia="en-US"/>
        </w:rPr>
      </w:pPr>
    </w:p>
    <w:p w14:paraId="4B0CC9F3"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szCs w:val="26"/>
          <w:u w:val="single"/>
        </w:rPr>
      </w:pPr>
      <w:bookmarkStart w:id="707" w:name="_Ref407112762"/>
      <w:r>
        <w:rPr>
          <w:rFonts w:hint="cs"/>
          <w:b/>
          <w:bCs/>
          <w:u w:val="single"/>
          <w:rtl/>
        </w:rPr>
        <w:t>העדר יחסי עובד-מע</w:t>
      </w:r>
      <w:bookmarkEnd w:id="707"/>
      <w:r w:rsidR="00287219">
        <w:rPr>
          <w:rFonts w:hint="cs"/>
          <w:b/>
          <w:bCs/>
          <w:u w:val="single"/>
          <w:rtl/>
        </w:rPr>
        <w:t>סיק</w:t>
      </w:r>
    </w:p>
    <w:p w14:paraId="4B0CC9F4" w14:textId="0FE1D92A"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אין בח</w:t>
      </w:r>
      <w:r w:rsidR="00287219">
        <w:rPr>
          <w:rFonts w:hint="cs"/>
          <w:rtl/>
        </w:rPr>
        <w:t>וזה זה כדי ליצור יחסי עובד-מעסיק</w:t>
      </w:r>
      <w:r>
        <w:rPr>
          <w:rFonts w:hint="cs"/>
          <w:rtl/>
        </w:rPr>
        <w:t>, שותפות או שליחות בין הצדדים ו/או בין המשרד לבין עובדי ו/או קבלני הספק ו/או מי מהם ו/או מי מטעמם.</w:t>
      </w:r>
    </w:p>
    <w:p w14:paraId="4B0CC9F5"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 xml:space="preserve">הספק מצהיר כי אין בחוזה זה או בתנאי מתנאיו כדי ליצור בין הספק ו/או המועסק על ידו ו/או מי </w:t>
      </w:r>
      <w:r w:rsidR="00287219">
        <w:rPr>
          <w:rFonts w:hint="cs"/>
          <w:rtl/>
        </w:rPr>
        <w:t>מטעמו לבין המשרד יחסי עובד-מעסיק</w:t>
      </w:r>
      <w:r>
        <w:rPr>
          <w:rFonts w:hint="cs"/>
          <w:rtl/>
        </w:rPr>
        <w:t>.</w:t>
      </w:r>
    </w:p>
    <w:p w14:paraId="4B0CC9F6"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ascii="Arial Unicode MS" w:eastAsia="Arial Unicode MS" w:hAnsi="Arial Unicode MS" w:hint="cs"/>
          <w:rtl/>
        </w:rPr>
        <w:t>הספק מצהיר כי הודיע והבהיר לכל העובדים המועסקים על-ידיו לצורך מתן השירותים כי בינם לבין המשרד לא יתקיימו כל יחס</w:t>
      </w:r>
      <w:r w:rsidR="00287219">
        <w:rPr>
          <w:rFonts w:ascii="Arial Unicode MS" w:eastAsia="Arial Unicode MS" w:hAnsi="Arial Unicode MS" w:hint="cs"/>
          <w:rtl/>
        </w:rPr>
        <w:t>י עובד-מעסיק</w:t>
      </w:r>
      <w:r>
        <w:rPr>
          <w:rFonts w:ascii="Arial Unicode MS" w:eastAsia="Arial Unicode MS" w:hAnsi="Arial Unicode MS" w:hint="cs"/>
          <w:rtl/>
        </w:rPr>
        <w:t>.</w:t>
      </w:r>
    </w:p>
    <w:p w14:paraId="4B0CC9F7"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העובד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14:paraId="4B0CC9F8"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לא תהיינה לספק ו/או למי מטעמו ו/או למועסקים על ידיו בביצוע השירותים על פי חוזה זה זכויות 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14:paraId="4B0CC9F9"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המעביד וכל התשלומים שמעביד חייב בניכויים על פי דין.</w:t>
      </w:r>
    </w:p>
    <w:p w14:paraId="4B0CC9FA"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 xml:space="preserve">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w:t>
      </w:r>
      <w:r>
        <w:rPr>
          <w:rFonts w:hint="cs"/>
          <w:rtl/>
        </w:rPr>
        <w:lastRenderedPageBreak/>
        <w:t>הדינים והתנאים החלים על העסקת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14:paraId="4B0CC9FB"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מבלי לגרוע מן האמור לעיל, במקרה שלמרות כוונת הצדדים המפורשת כפי שבאה לידי ביטוי בחוזה זה, יידרש המשרד במועד כלשהו לשלם תשלום שמקורו בטענה כי שררו יחסי עובד-מעביד בין המשרד לבין הספק ו/או למי מטעמו, ישפה הספק את המשרד מיד עם דרישה בגין כל סכום שיידרש המשרד לשלם כאמור לרבות הוצאות ושכ"ט עו"ד, ככל שיהיו.</w:t>
      </w:r>
    </w:p>
    <w:p w14:paraId="4B0CC9FC"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14:paraId="4B0CC9FD" w14:textId="77777777" w:rsidR="007B116C" w:rsidRDefault="007B116C" w:rsidP="00E23FE4">
      <w:pPr>
        <w:pStyle w:val="af0"/>
        <w:spacing w:line="360" w:lineRule="auto"/>
        <w:ind w:left="709" w:right="709"/>
        <w:jc w:val="both"/>
        <w:rPr>
          <w:b/>
          <w:bCs/>
        </w:rPr>
      </w:pPr>
    </w:p>
    <w:p w14:paraId="4B0CC9FE" w14:textId="77777777" w:rsidR="007B116C" w:rsidRDefault="007B116C" w:rsidP="00E23FE4">
      <w:pPr>
        <w:pStyle w:val="af0"/>
        <w:spacing w:line="360" w:lineRule="auto"/>
        <w:ind w:left="709" w:right="709"/>
        <w:jc w:val="both"/>
        <w:rPr>
          <w:b/>
          <w:bCs/>
          <w:rtl/>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Ref407112762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‏15</w:t>
      </w:r>
      <w:r>
        <w:rPr>
          <w:rFonts w:hint="cs"/>
          <w:b/>
          <w:bCs/>
          <w:rtl/>
        </w:rPr>
        <w:fldChar w:fldCharType="end"/>
      </w:r>
      <w:r>
        <w:rPr>
          <w:rFonts w:hint="cs"/>
          <w:b/>
          <w:bCs/>
          <w:rtl/>
        </w:rPr>
        <w:t xml:space="preserve"> זה הינו מעיקרי ההתקשרות, והפרתו תיחשב כהפרה יסודית של החוזה. </w:t>
      </w:r>
      <w:bookmarkStart w:id="708" w:name="_Toc335210905"/>
      <w:bookmarkStart w:id="709" w:name="_Ref324166390"/>
      <w:bookmarkStart w:id="710" w:name="_Toc117844786"/>
      <w:bookmarkStart w:id="711" w:name="_Ref116401105"/>
      <w:bookmarkStart w:id="712" w:name="_Ref116397825"/>
      <w:bookmarkStart w:id="713" w:name="_Ref116373992"/>
      <w:bookmarkStart w:id="714" w:name="_Ref116025550"/>
      <w:bookmarkStart w:id="715" w:name="_Ref115971665"/>
      <w:bookmarkStart w:id="716" w:name="_Ref533480428"/>
      <w:bookmarkStart w:id="717" w:name="_Ref477684425"/>
    </w:p>
    <w:p w14:paraId="4B0CC9FF" w14:textId="77777777" w:rsidR="00171A46" w:rsidRDefault="00171A46" w:rsidP="00E23FE4">
      <w:pPr>
        <w:pStyle w:val="af0"/>
        <w:spacing w:line="360" w:lineRule="auto"/>
        <w:ind w:left="709" w:right="709"/>
        <w:jc w:val="both"/>
        <w:rPr>
          <w:b/>
          <w:bCs/>
          <w:rtl/>
        </w:rPr>
      </w:pPr>
    </w:p>
    <w:p w14:paraId="4B0CCA00"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Pr>
          <w:rFonts w:hint="cs"/>
          <w:b/>
          <w:bCs/>
          <w:u w:val="single"/>
          <w:rtl/>
        </w:rPr>
        <w:t>פיצויים מוסכמים</w:t>
      </w:r>
      <w:bookmarkEnd w:id="708"/>
      <w:bookmarkEnd w:id="709"/>
    </w:p>
    <w:p w14:paraId="4B0CCA0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הצדדים מצהירים בזאת, כי הסכומים הנקובים (ככל שנקובים) בחוזה זה ו/או במפרט תכולת השירותים כפיצויים מוסכמים ואופן חישובם מהווים פיצוי הולם וסביר לנזקים אשר נגרמו למשרד בנסיבות האמורות, אולם אין בפיצויים המוסכמים על מנת לגרוע מאחריות הספק לבצע ולהשלים את השירותים במלואם ובמועדם.</w:t>
      </w:r>
    </w:p>
    <w:p w14:paraId="4B0CCA02" w14:textId="5AB3889D"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pPr>
      <w:r>
        <w:rPr>
          <w:rFonts w:hint="cs"/>
          <w:rtl/>
        </w:rPr>
        <w:t xml:space="preserve">הפיצויים הינם פיצויים מוסכמים ומוערכים מראש של הנזקים שייגרמו למשרד, וגבייתם תעשה בלא צורך בהוכחת נזק. </w:t>
      </w:r>
      <w:r w:rsidR="00C32EF2" w:rsidRPr="00195C73">
        <w:rPr>
          <w:rtl/>
        </w:rPr>
        <w:t>על אף האמור לעיל, יובהר כי לא ייגבו פיצויים מוסכמים ככל שהספק היה מנוע מלתת את השירות בתנאים האמורים בסעיף זה בשל כוח עליון או בנסיבות הכרוכות במעשה ו/או מחדל של המשרד או מי מטעמו</w:t>
      </w:r>
      <w:r w:rsidR="00C32EF2">
        <w:rPr>
          <w:rFonts w:hint="cs"/>
          <w:rtl/>
        </w:rPr>
        <w:t>.</w:t>
      </w:r>
    </w:p>
    <w:p w14:paraId="4B0CCA03"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pPr>
      <w:r>
        <w:rPr>
          <w:rFonts w:hint="cs"/>
          <w:rtl/>
        </w:rPr>
        <w:t>אין בהסכמה על פיצויים בסעיף זה כדי להשפיע על זכות המשרד לכל תרופה אחרת בגין הפרת החוזה,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p>
    <w:p w14:paraId="4B0CCA04" w14:textId="6654CB6A"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מבלי לגרוע מכל זכות העומדת למשרד על פי החוזה ו/או על פי דין, בנסיבות שבהן התעכב הספק בביצוע איזה מהתחייבויותיו על פי החוזה, יהא המשרד רשאי לפנות לכל צד שלישי לביצוע ההתחייבויות האמורות או לבצען בעצמו, ויחולו בעניינים אלה שאר ההוראות המפורטות בסעיף </w:t>
      </w:r>
      <w:r w:rsidR="001E6F1E">
        <w:rPr>
          <w:rFonts w:hint="cs"/>
          <w:rtl/>
        </w:rPr>
        <w:t>25</w:t>
      </w:r>
      <w:r>
        <w:rPr>
          <w:rFonts w:hint="cs"/>
          <w:rtl/>
        </w:rPr>
        <w:t>.1 ל</w:t>
      </w:r>
      <w:r w:rsidR="000565CF">
        <w:rPr>
          <w:rFonts w:hint="cs"/>
          <w:rtl/>
        </w:rPr>
        <w:t>הלן</w:t>
      </w:r>
      <w:r>
        <w:rPr>
          <w:rFonts w:hint="cs"/>
          <w:rtl/>
        </w:rPr>
        <w:t xml:space="preserve">. </w:t>
      </w:r>
    </w:p>
    <w:p w14:paraId="4B0CCA05"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bookmarkStart w:id="718" w:name="_Ref324335132"/>
      <w:r>
        <w:rPr>
          <w:rFonts w:hint="cs"/>
          <w:rtl/>
        </w:rPr>
        <w:t>מובהר בזאת, כי אין בתשלום הפיצויים המוסכמים, כולם או חלקם על מנת לגרוע מכל זכות אחרת העומדת למשרד על פי חוזה זה ו/או על פי דין, לרבות ומבלי לגרוע, מכל זכות המוקנית למשרד לבטל חוזה זה בגין הפרתו על ידי הספק ו/או בגין נזקים נוספים שנגרמו לו ו/או למי מטעמו מעבר לסכום הפיצויים המוסכמים.</w:t>
      </w:r>
      <w:bookmarkEnd w:id="718"/>
      <w:r>
        <w:rPr>
          <w:rFonts w:hint="cs"/>
          <w:rtl/>
        </w:rPr>
        <w:t xml:space="preserve"> </w:t>
      </w:r>
    </w:p>
    <w:p w14:paraId="4B0CCA06" w14:textId="237CAD9F"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bookmarkStart w:id="719" w:name="_Ref324335142"/>
      <w:r>
        <w:rPr>
          <w:rFonts w:hint="cs"/>
          <w:rtl/>
        </w:rPr>
        <w:lastRenderedPageBreak/>
        <w:t>עוד מובהר בזאת, כי המשרד יהא רשאי להפחית, בין בדרך של קיזוז ובי</w:t>
      </w:r>
      <w:r w:rsidR="000565CF">
        <w:rPr>
          <w:rFonts w:hint="cs"/>
          <w:rtl/>
        </w:rPr>
        <w:t>ן</w:t>
      </w:r>
      <w:r>
        <w:rPr>
          <w:rFonts w:hint="cs"/>
          <w:rtl/>
        </w:rPr>
        <w:t xml:space="preserve"> בכל דרך אחרת, מתשלום כל חלק מהתמורה לה זכאי הספק על פי הוראות החוזה את סכום הפיצויים המוסכמים שהצטבר עד למועד הקבוע לתשלום התמורה.</w:t>
      </w:r>
      <w:bookmarkEnd w:id="719"/>
    </w:p>
    <w:bookmarkEnd w:id="710"/>
    <w:bookmarkEnd w:id="711"/>
    <w:bookmarkEnd w:id="712"/>
    <w:bookmarkEnd w:id="713"/>
    <w:bookmarkEnd w:id="714"/>
    <w:bookmarkEnd w:id="715"/>
    <w:bookmarkEnd w:id="716"/>
    <w:bookmarkEnd w:id="717"/>
    <w:p w14:paraId="4B0CCA07" w14:textId="77777777" w:rsidR="007B116C" w:rsidRDefault="007B116C" w:rsidP="00E23FE4">
      <w:pPr>
        <w:pStyle w:val="af0"/>
        <w:tabs>
          <w:tab w:val="num" w:pos="2006"/>
        </w:tabs>
        <w:spacing w:line="360" w:lineRule="auto"/>
        <w:ind w:left="1276" w:right="709"/>
        <w:jc w:val="both"/>
      </w:pPr>
    </w:p>
    <w:p w14:paraId="4B0CCA08"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0" w:name="_Ref466818169"/>
      <w:r>
        <w:rPr>
          <w:rFonts w:hint="cs"/>
          <w:b/>
          <w:bCs/>
          <w:u w:val="single"/>
          <w:rtl/>
        </w:rPr>
        <w:t>קיזוז ועיכבון</w:t>
      </w:r>
      <w:bookmarkEnd w:id="720"/>
    </w:p>
    <w:p w14:paraId="4B0CCA09" w14:textId="06A74747" w:rsidR="007B116C" w:rsidRDefault="00C32EF2" w:rsidP="00090EF9">
      <w:pPr>
        <w:pStyle w:val="af0"/>
        <w:numPr>
          <w:ilvl w:val="1"/>
          <w:numId w:val="51"/>
        </w:numPr>
        <w:tabs>
          <w:tab w:val="clear" w:pos="4320"/>
          <w:tab w:val="center" w:pos="4153"/>
          <w:tab w:val="right" w:pos="8306"/>
        </w:tabs>
        <w:spacing w:line="360" w:lineRule="auto"/>
        <w:ind w:right="709"/>
        <w:jc w:val="both"/>
      </w:pPr>
      <w:r w:rsidRPr="00195C73">
        <w:rPr>
          <w:rtl/>
        </w:rPr>
        <w:t>המשרד רשאי לקזז ו/או לעכב אצלו תשלומים מהתמורה, בכל מקרה של גרימת נזק למשרד על ידי הספק ו/או מי מטעמו, בין במישרין ובין בעקיפין וכן בכל מקרה בו יהיה המשרד זכאי לכל תשלום מאת הספק על פי חוזה זה ו/או על פי כל דין. המשרד יתן לספק הודעה מוקדמת בכתב של 15 יום טרם קיזוז כספים בהתאם לסעיף זה</w:t>
      </w:r>
      <w:r w:rsidR="007B116C">
        <w:rPr>
          <w:rFonts w:hint="cs"/>
          <w:rtl/>
        </w:rPr>
        <w:t>.</w:t>
      </w:r>
    </w:p>
    <w:p w14:paraId="4B0CCA0A"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14:paraId="4B0CCA0B" w14:textId="77777777" w:rsidR="007B116C" w:rsidRDefault="007B116C" w:rsidP="00E23FE4">
      <w:pPr>
        <w:pStyle w:val="af0"/>
        <w:spacing w:line="360" w:lineRule="auto"/>
        <w:ind w:left="1276" w:right="709"/>
        <w:jc w:val="both"/>
      </w:pPr>
    </w:p>
    <w:p w14:paraId="4B0CCA0C"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1" w:name="_Ref466818183"/>
      <w:r>
        <w:rPr>
          <w:rFonts w:hint="cs"/>
          <w:b/>
          <w:bCs/>
          <w:u w:val="single"/>
          <w:rtl/>
        </w:rPr>
        <w:t>המחאת זכויות או חובות</w:t>
      </w:r>
      <w:bookmarkEnd w:id="721"/>
      <w:r>
        <w:rPr>
          <w:rFonts w:hint="cs"/>
          <w:b/>
          <w:bCs/>
          <w:u w:val="single"/>
          <w:rtl/>
        </w:rPr>
        <w:t xml:space="preserve"> </w:t>
      </w:r>
    </w:p>
    <w:p w14:paraId="4B0CCA0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מבלי לגרוע מהאמור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Ref466818169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‏17</w:t>
      </w:r>
      <w:r>
        <w:rPr>
          <w:rFonts w:hint="cs"/>
          <w:rtl/>
        </w:rPr>
        <w:fldChar w:fldCharType="end"/>
      </w:r>
      <w:r>
        <w:rPr>
          <w:rFonts w:hint="cs"/>
          <w:rtl/>
        </w:rPr>
        <w:t xml:space="preserve"> לעיל, הספק אינו רשאי להעביר איזו מזכויותיו או מחובותיו על פי חוזה זה, כולן או מקצתן לכל צד שלישי שהוא אלא אם ניתנה לכך הסכמת המשרד מראש ובכתב ובהתאם לתנאי ההסכמה.</w:t>
      </w:r>
    </w:p>
    <w:p w14:paraId="4B0CCA0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כל מסירה, המחאה או העברה שיתיימר הספק לעשות בניגוד להוראות סעיף זה תהא בטלה ומבוטלת וחסרת כל תוקף.</w:t>
      </w:r>
    </w:p>
    <w:p w14:paraId="4B0CCA10"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אישר המשרד המחאה או הסבה של זכויותיו או חובותיו של הספק על-פי חוזה זה, לא יהיה באישור המשרד כדי לשחרר את הספק מאחריותו כלפי המשרד הנובעת מחוזה זה. מובהר כי כל התחייבויותיו של הספק לפי חוזה זה ימשיכו לחול עליו ויחולו בנוסף גם על אותו נמחה מטעמו והספק מתחייב לוודא ולגרום לכך כי הנמחה מטעמו יהיה מודע לכך ויבצע חיוביו לפי החוזה. </w:t>
      </w:r>
    </w:p>
    <w:p w14:paraId="4B0CCA1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זכויותיו של הספק לפי חוזה זה ומכוחו, כולן או מקצתן, אסורות בשעבוד כלשהו.</w:t>
      </w:r>
    </w:p>
    <w:p w14:paraId="4B0CCA12"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המשרד רשאי להסב או להמחות כל זכות או חובה על פי חוזה זה ללא צורך בקבלת אישור כלשהו מהספק או מצד ג' כלשהו.</w:t>
      </w:r>
    </w:p>
    <w:p w14:paraId="4B0CCA13"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Ref466818183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‏18</w:t>
      </w:r>
      <w:r>
        <w:rPr>
          <w:rFonts w:hint="cs"/>
          <w:b/>
          <w:bCs/>
          <w:rtl/>
        </w:rPr>
        <w:fldChar w:fldCharType="end"/>
      </w:r>
      <w:r>
        <w:rPr>
          <w:rFonts w:hint="cs"/>
          <w:b/>
          <w:bCs/>
          <w:rtl/>
        </w:rPr>
        <w:t xml:space="preserve"> זה הינו מעיקרי ההתקשרות, והפרתו תיחשב כהפרה יסודית של החוזה.</w:t>
      </w:r>
    </w:p>
    <w:p w14:paraId="65322408" w14:textId="77777777" w:rsidR="00DB3202" w:rsidRDefault="00DB3202" w:rsidP="00E23FE4">
      <w:pPr>
        <w:pStyle w:val="af0"/>
        <w:spacing w:line="360" w:lineRule="auto"/>
        <w:ind w:left="1276" w:right="709"/>
        <w:jc w:val="both"/>
        <w:rPr>
          <w:rtl/>
        </w:rPr>
      </w:pPr>
    </w:p>
    <w:p w14:paraId="4B0CCA15" w14:textId="77777777" w:rsidR="007B116C" w:rsidRDefault="007B116C" w:rsidP="00090EF9">
      <w:pPr>
        <w:widowControl w:val="0"/>
        <w:numPr>
          <w:ilvl w:val="0"/>
          <w:numId w:val="51"/>
        </w:numPr>
        <w:spacing w:before="0" w:line="360" w:lineRule="auto"/>
        <w:ind w:right="709"/>
        <w:jc w:val="both"/>
        <w:rPr>
          <w:bCs/>
          <w:sz w:val="22"/>
          <w:u w:val="single"/>
        </w:rPr>
      </w:pPr>
      <w:bookmarkStart w:id="722" w:name="_Ref445290330"/>
      <w:r>
        <w:rPr>
          <w:rFonts w:hint="cs"/>
          <w:bCs/>
          <w:sz w:val="22"/>
          <w:u w:val="single"/>
          <w:rtl/>
        </w:rPr>
        <w:t>דיווח</w:t>
      </w:r>
      <w:bookmarkEnd w:id="722"/>
    </w:p>
    <w:p w14:paraId="4B0CCA16" w14:textId="55E4EB29" w:rsidR="007B116C" w:rsidRDefault="007B116C" w:rsidP="00090EF9">
      <w:pPr>
        <w:numPr>
          <w:ilvl w:val="1"/>
          <w:numId w:val="51"/>
        </w:numPr>
        <w:spacing w:before="0" w:line="360" w:lineRule="auto"/>
        <w:ind w:right="709"/>
        <w:jc w:val="both"/>
        <w:rPr>
          <w:sz w:val="20"/>
          <w:rtl/>
        </w:rPr>
      </w:pPr>
      <w:r>
        <w:rPr>
          <w:rFonts w:hint="cs"/>
          <w:sz w:val="20"/>
          <w:rtl/>
        </w:rPr>
        <w:t>המשרד יהיה רשאי לדרוש מהספק, מעת לעת ובהתאם לצרכיו ולשיקול דעתו הבלעדי, דו</w:t>
      </w:r>
      <w:r w:rsidR="009A2C99">
        <w:rPr>
          <w:rFonts w:hint="cs"/>
          <w:sz w:val="20"/>
          <w:rtl/>
        </w:rPr>
        <w:t>"</w:t>
      </w:r>
      <w:r>
        <w:rPr>
          <w:rFonts w:hint="cs"/>
          <w:sz w:val="20"/>
          <w:rtl/>
        </w:rPr>
        <w:t>חות בקשר לשירותים, כולם או חלקם, ועל הספק יהא להיענות לדרישה זו וליתן את הדו</w:t>
      </w:r>
      <w:r w:rsidR="009A2C99">
        <w:rPr>
          <w:rFonts w:hint="cs"/>
          <w:sz w:val="20"/>
          <w:rtl/>
        </w:rPr>
        <w:t>"</w:t>
      </w:r>
      <w:r>
        <w:rPr>
          <w:rFonts w:hint="cs"/>
          <w:sz w:val="20"/>
          <w:rtl/>
        </w:rPr>
        <w:t>חות בהתאם.</w:t>
      </w:r>
    </w:p>
    <w:p w14:paraId="4B0CCA17" w14:textId="77777777" w:rsidR="007B116C" w:rsidRDefault="007B116C" w:rsidP="00090EF9">
      <w:pPr>
        <w:widowControl w:val="0"/>
        <w:numPr>
          <w:ilvl w:val="1"/>
          <w:numId w:val="51"/>
        </w:numPr>
        <w:spacing w:before="0" w:line="360" w:lineRule="auto"/>
        <w:ind w:right="709"/>
        <w:jc w:val="both"/>
        <w:rPr>
          <w:sz w:val="20"/>
        </w:rPr>
      </w:pPr>
      <w:r>
        <w:rPr>
          <w:rFonts w:hint="cs"/>
          <w:sz w:val="20"/>
          <w:rtl/>
        </w:rPr>
        <w:t xml:space="preserve">בכל מקרה שבו מתעוררת, במהלך הפעילות השוטפת, בעיה מהותית במתן השירותים, ידווח הספק </w:t>
      </w:r>
      <w:r>
        <w:rPr>
          <w:rFonts w:hint="cs"/>
          <w:b/>
          <w:sz w:val="20"/>
          <w:rtl/>
        </w:rPr>
        <w:t>למנהל ההתקשרות</w:t>
      </w:r>
      <w:r>
        <w:rPr>
          <w:rFonts w:hint="cs"/>
          <w:sz w:val="20"/>
          <w:rtl/>
        </w:rPr>
        <w:t xml:space="preserve"> בהקדם האפשרי על קיום הבעיה ופתרונה. </w:t>
      </w:r>
    </w:p>
    <w:p w14:paraId="4B0CCA18" w14:textId="77777777" w:rsidR="007B116C" w:rsidRDefault="007B116C" w:rsidP="00E23FE4">
      <w:pPr>
        <w:pStyle w:val="af0"/>
        <w:spacing w:line="360" w:lineRule="auto"/>
        <w:ind w:left="1276" w:right="709"/>
        <w:jc w:val="both"/>
        <w:rPr>
          <w:sz w:val="20"/>
        </w:rPr>
      </w:pPr>
      <w:r>
        <w:rPr>
          <w:rFonts w:hint="cs"/>
          <w:sz w:val="20"/>
          <w:rtl/>
        </w:rPr>
        <w:t>הספק יעמיד לעיון מנהל ההתקשרות בכל מועד שיתבקש לכך ובהתאם לשיקול דעתו הבלעדי של מנהל ההתקשרות את כל הספרים ו/או החשבוניות ו/או ההסכמים, וכן ימציא למשרד את כל המסמכים שיידרשו כדי לבקר את עבודתו וזאת בכל הקשור לשירותים במישרין או בעקיפין.</w:t>
      </w:r>
    </w:p>
    <w:p w14:paraId="02FC0C7E" w14:textId="77777777" w:rsidR="004602B7" w:rsidRDefault="004602B7" w:rsidP="00E23FE4">
      <w:pPr>
        <w:pStyle w:val="af0"/>
        <w:spacing w:line="360" w:lineRule="auto"/>
        <w:ind w:left="1276" w:right="709"/>
        <w:jc w:val="both"/>
        <w:rPr>
          <w:sz w:val="20"/>
          <w:rtl/>
        </w:rPr>
      </w:pPr>
    </w:p>
    <w:p w14:paraId="4B0CCA1A"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3" w:name="_Ref395781419"/>
      <w:r>
        <w:rPr>
          <w:rFonts w:hint="cs"/>
          <w:b/>
          <w:bCs/>
          <w:u w:val="single"/>
          <w:rtl/>
        </w:rPr>
        <w:t>ביקורת</w:t>
      </w:r>
      <w:bookmarkEnd w:id="723"/>
      <w:r>
        <w:rPr>
          <w:rFonts w:hint="cs"/>
          <w:b/>
          <w:bCs/>
          <w:u w:val="single"/>
          <w:rtl/>
        </w:rPr>
        <w:t xml:space="preserve"> ופיקוח</w:t>
      </w:r>
    </w:p>
    <w:p w14:paraId="4B0CCA1B" w14:textId="77777777" w:rsidR="007B116C" w:rsidRDefault="007B116C" w:rsidP="00090EF9">
      <w:pPr>
        <w:widowControl w:val="0"/>
        <w:numPr>
          <w:ilvl w:val="1"/>
          <w:numId w:val="51"/>
        </w:numPr>
        <w:spacing w:before="0" w:line="360" w:lineRule="auto"/>
        <w:ind w:right="709"/>
        <w:jc w:val="both"/>
      </w:pPr>
      <w:r>
        <w:rPr>
          <w:rFonts w:hint="cs"/>
          <w:sz w:val="20"/>
          <w:rtl/>
        </w:rPr>
        <w:lastRenderedPageBreak/>
        <w:t>המשרד</w:t>
      </w:r>
      <w:r>
        <w:rPr>
          <w:rFonts w:hint="cs"/>
          <w:rtl/>
        </w:rPr>
        <w:t xml:space="preserve"> יהא רשאי לבצע ביקורת על עבודת הספק תוך הסתייעות באמצעים ובגורמים כפי שימצא לנכון.</w:t>
      </w:r>
    </w:p>
    <w:p w14:paraId="4B0CCA1C" w14:textId="77777777" w:rsidR="007B116C" w:rsidRDefault="007B116C" w:rsidP="00E23FE4">
      <w:pPr>
        <w:pStyle w:val="af0"/>
        <w:tabs>
          <w:tab w:val="num" w:pos="2006"/>
        </w:tabs>
        <w:spacing w:line="360" w:lineRule="auto"/>
        <w:ind w:left="1276" w:right="709"/>
        <w:jc w:val="both"/>
      </w:pPr>
      <w:r>
        <w:rPr>
          <w:rFonts w:hint="cs"/>
          <w:rtl/>
        </w:rPr>
        <w:t xml:space="preserve">מבלי לגרוע מהאמור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Ref445290330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‏19</w:t>
      </w:r>
      <w:r>
        <w:rPr>
          <w:rFonts w:hint="cs"/>
          <w:rtl/>
        </w:rPr>
        <w:fldChar w:fldCharType="end"/>
      </w:r>
      <w:r>
        <w:rPr>
          <w:rFonts w:hint="cs"/>
          <w:rtl/>
        </w:rPr>
        <w:t xml:space="preserve"> לעיל, הספק מתחייב לשתף פעולה באופן מלא עם כל ביקורת שתבוצע על ידי המשרד ו/או מבקר המדינה ו/או עם כל גורם מקצועי אשר ימונה על ידי מי מגורמים אלו (להלן: </w:t>
      </w:r>
      <w:r>
        <w:rPr>
          <w:rFonts w:hint="cs"/>
          <w:b/>
          <w:bCs/>
          <w:rtl/>
        </w:rPr>
        <w:t>"גורם מבקר"</w:t>
      </w:r>
      <w:r>
        <w:rPr>
          <w:rFonts w:hint="cs"/>
          <w:rtl/>
        </w:rPr>
        <w:t>).</w:t>
      </w:r>
    </w:p>
    <w:p w14:paraId="4B0CCA1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הספק והקשור למערכת, ובכלל זאת כל מקום שבו נמצא מידע כאמור הדרוש לצורך הביקורת, על פי דרישת מי מהגורמים המבקרים.</w:t>
      </w:r>
    </w:p>
    <w:p w14:paraId="4B0CCA1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ימסור לבקשת הגורם המבקר כל מידע כאמור וכל נתון אחר המצוי בידיו, ברשותו או בשליטתו, הנחוץ לדעת הגורם המבקר לצורך בדיקת אופן קיום הוראות חוזה זה על ידי הספק.</w:t>
      </w:r>
    </w:p>
    <w:p w14:paraId="4B0CCA1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יובהר כי התחייבות הספק עפ"י סעיף זה תחול אף לאחר תום תקופת ההתקשרות.</w:t>
      </w:r>
    </w:p>
    <w:p w14:paraId="4B0CCA20"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4" w:name="_Ref395696712"/>
      <w:r>
        <w:rPr>
          <w:rFonts w:hint="cs"/>
          <w:b/>
          <w:bCs/>
          <w:u w:val="single"/>
          <w:rtl/>
        </w:rPr>
        <w:t>סודיות</w:t>
      </w:r>
      <w:bookmarkEnd w:id="724"/>
      <w:r>
        <w:rPr>
          <w:rFonts w:hint="cs"/>
          <w:b/>
          <w:bCs/>
          <w:u w:val="single"/>
          <w:rtl/>
        </w:rPr>
        <w:t xml:space="preserve"> וסיווג בטחוני</w:t>
      </w:r>
    </w:p>
    <w:p w14:paraId="4B0CCA2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14:paraId="4B0CCA22" w14:textId="1D2D9991"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bookmarkStart w:id="725" w:name="_Ref494707475"/>
      <w:r>
        <w:rPr>
          <w:rFonts w:hint="cs"/>
          <w:rtl/>
        </w:rPr>
        <w:t xml:space="preserve">הספק מתחייב לחתום ולהחתים - ככל שיש צורך בכך, בהתאם להנחיות ממונה הביטחון במשרד - את כל עובדיו, שלוחיו, מועסקיו ואת כל מי שפועל מטעמו במסגרת חוזה זה על התחייבות לשמירת סודיות על פי הנוסח שמצורף </w:t>
      </w:r>
      <w:r>
        <w:rPr>
          <w:rFonts w:hint="cs"/>
          <w:b/>
          <w:bCs/>
          <w:u w:val="single"/>
          <w:rtl/>
        </w:rPr>
        <w:t>כנספח ו'</w:t>
      </w:r>
      <w:r>
        <w:rPr>
          <w:rFonts w:hint="cs"/>
          <w:rtl/>
        </w:rPr>
        <w:t xml:space="preserve"> לחוזה. מבלי לגרוע מיתר הוראות החוזה, הספק לא יעביר מידע אלא על בסיס </w:t>
      </w:r>
      <w:r>
        <w:t>need to know</w:t>
      </w:r>
      <w:r>
        <w:rPr>
          <w:rFonts w:hint="cs"/>
          <w:rtl/>
        </w:rPr>
        <w:t>.</w:t>
      </w:r>
      <w:bookmarkEnd w:id="725"/>
      <w:r>
        <w:rPr>
          <w:rFonts w:hint="cs"/>
          <w:rtl/>
        </w:rPr>
        <w:tab/>
      </w:r>
    </w:p>
    <w:p w14:paraId="4B0CCA23"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מתחייב להחזיר למשרד כל מסמך שנמסר לו בקשר עם חוזה זה מיד בתום הטיפול בו לצורך חוזה זה.</w:t>
      </w:r>
    </w:p>
    <w:p w14:paraId="4B0CCA24"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וחברי הצוות המקצועי אשר נדרשים לגישה למערכות או למידע רגיש של </w:t>
      </w:r>
      <w:r w:rsidR="0003545A">
        <w:rPr>
          <w:rFonts w:hint="cs"/>
          <w:rtl/>
        </w:rPr>
        <w:t>ארכיון המדינה</w:t>
      </w:r>
      <w:r>
        <w:rPr>
          <w:rFonts w:hint="cs"/>
          <w:rtl/>
        </w:rPr>
        <w:t xml:space="preserve"> יצוידו במידת הצורך בהרשאת גישה, לאחר שיחתמו על הצהרת סודיות מתאימה כנדרש לעיל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Ref494707475 \r \h</w:instrText>
      </w:r>
      <w:r>
        <w:rPr>
          <w:rFonts w:hint="cs"/>
          <w:rtl/>
        </w:rPr>
        <w:instrText xml:space="preserve"> </w:instrText>
      </w:r>
      <w:r>
        <w:rPr>
          <w:rFonts w:hint="cs"/>
          <w:rtl/>
        </w:rPr>
      </w:r>
      <w:r>
        <w:rPr>
          <w:rFonts w:hint="cs"/>
          <w:rtl/>
        </w:rPr>
        <w:fldChar w:fldCharType="separate"/>
      </w:r>
      <w:r>
        <w:rPr>
          <w:rFonts w:hint="cs"/>
          <w:rtl/>
        </w:rPr>
        <w:t>‏21.2</w:t>
      </w:r>
      <w:r>
        <w:rPr>
          <w:rFonts w:hint="cs"/>
          <w:rtl/>
        </w:rPr>
        <w:fldChar w:fldCharType="end"/>
      </w:r>
      <w:r>
        <w:rPr>
          <w:rFonts w:hint="cs"/>
          <w:rtl/>
        </w:rPr>
        <w:t xml:space="preserve"> ויקבלו אישור ביטחוני מתאים לאחר וידוא התאמה ביטחונית.</w:t>
      </w:r>
      <w:r>
        <w:rPr>
          <w:rFonts w:hint="cs"/>
          <w:rtl/>
        </w:rPr>
        <w:tab/>
      </w:r>
    </w:p>
    <w:p w14:paraId="4B0CCA25" w14:textId="4A1E6959"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מצהיר כי ידוע לו שלצורך ביצוע השירותים נשוא מכרז זה ק</w:t>
      </w:r>
      <w:r w:rsidR="009A2C99">
        <w:rPr>
          <w:rFonts w:hint="cs"/>
          <w:rtl/>
        </w:rPr>
        <w:t>י</w:t>
      </w:r>
      <w:r>
        <w:rPr>
          <w:rFonts w:hint="cs"/>
          <w:rtl/>
        </w:rPr>
        <w:t>ימות מגבלות ביטחוניות מיוחדות, וכי עובד אשר לא תאושר העסקתו על ידי גורמי הביטחון הרלוונטיים, לא יועסק בקשר לביצוע החוזה.</w:t>
      </w:r>
      <w:r>
        <w:rPr>
          <w:rFonts w:hint="cs"/>
          <w:rtl/>
        </w:rPr>
        <w:tab/>
      </w:r>
    </w:p>
    <w:p w14:paraId="4B0CCA26"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מצהיר בזאת כי ידוע לו שאי-מילוי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חוזה זה ו/או בקשר עמו.</w:t>
      </w:r>
    </w:p>
    <w:p w14:paraId="4B0CCA27" w14:textId="42F4000A"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חובת הסודיות של הספק לא תחול לגבי מידע אשר הספק יוכיח במסמכים כי היה מצוי בחזקתו קודם לגילוי; מידע אשר הספק יוכיח במסמכים כי פותח על ידו באופן עצמאי; אם תחול על הספק או מי מטעמו חובה על פי דין לגלות מידע שהוא חייב שמירתו בסוד לפי החוזה, הוא יודיע על כך למשרד באופן </w:t>
      </w:r>
      <w:r w:rsidR="00404BD0">
        <w:rPr>
          <w:rFonts w:hint="cs"/>
          <w:rtl/>
        </w:rPr>
        <w:t>מידי</w:t>
      </w:r>
      <w:r>
        <w:rPr>
          <w:rFonts w:hint="cs"/>
          <w:rtl/>
        </w:rPr>
        <w:t xml:space="preserve">, כך שהמשרד יוכל להפנות בקשה לערכאה המתאימה בקשה לצו חיסיון </w:t>
      </w:r>
      <w:r>
        <w:rPr>
          <w:rFonts w:hint="cs"/>
          <w:rtl/>
        </w:rPr>
        <w:lastRenderedPageBreak/>
        <w:t>ו / או צו מניעה לשימוש במידע. אם לא יינתן צו כאמור או אם המשרד יוותר על זכויותיו לגבי מידע מסוים, יהיה רשאי הספק לגלות את אותו חלק מהמידע הדרוש על פי דין ויעשה כל שביכולתו על מנת שהמידע הנמסר יישמר בסוד.</w:t>
      </w:r>
    </w:p>
    <w:p w14:paraId="4B0CCA28"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מתחייב להיענות לכל דרישות הממונה על הביטחון במשרד ובגדר האמור למסור כל פרט לגבי כל עובד המגיע לאתרי המשרד.</w:t>
      </w:r>
    </w:p>
    <w:p w14:paraId="4B0CCA29"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לדווח לממונה על הביטחון במשרד בכל מקרה של אובדן מסמכים ו/או מידע, אם וככל שיהיו מקרים כאלו. </w:t>
      </w:r>
    </w:p>
    <w:p w14:paraId="4B0CCA2A"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המשרד רשאי 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p>
    <w:p w14:paraId="410AC3EC" w14:textId="6F9554BA" w:rsidR="00844A82" w:rsidRPr="00844A82" w:rsidRDefault="00844A82" w:rsidP="00844A82">
      <w:pPr>
        <w:pStyle w:val="afffe"/>
        <w:numPr>
          <w:ilvl w:val="1"/>
          <w:numId w:val="51"/>
        </w:numPr>
        <w:rPr>
          <w:rtl/>
        </w:rPr>
      </w:pPr>
      <w:r>
        <w:rPr>
          <w:rFonts w:hint="cs"/>
          <w:rtl/>
        </w:rPr>
        <w:t>הספק מתחייב לכך</w:t>
      </w:r>
      <w:r w:rsidRPr="00844A82">
        <w:rPr>
          <w:rtl/>
        </w:rPr>
        <w:t xml:space="preserve"> שמנגנון אבטחת המידע המשולב במוצר הבסיס עונה לכל הפחות לדרישות התקן הישראלי לאבטחת מידע והתקן הבינלאומי לאבטחת מידע (</w:t>
      </w:r>
      <w:r w:rsidRPr="00844A82">
        <w:t>ISO 15408</w:t>
      </w:r>
      <w:r w:rsidRPr="00844A82">
        <w:rPr>
          <w:rtl/>
        </w:rPr>
        <w:t xml:space="preserve">). </w:t>
      </w:r>
    </w:p>
    <w:p w14:paraId="01C720F9" w14:textId="77777777" w:rsidR="00844A82" w:rsidRDefault="00844A82" w:rsidP="001049DD">
      <w:pPr>
        <w:pStyle w:val="af0"/>
        <w:tabs>
          <w:tab w:val="clear" w:pos="4320"/>
          <w:tab w:val="num" w:pos="2006"/>
          <w:tab w:val="center" w:pos="4153"/>
          <w:tab w:val="right" w:pos="8306"/>
        </w:tabs>
        <w:spacing w:line="360" w:lineRule="auto"/>
        <w:ind w:left="1418" w:right="709"/>
        <w:jc w:val="both"/>
      </w:pPr>
    </w:p>
    <w:p w14:paraId="4B0CCA2B"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Ref395696712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‏21</w:t>
      </w:r>
      <w:r>
        <w:rPr>
          <w:rFonts w:hint="cs"/>
          <w:b/>
          <w:bCs/>
          <w:rtl/>
        </w:rPr>
        <w:fldChar w:fldCharType="end"/>
      </w:r>
      <w:r>
        <w:rPr>
          <w:rFonts w:hint="cs"/>
          <w:b/>
          <w:bCs/>
          <w:rtl/>
        </w:rPr>
        <w:t xml:space="preserve">  זה הינו מעיקרי ההתקשרות, והפרתו תיחשב כהפרה יסודית של החוזה.</w:t>
      </w:r>
    </w:p>
    <w:p w14:paraId="4B0CCA2C" w14:textId="77777777" w:rsidR="007B116C" w:rsidRDefault="007B116C" w:rsidP="00E23FE4">
      <w:pPr>
        <w:pStyle w:val="af0"/>
        <w:tabs>
          <w:tab w:val="num" w:pos="2006"/>
        </w:tabs>
        <w:spacing w:line="360" w:lineRule="auto"/>
        <w:ind w:right="709"/>
        <w:jc w:val="both"/>
      </w:pPr>
    </w:p>
    <w:p w14:paraId="4B0CCA2D" w14:textId="77777777" w:rsidR="007B116C" w:rsidRDefault="007B116C" w:rsidP="00090EF9">
      <w:pPr>
        <w:pStyle w:val="af0"/>
        <w:numPr>
          <w:ilvl w:val="0"/>
          <w:numId w:val="51"/>
        </w:numPr>
        <w:tabs>
          <w:tab w:val="clear" w:pos="4320"/>
          <w:tab w:val="center" w:pos="4153"/>
          <w:tab w:val="right" w:pos="8306"/>
        </w:tabs>
        <w:spacing w:line="360" w:lineRule="auto"/>
        <w:ind w:right="709"/>
        <w:jc w:val="both"/>
      </w:pPr>
      <w:bookmarkStart w:id="726" w:name="_Ref395696725"/>
      <w:r>
        <w:rPr>
          <w:rFonts w:hint="cs"/>
          <w:b/>
          <w:bCs/>
          <w:u w:val="single"/>
          <w:rtl/>
        </w:rPr>
        <w:t>ניגוד עניינים</w:t>
      </w:r>
      <w:bookmarkEnd w:id="726"/>
      <w:r>
        <w:rPr>
          <w:rFonts w:hint="cs"/>
          <w:rtl/>
        </w:rPr>
        <w:tab/>
      </w:r>
    </w:p>
    <w:p w14:paraId="4B0CCA2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14:paraId="4B0CCA2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 ויפעל עפ"י הנחיות היועצת המשפטית, וזאת תוך שני ימי עסקים לכל היותר לאחר היוודע לו על היווצרות חשש כאמור, והוא מתחייב לפעול עפ"י הנחיות היועצת המשפטית. </w:t>
      </w:r>
    </w:p>
    <w:p w14:paraId="4B0CCA30" w14:textId="2F77B474"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14:paraId="4B0CCA3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שלא לעשות שימוש בכל מידע או מסמך שהגיע לידו במהלך מתן השירותים שלא לשם מתן השירותים עבור המשרד. </w:t>
      </w:r>
    </w:p>
    <w:p w14:paraId="4B0CCA32"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14:paraId="4B0CCA34"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בסעיף זה, "</w:t>
      </w:r>
      <w:r>
        <w:rPr>
          <w:rFonts w:hint="cs"/>
          <w:b/>
          <w:bCs/>
          <w:rtl/>
        </w:rPr>
        <w:t>הספק ו/או מי מטעמו</w:t>
      </w:r>
      <w:r>
        <w:rPr>
          <w:rFonts w:hint="cs"/>
          <w:rtl/>
        </w:rPr>
        <w:t>" – לרבות מועסקים מטעמו, קבלן משנה מטעמו (ככל שרלוונטי),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14:paraId="4B0CCA35" w14:textId="77777777" w:rsidR="0003545A" w:rsidRDefault="0003545A"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w:t>
      </w:r>
      <w:r w:rsidR="0079764B">
        <w:rPr>
          <w:rFonts w:hint="cs"/>
          <w:rtl/>
        </w:rPr>
        <w:t>מתחייב ל</w:t>
      </w:r>
      <w:r>
        <w:rPr>
          <w:rFonts w:hint="cs"/>
          <w:rtl/>
        </w:rPr>
        <w:t xml:space="preserve">חתום על הנוסח שמצורף </w:t>
      </w:r>
      <w:r w:rsidRPr="00FE4CD8">
        <w:rPr>
          <w:rFonts w:hint="eastAsia"/>
          <w:b/>
          <w:bCs/>
          <w:u w:val="single"/>
          <w:rtl/>
        </w:rPr>
        <w:t>כנספח</w:t>
      </w:r>
      <w:r w:rsidRPr="00FE4CD8">
        <w:rPr>
          <w:b/>
          <w:bCs/>
          <w:u w:val="single"/>
          <w:rtl/>
        </w:rPr>
        <w:t xml:space="preserve"> </w:t>
      </w:r>
      <w:r w:rsidR="00AF614C">
        <w:rPr>
          <w:rFonts w:hint="cs"/>
          <w:b/>
          <w:bCs/>
          <w:u w:val="single"/>
          <w:rtl/>
        </w:rPr>
        <w:t>ז'</w:t>
      </w:r>
      <w:r>
        <w:rPr>
          <w:rFonts w:hint="cs"/>
          <w:rtl/>
        </w:rPr>
        <w:t xml:space="preserve"> לחוזה</w:t>
      </w:r>
      <w:r w:rsidR="0079764B">
        <w:rPr>
          <w:rFonts w:hint="cs"/>
          <w:rtl/>
        </w:rPr>
        <w:t xml:space="preserve"> </w:t>
      </w:r>
      <w:r w:rsidR="0079764B">
        <w:rPr>
          <w:rtl/>
        </w:rPr>
        <w:t>–</w:t>
      </w:r>
      <w:r w:rsidR="0079764B">
        <w:rPr>
          <w:rFonts w:hint="cs"/>
          <w:rtl/>
        </w:rPr>
        <w:t xml:space="preserve"> "התחייבות להעדר ניגוד עניינים".</w:t>
      </w:r>
    </w:p>
    <w:p w14:paraId="4B0CCA36" w14:textId="77777777" w:rsidR="007B116C" w:rsidRDefault="007B116C" w:rsidP="00E23FE4">
      <w:pPr>
        <w:pStyle w:val="af0"/>
        <w:tabs>
          <w:tab w:val="num" w:pos="2006"/>
        </w:tabs>
        <w:spacing w:line="360" w:lineRule="auto"/>
        <w:ind w:right="709"/>
        <w:jc w:val="both"/>
      </w:pPr>
    </w:p>
    <w:p w14:paraId="4B0CCA37"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Ref395696725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‏22</w:t>
      </w:r>
      <w:r>
        <w:rPr>
          <w:rFonts w:hint="cs"/>
          <w:b/>
          <w:bCs/>
          <w:rtl/>
        </w:rPr>
        <w:fldChar w:fldCharType="end"/>
      </w:r>
      <w:r>
        <w:rPr>
          <w:rFonts w:hint="cs"/>
          <w:b/>
          <w:bCs/>
          <w:rtl/>
        </w:rPr>
        <w:t xml:space="preserve"> זה הינו מעיקרי ההתקשרות, והפרתו תיחשב כהפרה יסודית של החוזה.</w:t>
      </w:r>
    </w:p>
    <w:p w14:paraId="4B0CCA38" w14:textId="77777777" w:rsidR="007B116C" w:rsidRDefault="007B116C" w:rsidP="00090EF9">
      <w:pPr>
        <w:pStyle w:val="af0"/>
        <w:keepNext/>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lastRenderedPageBreak/>
        <w:t>שמירה על זכויות ושיקול הדעת של המשרד</w:t>
      </w:r>
    </w:p>
    <w:p w14:paraId="4B0CCA39" w14:textId="35910F67" w:rsidR="007B116C" w:rsidRDefault="007B116C" w:rsidP="00E23FE4">
      <w:pPr>
        <w:pStyle w:val="af0"/>
        <w:keepNext/>
        <w:spacing w:line="360" w:lineRule="auto"/>
        <w:ind w:left="709" w:right="709"/>
        <w:jc w:val="both"/>
        <w:rPr>
          <w:b/>
          <w:bCs/>
          <w:szCs w:val="22"/>
          <w:u w:val="single"/>
          <w:rtl/>
        </w:rPr>
      </w:pPr>
      <w:r>
        <w:rPr>
          <w:rFonts w:hint="cs"/>
          <w:rtl/>
        </w:rPr>
        <w:t xml:space="preserve">מבלי לגרוע מן 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Ref494383911 \r \h</w:instrText>
      </w:r>
      <w:r>
        <w:rPr>
          <w:rFonts w:hint="cs"/>
          <w:rtl/>
        </w:rPr>
        <w:instrText xml:space="preserve"> </w:instrText>
      </w:r>
      <w:r>
        <w:rPr>
          <w:rFonts w:hint="cs"/>
          <w:rtl/>
        </w:rPr>
      </w:r>
      <w:r>
        <w:rPr>
          <w:rFonts w:hint="cs"/>
          <w:rtl/>
        </w:rPr>
        <w:fldChar w:fldCharType="separate"/>
      </w:r>
      <w:r>
        <w:rPr>
          <w:rFonts w:hint="cs"/>
          <w:rtl/>
        </w:rPr>
        <w:t>‏5</w:t>
      </w:r>
      <w:r>
        <w:rPr>
          <w:rFonts w:hint="cs"/>
          <w:rtl/>
        </w:rPr>
        <w:fldChar w:fldCharType="end"/>
      </w:r>
      <w:r>
        <w:rPr>
          <w:rFonts w:hint="cs"/>
          <w:rtl/>
        </w:rPr>
        <w:t xml:space="preserve"> לעיל, 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או כל חלק מהם או לבצעם בעצמו, והכל מבלי שהדבר יזכה את הספק בפיצוי כלשהו, והספק מוותר מראש על כל טענה כלפי המשרד בעניין זה.</w:t>
      </w:r>
    </w:p>
    <w:p w14:paraId="4B0CCA3A" w14:textId="77777777" w:rsidR="007B116C" w:rsidRDefault="007B116C" w:rsidP="00E23FE4">
      <w:pPr>
        <w:pStyle w:val="af0"/>
        <w:keepNext/>
        <w:spacing w:line="360" w:lineRule="auto"/>
        <w:ind w:left="709" w:right="709"/>
        <w:jc w:val="both"/>
        <w:rPr>
          <w:b/>
          <w:bCs/>
          <w:szCs w:val="22"/>
          <w:u w:val="single"/>
          <w:rtl/>
        </w:rPr>
      </w:pPr>
    </w:p>
    <w:p w14:paraId="0714F202" w14:textId="77777777" w:rsidR="00064D3F" w:rsidRDefault="00064D3F" w:rsidP="00064D3F">
      <w:pPr>
        <w:pStyle w:val="af0"/>
        <w:tabs>
          <w:tab w:val="clear" w:pos="4320"/>
          <w:tab w:val="center" w:pos="4153"/>
          <w:tab w:val="right" w:pos="8306"/>
        </w:tabs>
        <w:spacing w:line="360" w:lineRule="auto"/>
        <w:ind w:left="709" w:right="709"/>
        <w:jc w:val="both"/>
        <w:rPr>
          <w:b/>
          <w:bCs/>
          <w:u w:val="single"/>
        </w:rPr>
      </w:pPr>
    </w:p>
    <w:p w14:paraId="4B0CCA3B" w14:textId="0773F89A"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Pr>
          <w:rFonts w:hint="cs"/>
          <w:b/>
          <w:bCs/>
          <w:u w:val="single"/>
          <w:rtl/>
        </w:rPr>
        <w:t>הפסקת ההתקשרות והפרות</w:t>
      </w:r>
    </w:p>
    <w:p w14:paraId="4B0CCA3C" w14:textId="1E52A2C1"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727" w:name="_Ref395692611"/>
      <w:r>
        <w:rPr>
          <w:rFonts w:hint="cs"/>
          <w:rtl/>
        </w:rPr>
        <w:t>המשרד יהא רשאי להודיע לספק בהודעה מוקדמת של 30 ימים מראש, בכל שלב משלבי ההתקשרות, על הפסקת פעילות על-פי חוזה זה, ו/או על הפסקת פעילות של כל הזמנת עבודה שתועבר מכוחו, וזאת מכל סיבה שהיא ומבלי שהמשרד ו/או מי מטעמו יהא חייב לפרש ולנמק את עילת ההפסקה כאמור. מוסכם ומוצהר כי לספק לא תהא כל טענה ו/או דרישה כספית ו/או אחרת כלפי המשרד ו/או כלפי כל מי מטעמו בקשר עם הפסקת פעילות כאמור בסעיף זה.</w:t>
      </w:r>
      <w:bookmarkEnd w:id="727"/>
      <w:r>
        <w:rPr>
          <w:rFonts w:hint="cs"/>
          <w:rtl/>
        </w:rPr>
        <w:t xml:space="preserve"> </w:t>
      </w:r>
    </w:p>
    <w:p w14:paraId="4B0CCA3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bookmarkStart w:id="728" w:name="_Ref395687478"/>
      <w:r>
        <w:rPr>
          <w:rFonts w:hint="cs"/>
          <w:rtl/>
        </w:rPr>
        <w:t xml:space="preserve">מבלי לגרוע מהאמור בסעיף </w:t>
      </w:r>
      <w:r>
        <w:rPr>
          <w:rtl/>
        </w:rPr>
        <w:fldChar w:fldCharType="begin" w:fldLock="1"/>
      </w:r>
      <w:r>
        <w:instrText xml:space="preserve"> REF _Ref395692611 \r \h  \* MERGEFORMAT </w:instrText>
      </w:r>
      <w:r>
        <w:rPr>
          <w:rtl/>
        </w:rPr>
      </w:r>
      <w:r>
        <w:rPr>
          <w:rtl/>
        </w:rPr>
        <w:fldChar w:fldCharType="separate"/>
      </w:r>
      <w:r>
        <w:rPr>
          <w:rFonts w:hint="cs"/>
          <w:rtl/>
        </w:rPr>
        <w:t>‏24.1</w:t>
      </w:r>
      <w:r>
        <w:rPr>
          <w:rtl/>
        </w:rPr>
        <w:fldChar w:fldCharType="end"/>
      </w:r>
      <w:r>
        <w:rPr>
          <w:rFonts w:hint="cs"/>
          <w:rtl/>
        </w:rPr>
        <w:t xml:space="preserve"> לעיל, בכל מקרה שהספק יפר הפרה יסודית את החוזה ו/או הפרה לא יסודית שלגביה ניתנה ארכה בכתב על ידי המשרד ואשר לא תוקנה בתקופת הארכה, יהיה המשרד רשאי - בנוסף ומבלי לגרוע מזכויותיו על פי חוזה זה או על פי כל דין - לבטל את החוזה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ועל פי כל דין.</w:t>
      </w:r>
      <w:bookmarkEnd w:id="728"/>
    </w:p>
    <w:p w14:paraId="4B0CCA3E" w14:textId="2E53F2DB" w:rsidR="007B116C" w:rsidRDefault="007B116C" w:rsidP="009A2C99">
      <w:pPr>
        <w:pStyle w:val="af0"/>
        <w:spacing w:line="360" w:lineRule="auto"/>
        <w:ind w:left="1276" w:right="709"/>
        <w:jc w:val="both"/>
        <w:rPr>
          <w:sz w:val="22"/>
          <w:szCs w:val="22"/>
        </w:rPr>
      </w:pPr>
      <w:r>
        <w:rPr>
          <w:rFonts w:hint="cs"/>
          <w:b/>
          <w:bCs/>
          <w:rtl/>
        </w:rPr>
        <w:t>"הפרה יסודית"</w:t>
      </w:r>
      <w:r>
        <w:rPr>
          <w:rFonts w:hint="cs"/>
          <w:rtl/>
        </w:rPr>
        <w:t xml:space="preserve"> תהא הפרה של כל אחד מהסעיפים </w:t>
      </w:r>
      <w:r w:rsidR="0079764B" w:rsidRPr="00404BD0">
        <w:rPr>
          <w:rFonts w:hint="cs"/>
          <w:rtl/>
        </w:rPr>
        <w:t>6</w:t>
      </w:r>
      <w:r w:rsidRPr="00404BD0">
        <w:rPr>
          <w:rtl/>
        </w:rPr>
        <w:t xml:space="preserve">, </w:t>
      </w:r>
      <w:r w:rsidR="0079764B" w:rsidRPr="00404BD0">
        <w:rPr>
          <w:rtl/>
        </w:rPr>
        <w:t>1</w:t>
      </w:r>
      <w:r w:rsidR="0079764B" w:rsidRPr="00404BD0">
        <w:rPr>
          <w:rFonts w:hint="cs"/>
          <w:rtl/>
        </w:rPr>
        <w:t>0</w:t>
      </w:r>
      <w:r w:rsidRPr="00404BD0">
        <w:rPr>
          <w:rtl/>
        </w:rPr>
        <w:t xml:space="preserve">, </w:t>
      </w:r>
      <w:r w:rsidR="0079764B" w:rsidRPr="00404BD0">
        <w:rPr>
          <w:rtl/>
        </w:rPr>
        <w:t>1</w:t>
      </w:r>
      <w:r w:rsidR="0079764B" w:rsidRPr="00404BD0">
        <w:rPr>
          <w:rFonts w:hint="cs"/>
          <w:rtl/>
        </w:rPr>
        <w:t>2</w:t>
      </w:r>
      <w:r w:rsidRPr="00404BD0">
        <w:rPr>
          <w:rtl/>
        </w:rPr>
        <w:t xml:space="preserve">, 15, </w:t>
      </w:r>
      <w:r w:rsidR="0079764B" w:rsidRPr="00404BD0">
        <w:rPr>
          <w:rtl/>
        </w:rPr>
        <w:t>1</w:t>
      </w:r>
      <w:r w:rsidR="0079764B" w:rsidRPr="00404BD0">
        <w:rPr>
          <w:rFonts w:hint="cs"/>
          <w:rtl/>
        </w:rPr>
        <w:t>8</w:t>
      </w:r>
      <w:r w:rsidRPr="00404BD0">
        <w:rPr>
          <w:rtl/>
        </w:rPr>
        <w:t xml:space="preserve">,  </w:t>
      </w:r>
      <w:r w:rsidR="0079764B" w:rsidRPr="00404BD0">
        <w:rPr>
          <w:rtl/>
        </w:rPr>
        <w:t>2</w:t>
      </w:r>
      <w:r w:rsidR="0079764B" w:rsidRPr="00404BD0">
        <w:rPr>
          <w:rFonts w:hint="cs"/>
          <w:rtl/>
        </w:rPr>
        <w:t>1</w:t>
      </w:r>
      <w:r w:rsidRPr="00404BD0">
        <w:rPr>
          <w:rtl/>
        </w:rPr>
        <w:t>,</w:t>
      </w:r>
      <w:r w:rsidR="004178AD" w:rsidRPr="00404BD0">
        <w:rPr>
          <w:rFonts w:hint="cs"/>
          <w:rtl/>
        </w:rPr>
        <w:t xml:space="preserve"> 22,</w:t>
      </w:r>
      <w:r w:rsidRPr="00404BD0">
        <w:rPr>
          <w:rtl/>
        </w:rPr>
        <w:t xml:space="preserve"> </w:t>
      </w:r>
      <w:r w:rsidR="0079764B" w:rsidRPr="00404BD0">
        <w:rPr>
          <w:rFonts w:hint="cs"/>
          <w:rtl/>
        </w:rPr>
        <w:t>27.2</w:t>
      </w:r>
      <w:r w:rsidRPr="00404BD0">
        <w:rPr>
          <w:rtl/>
        </w:rPr>
        <w:t xml:space="preserve">, </w:t>
      </w:r>
      <w:r w:rsidR="0079764B">
        <w:rPr>
          <w:rFonts w:hint="cs"/>
          <w:rtl/>
        </w:rPr>
        <w:t>27.7</w:t>
      </w:r>
      <w:r>
        <w:rPr>
          <w:rFonts w:hint="cs"/>
          <w:rtl/>
        </w:rPr>
        <w:t xml:space="preserve"> בחוזה זה וכן הפרת ההוראות המנויות בסעיף </w:t>
      </w:r>
      <w:r w:rsidR="009A2C99">
        <w:rPr>
          <w:rFonts w:hint="cs"/>
          <w:rtl/>
        </w:rPr>
        <w:t xml:space="preserve">4.14.3 </w:t>
      </w:r>
      <w:r>
        <w:rPr>
          <w:rFonts w:hint="cs"/>
          <w:rtl/>
        </w:rPr>
        <w:t>למפרט תכולת השירותים לגביהן נכתב כי הן הפרות יסודיות.</w:t>
      </w:r>
      <w:r>
        <w:rPr>
          <w:rFonts w:hint="cs"/>
          <w:sz w:val="22"/>
          <w:szCs w:val="22"/>
          <w:rtl/>
        </w:rPr>
        <w:t xml:space="preserve"> </w:t>
      </w:r>
    </w:p>
    <w:p w14:paraId="4B0CCA3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 xml:space="preserve">מבלי לגרוע מהאמור בסעיפים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Ref395692611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‏24.1</w:t>
      </w:r>
      <w:r>
        <w:rPr>
          <w:rFonts w:hint="cs"/>
          <w:rtl/>
        </w:rPr>
        <w:fldChar w:fldCharType="end"/>
      </w:r>
      <w:r>
        <w:rPr>
          <w:rFonts w:hint="cs"/>
          <w:rtl/>
        </w:rPr>
        <w:t xml:space="preserve"> ו-</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Ref395687478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‏24.2</w:t>
      </w:r>
      <w:r>
        <w:rPr>
          <w:rFonts w:hint="cs"/>
          <w:rtl/>
        </w:rPr>
        <w:fldChar w:fldCharType="end"/>
      </w:r>
      <w:r>
        <w:rPr>
          <w:rFonts w:hint="cs"/>
          <w:rtl/>
        </w:rPr>
        <w:t xml:space="preserve"> לעיל, המשרד יהא רשאי להביא חוזה זה לסיומו באופן מיידי בקרות אחד מהמקרים הבאים:</w:t>
      </w:r>
    </w:p>
    <w:p w14:paraId="4B0CCA40"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 xml:space="preserve">הוגשה בקשה להכריז על הספק כחדל פירעון והבקשה לא הוסרה או בוטלה תוך 30 ימים; </w:t>
      </w:r>
    </w:p>
    <w:p w14:paraId="4B0CCA41"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הוגשה בקשה לפירוק/פשיטת רגל נגד הספק והבקשה לא הוסרה או בוטלה תוך 30 ימים;</w:t>
      </w:r>
    </w:p>
    <w:p w14:paraId="4B0CCA42"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הוגשה בקשה לרישום אזהרת "עסק חי" והבקשה לא הוסרה או בוטלה תוך 30 ימים;</w:t>
      </w:r>
    </w:p>
    <w:p w14:paraId="4B0CCA43"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הוגשה בקשה לקבלת נכסים של הספק והבקשה לא הוסרה או בוטלה תוך 30 ימים;</w:t>
      </w:r>
    </w:p>
    <w:p w14:paraId="4B0CCA44"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מונה כונס נכסים לספק והמינוי לא בוטל תוך 30 ימים;</w:t>
      </w:r>
    </w:p>
    <w:p w14:paraId="4B0CCA45"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הספק הפסיק לנהל את עסקיו לתקופה רצופה העולה על 30 ימים.</w:t>
      </w:r>
    </w:p>
    <w:p w14:paraId="4B0CCA46" w14:textId="4361BA8A" w:rsidR="007B116C" w:rsidRDefault="00B64FDB" w:rsidP="00195C73">
      <w:pPr>
        <w:pStyle w:val="af0"/>
        <w:keepNext/>
        <w:numPr>
          <w:ilvl w:val="1"/>
          <w:numId w:val="51"/>
        </w:numPr>
        <w:tabs>
          <w:tab w:val="clear" w:pos="4320"/>
          <w:tab w:val="center" w:pos="4153"/>
          <w:tab w:val="right" w:pos="8306"/>
        </w:tabs>
        <w:spacing w:after="120" w:line="360" w:lineRule="auto"/>
        <w:ind w:right="709"/>
        <w:jc w:val="both"/>
      </w:pPr>
      <w:r w:rsidRPr="00195C73">
        <w:rPr>
          <w:rFonts w:hint="cs"/>
          <w:rtl/>
        </w:rPr>
        <w:t>בכל מקרה של הפסקת התקשרות לפי חוזה זה בטרם השלמתה, תשולם לספק התמורה היחסית על העבודה שביצע עד לשלב בו הופסקה ההתקשרות, זאת בהתאם למספר השעות שבוצעו בפועל עד הפסקת העבודה במקרה שהעבודה בוצעה לפי שעות, או לפי החלק היחסי שבוצע במקרה שהעבודה בוצעה במחיר קבוע (</w:t>
      </w:r>
      <w:r w:rsidRPr="00195C73">
        <w:t>Fix Price</w:t>
      </w:r>
      <w:r w:rsidRPr="00195C73">
        <w:rPr>
          <w:rFonts w:hint="cs"/>
          <w:rtl/>
        </w:rPr>
        <w:t>)</w:t>
      </w:r>
      <w:r w:rsidRPr="00195C73">
        <w:t xml:space="preserve"> </w:t>
      </w:r>
      <w:r w:rsidRPr="00195C73">
        <w:rPr>
          <w:rFonts w:hint="cs"/>
          <w:rtl/>
        </w:rPr>
        <w:t xml:space="preserve">או בהתאם לתשלום המגיע לספק בהתאם לאבני הדרך הקבועות, הכל לפי העניין. יובהר כי תשלום לספק בגין רישוי למוצר הבסיס ישולם במלואו  רק </w:t>
      </w:r>
      <w:r w:rsidRPr="00195C73">
        <w:rPr>
          <w:rFonts w:hint="cs"/>
          <w:rtl/>
        </w:rPr>
        <w:lastRenderedPageBreak/>
        <w:t>בכפוף להצגת אסמכתא להעברת התשלום ליצרן מוצר הבסיס ולקבלת הרישיון המלא על ידי המשרד</w:t>
      </w:r>
      <w:r w:rsidR="007B116C">
        <w:rPr>
          <w:rFonts w:hint="cs"/>
          <w:rtl/>
        </w:rPr>
        <w:t>.</w:t>
      </w:r>
    </w:p>
    <w:p w14:paraId="4B0CCA48"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ביצוע המשרד על חשבון הספק</w:t>
      </w:r>
    </w:p>
    <w:p w14:paraId="4B0CCA49" w14:textId="77777777" w:rsidR="007B116C" w:rsidRDefault="007B116C" w:rsidP="00090EF9">
      <w:pPr>
        <w:pStyle w:val="af0"/>
        <w:keepNext/>
        <w:numPr>
          <w:ilvl w:val="1"/>
          <w:numId w:val="51"/>
        </w:numPr>
        <w:tabs>
          <w:tab w:val="clear" w:pos="4320"/>
          <w:tab w:val="center" w:pos="4153"/>
          <w:tab w:val="right" w:pos="8306"/>
        </w:tabs>
        <w:spacing w:after="120" w:line="360" w:lineRule="auto"/>
        <w:ind w:right="709"/>
        <w:jc w:val="both"/>
      </w:pPr>
      <w:bookmarkStart w:id="729" w:name="_Ref395689111"/>
      <w:r>
        <w:rPr>
          <w:rFonts w:hint="cs"/>
          <w:rtl/>
        </w:rPr>
        <w:t>מבלי לגרוע מכל זכות או תרופה העומדים, או שיעמדו למשרד, על פי חוזה זה ועל פי כל דין, מסכימים הצדדים, כי כל מקרה של מחדל ו/או הימנעות של הספק בביצוע השירותים כמוסכם בחוזה זה או הפרתו ע"י הספק, יהא המשרד זכאי אך לא חייב לבצע את השירותים בעצמו, לרבות על ידי העסקת עובדים או התקשרות עם ספקים עצמאיים שיבצעו את השירותים, כולם או מקצתם, וזאת על חשבון הספק. במקרה כזה המשרד יהיה רשאי לשלם לעובדים או לספקים כאמור מתוך הכספים המגיעים לספק ו/או לגבות מהספק את ההוצאות שהוציא בגין העסקת העובדים או הספקים לביצוע השירותים, זאת מבלי לגרוע בכל סעד שהמשרד זכאי לדרוש על פי חוזה זה ו/או על פי כל דין.</w:t>
      </w:r>
      <w:bookmarkEnd w:id="729"/>
      <w:r>
        <w:rPr>
          <w:rFonts w:hint="cs"/>
          <w:rtl/>
        </w:rPr>
        <w:t xml:space="preserve"> </w:t>
      </w:r>
    </w:p>
    <w:p w14:paraId="4B0CCA4A"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כל סכום שחובת תשלומו על פי חוזה זה חלה על הספק ושולם על-ידי המשרד, יוחזר למשרד על ידי הספק כאשר הוא צמוד למדד ובתוספת ריבית כמקובל על פי הוראות החשב הכללי בדבר איחורים בתשלומים, ממועד התשלום על-ידי המשרד ועד ההחזר בפועל. אין באמור לעיל כדי לגרוע מזכותו של המשרד לקזז סכום זה מכל סכום שהוא חייב בתשלומו לספק, הכל לפי שיקול דעתו הבלעדי של המשרד. </w:t>
      </w:r>
    </w:p>
    <w:p w14:paraId="4B0CCA4B" w14:textId="173E1182"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לא יהיה במימוש זכויות המשרד על פי סעיף זה, על מנת לגרוע ו/או לפגוע בשום צורה ואופן, באחריותו הכוללת והבלעדית של הספק על פי החוזה להשלמת השירותים במלואם ובמועדם, ובכלל זאת – לתפקוד ותחזוקת </w:t>
      </w:r>
      <w:r w:rsidR="00B64FDB">
        <w:rPr>
          <w:rFonts w:hint="cs"/>
          <w:rtl/>
        </w:rPr>
        <w:t>מערכת החיפוש</w:t>
      </w:r>
      <w:r>
        <w:rPr>
          <w:rFonts w:hint="cs"/>
          <w:rtl/>
        </w:rPr>
        <w:t>, במהלך כל תקופת ההתקשרות, באופן שבו יפעל המוצר/היישום בהתאם לכל הדרישות המפורטות במפרט תכולת השירותים במהלך כל תקופת ההתקשרות.</w:t>
      </w:r>
    </w:p>
    <w:p w14:paraId="4B0CCA4C" w14:textId="6B5D765B"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ab/>
        <w:t>מבלי לגרוע מכלליות האמור, מימוש זכויותיו של המשרד על פי סעיף זה וכן ביצוע התחייבויות הספק על פיו, לא ייחשבו בכל מקרה כעיכוב ו/או השהייה של השירותים אותם נדרש הספק לספק בהתאם ובכפוף לאבני הדרך וללוחות הזמנים הקבועים וכן לא יהוו עילה לדחיית איזה מאבני הדרך ו/או לוחות הזמנים.</w:t>
      </w:r>
    </w:p>
    <w:p w14:paraId="7B927711" w14:textId="77777777" w:rsidR="00295FF9" w:rsidRDefault="00295FF9" w:rsidP="00295FF9">
      <w:pPr>
        <w:pStyle w:val="af0"/>
        <w:tabs>
          <w:tab w:val="clear" w:pos="4320"/>
          <w:tab w:val="center" w:pos="4153"/>
          <w:tab w:val="right" w:pos="8306"/>
        </w:tabs>
        <w:spacing w:after="120" w:line="360" w:lineRule="auto"/>
        <w:ind w:left="1418" w:right="709"/>
        <w:jc w:val="both"/>
      </w:pPr>
    </w:p>
    <w:p w14:paraId="4B0CCA4D" w14:textId="77777777" w:rsidR="007B116C" w:rsidRDefault="007B116C" w:rsidP="00090EF9">
      <w:pPr>
        <w:pStyle w:val="af0"/>
        <w:widowControl w:val="0"/>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הוראות כלליות במקרה של ביטול/סיום החוזה</w:t>
      </w:r>
    </w:p>
    <w:p w14:paraId="4B0CCA4E" w14:textId="35B5C3DA" w:rsidR="007B116C" w:rsidRPr="00064D3F" w:rsidRDefault="007B116C" w:rsidP="00090EF9">
      <w:pPr>
        <w:pStyle w:val="af0"/>
        <w:widowControl w:val="0"/>
        <w:numPr>
          <w:ilvl w:val="1"/>
          <w:numId w:val="51"/>
        </w:numPr>
        <w:tabs>
          <w:tab w:val="clear" w:pos="4320"/>
          <w:tab w:val="center" w:pos="4153"/>
          <w:tab w:val="right" w:pos="8306"/>
        </w:tabs>
        <w:spacing w:line="360" w:lineRule="auto"/>
        <w:ind w:right="709"/>
        <w:jc w:val="both"/>
        <w:rPr>
          <w:rFonts w:ascii="David" w:hAnsi="David"/>
        </w:rPr>
      </w:pPr>
      <w:r w:rsidRPr="00064D3F">
        <w:rPr>
          <w:rFonts w:hint="cs"/>
          <w:rtl/>
        </w:rPr>
        <w:t>בכל מקרה של הפסקת ו/או סיום ההתקשרות לפי חוזה זה, הרישיונות שנרכשו על ידי המשרד, ימשיכו לעמוד בתוקפם ללא הגבלת זמן ורישיון סביבת הפיתוח</w:t>
      </w:r>
      <w:r w:rsidRPr="00064D3F">
        <w:rPr>
          <w:rFonts w:hint="cs"/>
          <w:rtl/>
          <w:lang w:eastAsia="en-US"/>
        </w:rPr>
        <w:t xml:space="preserve"> על בסיס המוצר המותקן</w:t>
      </w:r>
      <w:r w:rsidRPr="00064D3F">
        <w:rPr>
          <w:rFonts w:hint="cs"/>
          <w:rtl/>
        </w:rPr>
        <w:t>, במידה ונרכש, יעמוד בתוקפו, וסביבת הפיתוח תמשיך לפעול בסביבת הייצור בחוות השרתים של היחידה, באופן שיאפשר למשרד מתן שירותי</w:t>
      </w:r>
      <w:r w:rsidR="004178AD" w:rsidRPr="00064D3F">
        <w:rPr>
          <w:rFonts w:hint="cs"/>
          <w:rtl/>
        </w:rPr>
        <w:t>ם</w:t>
      </w:r>
      <w:r w:rsidRPr="00064D3F">
        <w:rPr>
          <w:rFonts w:hint="cs"/>
          <w:rtl/>
        </w:rPr>
        <w:t xml:space="preserve"> ללא הגבלת זמן. למען הסר ספק יובהר כי כל רישיון שהיה נתון למשרד לפי הוראות חוזה זה בעת ההתקשרות ימשיך לעמוד בתוקפו גם לאחר סיום ההתקשרות.</w:t>
      </w:r>
      <w:r w:rsidRPr="00064D3F">
        <w:rPr>
          <w:rFonts w:ascii="David" w:hAnsi="David" w:hint="cs"/>
          <w:rtl/>
        </w:rPr>
        <w:t xml:space="preserve"> </w:t>
      </w:r>
    </w:p>
    <w:p w14:paraId="4B0CCA4F"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rPr>
          <w:rFonts w:ascii="David" w:hAnsi="David"/>
        </w:rPr>
      </w:pPr>
      <w:r>
        <w:rPr>
          <w:rFonts w:hint="cs"/>
          <w:rtl/>
        </w:rPr>
        <w:t>במקרה בו תופסק ההתקשרות בין המשרד לבין הספק מכל סיבה שהיא, יהיה רשאי המשרד להתקשר לצורך ביצוע השירותים עם ספק אחר.</w:t>
      </w:r>
    </w:p>
    <w:p w14:paraId="4B0CCA50"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 xml:space="preserve">בכל מקרה של הפסקת התקשרות בין המשרד לספק, או לאחר סיומה, תבוצע העברת מידע ונתונים באופן מסודר אשר ימנע נזק ו/או תקלות כלשהן למשרד במהלך הפסקת ההתקשרות </w:t>
      </w:r>
      <w:r>
        <w:rPr>
          <w:rFonts w:hint="cs"/>
          <w:rtl/>
        </w:rPr>
        <w:lastRenderedPageBreak/>
        <w:t xml:space="preserve">ולאחריה, ותוך שיתוף פעולה מלא של כל הצדדים. </w:t>
      </w:r>
    </w:p>
    <w:p w14:paraId="4B0CCA51"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בגדר האמור, יבצע הספק העברה מסודרת וחפיפה לנציגי המשרד ובמידת הצורך לנציגי הספק החלופי שיספק את השירותים אחריו.</w:t>
      </w:r>
    </w:p>
    <w:p w14:paraId="4B0CCA52" w14:textId="15368020"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הספק יעביר למשרד תוך לא יאוחר מ- 14 ימים מסיום החוזה את כל המידע (</w:t>
      </w:r>
      <w:r>
        <w:t>INFORMATION</w:t>
      </w:r>
      <w:r>
        <w:rPr>
          <w:rFonts w:hint="cs"/>
          <w:rtl/>
        </w:rPr>
        <w:t>) והנתונים (</w:t>
      </w:r>
      <w:r>
        <w:t>DATA</w:t>
      </w:r>
      <w:r>
        <w:rPr>
          <w:rFonts w:hint="cs"/>
          <w:rtl/>
        </w:rPr>
        <w:t>) הקשורים עם חוזה זה, ובכלל זה את כל המידע שמסר המשרד לספק ואת כל המידע שהכין הספק במסגרת השירותים (</w:t>
      </w:r>
      <w:r w:rsidR="0093054A">
        <w:rPr>
          <w:rFonts w:hint="cs"/>
          <w:rtl/>
        </w:rPr>
        <w:t xml:space="preserve">תיעוד מלא של המוצר שפותח עם פירוט והסבר על התהליכים בו, </w:t>
      </w:r>
      <w:r>
        <w:rPr>
          <w:rFonts w:hint="cs"/>
          <w:rtl/>
        </w:rPr>
        <w:t>תיק מערכת עדכני, הכולל, טפסים, יישומים ואתרים, טבלאות, פיתוחים, ממשקים וכיו"ב כל תיעוד שנערך בקשר למוצר ו/או להתאמות הטפסים, יישומים ואתרים), באופן שיידרשו על ידי המשרד.</w:t>
      </w:r>
    </w:p>
    <w:p w14:paraId="4B0CCA53"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הספק יחזיר למשרד תוך לא יאוחר מ-14 ימים מסיום החוזה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חוזה זה.</w:t>
      </w:r>
    </w:p>
    <w:p w14:paraId="4B0CCA54"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הספק מתחייב כי לא יותיר בידיו כל חומר, מידע או תיעוד הנוגע לחוזה זה ו/או לגורמים הקשורים עימו בכפוף לדין, וכי יתעד את תהליך השמדת הנתונים שהיו ברשותו, למעט מידע שהספק נדרש לשמור אצלו על פי כל דין או לפי דרישת רשות מוסמכת.</w:t>
      </w:r>
    </w:p>
    <w:p w14:paraId="4B0CCA55"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pPr>
      <w:r>
        <w:rPr>
          <w:rFonts w:hint="cs"/>
          <w:rtl/>
        </w:rPr>
        <w:t xml:space="preserve">אין באמור בסעיף זה כדי לגרוע מהוראות  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Ref468803998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‏6.13</w:t>
      </w:r>
      <w:r>
        <w:rPr>
          <w:rFonts w:hint="cs"/>
          <w:rtl/>
        </w:rPr>
        <w:fldChar w:fldCharType="end"/>
      </w:r>
      <w:r>
        <w:rPr>
          <w:rFonts w:hint="cs"/>
          <w:rtl/>
        </w:rPr>
        <w:t xml:space="preserve"> לעיל.</w:t>
      </w:r>
    </w:p>
    <w:p w14:paraId="4B0CCA56" w14:textId="5D5FAA13" w:rsidR="007B116C" w:rsidRDefault="007B116C" w:rsidP="00E23FE4">
      <w:pPr>
        <w:pStyle w:val="af0"/>
        <w:widowControl w:val="0"/>
        <w:spacing w:line="360" w:lineRule="auto"/>
        <w:ind w:left="709" w:right="709"/>
        <w:jc w:val="both"/>
        <w:rPr>
          <w:rFonts w:ascii="David" w:hAnsi="David"/>
          <w:rtl/>
        </w:rPr>
      </w:pPr>
    </w:p>
    <w:p w14:paraId="4B0CCA57" w14:textId="77777777" w:rsidR="007B116C" w:rsidRDefault="007B116C" w:rsidP="00090EF9">
      <w:pPr>
        <w:pStyle w:val="af0"/>
        <w:widowControl w:val="0"/>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שונות</w:t>
      </w:r>
    </w:p>
    <w:p w14:paraId="4B0CCA58"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rPr>
          <w:rtl/>
        </w:rPr>
      </w:pPr>
      <w:r>
        <w:rPr>
          <w:rFonts w:hint="cs"/>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14:paraId="4B0CCA59"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bookmarkStart w:id="730" w:name="_Ref407116549"/>
      <w:r>
        <w:rPr>
          <w:rFonts w:hint="cs"/>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730"/>
    </w:p>
    <w:p w14:paraId="4B0CCA5A" w14:textId="77777777" w:rsidR="007B116C" w:rsidRDefault="007B116C" w:rsidP="00E23FE4">
      <w:pPr>
        <w:pStyle w:val="af0"/>
        <w:widowControl w:val="0"/>
        <w:tabs>
          <w:tab w:val="num" w:pos="2006"/>
        </w:tabs>
        <w:spacing w:line="360" w:lineRule="auto"/>
        <w:ind w:left="1276" w:right="709"/>
        <w:jc w:val="both"/>
        <w:rPr>
          <w:rtl/>
        </w:rPr>
      </w:pPr>
      <w:r>
        <w:rPr>
          <w:rFonts w:hint="cs"/>
          <w:rtl/>
        </w:rPr>
        <w:t>הספק יהא חייב לשלם כל תשלום ו/או פיצוי הנדרשים ו/או כרוכים בדרישה ו/או בתביעה הנובעת מפגיעה בזכויות צדדים שלישיים כאמור, וכן יהא חייב לשפות את המשרד בגין כל סכום אשר המשרד יידרש לשלמו כתוצאה מתביעה ו/או דרישת תשלום כמתואר לעיל, לרבות הוצאות ושכר טרחת עו"ד, מיד עם דרישתו הראשונה של המשרד.</w:t>
      </w:r>
    </w:p>
    <w:p w14:paraId="4B0CCA5B" w14:textId="77777777" w:rsidR="007B116C" w:rsidRDefault="007B116C" w:rsidP="00E23FE4">
      <w:pPr>
        <w:pStyle w:val="af0"/>
        <w:widowControl w:val="0"/>
        <w:spacing w:after="120" w:line="360" w:lineRule="auto"/>
        <w:ind w:left="1276" w:right="709"/>
        <w:jc w:val="both"/>
        <w:rPr>
          <w:b/>
          <w:bCs/>
        </w:rPr>
      </w:pPr>
      <w:r>
        <w:rPr>
          <w:rFonts w:hint="cs"/>
          <w:b/>
          <w:bCs/>
          <w:rtl/>
        </w:rPr>
        <w:t xml:space="preserve">ס"ק  זה הינו מעיקרי ההתקשרות, והפרתו תיחשב כהפרה יסודית של החוזה. </w:t>
      </w:r>
    </w:p>
    <w:p w14:paraId="4B0CCA5C"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rPr>
          <w:rtl/>
        </w:rPr>
      </w:pPr>
      <w:r>
        <w:rPr>
          <w:rFonts w:hint="cs"/>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14:paraId="4B0CCA5D"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סמכות השיפוט הייחודית בכל הנוגע לחוזה זה תהיה נתונה לבית המשפט המוסמך בירושלים בלבד.</w:t>
      </w:r>
    </w:p>
    <w:p w14:paraId="4B0CCA5E"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הספק לא יציג עצמו כשליח או כנציג המשרד.</w:t>
      </w:r>
    </w:p>
    <w:p w14:paraId="4B0CCA5F"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הספק לא יעשה שימוש בתארו או בתפקידו עפ"י חוזה זה שלא במסגרת פעילותו על פי חוזה זה.</w:t>
      </w:r>
    </w:p>
    <w:p w14:paraId="4B0CCA60"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bookmarkStart w:id="731" w:name="_Ref407116564"/>
      <w:r>
        <w:rPr>
          <w:rFonts w:hint="cs"/>
          <w:rtl/>
        </w:rPr>
        <w:t>הספק מצהיר בזה כי הוא מנהל פנקסים בהתאם לחוק עסקאות גופים ציבוריים, תשל"ו-1976 וכי ימציא למשרד את כל האישורים הדרושים בהתאם לחוק זה.</w:t>
      </w:r>
      <w:bookmarkEnd w:id="731"/>
    </w:p>
    <w:p w14:paraId="4B0CCA61" w14:textId="77777777" w:rsidR="007B116C" w:rsidRDefault="007B116C" w:rsidP="00E23FE4">
      <w:pPr>
        <w:pStyle w:val="af0"/>
        <w:widowControl w:val="0"/>
        <w:spacing w:line="360" w:lineRule="auto"/>
        <w:ind w:left="1276" w:right="709"/>
        <w:jc w:val="both"/>
        <w:rPr>
          <w:b/>
          <w:bCs/>
          <w:sz w:val="22"/>
          <w:szCs w:val="22"/>
        </w:rPr>
      </w:pPr>
      <w:r>
        <w:rPr>
          <w:rFonts w:hint="cs"/>
          <w:b/>
          <w:bCs/>
          <w:rtl/>
        </w:rPr>
        <w:lastRenderedPageBreak/>
        <w:t xml:space="preserve">ס"ק זה הינו תנאי עיקרי ויסודי בחוזה זה ומהווה תנאי לתשלום תמורה ע"י המשרד לספק בהתאם לסעיף </w:t>
      </w:r>
      <w:r>
        <w:rPr>
          <w:b/>
          <w:bCs/>
          <w:rtl/>
        </w:rPr>
        <w:fldChar w:fldCharType="begin" w:fldLock="1"/>
      </w:r>
      <w:r>
        <w:rPr>
          <w:b/>
          <w:bCs/>
        </w:rPr>
        <w:instrText xml:space="preserve"> REF _Ref395628147 \r \h  \* MERGEFORMAT </w:instrText>
      </w:r>
      <w:r>
        <w:rPr>
          <w:b/>
          <w:bCs/>
          <w:rtl/>
        </w:rPr>
      </w:r>
      <w:r>
        <w:rPr>
          <w:b/>
          <w:bCs/>
          <w:rtl/>
        </w:rPr>
        <w:fldChar w:fldCharType="separate"/>
      </w:r>
      <w:r>
        <w:rPr>
          <w:rFonts w:hint="cs"/>
          <w:b/>
          <w:bCs/>
          <w:rtl/>
        </w:rPr>
        <w:t>‏7</w:t>
      </w:r>
      <w:r>
        <w:rPr>
          <w:b/>
          <w:bCs/>
          <w:rtl/>
        </w:rPr>
        <w:fldChar w:fldCharType="end"/>
      </w:r>
      <w:r>
        <w:rPr>
          <w:rFonts w:hint="cs"/>
          <w:b/>
          <w:bCs/>
          <w:rtl/>
        </w:rPr>
        <w:t xml:space="preserve"> לעיל.</w:t>
      </w:r>
    </w:p>
    <w:p w14:paraId="4B0CCA62"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rPr>
          <w:rtl/>
        </w:rPr>
      </w:pPr>
      <w:r>
        <w:rPr>
          <w:rFonts w:hint="cs"/>
          <w:rtl/>
        </w:rPr>
        <w:t>שום ויתור, ארכה, הנחה, הימנעות מפעולה במועדה או שיהוי מצד המשרד לא ייחשבו כויתור על זכויותיו על פי חוזה זה או על פי דין ולא יהוו השתק או מניעות.</w:t>
      </w:r>
    </w:p>
    <w:p w14:paraId="4B0CCA63" w14:textId="2EF65C5B"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כל שינוי בתנאי חוזה זה יהיה תקף רק אם נערך בכתב ונחתם על ידי מורשי החתימה של שני הצדדים.</w:t>
      </w:r>
    </w:p>
    <w:p w14:paraId="192DFCC1" w14:textId="77777777" w:rsidR="00064D3F" w:rsidRDefault="00064D3F" w:rsidP="00064D3F">
      <w:pPr>
        <w:pStyle w:val="af0"/>
        <w:widowControl w:val="0"/>
        <w:tabs>
          <w:tab w:val="clear" w:pos="4320"/>
          <w:tab w:val="num" w:pos="2006"/>
          <w:tab w:val="center" w:pos="4153"/>
          <w:tab w:val="right" w:pos="8306"/>
        </w:tabs>
        <w:spacing w:line="360" w:lineRule="auto"/>
        <w:ind w:right="709"/>
        <w:jc w:val="both"/>
      </w:pPr>
    </w:p>
    <w:p w14:paraId="4B0CCA64" w14:textId="31F8DF36" w:rsidR="00064D3F" w:rsidRDefault="007B116C" w:rsidP="00090EF9">
      <w:pPr>
        <w:pStyle w:val="af0"/>
        <w:numPr>
          <w:ilvl w:val="0"/>
          <w:numId w:val="51"/>
        </w:numPr>
        <w:tabs>
          <w:tab w:val="clear" w:pos="4320"/>
          <w:tab w:val="center" w:pos="4153"/>
          <w:tab w:val="right" w:pos="8306"/>
        </w:tabs>
        <w:spacing w:after="120" w:line="360" w:lineRule="auto"/>
        <w:ind w:right="709"/>
        <w:jc w:val="both"/>
        <w:rPr>
          <w:b/>
          <w:bCs/>
          <w:u w:val="single"/>
        </w:rPr>
      </w:pPr>
      <w:r>
        <w:rPr>
          <w:rFonts w:hint="cs"/>
          <w:b/>
          <w:bCs/>
          <w:u w:val="single"/>
          <w:rtl/>
        </w:rPr>
        <w:t>הודעות</w:t>
      </w:r>
    </w:p>
    <w:p w14:paraId="4B0CCA65" w14:textId="77777777" w:rsidR="007B116C" w:rsidRDefault="007B116C" w:rsidP="00090EF9">
      <w:pPr>
        <w:pStyle w:val="af0"/>
        <w:keepNext/>
        <w:numPr>
          <w:ilvl w:val="1"/>
          <w:numId w:val="51"/>
        </w:numPr>
        <w:tabs>
          <w:tab w:val="clear" w:pos="4320"/>
          <w:tab w:val="center" w:pos="4153"/>
          <w:tab w:val="right" w:pos="8306"/>
        </w:tabs>
        <w:spacing w:after="120" w:line="360" w:lineRule="auto"/>
        <w:ind w:right="709"/>
        <w:jc w:val="both"/>
      </w:pPr>
      <w:r>
        <w:rPr>
          <w:rFonts w:hint="cs"/>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w:t>
      </w:r>
    </w:p>
    <w:p w14:paraId="4B0CCA66"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14:paraId="4B0CCA67"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כל הודעה אשר על אחד הצדדים לחוזה לשלוח לצד השני תישלח לפי המענים הבאים:</w:t>
      </w:r>
    </w:p>
    <w:p w14:paraId="4B0CCA68" w14:textId="77777777" w:rsidR="007B116C" w:rsidRDefault="007B116C" w:rsidP="00E23FE4">
      <w:pPr>
        <w:spacing w:after="120" w:line="360" w:lineRule="auto"/>
        <w:ind w:left="1275" w:right="709"/>
        <w:jc w:val="both"/>
      </w:pPr>
      <w:r>
        <w:rPr>
          <w:rFonts w:hint="cs"/>
          <w:rtl/>
        </w:rPr>
        <w:t>הספק - ____________,  פקס: ______________</w:t>
      </w:r>
    </w:p>
    <w:p w14:paraId="4B0CCA69" w14:textId="77777777" w:rsidR="007B116C" w:rsidRDefault="007B116C" w:rsidP="00E23FE4">
      <w:pPr>
        <w:widowControl w:val="0"/>
        <w:spacing w:after="120" w:line="360" w:lineRule="auto"/>
        <w:ind w:left="1275" w:right="709"/>
        <w:jc w:val="both"/>
        <w:rPr>
          <w:b/>
          <w:bCs/>
        </w:rPr>
      </w:pPr>
      <w:r>
        <w:rPr>
          <w:rFonts w:hint="cs"/>
          <w:rtl/>
        </w:rPr>
        <w:t xml:space="preserve">המשרד - ___________, </w:t>
      </w:r>
      <w:r>
        <w:rPr>
          <w:rFonts w:hint="cs"/>
          <w:rtl/>
        </w:rPr>
        <w:tab/>
        <w:t xml:space="preserve">פקס: ______________ </w:t>
      </w:r>
      <w:r>
        <w:rPr>
          <w:rFonts w:hint="cs"/>
          <w:u w:val="single"/>
          <w:rtl/>
        </w:rPr>
        <w:t xml:space="preserve">                   </w:t>
      </w:r>
    </w:p>
    <w:p w14:paraId="4B0CCA6B" w14:textId="77777777" w:rsidR="007B116C" w:rsidRDefault="007B116C" w:rsidP="00E23FE4">
      <w:pPr>
        <w:keepNext/>
        <w:keepLines/>
        <w:spacing w:after="120" w:line="360" w:lineRule="auto"/>
        <w:ind w:right="709"/>
        <w:rPr>
          <w:rtl/>
        </w:rPr>
      </w:pPr>
    </w:p>
    <w:p w14:paraId="4B0CCA6C" w14:textId="77777777" w:rsidR="007B116C" w:rsidRDefault="007B116C" w:rsidP="00064D3F">
      <w:pPr>
        <w:pStyle w:val="5"/>
        <w:numPr>
          <w:ilvl w:val="0"/>
          <w:numId w:val="0"/>
        </w:numPr>
        <w:ind w:left="2160" w:right="709"/>
        <w:rPr>
          <w:rtl/>
        </w:rPr>
      </w:pPr>
      <w:r>
        <w:rPr>
          <w:rFonts w:hint="cs"/>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7B116C" w14:paraId="4B0CCA70" w14:textId="77777777" w:rsidTr="007B116C">
        <w:trPr>
          <w:trHeight w:val="368"/>
        </w:trPr>
        <w:tc>
          <w:tcPr>
            <w:tcW w:w="3952" w:type="dxa"/>
            <w:tcBorders>
              <w:top w:val="nil"/>
              <w:left w:val="nil"/>
              <w:bottom w:val="single" w:sz="4" w:space="0" w:color="auto"/>
              <w:right w:val="nil"/>
            </w:tcBorders>
            <w:vAlign w:val="center"/>
          </w:tcPr>
          <w:p w14:paraId="4B0CCA6D" w14:textId="77777777" w:rsidR="007B116C" w:rsidRDefault="007B116C" w:rsidP="00E23FE4">
            <w:pPr>
              <w:tabs>
                <w:tab w:val="center" w:pos="6612"/>
              </w:tabs>
              <w:spacing w:after="120" w:line="360" w:lineRule="auto"/>
              <w:ind w:right="709"/>
              <w:jc w:val="center"/>
            </w:pPr>
          </w:p>
        </w:tc>
        <w:tc>
          <w:tcPr>
            <w:tcW w:w="1274" w:type="dxa"/>
            <w:vAlign w:val="center"/>
          </w:tcPr>
          <w:p w14:paraId="4B0CCA6E" w14:textId="77777777" w:rsidR="007B116C" w:rsidRDefault="007B116C" w:rsidP="00E23FE4">
            <w:pPr>
              <w:tabs>
                <w:tab w:val="center" w:pos="6612"/>
              </w:tabs>
              <w:spacing w:after="120" w:line="360" w:lineRule="auto"/>
              <w:ind w:right="709"/>
              <w:jc w:val="center"/>
            </w:pPr>
          </w:p>
        </w:tc>
        <w:tc>
          <w:tcPr>
            <w:tcW w:w="3296" w:type="dxa"/>
            <w:tcBorders>
              <w:top w:val="nil"/>
              <w:left w:val="nil"/>
              <w:bottom w:val="single" w:sz="4" w:space="0" w:color="auto"/>
              <w:right w:val="nil"/>
            </w:tcBorders>
            <w:vAlign w:val="center"/>
          </w:tcPr>
          <w:p w14:paraId="4B0CCA6F" w14:textId="77777777" w:rsidR="007B116C" w:rsidRDefault="007B116C" w:rsidP="00E23FE4">
            <w:pPr>
              <w:tabs>
                <w:tab w:val="center" w:pos="6612"/>
              </w:tabs>
              <w:spacing w:after="120" w:line="360" w:lineRule="auto"/>
              <w:ind w:right="709"/>
              <w:jc w:val="center"/>
            </w:pPr>
          </w:p>
        </w:tc>
      </w:tr>
      <w:tr w:rsidR="007B116C" w14:paraId="4B0CCA74" w14:textId="77777777" w:rsidTr="007B116C">
        <w:trPr>
          <w:trHeight w:val="368"/>
        </w:trPr>
        <w:tc>
          <w:tcPr>
            <w:tcW w:w="3952" w:type="dxa"/>
            <w:tcBorders>
              <w:top w:val="single" w:sz="4" w:space="0" w:color="auto"/>
              <w:left w:val="nil"/>
              <w:bottom w:val="nil"/>
              <w:right w:val="nil"/>
            </w:tcBorders>
            <w:vAlign w:val="center"/>
            <w:hideMark/>
          </w:tcPr>
          <w:p w14:paraId="4B0CCA71" w14:textId="77777777" w:rsidR="007B116C" w:rsidRDefault="0041391C" w:rsidP="00E23FE4">
            <w:pPr>
              <w:tabs>
                <w:tab w:val="center" w:pos="6612"/>
              </w:tabs>
              <w:spacing w:after="120" w:line="360" w:lineRule="auto"/>
              <w:ind w:right="709"/>
              <w:jc w:val="center"/>
            </w:pPr>
            <w:r>
              <w:rPr>
                <w:rFonts w:hint="cs"/>
                <w:rtl/>
              </w:rPr>
              <w:t>מנכ"ל המשרד</w:t>
            </w:r>
          </w:p>
        </w:tc>
        <w:tc>
          <w:tcPr>
            <w:tcW w:w="1274" w:type="dxa"/>
            <w:vAlign w:val="center"/>
          </w:tcPr>
          <w:p w14:paraId="4B0CCA72" w14:textId="77777777" w:rsidR="007B116C" w:rsidRDefault="007B116C" w:rsidP="00E23FE4">
            <w:pPr>
              <w:tabs>
                <w:tab w:val="center" w:pos="6612"/>
              </w:tabs>
              <w:spacing w:after="120" w:line="360" w:lineRule="auto"/>
              <w:ind w:right="709"/>
              <w:jc w:val="center"/>
            </w:pPr>
          </w:p>
        </w:tc>
        <w:tc>
          <w:tcPr>
            <w:tcW w:w="3296" w:type="dxa"/>
            <w:tcBorders>
              <w:top w:val="single" w:sz="4" w:space="0" w:color="auto"/>
              <w:left w:val="nil"/>
              <w:bottom w:val="nil"/>
              <w:right w:val="nil"/>
            </w:tcBorders>
            <w:vAlign w:val="center"/>
            <w:hideMark/>
          </w:tcPr>
          <w:p w14:paraId="4B0CCA73" w14:textId="77777777" w:rsidR="007B116C" w:rsidRDefault="007B116C" w:rsidP="00E23FE4">
            <w:pPr>
              <w:tabs>
                <w:tab w:val="center" w:pos="6612"/>
              </w:tabs>
              <w:spacing w:after="120" w:line="360" w:lineRule="auto"/>
              <w:ind w:right="709"/>
              <w:jc w:val="center"/>
            </w:pPr>
            <w:r>
              <w:rPr>
                <w:rFonts w:hint="cs"/>
                <w:rtl/>
              </w:rPr>
              <w:t>הספק</w:t>
            </w:r>
          </w:p>
        </w:tc>
      </w:tr>
      <w:tr w:rsidR="007B116C" w14:paraId="4B0CCA78" w14:textId="77777777" w:rsidTr="007B116C">
        <w:trPr>
          <w:trHeight w:val="368"/>
        </w:trPr>
        <w:tc>
          <w:tcPr>
            <w:tcW w:w="3952" w:type="dxa"/>
            <w:tcBorders>
              <w:top w:val="nil"/>
              <w:left w:val="nil"/>
              <w:bottom w:val="single" w:sz="4" w:space="0" w:color="auto"/>
              <w:right w:val="nil"/>
            </w:tcBorders>
            <w:vAlign w:val="center"/>
          </w:tcPr>
          <w:p w14:paraId="4B0CCA75" w14:textId="77777777" w:rsidR="007B116C" w:rsidRDefault="007B116C" w:rsidP="00E23FE4">
            <w:pPr>
              <w:tabs>
                <w:tab w:val="center" w:pos="6612"/>
              </w:tabs>
              <w:spacing w:after="120" w:line="360" w:lineRule="auto"/>
              <w:ind w:right="709"/>
              <w:jc w:val="center"/>
            </w:pPr>
          </w:p>
        </w:tc>
        <w:tc>
          <w:tcPr>
            <w:tcW w:w="1274" w:type="dxa"/>
            <w:vAlign w:val="center"/>
          </w:tcPr>
          <w:p w14:paraId="4B0CCA76" w14:textId="77777777" w:rsidR="007B116C" w:rsidRDefault="007B116C" w:rsidP="00E23FE4">
            <w:pPr>
              <w:tabs>
                <w:tab w:val="center" w:pos="6612"/>
              </w:tabs>
              <w:spacing w:after="120" w:line="360" w:lineRule="auto"/>
              <w:ind w:right="709"/>
              <w:jc w:val="center"/>
            </w:pPr>
          </w:p>
        </w:tc>
        <w:tc>
          <w:tcPr>
            <w:tcW w:w="3296" w:type="dxa"/>
            <w:vAlign w:val="center"/>
          </w:tcPr>
          <w:p w14:paraId="4B0CCA77" w14:textId="77777777" w:rsidR="007B116C" w:rsidRDefault="007B116C" w:rsidP="00E23FE4">
            <w:pPr>
              <w:tabs>
                <w:tab w:val="center" w:pos="6612"/>
              </w:tabs>
              <w:spacing w:after="120" w:line="360" w:lineRule="auto"/>
              <w:ind w:right="709"/>
              <w:jc w:val="center"/>
            </w:pPr>
          </w:p>
        </w:tc>
      </w:tr>
    </w:tbl>
    <w:p w14:paraId="4B0CCA79" w14:textId="77777777" w:rsidR="007B116C" w:rsidRDefault="007B116C" w:rsidP="00E23FE4">
      <w:pPr>
        <w:pStyle w:val="af0"/>
        <w:spacing w:after="120" w:line="360" w:lineRule="auto"/>
        <w:ind w:left="709" w:right="709"/>
        <w:jc w:val="both"/>
        <w:rPr>
          <w:rtl/>
        </w:rPr>
      </w:pPr>
      <w:r>
        <w:rPr>
          <w:rFonts w:hint="cs"/>
          <w:rtl/>
        </w:rPr>
        <w:t xml:space="preserve">        חשב המשרד או סגנו</w:t>
      </w:r>
    </w:p>
    <w:p w14:paraId="4B0CCA7A" w14:textId="77777777" w:rsidR="007B116C" w:rsidRDefault="007B116C" w:rsidP="00E23FE4">
      <w:pPr>
        <w:pStyle w:val="6"/>
        <w:spacing w:line="360" w:lineRule="auto"/>
        <w:ind w:right="709"/>
        <w:rPr>
          <w:highlight w:val="cyan"/>
          <w:u w:val="single"/>
        </w:rPr>
      </w:pPr>
    </w:p>
    <w:p w14:paraId="4B0CCA7B" w14:textId="77777777" w:rsidR="007B116C" w:rsidRDefault="007B116C" w:rsidP="00E23FE4">
      <w:pPr>
        <w:pStyle w:val="6"/>
        <w:spacing w:line="360" w:lineRule="auto"/>
        <w:ind w:right="709"/>
        <w:jc w:val="center"/>
        <w:rPr>
          <w:sz w:val="28"/>
          <w:szCs w:val="28"/>
          <w:u w:val="single"/>
          <w:rtl/>
        </w:rPr>
      </w:pPr>
      <w:r>
        <w:rPr>
          <w:rFonts w:hint="cs"/>
          <w:sz w:val="28"/>
          <w:szCs w:val="28"/>
          <w:u w:val="single"/>
          <w:rtl/>
        </w:rPr>
        <w:t>אישור</w:t>
      </w:r>
    </w:p>
    <w:p w14:paraId="4B0CCA7C" w14:textId="77777777" w:rsidR="007B116C" w:rsidRDefault="007B116C" w:rsidP="00E23FE4">
      <w:pPr>
        <w:pStyle w:val="af3"/>
        <w:widowControl w:val="0"/>
        <w:spacing w:after="240" w:line="360" w:lineRule="auto"/>
        <w:ind w:right="709"/>
        <w:rPr>
          <w:rtl/>
        </w:rPr>
      </w:pPr>
      <w:r>
        <w:rPr>
          <w:rFonts w:hint="cs"/>
          <w:rtl/>
        </w:rPr>
        <w:t xml:space="preserve">אני הח"מ ___________________ עו"ד / רו"ח </w:t>
      </w:r>
      <w:r>
        <w:rPr>
          <w:rFonts w:hint="cs"/>
          <w:i/>
          <w:iCs/>
          <w:sz w:val="18"/>
          <w:szCs w:val="18"/>
          <w:rtl/>
        </w:rPr>
        <w:t>[מחק את המיותר]</w:t>
      </w:r>
      <w:r>
        <w:rPr>
          <w:rFonts w:hint="cs"/>
          <w:rtl/>
        </w:rPr>
        <w:t xml:space="preserve">  רישיון מס' _________ מרח' ______________________ מאשר בזאת כי ה"ה ___________ת.ז. מס'___________ ו- _________ ת.ז. מס' ___________ מוסמכים לחתום בשם הספק, כי חתימותיהם מחייבות את הספק לכל דבר וענין וכי הם חתמו על מסמך זה בפני.</w:t>
      </w:r>
    </w:p>
    <w:p w14:paraId="4B0CCA7D" w14:textId="77777777" w:rsidR="007B116C" w:rsidRDefault="007B116C" w:rsidP="00E23FE4">
      <w:pPr>
        <w:pStyle w:val="af3"/>
        <w:widowControl w:val="0"/>
        <w:spacing w:after="240" w:line="360" w:lineRule="auto"/>
        <w:ind w:right="709"/>
        <w:rPr>
          <w:rtl/>
        </w:rPr>
      </w:pPr>
    </w:p>
    <w:p w14:paraId="4B0CCA7E" w14:textId="77777777" w:rsidR="007B116C" w:rsidRDefault="007B116C" w:rsidP="00E23FE4">
      <w:pPr>
        <w:spacing w:after="160" w:line="360" w:lineRule="auto"/>
        <w:ind w:right="709"/>
        <w:rPr>
          <w:b/>
          <w:bCs/>
          <w:sz w:val="28"/>
          <w:szCs w:val="28"/>
          <w:rtl/>
        </w:rPr>
      </w:pPr>
      <w:r>
        <w:rPr>
          <w:rFonts w:hint="cs"/>
          <w:rtl/>
        </w:rPr>
        <w:t>תאריך: ___________________ חתימה:___________________ חותמת: ________________</w:t>
      </w:r>
    </w:p>
    <w:p w14:paraId="4B0CCA7F" w14:textId="77777777" w:rsidR="007B116C" w:rsidRDefault="007B116C" w:rsidP="00E23FE4">
      <w:pPr>
        <w:spacing w:line="360" w:lineRule="auto"/>
        <w:ind w:right="709"/>
        <w:jc w:val="both"/>
        <w:rPr>
          <w:b/>
          <w:bCs/>
          <w:rtl/>
        </w:rPr>
      </w:pPr>
      <w:r>
        <w:rPr>
          <w:rFonts w:hint="cs"/>
          <w:snapToGrid w:val="0"/>
          <w:rtl/>
        </w:rPr>
        <w:br w:type="page"/>
      </w:r>
      <w:r>
        <w:rPr>
          <w:rFonts w:hint="cs"/>
          <w:b/>
          <w:bCs/>
          <w:rtl/>
        </w:rPr>
        <w:lastRenderedPageBreak/>
        <w:t xml:space="preserve"> </w:t>
      </w:r>
    </w:p>
    <w:p w14:paraId="4B0CCA80" w14:textId="77777777" w:rsidR="007B116C" w:rsidRDefault="007B116C" w:rsidP="00E23FE4">
      <w:pPr>
        <w:spacing w:line="360" w:lineRule="auto"/>
        <w:ind w:right="709"/>
        <w:jc w:val="both"/>
        <w:rPr>
          <w:rtl/>
        </w:rPr>
      </w:pPr>
    </w:p>
    <w:p w14:paraId="4B0CCA81" w14:textId="77777777" w:rsidR="007B116C" w:rsidRDefault="007B116C" w:rsidP="00E23FE4">
      <w:pPr>
        <w:spacing w:line="360" w:lineRule="auto"/>
        <w:ind w:right="709"/>
        <w:jc w:val="center"/>
        <w:rPr>
          <w:b/>
          <w:bCs/>
          <w:sz w:val="80"/>
          <w:szCs w:val="80"/>
          <w:rtl/>
        </w:rPr>
      </w:pPr>
      <w:r>
        <w:rPr>
          <w:rFonts w:hint="cs"/>
          <w:b/>
          <w:bCs/>
          <w:sz w:val="80"/>
          <w:szCs w:val="80"/>
          <w:rtl/>
        </w:rPr>
        <w:t>נספחי החוזה</w:t>
      </w:r>
    </w:p>
    <w:p w14:paraId="4B0CCA82" w14:textId="77777777" w:rsidR="007B116C" w:rsidRDefault="007B116C" w:rsidP="00E23FE4">
      <w:pPr>
        <w:pStyle w:val="af1"/>
        <w:tabs>
          <w:tab w:val="left" w:pos="720"/>
        </w:tabs>
        <w:spacing w:line="360" w:lineRule="auto"/>
        <w:ind w:right="709"/>
        <w:jc w:val="both"/>
        <w:rPr>
          <w:b/>
          <w:bCs/>
          <w:u w:val="single"/>
          <w:rtl/>
        </w:rPr>
      </w:pPr>
    </w:p>
    <w:tbl>
      <w:tblPr>
        <w:tblStyle w:val="aff6"/>
        <w:bidiVisual/>
        <w:tblW w:w="0" w:type="auto"/>
        <w:tblInd w:w="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709"/>
        <w:gridCol w:w="6804"/>
      </w:tblGrid>
      <w:tr w:rsidR="007B116C" w14:paraId="4B0CCA86" w14:textId="77777777" w:rsidTr="007B116C">
        <w:tc>
          <w:tcPr>
            <w:tcW w:w="1134" w:type="dxa"/>
            <w:hideMark/>
          </w:tcPr>
          <w:p w14:paraId="4B0CCA83" w14:textId="77777777" w:rsidR="007B116C" w:rsidRDefault="007B116C" w:rsidP="00064D3F">
            <w:pPr>
              <w:spacing w:line="360" w:lineRule="auto"/>
              <w:ind w:right="39"/>
              <w:jc w:val="both"/>
              <w:outlineLvl w:val="3"/>
              <w:rPr>
                <w:b/>
                <w:bCs/>
                <w:szCs w:val="26"/>
              </w:rPr>
            </w:pPr>
            <w:bookmarkStart w:id="732" w:name="_Ref397959299"/>
            <w:bookmarkStart w:id="733" w:name="_Ref445285820"/>
            <w:bookmarkStart w:id="734" w:name="_Ref383452702"/>
            <w:bookmarkStart w:id="735" w:name="_Ref383451922"/>
            <w:bookmarkStart w:id="736" w:name="_Ref381200979"/>
            <w:bookmarkStart w:id="737" w:name="_Ref310200753"/>
            <w:bookmarkStart w:id="738" w:name="_Ref305155355"/>
            <w:r>
              <w:rPr>
                <w:rFonts w:hint="cs"/>
                <w:b/>
                <w:bCs/>
                <w:rtl/>
              </w:rPr>
              <w:t>נספח א'</w:t>
            </w:r>
          </w:p>
        </w:tc>
        <w:tc>
          <w:tcPr>
            <w:tcW w:w="709" w:type="dxa"/>
            <w:hideMark/>
          </w:tcPr>
          <w:p w14:paraId="4B0CCA84" w14:textId="77777777" w:rsidR="007B116C" w:rsidRDefault="007B116C" w:rsidP="00E23FE4">
            <w:pPr>
              <w:tabs>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85" w14:textId="77777777" w:rsidR="007B116C" w:rsidRPr="00064D3F" w:rsidRDefault="007B116C" w:rsidP="00064D3F">
            <w:pPr>
              <w:spacing w:line="360" w:lineRule="auto"/>
              <w:ind w:right="39"/>
              <w:jc w:val="both"/>
              <w:outlineLvl w:val="3"/>
              <w:rPr>
                <w:b/>
                <w:bCs/>
              </w:rPr>
            </w:pPr>
            <w:r w:rsidRPr="00064D3F">
              <w:rPr>
                <w:rFonts w:hint="cs"/>
                <w:b/>
                <w:bCs/>
                <w:rtl/>
              </w:rPr>
              <w:t>טופס ההצעה וטופס ההצעה הכספית, כפי שהוגשו על-ידי הספק במסגרת המכרז, וכן כל יתר המסמכים שצורפו להצעת הספק במכרז</w:t>
            </w:r>
          </w:p>
        </w:tc>
      </w:tr>
      <w:tr w:rsidR="007B116C" w14:paraId="4B0CCA8A" w14:textId="77777777" w:rsidTr="007B116C">
        <w:tc>
          <w:tcPr>
            <w:tcW w:w="1134" w:type="dxa"/>
            <w:hideMark/>
          </w:tcPr>
          <w:p w14:paraId="4B0CCA87" w14:textId="77777777" w:rsidR="007B116C" w:rsidRPr="00064D3F" w:rsidRDefault="007B116C" w:rsidP="00064D3F">
            <w:pPr>
              <w:spacing w:line="360" w:lineRule="auto"/>
              <w:ind w:right="39"/>
              <w:jc w:val="both"/>
              <w:outlineLvl w:val="3"/>
              <w:rPr>
                <w:b/>
                <w:bCs/>
              </w:rPr>
            </w:pPr>
            <w:r>
              <w:rPr>
                <w:rFonts w:hint="cs"/>
                <w:b/>
                <w:bCs/>
                <w:rtl/>
              </w:rPr>
              <w:t>נספח ב'</w:t>
            </w:r>
          </w:p>
        </w:tc>
        <w:tc>
          <w:tcPr>
            <w:tcW w:w="709" w:type="dxa"/>
            <w:hideMark/>
          </w:tcPr>
          <w:p w14:paraId="4B0CCA88"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89" w14:textId="77777777" w:rsidR="007B116C" w:rsidRPr="00064D3F" w:rsidRDefault="007B116C" w:rsidP="00064D3F">
            <w:pPr>
              <w:spacing w:line="360" w:lineRule="auto"/>
              <w:ind w:right="39"/>
              <w:jc w:val="both"/>
              <w:outlineLvl w:val="3"/>
              <w:rPr>
                <w:b/>
                <w:bCs/>
              </w:rPr>
            </w:pPr>
            <w:r w:rsidRPr="00064D3F">
              <w:rPr>
                <w:rFonts w:hint="cs"/>
                <w:b/>
                <w:bCs/>
                <w:rtl/>
              </w:rPr>
              <w:t>טופס דיווח שעות</w:t>
            </w:r>
          </w:p>
        </w:tc>
      </w:tr>
      <w:tr w:rsidR="007B116C" w14:paraId="4B0CCA8E" w14:textId="77777777" w:rsidTr="007B116C">
        <w:tc>
          <w:tcPr>
            <w:tcW w:w="1134" w:type="dxa"/>
            <w:hideMark/>
          </w:tcPr>
          <w:p w14:paraId="4B0CCA8B" w14:textId="77777777" w:rsidR="007B116C" w:rsidRPr="00064D3F" w:rsidRDefault="007B116C" w:rsidP="00064D3F">
            <w:pPr>
              <w:spacing w:line="360" w:lineRule="auto"/>
              <w:ind w:right="39"/>
              <w:jc w:val="both"/>
              <w:outlineLvl w:val="3"/>
              <w:rPr>
                <w:b/>
                <w:bCs/>
              </w:rPr>
            </w:pPr>
            <w:r>
              <w:rPr>
                <w:rFonts w:hint="cs"/>
                <w:b/>
                <w:bCs/>
                <w:rtl/>
              </w:rPr>
              <w:t>נספח ג'</w:t>
            </w:r>
          </w:p>
        </w:tc>
        <w:tc>
          <w:tcPr>
            <w:tcW w:w="709" w:type="dxa"/>
            <w:hideMark/>
          </w:tcPr>
          <w:p w14:paraId="4B0CCA8C"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8D" w14:textId="77777777" w:rsidR="007B116C" w:rsidRPr="00064D3F" w:rsidRDefault="007B116C" w:rsidP="00064D3F">
            <w:pPr>
              <w:spacing w:line="360" w:lineRule="auto"/>
              <w:ind w:right="39"/>
              <w:jc w:val="both"/>
              <w:outlineLvl w:val="3"/>
              <w:rPr>
                <w:b/>
                <w:bCs/>
              </w:rPr>
            </w:pPr>
            <w:r w:rsidRPr="00064D3F">
              <w:rPr>
                <w:rFonts w:hint="cs"/>
                <w:b/>
                <w:bCs/>
                <w:rtl/>
              </w:rPr>
              <w:t>תשלום באמצעות פורטל ספקים</w:t>
            </w:r>
          </w:p>
        </w:tc>
      </w:tr>
      <w:tr w:rsidR="007B116C" w14:paraId="4B0CCA92" w14:textId="77777777" w:rsidTr="007B116C">
        <w:tc>
          <w:tcPr>
            <w:tcW w:w="1134" w:type="dxa"/>
            <w:hideMark/>
          </w:tcPr>
          <w:p w14:paraId="4B0CCA8F" w14:textId="77777777" w:rsidR="007B116C" w:rsidRPr="00064D3F" w:rsidRDefault="007B116C" w:rsidP="00064D3F">
            <w:pPr>
              <w:spacing w:line="360" w:lineRule="auto"/>
              <w:ind w:right="39"/>
              <w:jc w:val="both"/>
              <w:outlineLvl w:val="3"/>
              <w:rPr>
                <w:b/>
                <w:bCs/>
              </w:rPr>
            </w:pPr>
            <w:r>
              <w:rPr>
                <w:rFonts w:hint="cs"/>
                <w:b/>
                <w:bCs/>
                <w:rtl/>
              </w:rPr>
              <w:t>נספח ד'</w:t>
            </w:r>
          </w:p>
        </w:tc>
        <w:tc>
          <w:tcPr>
            <w:tcW w:w="709" w:type="dxa"/>
            <w:hideMark/>
          </w:tcPr>
          <w:p w14:paraId="4B0CCA90"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91" w14:textId="77777777" w:rsidR="007B116C" w:rsidRPr="00064D3F" w:rsidRDefault="007B116C" w:rsidP="00064D3F">
            <w:pPr>
              <w:spacing w:line="360" w:lineRule="auto"/>
              <w:ind w:right="39"/>
              <w:jc w:val="both"/>
              <w:outlineLvl w:val="3"/>
              <w:rPr>
                <w:b/>
                <w:bCs/>
              </w:rPr>
            </w:pPr>
            <w:r w:rsidRPr="00064D3F">
              <w:rPr>
                <w:rFonts w:hint="cs"/>
                <w:b/>
                <w:bCs/>
                <w:rtl/>
              </w:rPr>
              <w:t>נוסח ערבות</w:t>
            </w:r>
          </w:p>
        </w:tc>
      </w:tr>
      <w:tr w:rsidR="007B116C" w14:paraId="4B0CCA96" w14:textId="77777777" w:rsidTr="007B116C">
        <w:tc>
          <w:tcPr>
            <w:tcW w:w="1134" w:type="dxa"/>
            <w:hideMark/>
          </w:tcPr>
          <w:p w14:paraId="4B0CCA93" w14:textId="77777777" w:rsidR="007B116C" w:rsidRPr="00064D3F" w:rsidRDefault="007B116C" w:rsidP="00064D3F">
            <w:pPr>
              <w:spacing w:line="360" w:lineRule="auto"/>
              <w:ind w:right="39"/>
              <w:jc w:val="both"/>
              <w:outlineLvl w:val="3"/>
              <w:rPr>
                <w:b/>
                <w:bCs/>
              </w:rPr>
            </w:pPr>
            <w:r>
              <w:rPr>
                <w:rFonts w:hint="cs"/>
                <w:b/>
                <w:bCs/>
                <w:rtl/>
              </w:rPr>
              <w:t xml:space="preserve">נספח ה' </w:t>
            </w:r>
          </w:p>
        </w:tc>
        <w:tc>
          <w:tcPr>
            <w:tcW w:w="709" w:type="dxa"/>
            <w:hideMark/>
          </w:tcPr>
          <w:p w14:paraId="4B0CCA94"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95" w14:textId="77777777" w:rsidR="007B116C" w:rsidRPr="00064D3F" w:rsidRDefault="007B116C" w:rsidP="00064D3F">
            <w:pPr>
              <w:spacing w:line="360" w:lineRule="auto"/>
              <w:ind w:right="39"/>
              <w:jc w:val="both"/>
              <w:outlineLvl w:val="3"/>
              <w:rPr>
                <w:b/>
                <w:bCs/>
              </w:rPr>
            </w:pPr>
            <w:r w:rsidRPr="00064D3F">
              <w:rPr>
                <w:rFonts w:hint="cs"/>
                <w:b/>
                <w:bCs/>
                <w:rtl/>
              </w:rPr>
              <w:t xml:space="preserve">אישור קיום ביטוחים  </w:t>
            </w:r>
          </w:p>
        </w:tc>
      </w:tr>
      <w:tr w:rsidR="007B116C" w14:paraId="4B0CCA9D" w14:textId="77777777" w:rsidTr="007B116C">
        <w:tc>
          <w:tcPr>
            <w:tcW w:w="1134" w:type="dxa"/>
            <w:hideMark/>
          </w:tcPr>
          <w:p w14:paraId="4B0CCA97" w14:textId="77777777" w:rsidR="007B116C" w:rsidRPr="00064D3F" w:rsidRDefault="007B116C" w:rsidP="00064D3F">
            <w:pPr>
              <w:spacing w:line="360" w:lineRule="auto"/>
              <w:ind w:right="39"/>
              <w:jc w:val="both"/>
              <w:outlineLvl w:val="3"/>
              <w:rPr>
                <w:b/>
                <w:bCs/>
                <w:rtl/>
              </w:rPr>
            </w:pPr>
            <w:r>
              <w:rPr>
                <w:rFonts w:hint="cs"/>
                <w:b/>
                <w:bCs/>
                <w:rtl/>
              </w:rPr>
              <w:t>נספח ו'</w:t>
            </w:r>
          </w:p>
          <w:p w14:paraId="4B0CCA98" w14:textId="77777777" w:rsidR="004178AD" w:rsidRPr="00064D3F" w:rsidRDefault="004178AD" w:rsidP="00064D3F">
            <w:pPr>
              <w:spacing w:line="360" w:lineRule="auto"/>
              <w:ind w:right="39"/>
              <w:jc w:val="both"/>
              <w:outlineLvl w:val="3"/>
              <w:rPr>
                <w:b/>
                <w:bCs/>
              </w:rPr>
            </w:pPr>
            <w:r w:rsidRPr="00064D3F">
              <w:rPr>
                <w:rFonts w:hint="cs"/>
                <w:b/>
                <w:bCs/>
                <w:rtl/>
              </w:rPr>
              <w:t>נספח ז'</w:t>
            </w:r>
          </w:p>
        </w:tc>
        <w:tc>
          <w:tcPr>
            <w:tcW w:w="709" w:type="dxa"/>
            <w:hideMark/>
          </w:tcPr>
          <w:p w14:paraId="4B0CCA99" w14:textId="77777777" w:rsidR="007B116C" w:rsidRDefault="007B116C" w:rsidP="00E23FE4">
            <w:pPr>
              <w:tabs>
                <w:tab w:val="left" w:pos="34"/>
                <w:tab w:val="left" w:pos="1502"/>
                <w:tab w:val="left" w:pos="2210"/>
              </w:tabs>
              <w:spacing w:line="360" w:lineRule="auto"/>
              <w:ind w:right="709"/>
              <w:outlineLvl w:val="3"/>
              <w:rPr>
                <w:rFonts w:ascii="Arial" w:hAnsi="Arial"/>
                <w:rtl/>
                <w:lang w:eastAsia="en-US"/>
              </w:rPr>
            </w:pPr>
            <w:r>
              <w:rPr>
                <w:rFonts w:ascii="Arial" w:hAnsi="Arial" w:hint="cs"/>
                <w:rtl/>
                <w:lang w:eastAsia="en-US"/>
              </w:rPr>
              <w:t>-</w:t>
            </w:r>
          </w:p>
          <w:p w14:paraId="4B0CCA9A" w14:textId="77777777" w:rsidR="004178AD" w:rsidRDefault="004178AD"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9B" w14:textId="77777777" w:rsidR="007B116C" w:rsidRPr="00064D3F" w:rsidRDefault="007B116C" w:rsidP="00064D3F">
            <w:pPr>
              <w:spacing w:line="360" w:lineRule="auto"/>
              <w:ind w:right="39"/>
              <w:jc w:val="both"/>
              <w:outlineLvl w:val="3"/>
              <w:rPr>
                <w:b/>
                <w:bCs/>
                <w:rtl/>
              </w:rPr>
            </w:pPr>
            <w:r w:rsidRPr="00064D3F">
              <w:rPr>
                <w:rFonts w:hint="cs"/>
                <w:b/>
                <w:bCs/>
                <w:rtl/>
              </w:rPr>
              <w:t>התחייבות לשמירת סודיות</w:t>
            </w:r>
          </w:p>
          <w:p w14:paraId="4B0CCA9C" w14:textId="77777777" w:rsidR="004178AD" w:rsidRPr="00064D3F" w:rsidRDefault="004178AD" w:rsidP="00064D3F">
            <w:pPr>
              <w:spacing w:line="360" w:lineRule="auto"/>
              <w:ind w:right="39"/>
              <w:jc w:val="both"/>
              <w:outlineLvl w:val="3"/>
              <w:rPr>
                <w:b/>
                <w:bCs/>
              </w:rPr>
            </w:pPr>
            <w:r w:rsidRPr="00064D3F">
              <w:rPr>
                <w:rFonts w:hint="cs"/>
                <w:b/>
                <w:bCs/>
                <w:rtl/>
              </w:rPr>
              <w:t>התחייבות להעדר ניגוד עניינים</w:t>
            </w:r>
          </w:p>
        </w:tc>
      </w:tr>
    </w:tbl>
    <w:bookmarkEnd w:id="732"/>
    <w:bookmarkEnd w:id="733"/>
    <w:bookmarkEnd w:id="734"/>
    <w:bookmarkEnd w:id="735"/>
    <w:bookmarkEnd w:id="736"/>
    <w:bookmarkEnd w:id="737"/>
    <w:bookmarkEnd w:id="738"/>
    <w:p w14:paraId="4B0CCA9E" w14:textId="77777777" w:rsidR="007B116C" w:rsidRDefault="007B116C" w:rsidP="00E23FE4">
      <w:pPr>
        <w:tabs>
          <w:tab w:val="left" w:pos="651"/>
          <w:tab w:val="left" w:pos="1502"/>
          <w:tab w:val="left" w:pos="2210"/>
        </w:tabs>
        <w:spacing w:line="360" w:lineRule="auto"/>
        <w:ind w:right="709"/>
        <w:jc w:val="both"/>
        <w:outlineLvl w:val="3"/>
        <w:rPr>
          <w:rFonts w:ascii="Arial" w:hAnsi="Arial"/>
        </w:rPr>
      </w:pPr>
      <w:r>
        <w:rPr>
          <w:rFonts w:ascii="Arial" w:hAnsi="Arial" w:hint="cs"/>
          <w:rtl/>
        </w:rPr>
        <w:tab/>
      </w:r>
    </w:p>
    <w:p w14:paraId="4B0CCA9F" w14:textId="217A08ED" w:rsidR="007B116C" w:rsidRPr="00752B1B" w:rsidRDefault="007B116C" w:rsidP="00E23FE4">
      <w:pPr>
        <w:pStyle w:val="20"/>
        <w:tabs>
          <w:tab w:val="clear" w:pos="2160"/>
          <w:tab w:val="clear" w:pos="3062"/>
        </w:tabs>
        <w:ind w:left="-24" w:right="709"/>
        <w:jc w:val="center"/>
        <w:rPr>
          <w:sz w:val="28"/>
          <w:szCs w:val="30"/>
          <w:u w:val="single"/>
        </w:rPr>
      </w:pPr>
      <w:r>
        <w:rPr>
          <w:rFonts w:ascii="Arial" w:hAnsi="Arial" w:hint="cs"/>
          <w:u w:val="single"/>
          <w:rtl/>
        </w:rPr>
        <w:br w:type="page"/>
      </w:r>
      <w:bookmarkStart w:id="739" w:name="_Toc505163196"/>
      <w:bookmarkStart w:id="740" w:name="_Toc509263366"/>
      <w:r w:rsidRPr="00752B1B">
        <w:rPr>
          <w:rFonts w:hint="cs"/>
          <w:sz w:val="28"/>
          <w:szCs w:val="30"/>
          <w:u w:val="single"/>
          <w:rtl/>
        </w:rPr>
        <w:lastRenderedPageBreak/>
        <w:t>נספח א'</w:t>
      </w:r>
      <w:r w:rsidR="00FF0636" w:rsidRPr="00752B1B">
        <w:rPr>
          <w:rFonts w:hint="cs"/>
          <w:sz w:val="28"/>
          <w:szCs w:val="30"/>
          <w:u w:val="single"/>
          <w:rtl/>
        </w:rPr>
        <w:t xml:space="preserve"> - טופס ההצעה וטופס ההצעה הכספית</w:t>
      </w:r>
      <w:bookmarkEnd w:id="739"/>
      <w:bookmarkEnd w:id="740"/>
    </w:p>
    <w:p w14:paraId="414FB843" w14:textId="77777777" w:rsidR="00752B1B" w:rsidRDefault="00752B1B" w:rsidP="00E23FE4">
      <w:pPr>
        <w:spacing w:after="120" w:line="360" w:lineRule="auto"/>
        <w:ind w:right="709"/>
        <w:jc w:val="center"/>
        <w:rPr>
          <w:b/>
          <w:bCs/>
          <w:sz w:val="28"/>
          <w:szCs w:val="30"/>
          <w:u w:val="single"/>
          <w:rtl/>
        </w:rPr>
      </w:pPr>
      <w:bookmarkStart w:id="741" w:name="OLE_LINK1"/>
      <w:bookmarkStart w:id="742" w:name="OLE_LINK2"/>
    </w:p>
    <w:p w14:paraId="4B0CCAA0" w14:textId="50289E5A" w:rsidR="007B116C" w:rsidRDefault="007B116C" w:rsidP="00E23FE4">
      <w:pPr>
        <w:spacing w:after="120" w:line="360" w:lineRule="auto"/>
        <w:ind w:right="709"/>
        <w:jc w:val="center"/>
        <w:rPr>
          <w:b/>
          <w:bCs/>
          <w:sz w:val="28"/>
          <w:szCs w:val="30"/>
          <w:u w:val="single"/>
          <w:rtl/>
        </w:rPr>
      </w:pPr>
      <w:r>
        <w:rPr>
          <w:rFonts w:hint="cs"/>
          <w:b/>
          <w:bCs/>
          <w:sz w:val="28"/>
          <w:szCs w:val="30"/>
          <w:u w:val="single"/>
          <w:rtl/>
        </w:rPr>
        <w:t>טופס ההצעה וטופס ההצעה הכספית</w:t>
      </w:r>
      <w:bookmarkEnd w:id="741"/>
      <w:bookmarkEnd w:id="742"/>
      <w:r>
        <w:rPr>
          <w:rFonts w:hint="cs"/>
          <w:b/>
          <w:bCs/>
          <w:sz w:val="28"/>
          <w:szCs w:val="30"/>
          <w:u w:val="single"/>
          <w:rtl/>
        </w:rPr>
        <w:t>, כפי שהוגשו על-ידי הספק במסגרת</w:t>
      </w:r>
      <w:r>
        <w:rPr>
          <w:rFonts w:hint="cs"/>
          <w:b/>
          <w:bCs/>
          <w:sz w:val="28"/>
          <w:szCs w:val="30"/>
          <w:u w:val="single"/>
          <w:rtl/>
        </w:rPr>
        <w:br/>
        <w:t xml:space="preserve"> המכרז, וכן כל יתר המסמכים שצורפו להצעת הספק במכרז</w:t>
      </w:r>
    </w:p>
    <w:p w14:paraId="4B0CCAA1" w14:textId="77777777" w:rsidR="007B116C" w:rsidRDefault="007B116C" w:rsidP="00E23FE4">
      <w:pPr>
        <w:spacing w:line="360" w:lineRule="auto"/>
        <w:ind w:right="709"/>
        <w:jc w:val="center"/>
        <w:rPr>
          <w:i/>
          <w:iCs/>
          <w:sz w:val="20"/>
          <w:szCs w:val="20"/>
          <w:rtl/>
          <w:lang w:eastAsia="en-US"/>
        </w:rPr>
      </w:pPr>
      <w:r>
        <w:rPr>
          <w:rFonts w:hint="cs"/>
          <w:i/>
          <w:iCs/>
          <w:sz w:val="20"/>
          <w:szCs w:val="20"/>
          <w:rtl/>
          <w:lang w:eastAsia="en-US"/>
        </w:rPr>
        <w:t>[יצורף לאחר הזכיה]</w:t>
      </w:r>
    </w:p>
    <w:p w14:paraId="4B0CCAA2" w14:textId="77777777" w:rsidR="007B116C" w:rsidRDefault="007B116C" w:rsidP="00E23FE4">
      <w:pPr>
        <w:spacing w:line="360" w:lineRule="auto"/>
        <w:ind w:right="709"/>
        <w:rPr>
          <w:szCs w:val="26"/>
          <w:rtl/>
        </w:rPr>
      </w:pPr>
    </w:p>
    <w:p w14:paraId="4B0CCAA3" w14:textId="77777777" w:rsidR="007B116C" w:rsidRDefault="007B116C" w:rsidP="00E23FE4">
      <w:pPr>
        <w:spacing w:line="360" w:lineRule="auto"/>
        <w:ind w:right="709"/>
        <w:rPr>
          <w:rtl/>
        </w:rPr>
      </w:pPr>
    </w:p>
    <w:p w14:paraId="4B0CCAA4" w14:textId="77777777" w:rsidR="007B116C" w:rsidRDefault="007B116C" w:rsidP="00E23FE4">
      <w:pPr>
        <w:spacing w:line="360" w:lineRule="auto"/>
        <w:ind w:right="709"/>
        <w:rPr>
          <w:rtl/>
        </w:rPr>
      </w:pPr>
    </w:p>
    <w:p w14:paraId="4B0CCAA5" w14:textId="77777777" w:rsidR="007B116C" w:rsidRDefault="007B116C" w:rsidP="00E23FE4">
      <w:pPr>
        <w:spacing w:line="360" w:lineRule="auto"/>
        <w:ind w:right="709"/>
        <w:rPr>
          <w:rtl/>
        </w:rPr>
      </w:pPr>
    </w:p>
    <w:p w14:paraId="4B0CCAA6" w14:textId="77777777" w:rsidR="007B116C" w:rsidRDefault="007B116C" w:rsidP="00E23FE4">
      <w:pPr>
        <w:spacing w:line="360" w:lineRule="auto"/>
        <w:ind w:right="709"/>
        <w:rPr>
          <w:rtl/>
        </w:rPr>
      </w:pPr>
    </w:p>
    <w:p w14:paraId="4B0CCAA7" w14:textId="77777777" w:rsidR="007B116C" w:rsidRDefault="007B116C" w:rsidP="00E23FE4">
      <w:pPr>
        <w:spacing w:line="360" w:lineRule="auto"/>
        <w:ind w:right="709"/>
        <w:rPr>
          <w:rtl/>
        </w:rPr>
      </w:pPr>
    </w:p>
    <w:p w14:paraId="4B0CCAA8" w14:textId="77777777" w:rsidR="007B116C" w:rsidRDefault="007B116C" w:rsidP="00E23FE4">
      <w:pPr>
        <w:spacing w:line="360" w:lineRule="auto"/>
        <w:ind w:right="709"/>
        <w:rPr>
          <w:rtl/>
        </w:rPr>
      </w:pPr>
    </w:p>
    <w:p w14:paraId="4B0CCAA9" w14:textId="77777777" w:rsidR="007B116C" w:rsidRDefault="007B116C" w:rsidP="00E23FE4">
      <w:pPr>
        <w:spacing w:line="360" w:lineRule="auto"/>
        <w:ind w:right="709"/>
        <w:rPr>
          <w:rtl/>
        </w:rPr>
      </w:pPr>
    </w:p>
    <w:p w14:paraId="4B0CCAAA" w14:textId="77777777" w:rsidR="007B116C" w:rsidRDefault="007B116C" w:rsidP="00E23FE4">
      <w:pPr>
        <w:spacing w:line="360" w:lineRule="auto"/>
        <w:ind w:right="709"/>
        <w:rPr>
          <w:rtl/>
        </w:rPr>
      </w:pPr>
    </w:p>
    <w:p w14:paraId="4B0CCAAB" w14:textId="77777777" w:rsidR="007B116C" w:rsidRDefault="007B116C" w:rsidP="00E23FE4">
      <w:pPr>
        <w:spacing w:line="360" w:lineRule="auto"/>
        <w:ind w:right="709"/>
        <w:rPr>
          <w:rtl/>
        </w:rPr>
      </w:pPr>
    </w:p>
    <w:p w14:paraId="4B0CCAAC" w14:textId="77777777" w:rsidR="007B116C" w:rsidRDefault="007B116C" w:rsidP="00E23FE4">
      <w:pPr>
        <w:spacing w:line="360" w:lineRule="auto"/>
        <w:ind w:right="709"/>
        <w:rPr>
          <w:rtl/>
        </w:rPr>
      </w:pPr>
    </w:p>
    <w:p w14:paraId="4B0CCAAD" w14:textId="77777777" w:rsidR="007B116C" w:rsidRDefault="007B116C" w:rsidP="00E23FE4">
      <w:pPr>
        <w:spacing w:line="360" w:lineRule="auto"/>
        <w:ind w:right="709"/>
        <w:rPr>
          <w:rtl/>
        </w:rPr>
      </w:pPr>
    </w:p>
    <w:p w14:paraId="4B0CCAAE" w14:textId="77777777" w:rsidR="007B116C" w:rsidRDefault="007B116C" w:rsidP="00E23FE4">
      <w:pPr>
        <w:spacing w:line="360" w:lineRule="auto"/>
        <w:ind w:right="709"/>
        <w:rPr>
          <w:rtl/>
        </w:rPr>
      </w:pPr>
    </w:p>
    <w:p w14:paraId="4B0CCAAF" w14:textId="77777777" w:rsidR="007B116C" w:rsidRDefault="007B116C" w:rsidP="00E23FE4">
      <w:pPr>
        <w:spacing w:line="360" w:lineRule="auto"/>
        <w:ind w:right="709"/>
        <w:rPr>
          <w:rtl/>
        </w:rPr>
      </w:pPr>
    </w:p>
    <w:p w14:paraId="4B0CCAB0" w14:textId="77777777" w:rsidR="007B116C" w:rsidRDefault="007B116C" w:rsidP="00E23FE4">
      <w:pPr>
        <w:spacing w:line="360" w:lineRule="auto"/>
        <w:ind w:right="709"/>
        <w:rPr>
          <w:rtl/>
        </w:rPr>
      </w:pPr>
    </w:p>
    <w:p w14:paraId="4B0CCAB1" w14:textId="77777777" w:rsidR="007B116C" w:rsidRDefault="007B116C" w:rsidP="00E23FE4">
      <w:pPr>
        <w:spacing w:line="360" w:lineRule="auto"/>
        <w:ind w:right="709"/>
        <w:rPr>
          <w:rtl/>
        </w:rPr>
      </w:pPr>
    </w:p>
    <w:p w14:paraId="4B0CCAB2" w14:textId="77777777" w:rsidR="007B116C" w:rsidRDefault="007B116C" w:rsidP="00E23FE4">
      <w:pPr>
        <w:spacing w:line="360" w:lineRule="auto"/>
        <w:ind w:right="709"/>
        <w:rPr>
          <w:rtl/>
        </w:rPr>
      </w:pPr>
    </w:p>
    <w:p w14:paraId="4B0CCAB3" w14:textId="77777777" w:rsidR="007B116C" w:rsidRDefault="007B116C" w:rsidP="00E23FE4">
      <w:pPr>
        <w:spacing w:line="360" w:lineRule="auto"/>
        <w:ind w:right="709"/>
        <w:rPr>
          <w:rtl/>
        </w:rPr>
      </w:pPr>
    </w:p>
    <w:p w14:paraId="4B0CCAB4" w14:textId="77777777" w:rsidR="007B116C" w:rsidRDefault="007B116C" w:rsidP="00E23FE4">
      <w:pPr>
        <w:spacing w:line="360" w:lineRule="auto"/>
        <w:ind w:right="709"/>
        <w:rPr>
          <w:rtl/>
        </w:rPr>
      </w:pPr>
    </w:p>
    <w:p w14:paraId="4B0CCAB5" w14:textId="77777777" w:rsidR="007B116C" w:rsidRDefault="007B116C" w:rsidP="00E23FE4">
      <w:pPr>
        <w:spacing w:line="360" w:lineRule="auto"/>
        <w:ind w:right="709"/>
        <w:rPr>
          <w:rtl/>
        </w:rPr>
      </w:pPr>
    </w:p>
    <w:p w14:paraId="4B0CCAB6" w14:textId="77777777" w:rsidR="007B116C" w:rsidRDefault="007B116C" w:rsidP="00E23FE4">
      <w:pPr>
        <w:spacing w:line="360" w:lineRule="auto"/>
        <w:ind w:right="709"/>
        <w:rPr>
          <w:rtl/>
        </w:rPr>
      </w:pPr>
    </w:p>
    <w:p w14:paraId="4B0CCAB7" w14:textId="77777777" w:rsidR="007B116C" w:rsidRDefault="007B116C" w:rsidP="00E23FE4">
      <w:pPr>
        <w:spacing w:line="360" w:lineRule="auto"/>
        <w:ind w:right="709"/>
        <w:rPr>
          <w:rtl/>
        </w:rPr>
      </w:pPr>
    </w:p>
    <w:p w14:paraId="4B0CCAB8" w14:textId="77777777" w:rsidR="007B116C" w:rsidRDefault="007B116C" w:rsidP="00E23FE4">
      <w:pPr>
        <w:spacing w:line="360" w:lineRule="auto"/>
        <w:ind w:right="709"/>
        <w:rPr>
          <w:rtl/>
        </w:rPr>
      </w:pPr>
    </w:p>
    <w:p w14:paraId="4B0CCAB9" w14:textId="77777777" w:rsidR="007B116C" w:rsidRDefault="007B116C" w:rsidP="00E23FE4">
      <w:pPr>
        <w:spacing w:line="360" w:lineRule="auto"/>
        <w:ind w:right="709"/>
        <w:rPr>
          <w:rtl/>
        </w:rPr>
      </w:pPr>
    </w:p>
    <w:p w14:paraId="4B0CCABA" w14:textId="77777777" w:rsidR="007B116C" w:rsidRDefault="007B116C" w:rsidP="00E23FE4">
      <w:pPr>
        <w:spacing w:line="360" w:lineRule="auto"/>
        <w:ind w:right="709"/>
        <w:rPr>
          <w:rtl/>
        </w:rPr>
      </w:pPr>
    </w:p>
    <w:p w14:paraId="4B0CCABB" w14:textId="1D41BB93" w:rsidR="007B116C" w:rsidRPr="00752B1B" w:rsidRDefault="007B116C" w:rsidP="00E23FE4">
      <w:pPr>
        <w:pStyle w:val="20"/>
        <w:tabs>
          <w:tab w:val="clear" w:pos="2160"/>
          <w:tab w:val="clear" w:pos="3062"/>
        </w:tabs>
        <w:ind w:left="-24" w:right="709"/>
        <w:jc w:val="center"/>
        <w:rPr>
          <w:sz w:val="28"/>
          <w:szCs w:val="30"/>
          <w:u w:val="single"/>
          <w:rtl/>
        </w:rPr>
      </w:pPr>
      <w:bookmarkStart w:id="743" w:name="_Toc505163197"/>
      <w:bookmarkStart w:id="744" w:name="_Toc509263367"/>
      <w:r w:rsidRPr="00752B1B">
        <w:rPr>
          <w:rFonts w:hint="cs"/>
          <w:sz w:val="28"/>
          <w:szCs w:val="30"/>
          <w:u w:val="single"/>
          <w:rtl/>
        </w:rPr>
        <w:t xml:space="preserve">נספח ב' </w:t>
      </w:r>
      <w:r w:rsidR="00FF0636" w:rsidRPr="00752B1B">
        <w:rPr>
          <w:rFonts w:hint="cs"/>
          <w:sz w:val="28"/>
          <w:szCs w:val="30"/>
          <w:u w:val="single"/>
          <w:rtl/>
        </w:rPr>
        <w:t xml:space="preserve"> - טופס דיווח שעות</w:t>
      </w:r>
      <w:bookmarkEnd w:id="743"/>
      <w:bookmarkEnd w:id="744"/>
    </w:p>
    <w:p w14:paraId="4B0CCABC" w14:textId="77777777" w:rsidR="007B116C" w:rsidRDefault="007B116C" w:rsidP="00E23FE4">
      <w:pPr>
        <w:spacing w:after="120" w:line="360" w:lineRule="auto"/>
        <w:ind w:right="709"/>
        <w:jc w:val="center"/>
        <w:rPr>
          <w:b/>
          <w:bCs/>
          <w:sz w:val="28"/>
          <w:szCs w:val="30"/>
          <w:u w:val="single"/>
        </w:rPr>
      </w:pPr>
      <w:bookmarkStart w:id="745" w:name="OLE_LINK3"/>
      <w:bookmarkStart w:id="746" w:name="OLE_LINK4"/>
      <w:r>
        <w:rPr>
          <w:rFonts w:hint="cs"/>
          <w:b/>
          <w:bCs/>
          <w:sz w:val="28"/>
          <w:szCs w:val="30"/>
          <w:u w:val="single"/>
          <w:rtl/>
        </w:rPr>
        <w:t>טופס דיווח שעות</w:t>
      </w:r>
    </w:p>
    <w:bookmarkEnd w:id="745"/>
    <w:bookmarkEnd w:id="746"/>
    <w:p w14:paraId="4B0CCABD" w14:textId="77777777" w:rsidR="007B116C" w:rsidRDefault="007B116C" w:rsidP="00090EF9">
      <w:pPr>
        <w:numPr>
          <w:ilvl w:val="0"/>
          <w:numId w:val="54"/>
        </w:numPr>
        <w:spacing w:before="80" w:after="80" w:line="360" w:lineRule="auto"/>
        <w:ind w:right="709"/>
        <w:rPr>
          <w:rtl/>
        </w:rPr>
      </w:pPr>
      <w:r>
        <w:rPr>
          <w:rFonts w:hint="cs"/>
          <w:rtl/>
        </w:rPr>
        <w:t>תאריך קבלה – ימולא ע"י המשרד:_____________________________</w:t>
      </w:r>
    </w:p>
    <w:p w14:paraId="4B0CCABE" w14:textId="77777777" w:rsidR="007B116C" w:rsidRDefault="007B116C" w:rsidP="00090EF9">
      <w:pPr>
        <w:widowControl w:val="0"/>
        <w:numPr>
          <w:ilvl w:val="0"/>
          <w:numId w:val="54"/>
        </w:numPr>
        <w:spacing w:before="80" w:after="80" w:line="360" w:lineRule="auto"/>
        <w:ind w:right="709"/>
      </w:pPr>
      <w:r>
        <w:rPr>
          <w:rFonts w:hint="cs"/>
          <w:rtl/>
        </w:rPr>
        <w:t>הריני להצהיר כי בצעתי את השעות המפורטות כדלקמן:</w:t>
      </w:r>
    </w:p>
    <w:tbl>
      <w:tblPr>
        <w:tblpPr w:leftFromText="180" w:rightFromText="180" w:vertAnchor="text" w:horzAnchor="margin" w:tblpXSpec="right" w:tblpY="838"/>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37"/>
        <w:gridCol w:w="1637"/>
        <w:gridCol w:w="1637"/>
        <w:gridCol w:w="1637"/>
        <w:gridCol w:w="1638"/>
        <w:gridCol w:w="1638"/>
      </w:tblGrid>
      <w:tr w:rsidR="007F73E6" w:rsidRPr="00093298" w14:paraId="588A1DC4" w14:textId="77777777" w:rsidTr="002B7BCF">
        <w:trPr>
          <w:trHeight w:val="739"/>
        </w:trPr>
        <w:tc>
          <w:tcPr>
            <w:tcW w:w="1637" w:type="dxa"/>
            <w:tcBorders>
              <w:top w:val="double" w:sz="6" w:space="0" w:color="000000"/>
              <w:left w:val="double" w:sz="6" w:space="0" w:color="000000"/>
              <w:bottom w:val="single" w:sz="6" w:space="0" w:color="000000"/>
              <w:right w:val="single" w:sz="6" w:space="0" w:color="000000"/>
            </w:tcBorders>
            <w:hideMark/>
          </w:tcPr>
          <w:p w14:paraId="792FA13E" w14:textId="77777777" w:rsidR="007F73E6" w:rsidRPr="00093298" w:rsidRDefault="007F73E6" w:rsidP="002B7BCF">
            <w:pPr>
              <w:widowControl w:val="0"/>
              <w:spacing w:line="360" w:lineRule="auto"/>
              <w:jc w:val="center"/>
              <w:rPr>
                <w:b/>
                <w:bCs/>
                <w:caps/>
                <w:szCs w:val="26"/>
              </w:rPr>
            </w:pPr>
            <w:r w:rsidRPr="00093298">
              <w:rPr>
                <w:rFonts w:hint="cs"/>
                <w:b/>
                <w:bCs/>
                <w:caps/>
                <w:rtl/>
              </w:rPr>
              <w:t>תאריך ביצוע השירות</w:t>
            </w:r>
          </w:p>
        </w:tc>
        <w:tc>
          <w:tcPr>
            <w:tcW w:w="1637" w:type="dxa"/>
            <w:tcBorders>
              <w:top w:val="double" w:sz="6" w:space="0" w:color="000000"/>
              <w:left w:val="single" w:sz="6" w:space="0" w:color="000000"/>
              <w:bottom w:val="single" w:sz="6" w:space="0" w:color="000000"/>
              <w:right w:val="single" w:sz="6" w:space="0" w:color="000000"/>
            </w:tcBorders>
            <w:hideMark/>
          </w:tcPr>
          <w:p w14:paraId="3349B2BF" w14:textId="77777777" w:rsidR="007F73E6" w:rsidRPr="009D501C" w:rsidRDefault="007F73E6" w:rsidP="002B7BCF">
            <w:pPr>
              <w:widowControl w:val="0"/>
              <w:spacing w:line="360" w:lineRule="auto"/>
              <w:jc w:val="center"/>
              <w:rPr>
                <w:b/>
                <w:bCs/>
                <w:caps/>
              </w:rPr>
            </w:pPr>
            <w:r w:rsidRPr="00093298">
              <w:rPr>
                <w:rFonts w:hint="cs"/>
                <w:b/>
                <w:bCs/>
                <w:caps/>
                <w:rtl/>
              </w:rPr>
              <w:t>שעות ביצוע (תחילה וסיום)</w:t>
            </w:r>
          </w:p>
        </w:tc>
        <w:tc>
          <w:tcPr>
            <w:tcW w:w="1637" w:type="dxa"/>
            <w:tcBorders>
              <w:top w:val="double" w:sz="6" w:space="0" w:color="000000"/>
              <w:left w:val="single" w:sz="6" w:space="0" w:color="000000"/>
              <w:bottom w:val="single" w:sz="6" w:space="0" w:color="000000"/>
              <w:right w:val="single" w:sz="6" w:space="0" w:color="000000"/>
            </w:tcBorders>
            <w:hideMark/>
          </w:tcPr>
          <w:p w14:paraId="2D5B2088" w14:textId="77777777" w:rsidR="007F73E6" w:rsidRPr="009D501C" w:rsidRDefault="007F73E6" w:rsidP="002B7BCF">
            <w:pPr>
              <w:widowControl w:val="0"/>
              <w:spacing w:line="360" w:lineRule="auto"/>
              <w:jc w:val="center"/>
              <w:rPr>
                <w:b/>
                <w:bCs/>
                <w:caps/>
              </w:rPr>
            </w:pPr>
            <w:r w:rsidRPr="00093298">
              <w:rPr>
                <w:rFonts w:hint="cs"/>
                <w:b/>
                <w:bCs/>
                <w:caps/>
                <w:rtl/>
              </w:rPr>
              <w:t>מס' שעות עבודה שביצעו</w:t>
            </w:r>
          </w:p>
        </w:tc>
        <w:tc>
          <w:tcPr>
            <w:tcW w:w="1637" w:type="dxa"/>
            <w:tcBorders>
              <w:top w:val="double" w:sz="6" w:space="0" w:color="000000"/>
              <w:left w:val="single" w:sz="6" w:space="0" w:color="000000"/>
              <w:bottom w:val="single" w:sz="6" w:space="0" w:color="000000"/>
              <w:right w:val="single" w:sz="6" w:space="0" w:color="000000"/>
            </w:tcBorders>
            <w:hideMark/>
          </w:tcPr>
          <w:p w14:paraId="1BFBBE67" w14:textId="77777777" w:rsidR="007F73E6" w:rsidRPr="009D501C" w:rsidRDefault="007F73E6" w:rsidP="002B7BCF">
            <w:pPr>
              <w:widowControl w:val="0"/>
              <w:spacing w:line="360" w:lineRule="auto"/>
              <w:jc w:val="center"/>
              <w:rPr>
                <w:b/>
                <w:bCs/>
                <w:caps/>
              </w:rPr>
            </w:pPr>
            <w:r w:rsidRPr="00093298">
              <w:rPr>
                <w:rFonts w:hint="cs"/>
                <w:b/>
                <w:bCs/>
                <w:caps/>
                <w:rtl/>
              </w:rPr>
              <w:t>תיאור השירות</w:t>
            </w:r>
          </w:p>
        </w:tc>
        <w:tc>
          <w:tcPr>
            <w:tcW w:w="1638" w:type="dxa"/>
            <w:tcBorders>
              <w:top w:val="double" w:sz="6" w:space="0" w:color="000000"/>
              <w:left w:val="single" w:sz="6" w:space="0" w:color="000000"/>
              <w:bottom w:val="single" w:sz="6" w:space="0" w:color="000000"/>
              <w:right w:val="single" w:sz="6" w:space="0" w:color="000000"/>
            </w:tcBorders>
            <w:hideMark/>
          </w:tcPr>
          <w:p w14:paraId="23C4235A" w14:textId="77777777" w:rsidR="007F73E6" w:rsidRPr="009D501C" w:rsidRDefault="007F73E6" w:rsidP="002B7BCF">
            <w:pPr>
              <w:widowControl w:val="0"/>
              <w:spacing w:line="360" w:lineRule="auto"/>
              <w:jc w:val="center"/>
              <w:rPr>
                <w:b/>
                <w:bCs/>
                <w:caps/>
              </w:rPr>
            </w:pPr>
            <w:r w:rsidRPr="00093298">
              <w:rPr>
                <w:rFonts w:hint="cs"/>
                <w:b/>
                <w:bCs/>
                <w:caps/>
                <w:rtl/>
              </w:rPr>
              <w:t>שם המבצע</w:t>
            </w:r>
          </w:p>
        </w:tc>
        <w:tc>
          <w:tcPr>
            <w:tcW w:w="1638" w:type="dxa"/>
            <w:tcBorders>
              <w:top w:val="double" w:sz="6" w:space="0" w:color="000000"/>
              <w:left w:val="single" w:sz="6" w:space="0" w:color="000000"/>
              <w:bottom w:val="single" w:sz="6" w:space="0" w:color="000000"/>
              <w:right w:val="double" w:sz="6" w:space="0" w:color="000000"/>
            </w:tcBorders>
            <w:hideMark/>
          </w:tcPr>
          <w:p w14:paraId="368CF46F" w14:textId="77777777" w:rsidR="007F73E6" w:rsidRPr="009D501C" w:rsidRDefault="007F73E6" w:rsidP="002B7BCF">
            <w:pPr>
              <w:widowControl w:val="0"/>
              <w:spacing w:line="360" w:lineRule="auto"/>
              <w:jc w:val="center"/>
              <w:rPr>
                <w:b/>
                <w:bCs/>
                <w:caps/>
              </w:rPr>
            </w:pPr>
            <w:r w:rsidRPr="00093298">
              <w:rPr>
                <w:rFonts w:hint="cs"/>
                <w:b/>
                <w:bCs/>
                <w:caps/>
                <w:rtl/>
              </w:rPr>
              <w:t>חתימת המבצע</w:t>
            </w:r>
          </w:p>
        </w:tc>
      </w:tr>
      <w:tr w:rsidR="007F73E6" w:rsidRPr="00093298" w14:paraId="2A3C2950"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45A4C111"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C8F9359" w14:textId="77777777" w:rsidR="007F73E6" w:rsidRPr="00093298" w:rsidRDefault="007F73E6" w:rsidP="002B7BCF">
            <w:pPr>
              <w:widowControl w:val="0"/>
              <w:spacing w:line="360" w:lineRule="auto"/>
              <w:ind w:right="709"/>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0B14A5EF" w14:textId="77777777" w:rsidR="007F73E6" w:rsidRPr="00093298" w:rsidRDefault="007F73E6" w:rsidP="002B7BCF">
            <w:pPr>
              <w:widowControl w:val="0"/>
              <w:spacing w:line="360" w:lineRule="auto"/>
              <w:ind w:right="709"/>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22E8B2E" w14:textId="77777777" w:rsidR="007F73E6" w:rsidRPr="00093298" w:rsidRDefault="007F73E6" w:rsidP="002B7BCF">
            <w:pPr>
              <w:widowControl w:val="0"/>
              <w:spacing w:line="360" w:lineRule="auto"/>
              <w:ind w:right="709"/>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3E9E36E2" w14:textId="77777777" w:rsidR="007F73E6" w:rsidRPr="00093298" w:rsidRDefault="007F73E6" w:rsidP="002B7BCF">
            <w:pPr>
              <w:widowControl w:val="0"/>
              <w:spacing w:line="360" w:lineRule="auto"/>
              <w:ind w:right="709"/>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56AC4767" w14:textId="77777777" w:rsidR="007F73E6" w:rsidRPr="00093298" w:rsidRDefault="007F73E6" w:rsidP="002B7BCF">
            <w:pPr>
              <w:widowControl w:val="0"/>
              <w:spacing w:line="360" w:lineRule="auto"/>
              <w:ind w:right="709"/>
              <w:rPr>
                <w:szCs w:val="26"/>
              </w:rPr>
            </w:pPr>
          </w:p>
        </w:tc>
      </w:tr>
      <w:tr w:rsidR="007F73E6" w:rsidRPr="00093298" w14:paraId="18D1B697"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24D1B431"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BFA80B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4298A54"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8ACB724"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14FADF62"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77587D74" w14:textId="77777777" w:rsidR="007F73E6" w:rsidRPr="00093298" w:rsidRDefault="007F73E6" w:rsidP="002B7BCF">
            <w:pPr>
              <w:widowControl w:val="0"/>
              <w:spacing w:line="360" w:lineRule="auto"/>
              <w:rPr>
                <w:szCs w:val="26"/>
              </w:rPr>
            </w:pPr>
          </w:p>
        </w:tc>
      </w:tr>
      <w:tr w:rsidR="007F73E6" w:rsidRPr="00093298" w14:paraId="231C481B"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4056849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22A58FF"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DA4FFEF"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DFB50BB"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2D551F21"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3597FEF2" w14:textId="77777777" w:rsidR="007F73E6" w:rsidRPr="00093298" w:rsidRDefault="007F73E6" w:rsidP="002B7BCF">
            <w:pPr>
              <w:widowControl w:val="0"/>
              <w:spacing w:line="360" w:lineRule="auto"/>
              <w:rPr>
                <w:szCs w:val="26"/>
              </w:rPr>
            </w:pPr>
          </w:p>
        </w:tc>
      </w:tr>
      <w:tr w:rsidR="007F73E6" w:rsidRPr="00093298" w14:paraId="15F4AA9E"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0F070482"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B44BAC2"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6BD5B8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96DF71C"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2AAD9A35"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61019D19" w14:textId="77777777" w:rsidR="007F73E6" w:rsidRPr="00093298" w:rsidRDefault="007F73E6" w:rsidP="002B7BCF">
            <w:pPr>
              <w:widowControl w:val="0"/>
              <w:spacing w:line="360" w:lineRule="auto"/>
              <w:rPr>
                <w:szCs w:val="26"/>
              </w:rPr>
            </w:pPr>
          </w:p>
        </w:tc>
      </w:tr>
      <w:tr w:rsidR="007F73E6" w:rsidRPr="00093298" w14:paraId="6A13A4D8"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66421D67"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16EE67E"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668D1CBA"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4E940B2C"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207D7DA3"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0949AA37" w14:textId="77777777" w:rsidR="007F73E6" w:rsidRPr="00093298" w:rsidRDefault="007F73E6" w:rsidP="002B7BCF">
            <w:pPr>
              <w:widowControl w:val="0"/>
              <w:spacing w:line="360" w:lineRule="auto"/>
              <w:rPr>
                <w:szCs w:val="26"/>
              </w:rPr>
            </w:pPr>
          </w:p>
        </w:tc>
      </w:tr>
      <w:tr w:rsidR="007F73E6" w:rsidRPr="00093298" w14:paraId="6C7E48FF"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0EA7DA66"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8722C0E"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2F110D59"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C39D744"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12040D91"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4089408D" w14:textId="77777777" w:rsidR="007F73E6" w:rsidRPr="00093298" w:rsidRDefault="007F73E6" w:rsidP="002B7BCF">
            <w:pPr>
              <w:widowControl w:val="0"/>
              <w:spacing w:line="360" w:lineRule="auto"/>
              <w:rPr>
                <w:szCs w:val="26"/>
              </w:rPr>
            </w:pPr>
          </w:p>
        </w:tc>
      </w:tr>
      <w:tr w:rsidR="007F73E6" w:rsidRPr="00093298" w14:paraId="55E8996A" w14:textId="77777777" w:rsidTr="002B7BCF">
        <w:trPr>
          <w:trHeight w:val="489"/>
        </w:trPr>
        <w:tc>
          <w:tcPr>
            <w:tcW w:w="1637" w:type="dxa"/>
            <w:tcBorders>
              <w:top w:val="single" w:sz="6" w:space="0" w:color="000000"/>
              <w:left w:val="double" w:sz="6" w:space="0" w:color="000000"/>
              <w:bottom w:val="single" w:sz="6" w:space="0" w:color="000000"/>
              <w:right w:val="single" w:sz="6" w:space="0" w:color="000000"/>
            </w:tcBorders>
          </w:tcPr>
          <w:p w14:paraId="43C34E6E"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6A4AC1A"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666B28A0"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8027165"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50C4FF6A"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3087698A" w14:textId="77777777" w:rsidR="007F73E6" w:rsidRPr="00093298" w:rsidRDefault="007F73E6" w:rsidP="002B7BCF">
            <w:pPr>
              <w:widowControl w:val="0"/>
              <w:spacing w:line="360" w:lineRule="auto"/>
              <w:rPr>
                <w:szCs w:val="26"/>
              </w:rPr>
            </w:pPr>
          </w:p>
        </w:tc>
      </w:tr>
      <w:tr w:rsidR="007F73E6" w:rsidRPr="00093298" w14:paraId="09EBE7E8"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57525FE2"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0E353BEB"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2B485F8B"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28621AE"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3EC6BCF2"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694B543F" w14:textId="77777777" w:rsidR="007F73E6" w:rsidRPr="00093298" w:rsidRDefault="007F73E6" w:rsidP="002B7BCF">
            <w:pPr>
              <w:widowControl w:val="0"/>
              <w:spacing w:line="360" w:lineRule="auto"/>
              <w:rPr>
                <w:szCs w:val="26"/>
              </w:rPr>
            </w:pPr>
          </w:p>
        </w:tc>
      </w:tr>
      <w:tr w:rsidR="007F73E6" w:rsidRPr="00093298" w14:paraId="1AAC3EA5"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3A2C5BCA"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2CA2A2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0C0D95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15F9687"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7B1EBFC3"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65AF8C75" w14:textId="77777777" w:rsidR="007F73E6" w:rsidRPr="00093298" w:rsidRDefault="007F73E6" w:rsidP="002B7BCF">
            <w:pPr>
              <w:widowControl w:val="0"/>
              <w:spacing w:line="360" w:lineRule="auto"/>
              <w:rPr>
                <w:szCs w:val="26"/>
              </w:rPr>
            </w:pPr>
          </w:p>
        </w:tc>
      </w:tr>
      <w:tr w:rsidR="007F73E6" w:rsidRPr="00093298" w14:paraId="0FD39036"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5CEC071F"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65DA1F87"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BF87420"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058BFA05"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6603582C"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295A7F54" w14:textId="77777777" w:rsidR="007F73E6" w:rsidRPr="00093298" w:rsidRDefault="007F73E6" w:rsidP="002B7BCF">
            <w:pPr>
              <w:widowControl w:val="0"/>
              <w:spacing w:line="360" w:lineRule="auto"/>
              <w:rPr>
                <w:szCs w:val="26"/>
              </w:rPr>
            </w:pPr>
          </w:p>
        </w:tc>
      </w:tr>
    </w:tbl>
    <w:p w14:paraId="7A2A7126" w14:textId="4943B258" w:rsidR="007F73E6" w:rsidRDefault="007F73E6" w:rsidP="00E23FE4">
      <w:pPr>
        <w:widowControl w:val="0"/>
        <w:spacing w:before="80" w:after="80" w:line="360" w:lineRule="auto"/>
        <w:ind w:right="709"/>
        <w:rPr>
          <w:rtl/>
        </w:rPr>
      </w:pPr>
    </w:p>
    <w:p w14:paraId="451DB768" w14:textId="2011D7AA" w:rsidR="007F73E6" w:rsidRDefault="007F73E6" w:rsidP="00E23FE4">
      <w:pPr>
        <w:widowControl w:val="0"/>
        <w:spacing w:before="80" w:after="80" w:line="360" w:lineRule="auto"/>
        <w:ind w:right="709"/>
        <w:rPr>
          <w:rtl/>
        </w:rPr>
      </w:pPr>
    </w:p>
    <w:p w14:paraId="678B6827" w14:textId="6A278060" w:rsidR="007F73E6" w:rsidRDefault="007F73E6" w:rsidP="00E23FE4">
      <w:pPr>
        <w:widowControl w:val="0"/>
        <w:spacing w:before="80" w:after="80" w:line="360" w:lineRule="auto"/>
        <w:ind w:right="709"/>
        <w:rPr>
          <w:rtl/>
        </w:rPr>
      </w:pPr>
    </w:p>
    <w:p w14:paraId="0874C569" w14:textId="24C4A148" w:rsidR="007F73E6" w:rsidRDefault="007F73E6" w:rsidP="00E23FE4">
      <w:pPr>
        <w:widowControl w:val="0"/>
        <w:spacing w:before="80" w:after="80" w:line="360" w:lineRule="auto"/>
        <w:ind w:right="709"/>
        <w:rPr>
          <w:rtl/>
        </w:rPr>
      </w:pPr>
    </w:p>
    <w:p w14:paraId="4B0CCB30" w14:textId="77777777" w:rsidR="007B116C" w:rsidRDefault="007B116C" w:rsidP="00090EF9">
      <w:pPr>
        <w:widowControl w:val="0"/>
        <w:numPr>
          <w:ilvl w:val="0"/>
          <w:numId w:val="54"/>
        </w:numPr>
        <w:spacing w:before="80" w:after="80" w:line="360" w:lineRule="auto"/>
        <w:ind w:right="709"/>
        <w:rPr>
          <w:rtl/>
        </w:rPr>
      </w:pPr>
      <w:r>
        <w:rPr>
          <w:rFonts w:hint="cs"/>
          <w:rtl/>
        </w:rPr>
        <w:t>אינני מועסק על ידי משרד ממשלתי אחר. אם יחול שינוי ואועסק במשרד ממשלתי אחר, אני מתחייב ליידע את הנהלת המשרד באופן מיידי.</w:t>
      </w:r>
    </w:p>
    <w:p w14:paraId="4B0CCB31" w14:textId="77777777" w:rsidR="007B116C" w:rsidRDefault="007B116C" w:rsidP="00E23FE4">
      <w:pPr>
        <w:spacing w:line="360" w:lineRule="auto"/>
        <w:ind w:left="720" w:right="709"/>
      </w:pPr>
      <w:r>
        <w:rPr>
          <w:rFonts w:hint="cs"/>
          <w:rtl/>
        </w:rPr>
        <w:t>הריני מועסק במשרד/ים _______________________________, בהיקף של _______ שעות חודשיות.</w:t>
      </w:r>
    </w:p>
    <w:p w14:paraId="4B0CCB32" w14:textId="77777777" w:rsidR="007B116C" w:rsidRDefault="007B116C" w:rsidP="00E23FE4">
      <w:pPr>
        <w:spacing w:line="360" w:lineRule="auto"/>
        <w:ind w:left="720" w:right="709"/>
        <w:rPr>
          <w:rtl/>
        </w:rPr>
      </w:pPr>
      <w:r>
        <w:rPr>
          <w:rFonts w:hint="cs"/>
          <w:rtl/>
        </w:rPr>
        <w:t xml:space="preserve">אישור נציג המשרד: _____________  </w:t>
      </w:r>
      <w:r>
        <w:rPr>
          <w:rFonts w:hint="cs"/>
          <w:rtl/>
        </w:rPr>
        <w:tab/>
        <w:t xml:space="preserve"> על החתום: ________________ </w:t>
      </w:r>
    </w:p>
    <w:p w14:paraId="4B0CCB33" w14:textId="77777777" w:rsidR="007B116C" w:rsidRDefault="007B116C" w:rsidP="00E23FE4">
      <w:pPr>
        <w:spacing w:line="360" w:lineRule="auto"/>
        <w:ind w:left="720" w:right="709"/>
      </w:pPr>
      <w:r>
        <w:rPr>
          <w:rFonts w:hint="cs"/>
          <w:rtl/>
        </w:rPr>
        <w:t>תפקיד:  _______________</w:t>
      </w:r>
    </w:p>
    <w:p w14:paraId="4B0CCB34" w14:textId="77777777" w:rsidR="007B116C" w:rsidRPr="00752B1B" w:rsidRDefault="007B116C" w:rsidP="00E23FE4">
      <w:pPr>
        <w:pStyle w:val="20"/>
        <w:tabs>
          <w:tab w:val="clear" w:pos="2160"/>
          <w:tab w:val="clear" w:pos="3062"/>
        </w:tabs>
        <w:ind w:left="-24" w:right="709"/>
        <w:jc w:val="center"/>
        <w:rPr>
          <w:rFonts w:ascii="Narkisim" w:hAnsi="Narkisim" w:cs="Narkisim"/>
          <w:b w:val="0"/>
          <w:bCs w:val="0"/>
          <w:caps/>
          <w:kern w:val="40"/>
          <w:sz w:val="44"/>
          <w:szCs w:val="36"/>
          <w:u w:val="single"/>
          <w:rtl/>
        </w:rPr>
      </w:pPr>
      <w:bookmarkStart w:id="747" w:name="_Toc487233511"/>
      <w:bookmarkStart w:id="748" w:name="_Toc482479325"/>
      <w:bookmarkStart w:id="749" w:name="_Toc505163198"/>
      <w:bookmarkStart w:id="750" w:name="_Toc509263368"/>
      <w:r w:rsidRPr="00752B1B">
        <w:rPr>
          <w:rFonts w:ascii="Narkisim" w:hAnsi="Narkisim" w:cs="Narkisim" w:hint="cs"/>
          <w:caps/>
          <w:kern w:val="40"/>
          <w:sz w:val="44"/>
          <w:szCs w:val="36"/>
          <w:u w:val="single"/>
          <w:rtl/>
        </w:rPr>
        <w:lastRenderedPageBreak/>
        <w:t>נספח ג' – תשלום באמצעות פורטל הספקים</w:t>
      </w:r>
      <w:bookmarkEnd w:id="747"/>
      <w:bookmarkEnd w:id="748"/>
      <w:bookmarkEnd w:id="749"/>
      <w:bookmarkEnd w:id="750"/>
    </w:p>
    <w:p w14:paraId="4B0CCB35" w14:textId="77777777" w:rsidR="007B116C" w:rsidRDefault="007B116C" w:rsidP="00090EF9">
      <w:pPr>
        <w:pStyle w:val="Body-1"/>
        <w:numPr>
          <w:ilvl w:val="0"/>
          <w:numId w:val="55"/>
        </w:numPr>
        <w:ind w:right="709"/>
        <w:rPr>
          <w:rtl/>
        </w:rPr>
      </w:pPr>
      <w:r>
        <w:rPr>
          <w:rFonts w:hint="cs"/>
          <w:b/>
          <w:bCs/>
          <w:rtl/>
        </w:rPr>
        <w:t xml:space="preserve">הגדרות </w:t>
      </w:r>
      <w:r>
        <w:rPr>
          <w:rFonts w:hint="cs"/>
          <w:b/>
          <w:bCs/>
          <w:rtl/>
        </w:rPr>
        <w:br/>
      </w:r>
      <w:r>
        <w:rPr>
          <w:rFonts w:hint="cs"/>
          <w:rtl/>
        </w:rPr>
        <w:t>למונחים שלהלן תהא המשמעות בהסכם ההתקשרות ובנספחיו, זולת אם משתמעת מן ההקשר משמעות אחרת.</w:t>
      </w:r>
    </w:p>
    <w:p w14:paraId="4B0CCB36" w14:textId="77777777" w:rsidR="007B116C" w:rsidRDefault="007B116C" w:rsidP="00090EF9">
      <w:pPr>
        <w:pStyle w:val="Body-1"/>
        <w:numPr>
          <w:ilvl w:val="1"/>
          <w:numId w:val="55"/>
        </w:numPr>
        <w:ind w:right="709"/>
      </w:pPr>
      <w:r>
        <w:rPr>
          <w:rFonts w:hint="cs"/>
          <w:b/>
          <w:bCs/>
          <w:rtl/>
        </w:rPr>
        <w:t>"פורטל ספקים ממשלתי"</w:t>
      </w:r>
      <w:r>
        <w:rPr>
          <w:rFonts w:hint="cs"/>
          <w:rtl/>
        </w:rPr>
        <w:t xml:space="preserve"> – מערכת ממוחשבת להעברת הזמנות רכש מהממשלה לספקים וקבלת דיווחי ביצוע וחשבוניות מהספקים לממשלה.</w:t>
      </w:r>
    </w:p>
    <w:p w14:paraId="4B0CCB37" w14:textId="77777777" w:rsidR="007B116C" w:rsidRDefault="007B116C" w:rsidP="00090EF9">
      <w:pPr>
        <w:pStyle w:val="Body-1"/>
        <w:numPr>
          <w:ilvl w:val="1"/>
          <w:numId w:val="55"/>
        </w:numPr>
        <w:ind w:right="709"/>
      </w:pPr>
      <w:r>
        <w:rPr>
          <w:rFonts w:hint="cs"/>
          <w:b/>
          <w:bCs/>
          <w:rtl/>
        </w:rPr>
        <w:t>"משתמש"</w:t>
      </w:r>
      <w:r>
        <w:rPr>
          <w:rFonts w:hint="cs"/>
          <w:rtl/>
        </w:rPr>
        <w:t xml:space="preserve"> – ספק כהגדרתו במסמכי המכרז, שנרשם לשימוש בפורטל הספקים הממשלתי.</w:t>
      </w:r>
    </w:p>
    <w:p w14:paraId="4B0CCB38" w14:textId="77777777" w:rsidR="007B116C" w:rsidRDefault="007B116C" w:rsidP="00090EF9">
      <w:pPr>
        <w:pStyle w:val="Body-1"/>
        <w:numPr>
          <w:ilvl w:val="1"/>
          <w:numId w:val="55"/>
        </w:numPr>
        <w:ind w:right="709"/>
      </w:pPr>
      <w:r>
        <w:rPr>
          <w:rFonts w:hint="cs"/>
          <w:b/>
          <w:bCs/>
          <w:rtl/>
        </w:rPr>
        <w:t>"נציג משתמש"</w:t>
      </w:r>
      <w:r>
        <w:rPr>
          <w:rFonts w:hint="cs"/>
          <w:rtl/>
        </w:rPr>
        <w:t xml:space="preserve"> – כל אדם הפועל מטעם המשתמש בפורטל הספקים הממשלתי.</w:t>
      </w:r>
    </w:p>
    <w:p w14:paraId="4B0CCB39" w14:textId="77777777" w:rsidR="007B116C" w:rsidRDefault="007B116C" w:rsidP="00090EF9">
      <w:pPr>
        <w:pStyle w:val="Body-1"/>
        <w:numPr>
          <w:ilvl w:val="1"/>
          <w:numId w:val="55"/>
        </w:numPr>
        <w:ind w:right="709"/>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4B0CCB3A" w14:textId="77777777" w:rsidR="007B116C" w:rsidRDefault="007B116C" w:rsidP="00090EF9">
      <w:pPr>
        <w:pStyle w:val="Body-1"/>
        <w:numPr>
          <w:ilvl w:val="1"/>
          <w:numId w:val="55"/>
        </w:numPr>
        <w:ind w:right="709"/>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B0CCB3B" w14:textId="77777777" w:rsidR="007B116C" w:rsidRDefault="007B116C" w:rsidP="00090EF9">
      <w:pPr>
        <w:pStyle w:val="Body-1"/>
        <w:numPr>
          <w:ilvl w:val="1"/>
          <w:numId w:val="55"/>
        </w:numPr>
        <w:ind w:right="709"/>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4B0CCB3C" w14:textId="77777777" w:rsidR="007B116C" w:rsidRDefault="007B116C" w:rsidP="00090EF9">
      <w:pPr>
        <w:pStyle w:val="Body-1"/>
        <w:numPr>
          <w:ilvl w:val="1"/>
          <w:numId w:val="55"/>
        </w:numPr>
        <w:ind w:right="709"/>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4B0CCB3D" w14:textId="77777777" w:rsidR="007B116C" w:rsidRDefault="007B116C" w:rsidP="00090EF9">
      <w:pPr>
        <w:pStyle w:val="Body-1"/>
        <w:numPr>
          <w:ilvl w:val="1"/>
          <w:numId w:val="55"/>
        </w:numPr>
        <w:ind w:right="709"/>
        <w:rPr>
          <w:b/>
          <w:bCs/>
        </w:rPr>
      </w:pPr>
      <w:r>
        <w:rPr>
          <w:rFonts w:hint="cs"/>
          <w:b/>
          <w:bCs/>
          <w:rtl/>
        </w:rPr>
        <w:t>"גורם מאשר" –</w:t>
      </w:r>
      <w:r>
        <w:rPr>
          <w:rFonts w:hint="cs"/>
          <w:rtl/>
        </w:rPr>
        <w:t xml:space="preserve"> כהגדרתו בחוק חתימה אלקטרונית, התשס"א-2001.</w:t>
      </w:r>
    </w:p>
    <w:p w14:paraId="4B0CCB3E" w14:textId="77777777" w:rsidR="007B116C" w:rsidRDefault="007B116C" w:rsidP="00090EF9">
      <w:pPr>
        <w:pStyle w:val="Body-1"/>
        <w:numPr>
          <w:ilvl w:val="1"/>
          <w:numId w:val="55"/>
        </w:numPr>
        <w:ind w:right="709"/>
      </w:pPr>
      <w:r>
        <w:rPr>
          <w:rFonts w:hint="cs"/>
          <w:b/>
          <w:bCs/>
          <w:rtl/>
        </w:rPr>
        <w:t>"חתימה אלקטרונית מאושרת"</w:t>
      </w:r>
      <w:r>
        <w:rPr>
          <w:rFonts w:hint="cs"/>
          <w:rtl/>
        </w:rPr>
        <w:t xml:space="preserve"> - כהגדרתה בחוק חתימה אלקטרונית, התשס"א-2001.</w:t>
      </w:r>
    </w:p>
    <w:p w14:paraId="4B0CCB3F" w14:textId="77777777" w:rsidR="007B116C" w:rsidRDefault="007B116C" w:rsidP="00090EF9">
      <w:pPr>
        <w:pStyle w:val="Body-1"/>
        <w:numPr>
          <w:ilvl w:val="1"/>
          <w:numId w:val="55"/>
        </w:numPr>
        <w:ind w:right="709"/>
      </w:pPr>
      <w:r>
        <w:rPr>
          <w:rFonts w:hint="cs"/>
          <w:b/>
          <w:bCs/>
          <w:rtl/>
        </w:rPr>
        <w:t>"המשרדים"</w:t>
      </w:r>
      <w:r>
        <w:rPr>
          <w:rFonts w:hint="cs"/>
          <w:rtl/>
        </w:rPr>
        <w:t xml:space="preserve"> – המזמינים כהגדרתם במסמכי המכרז.</w:t>
      </w:r>
    </w:p>
    <w:p w14:paraId="4B0CCB40" w14:textId="77777777" w:rsidR="007B116C" w:rsidRDefault="007B116C" w:rsidP="00090EF9">
      <w:pPr>
        <w:pStyle w:val="Body-1"/>
        <w:numPr>
          <w:ilvl w:val="1"/>
          <w:numId w:val="55"/>
        </w:numPr>
        <w:ind w:right="709"/>
      </w:pPr>
      <w:r>
        <w:rPr>
          <w:rFonts w:hint="cs"/>
          <w:b/>
          <w:bCs/>
          <w:rtl/>
        </w:rPr>
        <w:t>"חברה מנהלת"</w:t>
      </w:r>
      <w:r>
        <w:rPr>
          <w:rFonts w:hint="cs"/>
          <w:rtl/>
        </w:rPr>
        <w:t xml:space="preserve"> – גוף הפועל מטעמה של הממשלה האחראי לקשר עם הספקים העושים שימוש בפורטל.</w:t>
      </w:r>
    </w:p>
    <w:p w14:paraId="4B0CCB41" w14:textId="77777777" w:rsidR="007B116C" w:rsidRDefault="007B116C" w:rsidP="00090EF9">
      <w:pPr>
        <w:pStyle w:val="Body-1"/>
        <w:numPr>
          <w:ilvl w:val="0"/>
          <w:numId w:val="55"/>
        </w:numPr>
        <w:ind w:right="709"/>
      </w:pPr>
      <w:r>
        <w:rPr>
          <w:rFonts w:hint="cs"/>
          <w:rtl/>
        </w:rPr>
        <w:t>פונקציונליות פורטל הספקים</w:t>
      </w:r>
    </w:p>
    <w:p w14:paraId="4B0CCB42" w14:textId="77777777" w:rsidR="007B116C" w:rsidRDefault="007B116C" w:rsidP="00090EF9">
      <w:pPr>
        <w:pStyle w:val="Body-1"/>
        <w:numPr>
          <w:ilvl w:val="1"/>
          <w:numId w:val="55"/>
        </w:numPr>
        <w:ind w:right="709"/>
      </w:pPr>
      <w:r>
        <w:rPr>
          <w:rFonts w:hint="cs"/>
          <w:rtl/>
        </w:rPr>
        <w:t>באמצעות פורטל הספקים הממשלתי ניתן יהיה לבצע את הפעולות להלן:</w:t>
      </w:r>
    </w:p>
    <w:p w14:paraId="4B0CCB43" w14:textId="77777777" w:rsidR="007B116C" w:rsidRDefault="007B116C" w:rsidP="00090EF9">
      <w:pPr>
        <w:pStyle w:val="Body-1"/>
        <w:numPr>
          <w:ilvl w:val="2"/>
          <w:numId w:val="55"/>
        </w:numPr>
        <w:ind w:right="709"/>
      </w:pPr>
      <w:r>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4B0CCB44" w14:textId="77777777" w:rsidR="007B116C" w:rsidRDefault="007B116C" w:rsidP="00090EF9">
      <w:pPr>
        <w:pStyle w:val="Body-1"/>
        <w:numPr>
          <w:ilvl w:val="2"/>
          <w:numId w:val="55"/>
        </w:numPr>
        <w:ind w:right="709"/>
      </w:pPr>
      <w:r>
        <w:rPr>
          <w:rFonts w:hint="cs"/>
          <w:rtl/>
        </w:rPr>
        <w:t>להגיש דיווחי ביצוע.</w:t>
      </w:r>
    </w:p>
    <w:p w14:paraId="4B0CCB45" w14:textId="77777777" w:rsidR="007B116C" w:rsidRDefault="007B116C" w:rsidP="00090EF9">
      <w:pPr>
        <w:pStyle w:val="Body-1"/>
        <w:numPr>
          <w:ilvl w:val="2"/>
          <w:numId w:val="55"/>
        </w:numPr>
        <w:ind w:right="709"/>
      </w:pPr>
      <w:r>
        <w:rPr>
          <w:rFonts w:hint="cs"/>
          <w:rtl/>
        </w:rPr>
        <w:t>להגיש חשבוניות חתומות אלקטרונית אשר יהוו חשבונית מקור וזאת במקום הגשת חשבוניות פיסיות.</w:t>
      </w:r>
    </w:p>
    <w:p w14:paraId="4B0CCB46" w14:textId="77777777" w:rsidR="007B116C" w:rsidRDefault="007B116C" w:rsidP="00090EF9">
      <w:pPr>
        <w:pStyle w:val="Body-1"/>
        <w:numPr>
          <w:ilvl w:val="2"/>
          <w:numId w:val="55"/>
        </w:numPr>
        <w:ind w:right="709"/>
      </w:pPr>
      <w:r>
        <w:rPr>
          <w:rFonts w:hint="cs"/>
          <w:rtl/>
        </w:rPr>
        <w:t>לצפות בסטטוס אישור המסמכים שהוגשו ותקינותם ע"י משרדי הממשלה.</w:t>
      </w:r>
    </w:p>
    <w:p w14:paraId="4B0CCB47" w14:textId="77777777" w:rsidR="007B116C" w:rsidRDefault="007B116C" w:rsidP="00090EF9">
      <w:pPr>
        <w:pStyle w:val="Body-1"/>
        <w:numPr>
          <w:ilvl w:val="0"/>
          <w:numId w:val="55"/>
        </w:numPr>
        <w:ind w:right="709"/>
      </w:pPr>
      <w:r>
        <w:rPr>
          <w:rFonts w:hint="cs"/>
          <w:rtl/>
        </w:rPr>
        <w:t>עמידה בהנחיות רשות המיסים</w:t>
      </w:r>
    </w:p>
    <w:p w14:paraId="4B0CCB48" w14:textId="77777777" w:rsidR="007B116C" w:rsidRDefault="007B116C" w:rsidP="00090EF9">
      <w:pPr>
        <w:pStyle w:val="Body-1"/>
        <w:numPr>
          <w:ilvl w:val="1"/>
          <w:numId w:val="55"/>
        </w:numPr>
        <w:ind w:right="709"/>
      </w:pPr>
      <w:r>
        <w:rPr>
          <w:rFonts w:hint="cs"/>
          <w:rtl/>
        </w:rPr>
        <w:t xml:space="preserve">השימוש בפורטל הספקים הממשלתי בכלל והגשת חשבוניות חתומות אלקטרונית בפרט כפופים להנחיות רשות המיסים בכלל ובפרט הוראות מס הכנסה (ניהול פנקסי חשבונות), התשל"ג-1973. </w:t>
      </w:r>
    </w:p>
    <w:p w14:paraId="4B0CCB49" w14:textId="77777777" w:rsidR="007B116C" w:rsidRDefault="007B116C" w:rsidP="00090EF9">
      <w:pPr>
        <w:pStyle w:val="Body-1"/>
        <w:numPr>
          <w:ilvl w:val="1"/>
          <w:numId w:val="55"/>
        </w:numPr>
        <w:ind w:right="709"/>
      </w:pPr>
      <w:r>
        <w:rPr>
          <w:rFonts w:hint="cs"/>
          <w:rtl/>
        </w:rPr>
        <w:t>מבלי לפגוע בכלליות האמור לעיל, ספק אשר יעשה שימוש בפורטל הספקים הממשלתי יידרש לעמוד גם בתנאי סעיף 18ב להוראות – "כללים למשלוח מסמכים ממוחשבים".</w:t>
      </w:r>
    </w:p>
    <w:p w14:paraId="4B0CCB4A" w14:textId="77777777" w:rsidR="007B116C" w:rsidRDefault="007B116C" w:rsidP="00090EF9">
      <w:pPr>
        <w:pStyle w:val="Body-1"/>
        <w:numPr>
          <w:ilvl w:val="1"/>
          <w:numId w:val="55"/>
        </w:numPr>
        <w:ind w:right="709"/>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0CCB4B" w14:textId="77777777" w:rsidR="007B116C" w:rsidRDefault="007B116C" w:rsidP="00090EF9">
      <w:pPr>
        <w:pStyle w:val="Body-1"/>
        <w:numPr>
          <w:ilvl w:val="1"/>
          <w:numId w:val="55"/>
        </w:numPr>
        <w:ind w:right="709"/>
      </w:pPr>
      <w:r>
        <w:rPr>
          <w:rFonts w:hint="cs"/>
          <w:rtl/>
        </w:rPr>
        <w:t>חתימת ממשלת ישראל על נספח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B0CCB4C" w14:textId="77777777" w:rsidR="007B116C" w:rsidRDefault="007B116C" w:rsidP="00090EF9">
      <w:pPr>
        <w:pStyle w:val="Body-1"/>
        <w:numPr>
          <w:ilvl w:val="0"/>
          <w:numId w:val="55"/>
        </w:numPr>
        <w:ind w:right="709"/>
      </w:pPr>
      <w:r>
        <w:rPr>
          <w:rFonts w:hint="cs"/>
          <w:rtl/>
        </w:rPr>
        <w:t>הגבלת אחריות</w:t>
      </w:r>
    </w:p>
    <w:p w14:paraId="4B0CCB4D" w14:textId="77777777" w:rsidR="007B116C" w:rsidRDefault="007B116C" w:rsidP="00090EF9">
      <w:pPr>
        <w:pStyle w:val="Body-1"/>
        <w:numPr>
          <w:ilvl w:val="1"/>
          <w:numId w:val="55"/>
        </w:numPr>
        <w:ind w:right="709"/>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0CCB4E" w14:textId="77777777" w:rsidR="007B116C" w:rsidRDefault="007B116C" w:rsidP="00090EF9">
      <w:pPr>
        <w:pStyle w:val="Body-1"/>
        <w:numPr>
          <w:ilvl w:val="1"/>
          <w:numId w:val="55"/>
        </w:numPr>
        <w:ind w:right="709"/>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B0CCB4F" w14:textId="77777777" w:rsidR="007B116C" w:rsidRDefault="007B116C" w:rsidP="00090EF9">
      <w:pPr>
        <w:pStyle w:val="Body-1"/>
        <w:numPr>
          <w:ilvl w:val="1"/>
          <w:numId w:val="55"/>
        </w:numPr>
        <w:ind w:right="709"/>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0CCB50" w14:textId="77777777" w:rsidR="007B116C" w:rsidRDefault="007B116C" w:rsidP="00090EF9">
      <w:pPr>
        <w:pStyle w:val="Body-1"/>
        <w:numPr>
          <w:ilvl w:val="1"/>
          <w:numId w:val="55"/>
        </w:numPr>
        <w:ind w:right="709"/>
        <w:rPr>
          <w:rtl/>
        </w:rPr>
      </w:pPr>
      <w:r>
        <w:rPr>
          <w:rFonts w:hint="cs"/>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B0CCB51" w14:textId="77777777" w:rsidR="007B116C" w:rsidRDefault="007B116C" w:rsidP="00090EF9">
      <w:pPr>
        <w:pStyle w:val="Body-1"/>
        <w:numPr>
          <w:ilvl w:val="1"/>
          <w:numId w:val="55"/>
        </w:numPr>
        <w:ind w:right="709"/>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4B0CCB52" w14:textId="77777777" w:rsidR="007B116C" w:rsidRDefault="007B116C" w:rsidP="00090EF9">
      <w:pPr>
        <w:pStyle w:val="Body-1"/>
        <w:numPr>
          <w:ilvl w:val="0"/>
          <w:numId w:val="55"/>
        </w:numPr>
        <w:ind w:right="709"/>
        <w:rPr>
          <w:rtl/>
        </w:rPr>
      </w:pPr>
      <w:r>
        <w:rPr>
          <w:rFonts w:hint="cs"/>
          <w:rtl/>
        </w:rPr>
        <w:t>תשתית מקומית</w:t>
      </w:r>
    </w:p>
    <w:p w14:paraId="4B0CCB53" w14:textId="77777777" w:rsidR="007B116C" w:rsidRDefault="007B116C" w:rsidP="00090EF9">
      <w:pPr>
        <w:pStyle w:val="Body-1"/>
        <w:numPr>
          <w:ilvl w:val="1"/>
          <w:numId w:val="55"/>
        </w:numPr>
        <w:ind w:right="709"/>
      </w:pPr>
      <w:r>
        <w:rPr>
          <w:rFonts w:hint="cs"/>
          <w:rtl/>
        </w:rPr>
        <w:t>לצורך הפעלת פורטל הספקים הממשלתי, יקים המשתמש תשתית מקומית העומדת לפחות בדרישות חברת עינבל – חברה לביטוח.</w:t>
      </w:r>
    </w:p>
    <w:p w14:paraId="4B0CCB54" w14:textId="77777777" w:rsidR="007B116C" w:rsidRDefault="007B116C" w:rsidP="00090EF9">
      <w:pPr>
        <w:pStyle w:val="Body-1"/>
        <w:numPr>
          <w:ilvl w:val="1"/>
          <w:numId w:val="55"/>
        </w:numPr>
        <w:ind w:right="709"/>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0CCB55" w14:textId="77777777" w:rsidR="007B116C" w:rsidRDefault="007B116C" w:rsidP="00090EF9">
      <w:pPr>
        <w:pStyle w:val="Body-1"/>
        <w:numPr>
          <w:ilvl w:val="1"/>
          <w:numId w:val="55"/>
        </w:numPr>
        <w:ind w:right="709"/>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B0CCB56" w14:textId="77777777" w:rsidR="007B116C" w:rsidRDefault="007B116C" w:rsidP="00090EF9">
      <w:pPr>
        <w:pStyle w:val="Body-1"/>
        <w:numPr>
          <w:ilvl w:val="1"/>
          <w:numId w:val="55"/>
        </w:numPr>
        <w:ind w:right="709"/>
      </w:pPr>
      <w:r>
        <w:rPr>
          <w:rFonts w:hint="cs"/>
          <w:rtl/>
        </w:rPr>
        <w:t>אם במהלך תקופת תוקפו של הסכם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B0CCB59" w14:textId="77777777" w:rsidR="007B116C" w:rsidRDefault="007B116C" w:rsidP="00090EF9">
      <w:pPr>
        <w:pStyle w:val="Body-1"/>
        <w:numPr>
          <w:ilvl w:val="0"/>
          <w:numId w:val="55"/>
        </w:numPr>
        <w:ind w:right="709"/>
        <w:rPr>
          <w:rtl/>
        </w:rPr>
      </w:pPr>
      <w:r>
        <w:rPr>
          <w:rFonts w:hint="cs"/>
          <w:rtl/>
        </w:rPr>
        <w:t>שימוש בכרטיס חכם</w:t>
      </w:r>
    </w:p>
    <w:p w14:paraId="4B0CCB5A" w14:textId="77777777" w:rsidR="007B116C" w:rsidRDefault="007B116C" w:rsidP="00090EF9">
      <w:pPr>
        <w:pStyle w:val="Body-1"/>
        <w:numPr>
          <w:ilvl w:val="1"/>
          <w:numId w:val="55"/>
        </w:numPr>
        <w:ind w:right="709"/>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Pr>
          <w:rFonts w:hint="cs"/>
        </w:rPr>
        <w:t xml:space="preserve"> </w:t>
      </w:r>
      <w:r>
        <w:rPr>
          <w:rFonts w:hint="cs"/>
          <w:rtl/>
        </w:rPr>
        <w:t>התשס"א – 2001, התעודות מאוחסנות על גבי "כרטיס חכם" או "</w:t>
      </w:r>
      <w:r>
        <w:rPr>
          <w:rFonts w:hint="cs"/>
        </w:rPr>
        <w:t xml:space="preserve"> TOKEN</w:t>
      </w:r>
      <w:r>
        <w:rPr>
          <w:rFonts w:hint="cs"/>
          <w:rtl/>
        </w:rPr>
        <w:t>".</w:t>
      </w:r>
    </w:p>
    <w:p w14:paraId="4B0CCB5B" w14:textId="77777777" w:rsidR="007B116C" w:rsidRDefault="007B116C" w:rsidP="00090EF9">
      <w:pPr>
        <w:pStyle w:val="Body-1"/>
        <w:numPr>
          <w:ilvl w:val="1"/>
          <w:numId w:val="55"/>
        </w:numPr>
        <w:ind w:right="709"/>
      </w:pPr>
      <w:r>
        <w:rPr>
          <w:rFonts w:hint="cs"/>
          <w:rtl/>
        </w:rPr>
        <w:t>עלות הנפקת התעודה האלקטרונית, עלות חידושה התקופתי וכל העלויות הנלוות, כגון קורא כרטיסים, יחולו על המשתמש.</w:t>
      </w:r>
    </w:p>
    <w:p w14:paraId="4B0CCB5C" w14:textId="77777777" w:rsidR="007B116C" w:rsidRDefault="007B116C" w:rsidP="00090EF9">
      <w:pPr>
        <w:pStyle w:val="Body-1"/>
        <w:numPr>
          <w:ilvl w:val="1"/>
          <w:numId w:val="55"/>
        </w:numPr>
        <w:ind w:right="709"/>
      </w:pPr>
      <w:r>
        <w:rPr>
          <w:rFonts w:hint="cs"/>
          <w:rtl/>
        </w:rPr>
        <w:t xml:space="preserve">הכרטיס החכם (להלן הכרטיס) הינו אישי לנציג משתמש מסוים ואינו ניתן להעברה. </w:t>
      </w:r>
    </w:p>
    <w:p w14:paraId="4B0CCB5D" w14:textId="77777777" w:rsidR="007B116C" w:rsidRDefault="007B116C" w:rsidP="00090EF9">
      <w:pPr>
        <w:pStyle w:val="Body-1"/>
        <w:numPr>
          <w:ilvl w:val="1"/>
          <w:numId w:val="55"/>
        </w:numPr>
        <w:ind w:right="709"/>
      </w:pPr>
      <w:r>
        <w:rPr>
          <w:rFonts w:hint="cs"/>
          <w:rtl/>
        </w:rPr>
        <w:t>התוקף של הכרטיס החכם הינו לתקופה מוגבלת, ולכן המשתמשים יהיו חייבים לחדש את הכרטיס (בתשלום) אחת לתקופה (כיום, אחת לשנתיים או אחת לארבע שנים).</w:t>
      </w:r>
    </w:p>
    <w:p w14:paraId="4B0CCB5E" w14:textId="77777777" w:rsidR="007B116C" w:rsidRDefault="007B116C" w:rsidP="00090EF9">
      <w:pPr>
        <w:pStyle w:val="Body-1"/>
        <w:numPr>
          <w:ilvl w:val="1"/>
          <w:numId w:val="55"/>
        </w:numPr>
        <w:ind w:right="709"/>
      </w:pPr>
      <w:r>
        <w:rPr>
          <w:rFonts w:hint="cs"/>
          <w:rtl/>
        </w:rPr>
        <w:t>הפעלת הכרטיס במחשב המשתמש מחייבת הכנת תשתית מקומית כמפורט בנספח א' להסכם זה.</w:t>
      </w:r>
    </w:p>
    <w:p w14:paraId="4B0CCB5F" w14:textId="77777777" w:rsidR="007B116C" w:rsidRDefault="007B116C" w:rsidP="00090EF9">
      <w:pPr>
        <w:pStyle w:val="Body-1"/>
        <w:numPr>
          <w:ilvl w:val="1"/>
          <w:numId w:val="55"/>
        </w:numPr>
        <w:ind w:right="709"/>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B0CCB60" w14:textId="77777777" w:rsidR="007B116C" w:rsidRDefault="007B116C" w:rsidP="00090EF9">
      <w:pPr>
        <w:pStyle w:val="Body-1"/>
        <w:numPr>
          <w:ilvl w:val="1"/>
          <w:numId w:val="55"/>
        </w:numPr>
        <w:ind w:right="709"/>
      </w:pPr>
      <w:r>
        <w:rPr>
          <w:rFonts w:hint="cs"/>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B0CCB61" w14:textId="77777777" w:rsidR="007B116C" w:rsidRDefault="007B116C" w:rsidP="00090EF9">
      <w:pPr>
        <w:pStyle w:val="Body-1"/>
        <w:numPr>
          <w:ilvl w:val="1"/>
          <w:numId w:val="55"/>
        </w:numPr>
        <w:ind w:right="709"/>
      </w:pPr>
      <w:r>
        <w:rPr>
          <w:rFonts w:hint="cs"/>
          <w:rtl/>
        </w:rPr>
        <w:t xml:space="preserve">כל פעולה הנעשית באמצעות הכרטיס החכם תהיה באחריותו הבלעדית של המשתמש ותחייב אותו. </w:t>
      </w:r>
    </w:p>
    <w:p w14:paraId="4B0CCB62" w14:textId="77777777" w:rsidR="007B116C" w:rsidRDefault="007B116C" w:rsidP="00090EF9">
      <w:pPr>
        <w:pStyle w:val="Body-1"/>
        <w:numPr>
          <w:ilvl w:val="1"/>
          <w:numId w:val="55"/>
        </w:numPr>
        <w:ind w:right="709"/>
      </w:pPr>
      <w:r>
        <w:rPr>
          <w:rFonts w:hint="cs"/>
          <w:rtl/>
        </w:rPr>
        <w:t>אם סיסמת הכרטיס התגלתה לאחר, על המשתמש לדאוג לשנות את הסיסמה לאלתר.</w:t>
      </w:r>
    </w:p>
    <w:p w14:paraId="4B0CCB63" w14:textId="77777777" w:rsidR="007B116C" w:rsidRDefault="007B116C" w:rsidP="00090EF9">
      <w:pPr>
        <w:pStyle w:val="Body-1"/>
        <w:numPr>
          <w:ilvl w:val="0"/>
          <w:numId w:val="55"/>
        </w:numPr>
        <w:ind w:right="709"/>
      </w:pPr>
      <w:r>
        <w:rPr>
          <w:rFonts w:hint="cs"/>
          <w:rtl/>
        </w:rPr>
        <w:t>תנאים נוספים להנפקת כרטיס חכם</w:t>
      </w:r>
    </w:p>
    <w:p w14:paraId="4B0CCB64" w14:textId="77777777" w:rsidR="007B116C" w:rsidRDefault="007B116C" w:rsidP="00090EF9">
      <w:pPr>
        <w:pStyle w:val="Body-1"/>
        <w:numPr>
          <w:ilvl w:val="1"/>
          <w:numId w:val="55"/>
        </w:numPr>
        <w:ind w:right="709"/>
      </w:pPr>
      <w:r>
        <w:rPr>
          <w:rFonts w:hint="cs"/>
          <w:rtl/>
        </w:rPr>
        <w:t>כתנאי מוקדם לקבלת כרטיסים חכמים לצורך עבודה בפורטל הספקים הממשלתי, כל משתמש יחתים כל נציג מטעמו על הצהרה בנוסח המופיע בנספח ב' להסכם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B0CCB65" w14:textId="77777777" w:rsidR="007B116C" w:rsidRDefault="007B116C" w:rsidP="00090EF9">
      <w:pPr>
        <w:pStyle w:val="Body-1"/>
        <w:numPr>
          <w:ilvl w:val="1"/>
          <w:numId w:val="55"/>
        </w:numPr>
        <w:ind w:right="709"/>
        <w:rPr>
          <w:rtl/>
        </w:rPr>
      </w:pPr>
      <w:r>
        <w:rPr>
          <w:rFonts w:hint="cs"/>
          <w:rtl/>
        </w:rPr>
        <w:t xml:space="preserve">כל משתמש יגיש את ההצהרות החתומות והמאושרות הללו לחברת הניהול כתנאי להגדרתו בפורטל הספקים הממשלתי. </w:t>
      </w:r>
    </w:p>
    <w:p w14:paraId="4B0CCB66" w14:textId="77777777" w:rsidR="007B116C" w:rsidRDefault="007B116C" w:rsidP="00090EF9">
      <w:pPr>
        <w:pStyle w:val="Body-1"/>
        <w:numPr>
          <w:ilvl w:val="1"/>
          <w:numId w:val="55"/>
        </w:numPr>
        <w:ind w:right="709"/>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B0CCB67" w14:textId="77777777" w:rsidR="007B116C" w:rsidRDefault="007B116C" w:rsidP="00090EF9">
      <w:pPr>
        <w:pStyle w:val="Body-1"/>
        <w:numPr>
          <w:ilvl w:val="1"/>
          <w:numId w:val="55"/>
        </w:numPr>
        <w:ind w:right="709"/>
        <w:rPr>
          <w:rtl/>
        </w:rPr>
      </w:pPr>
      <w:r>
        <w:rPr>
          <w:rFonts w:hint="cs"/>
          <w:rtl/>
        </w:rPr>
        <w:t>החלפת נציג משתמש תיעשה באמצעות חברת הניהול ובהתאם לתנאי הסכם זה.</w:t>
      </w:r>
    </w:p>
    <w:p w14:paraId="4B0CCB68" w14:textId="77777777" w:rsidR="007B116C" w:rsidRDefault="007B116C" w:rsidP="00090EF9">
      <w:pPr>
        <w:pStyle w:val="Body-1"/>
        <w:numPr>
          <w:ilvl w:val="1"/>
          <w:numId w:val="55"/>
        </w:numPr>
        <w:ind w:right="709"/>
        <w:rPr>
          <w:rtl/>
        </w:rPr>
      </w:pPr>
      <w:r>
        <w:rPr>
          <w:rFonts w:hint="cs"/>
          <w:rtl/>
        </w:rPr>
        <w:t>מודגש כי ההסדרים לגבי הנפקת כרטיס חכם המפורטים בהסכם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B0CCB69" w14:textId="77777777" w:rsidR="007B116C" w:rsidRDefault="007B116C" w:rsidP="00090EF9">
      <w:pPr>
        <w:pStyle w:val="Body-1"/>
        <w:numPr>
          <w:ilvl w:val="0"/>
          <w:numId w:val="55"/>
        </w:numPr>
        <w:ind w:right="709"/>
        <w:rPr>
          <w:rtl/>
        </w:rPr>
      </w:pPr>
      <w:r>
        <w:rPr>
          <w:rFonts w:hint="cs"/>
          <w:rtl/>
        </w:rPr>
        <w:t>זכויות יוצרים</w:t>
      </w:r>
    </w:p>
    <w:p w14:paraId="4B0CCB6A" w14:textId="75ECCB98" w:rsidR="007B116C" w:rsidRDefault="007B116C" w:rsidP="00E23FE4">
      <w:pPr>
        <w:pStyle w:val="Body-1"/>
        <w:tabs>
          <w:tab w:val="clear" w:pos="1800"/>
        </w:tabs>
        <w:ind w:left="708" w:right="709" w:firstLine="0"/>
        <w:rPr>
          <w:rtl/>
        </w:rPr>
      </w:pPr>
      <w:r>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4B6B26" w14:textId="205A5E0F" w:rsidR="00CB26C1" w:rsidRDefault="00CB26C1" w:rsidP="00E23FE4">
      <w:pPr>
        <w:pStyle w:val="Body-1"/>
        <w:tabs>
          <w:tab w:val="clear" w:pos="1800"/>
        </w:tabs>
        <w:ind w:left="708" w:right="709" w:firstLine="0"/>
        <w:rPr>
          <w:rtl/>
        </w:rPr>
      </w:pPr>
    </w:p>
    <w:p w14:paraId="45D72357" w14:textId="69739BCA" w:rsidR="00CB26C1" w:rsidRDefault="00CB26C1" w:rsidP="00E23FE4">
      <w:pPr>
        <w:pStyle w:val="Body-1"/>
        <w:tabs>
          <w:tab w:val="clear" w:pos="1800"/>
        </w:tabs>
        <w:ind w:left="708" w:right="709" w:firstLine="0"/>
        <w:rPr>
          <w:rtl/>
        </w:rPr>
      </w:pPr>
    </w:p>
    <w:p w14:paraId="132C96C3" w14:textId="77777777" w:rsidR="00CB26C1" w:rsidRDefault="00CB26C1" w:rsidP="00E23FE4">
      <w:pPr>
        <w:pStyle w:val="Body-1"/>
        <w:tabs>
          <w:tab w:val="clear" w:pos="1800"/>
        </w:tabs>
        <w:ind w:left="708" w:right="709" w:firstLine="0"/>
      </w:pPr>
    </w:p>
    <w:p w14:paraId="4B0CCB6C" w14:textId="77777777" w:rsidR="007B116C" w:rsidRDefault="007B116C" w:rsidP="00090EF9">
      <w:pPr>
        <w:pStyle w:val="Body-1"/>
        <w:numPr>
          <w:ilvl w:val="0"/>
          <w:numId w:val="55"/>
        </w:numPr>
        <w:ind w:right="709"/>
        <w:rPr>
          <w:rtl/>
        </w:rPr>
      </w:pPr>
      <w:r>
        <w:rPr>
          <w:rFonts w:hint="cs"/>
          <w:rtl/>
        </w:rPr>
        <w:t>ניהול משתמשים, תמיכה, הדרכה והטמעה</w:t>
      </w:r>
    </w:p>
    <w:p w14:paraId="4B0CCB6D" w14:textId="77777777" w:rsidR="007B116C" w:rsidRDefault="007B116C" w:rsidP="00090EF9">
      <w:pPr>
        <w:pStyle w:val="Body-1"/>
        <w:numPr>
          <w:ilvl w:val="1"/>
          <w:numId w:val="55"/>
        </w:numPr>
        <w:ind w:right="709"/>
      </w:pPr>
      <w:r>
        <w:rPr>
          <w:rFonts w:hint="cs"/>
          <w:rtl/>
        </w:rPr>
        <w:lastRenderedPageBreak/>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B0CCB6E" w14:textId="77777777" w:rsidR="007B116C" w:rsidRDefault="007B116C" w:rsidP="00090EF9">
      <w:pPr>
        <w:pStyle w:val="Body-1"/>
        <w:numPr>
          <w:ilvl w:val="1"/>
          <w:numId w:val="55"/>
        </w:numPr>
        <w:ind w:right="709"/>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B0CCB6F" w14:textId="77777777" w:rsidR="007B116C" w:rsidRDefault="007B116C" w:rsidP="00090EF9">
      <w:pPr>
        <w:pStyle w:val="Body-1"/>
        <w:numPr>
          <w:ilvl w:val="1"/>
          <w:numId w:val="55"/>
        </w:numPr>
        <w:ind w:right="709"/>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B0CCB71" w14:textId="77777777" w:rsidR="007B116C" w:rsidRDefault="007B116C" w:rsidP="00090EF9">
      <w:pPr>
        <w:pStyle w:val="Body-1"/>
        <w:numPr>
          <w:ilvl w:val="0"/>
          <w:numId w:val="55"/>
        </w:numPr>
        <w:ind w:right="709"/>
      </w:pPr>
      <w:r>
        <w:rPr>
          <w:rFonts w:hint="cs"/>
          <w:rtl/>
        </w:rPr>
        <w:t>שימוש בהליכים חלופיים:</w:t>
      </w:r>
    </w:p>
    <w:p w14:paraId="4B0CCB72" w14:textId="77777777" w:rsidR="007B116C" w:rsidRDefault="007B116C" w:rsidP="00090EF9">
      <w:pPr>
        <w:pStyle w:val="Body-1"/>
        <w:numPr>
          <w:ilvl w:val="1"/>
          <w:numId w:val="55"/>
        </w:numPr>
        <w:ind w:right="709"/>
      </w:pPr>
      <w:r>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B0CCB73" w14:textId="77777777" w:rsidR="007B116C" w:rsidRDefault="007B116C" w:rsidP="00090EF9">
      <w:pPr>
        <w:pStyle w:val="Body-1"/>
        <w:numPr>
          <w:ilvl w:val="1"/>
          <w:numId w:val="55"/>
        </w:numPr>
        <w:ind w:right="709"/>
      </w:pPr>
      <w:r>
        <w:rPr>
          <w:rFonts w:hint="cs"/>
          <w:rtl/>
        </w:rPr>
        <w:t>בפורטל יכללו הזמנות רכש מסוגים מסוימים, כפי שייקבע מעת לעת ע"י הממשלה.</w:t>
      </w:r>
    </w:p>
    <w:p w14:paraId="4B0CCB74" w14:textId="77777777" w:rsidR="007B116C" w:rsidRDefault="007B116C" w:rsidP="00090EF9">
      <w:pPr>
        <w:pStyle w:val="Body-1"/>
        <w:numPr>
          <w:ilvl w:val="1"/>
          <w:numId w:val="55"/>
        </w:numPr>
        <w:ind w:right="709"/>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B0CCB75" w14:textId="30A06C6A" w:rsidR="007B116C" w:rsidRDefault="007B116C" w:rsidP="00090EF9">
      <w:pPr>
        <w:pStyle w:val="Body-1"/>
        <w:numPr>
          <w:ilvl w:val="1"/>
          <w:numId w:val="55"/>
        </w:numPr>
        <w:ind w:right="709"/>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56BF37B" w14:textId="69686868" w:rsidR="00CB26C1" w:rsidRDefault="00CB26C1" w:rsidP="00CB26C1">
      <w:pPr>
        <w:pStyle w:val="Body-1"/>
        <w:tabs>
          <w:tab w:val="clear" w:pos="1800"/>
        </w:tabs>
        <w:ind w:left="1416" w:right="709" w:firstLine="0"/>
        <w:rPr>
          <w:rtl/>
        </w:rPr>
      </w:pPr>
    </w:p>
    <w:p w14:paraId="657A5CDC" w14:textId="77777777" w:rsidR="00CB26C1" w:rsidRDefault="00CB26C1" w:rsidP="00CB26C1">
      <w:pPr>
        <w:pStyle w:val="Body-1"/>
        <w:tabs>
          <w:tab w:val="clear" w:pos="1800"/>
        </w:tabs>
        <w:ind w:left="1416" w:right="709" w:firstLine="0"/>
      </w:pPr>
    </w:p>
    <w:p w14:paraId="4B0CCB76" w14:textId="77777777" w:rsidR="007B116C" w:rsidRDefault="007B116C" w:rsidP="00090EF9">
      <w:pPr>
        <w:pStyle w:val="Body-1"/>
        <w:numPr>
          <w:ilvl w:val="0"/>
          <w:numId w:val="55"/>
        </w:numPr>
        <w:ind w:right="709"/>
      </w:pPr>
      <w:r>
        <w:rPr>
          <w:rFonts w:hint="cs"/>
          <w:rtl/>
        </w:rPr>
        <w:t>בעיות ביצועים, פונקציונליות חסרה או חלקית:</w:t>
      </w:r>
    </w:p>
    <w:p w14:paraId="4B0CCB77" w14:textId="77777777" w:rsidR="007B116C" w:rsidRDefault="007B116C" w:rsidP="00090EF9">
      <w:pPr>
        <w:pStyle w:val="Body-1"/>
        <w:numPr>
          <w:ilvl w:val="1"/>
          <w:numId w:val="55"/>
        </w:numPr>
        <w:ind w:right="709"/>
      </w:pPr>
      <w:r>
        <w:rPr>
          <w:rFonts w:hint="cs"/>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B0CCB78" w14:textId="77777777" w:rsidR="007B116C" w:rsidRDefault="007B116C" w:rsidP="00090EF9">
      <w:pPr>
        <w:pStyle w:val="Body-1"/>
        <w:numPr>
          <w:ilvl w:val="1"/>
          <w:numId w:val="55"/>
        </w:numPr>
        <w:ind w:right="709"/>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0CCB79" w14:textId="77777777" w:rsidR="007B116C" w:rsidRDefault="007B116C" w:rsidP="00090EF9">
      <w:pPr>
        <w:pStyle w:val="Body-1"/>
        <w:numPr>
          <w:ilvl w:val="1"/>
          <w:numId w:val="55"/>
        </w:numPr>
        <w:ind w:right="709"/>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B0CCB7A" w14:textId="77777777" w:rsidR="007B116C" w:rsidRDefault="007B116C" w:rsidP="00090EF9">
      <w:pPr>
        <w:pStyle w:val="Body-1"/>
        <w:numPr>
          <w:ilvl w:val="0"/>
          <w:numId w:val="55"/>
        </w:numPr>
        <w:ind w:right="709"/>
      </w:pPr>
      <w:r>
        <w:rPr>
          <w:rFonts w:hint="cs"/>
          <w:rtl/>
        </w:rPr>
        <w:t>שינויים חקיקתיים</w:t>
      </w:r>
    </w:p>
    <w:p w14:paraId="4B0CCB7B" w14:textId="77777777" w:rsidR="007B116C" w:rsidRDefault="007B116C" w:rsidP="00090EF9">
      <w:pPr>
        <w:pStyle w:val="Body-1"/>
        <w:numPr>
          <w:ilvl w:val="1"/>
          <w:numId w:val="55"/>
        </w:numPr>
        <w:ind w:right="709"/>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B0CCB7C" w14:textId="77777777" w:rsidR="007B116C" w:rsidRDefault="007B116C" w:rsidP="00090EF9">
      <w:pPr>
        <w:pStyle w:val="Body-1"/>
        <w:numPr>
          <w:ilvl w:val="1"/>
          <w:numId w:val="55"/>
        </w:numPr>
        <w:ind w:right="709"/>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הסכם זה. במקרה של שינוי הסכם המשתמש יידרש לחתום על הסכם תחליפי ו/או על נספח להסכם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51" w:name="_Ref274770591"/>
    </w:p>
    <w:p w14:paraId="4B0CCB7D" w14:textId="279526F7" w:rsidR="007B116C" w:rsidRDefault="007B116C" w:rsidP="00090EF9">
      <w:pPr>
        <w:pStyle w:val="Body-1"/>
        <w:numPr>
          <w:ilvl w:val="0"/>
          <w:numId w:val="55"/>
        </w:numPr>
        <w:ind w:right="709"/>
      </w:pPr>
      <w:bookmarkStart w:id="752" w:name="_Ref386741549"/>
      <w:r>
        <w:rPr>
          <w:rFonts w:hint="cs"/>
          <w:rtl/>
        </w:rPr>
        <w:t>חבלה ומידע אסור</w:t>
      </w:r>
      <w:bookmarkEnd w:id="751"/>
      <w:bookmarkEnd w:id="752"/>
    </w:p>
    <w:p w14:paraId="4B0CCB7E" w14:textId="77777777" w:rsidR="007B116C" w:rsidRDefault="007B116C" w:rsidP="00090EF9">
      <w:pPr>
        <w:pStyle w:val="Body-1"/>
        <w:numPr>
          <w:ilvl w:val="1"/>
          <w:numId w:val="55"/>
        </w:numPr>
        <w:ind w:right="709"/>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B0CCB7F" w14:textId="77777777" w:rsidR="007B116C" w:rsidRDefault="007B116C" w:rsidP="00090EF9">
      <w:pPr>
        <w:pStyle w:val="Body-1"/>
        <w:numPr>
          <w:ilvl w:val="1"/>
          <w:numId w:val="55"/>
        </w:numPr>
        <w:ind w:right="709"/>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B0CCB80" w14:textId="77777777" w:rsidR="007B116C" w:rsidRDefault="007B116C" w:rsidP="00090EF9">
      <w:pPr>
        <w:pStyle w:val="Body-1"/>
        <w:numPr>
          <w:ilvl w:val="1"/>
          <w:numId w:val="55"/>
        </w:numPr>
        <w:ind w:right="709"/>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B0CCB81" w14:textId="77777777" w:rsidR="007B116C" w:rsidRDefault="007B116C" w:rsidP="00090EF9">
      <w:pPr>
        <w:pStyle w:val="Body-1"/>
        <w:numPr>
          <w:ilvl w:val="2"/>
          <w:numId w:val="55"/>
        </w:numPr>
        <w:ind w:right="709"/>
        <w:rPr>
          <w:rtl/>
        </w:rPr>
      </w:pPr>
      <w:r>
        <w:rPr>
          <w:rFonts w:hint="cs"/>
          <w:rtl/>
        </w:rPr>
        <w:lastRenderedPageBreak/>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הטלפונית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4B0CCB82" w14:textId="77777777" w:rsidR="007B116C" w:rsidRDefault="007B116C" w:rsidP="00090EF9">
      <w:pPr>
        <w:pStyle w:val="Body-1"/>
        <w:numPr>
          <w:ilvl w:val="2"/>
          <w:numId w:val="55"/>
        </w:numPr>
        <w:ind w:right="709"/>
        <w:rPr>
          <w:rtl/>
        </w:rPr>
      </w:pPr>
      <w:r>
        <w:rPr>
          <w:rFonts w:hint="cs"/>
          <w:rtl/>
        </w:rPr>
        <w:t>להודיע מיד טלפונית וגם בכתב על האירוע לחברת הניהול.</w:t>
      </w:r>
    </w:p>
    <w:p w14:paraId="4B0CCB83" w14:textId="77777777" w:rsidR="007B116C" w:rsidRDefault="007B116C" w:rsidP="00090EF9">
      <w:pPr>
        <w:pStyle w:val="Body-1"/>
        <w:numPr>
          <w:ilvl w:val="2"/>
          <w:numId w:val="55"/>
        </w:numPr>
        <w:ind w:right="709"/>
        <w:rPr>
          <w:rtl/>
        </w:rPr>
      </w:pPr>
      <w:r>
        <w:rPr>
          <w:rFonts w:hint="cs"/>
          <w:rtl/>
        </w:rPr>
        <w:t>לא לעשות כל שימוש במידע אסור ולא לגלותו לאיש, למעט גילוי הדרוש לצורך פסקאות א. ו-ב. לעיל.</w:t>
      </w:r>
    </w:p>
    <w:p w14:paraId="4B0CCB84" w14:textId="77777777" w:rsidR="007B116C" w:rsidRDefault="007B116C" w:rsidP="00090EF9">
      <w:pPr>
        <w:pStyle w:val="Body-1"/>
        <w:numPr>
          <w:ilvl w:val="1"/>
          <w:numId w:val="55"/>
        </w:numPr>
        <w:ind w:right="709"/>
      </w:pPr>
      <w:r>
        <w:rPr>
          <w:rFonts w:hint="cs"/>
          <w:rtl/>
        </w:rPr>
        <w:t>המשתמש מתחייב לא להשתמש במידע בניגוד לדין.</w:t>
      </w:r>
    </w:p>
    <w:p w14:paraId="4B0CCB85" w14:textId="77777777" w:rsidR="007B116C" w:rsidRDefault="007B116C" w:rsidP="00090EF9">
      <w:pPr>
        <w:pStyle w:val="Body-1"/>
        <w:numPr>
          <w:ilvl w:val="1"/>
          <w:numId w:val="55"/>
        </w:numPr>
        <w:ind w:right="709"/>
        <w:rPr>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הסכם זה, מידע שיאפשר לו להתקשר למערכת.</w:t>
      </w:r>
    </w:p>
    <w:p w14:paraId="4B0CCB86" w14:textId="77777777" w:rsidR="007B116C" w:rsidRDefault="007B116C" w:rsidP="00090EF9">
      <w:pPr>
        <w:pStyle w:val="Body-1"/>
        <w:numPr>
          <w:ilvl w:val="1"/>
          <w:numId w:val="55"/>
        </w:numPr>
        <w:ind w:right="709"/>
      </w:pPr>
      <w:r>
        <w:rPr>
          <w:rFonts w:hint="cs"/>
          <w:rtl/>
        </w:rPr>
        <w:t>המשתמש אחראי לכך שכל נציג מורשה שלו ימלא את חובותיו לפי כתב ההתחייבות ולפי הסכם זה וכן שהוא ימלא את כל הדרישות המוטלות על המשתמש בסעיף זה.</w:t>
      </w:r>
    </w:p>
    <w:p w14:paraId="4B0CCB87" w14:textId="77777777" w:rsidR="007B116C" w:rsidRDefault="007B116C" w:rsidP="00090EF9">
      <w:pPr>
        <w:pStyle w:val="Body-1"/>
        <w:numPr>
          <w:ilvl w:val="1"/>
          <w:numId w:val="55"/>
        </w:numPr>
        <w:ind w:right="709"/>
        <w:rPr>
          <w:rtl/>
        </w:rPr>
      </w:pPr>
      <w:r>
        <w:rPr>
          <w:rFonts w:hint="cs"/>
          <w:rtl/>
        </w:rPr>
        <w:t>הפרה של אחת או יותר מהתחייבויות המשתמש על פי הסכם זה על ידי המשתמש או נציג מורשה שלו תחשב להפרת הסכם על ידי המשתמש, וזאת מבלי לפגוע בזכויות הממשלה לפיצוי, שיפוי או כל סעד אחר שיגיע לה מאת הנציג המורשה.</w:t>
      </w:r>
    </w:p>
    <w:p w14:paraId="4B0CCB88" w14:textId="77777777" w:rsidR="007B116C" w:rsidRDefault="007B116C" w:rsidP="00090EF9">
      <w:pPr>
        <w:pStyle w:val="Body-1"/>
        <w:numPr>
          <w:ilvl w:val="1"/>
          <w:numId w:val="55"/>
        </w:numPr>
        <w:ind w:right="709"/>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B0CCB89" w14:textId="77777777" w:rsidR="007B116C" w:rsidRDefault="007B116C" w:rsidP="00090EF9">
      <w:pPr>
        <w:pStyle w:val="Body-1"/>
        <w:numPr>
          <w:ilvl w:val="1"/>
          <w:numId w:val="55"/>
        </w:numPr>
        <w:ind w:right="709"/>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B0CCB8A" w14:textId="22494029" w:rsidR="007B116C" w:rsidRDefault="007B116C" w:rsidP="00090EF9">
      <w:pPr>
        <w:pStyle w:val="Body-1"/>
        <w:numPr>
          <w:ilvl w:val="1"/>
          <w:numId w:val="55"/>
        </w:numPr>
        <w:ind w:right="709"/>
      </w:pPr>
      <w:r>
        <w:rPr>
          <w:rFonts w:hint="cs"/>
          <w:rtl/>
        </w:rPr>
        <w:t>הממשלה תהיה רשאית לבטל את ההרשאה לנציג מורשה של המשתמש מכל סיבה שהיא בתנאי שהממשלה תנמק את סיבת הביטול.</w:t>
      </w:r>
    </w:p>
    <w:p w14:paraId="6F2F2F5F" w14:textId="77777777" w:rsidR="00CB26C1" w:rsidRDefault="00CB26C1" w:rsidP="00CB26C1">
      <w:pPr>
        <w:pStyle w:val="Body-1"/>
        <w:tabs>
          <w:tab w:val="clear" w:pos="1800"/>
        </w:tabs>
        <w:ind w:left="1416" w:right="709" w:firstLine="0"/>
        <w:rPr>
          <w:rtl/>
        </w:rPr>
      </w:pPr>
    </w:p>
    <w:p w14:paraId="4B0CCB8B" w14:textId="77777777" w:rsidR="007B116C" w:rsidRDefault="007B116C" w:rsidP="00090EF9">
      <w:pPr>
        <w:pStyle w:val="Body-1"/>
        <w:numPr>
          <w:ilvl w:val="0"/>
          <w:numId w:val="55"/>
        </w:numPr>
        <w:ind w:right="709"/>
      </w:pPr>
      <w:r>
        <w:rPr>
          <w:rFonts w:hint="cs"/>
          <w:rtl/>
        </w:rPr>
        <w:t>ניתוק המשתמש מפורטל הספקים הממשלתי</w:t>
      </w:r>
    </w:p>
    <w:p w14:paraId="4B0CCB8C" w14:textId="77777777" w:rsidR="007B116C" w:rsidRDefault="007B116C" w:rsidP="00090EF9">
      <w:pPr>
        <w:pStyle w:val="Body-1"/>
        <w:numPr>
          <w:ilvl w:val="1"/>
          <w:numId w:val="55"/>
        </w:numPr>
        <w:ind w:right="709"/>
      </w:pPr>
      <w:r>
        <w:rPr>
          <w:rFonts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B0CCB8D" w14:textId="77777777" w:rsidR="007B116C" w:rsidRDefault="007B116C" w:rsidP="00090EF9">
      <w:pPr>
        <w:pStyle w:val="Body-1"/>
        <w:numPr>
          <w:ilvl w:val="1"/>
          <w:numId w:val="55"/>
        </w:numPr>
        <w:ind w:right="709"/>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fldLock="1"/>
      </w:r>
      <w:r>
        <w:rPr>
          <w:rFonts w:hint="cs"/>
        </w:rPr>
        <w:instrText xml:space="preserve"> REF _Ref386741549 \r \h  \* MERGEFORMAT </w:instrText>
      </w:r>
      <w:r>
        <w:rPr>
          <w:rFonts w:hint="cs"/>
          <w:rtl/>
        </w:rPr>
      </w:r>
      <w:r>
        <w:rPr>
          <w:rFonts w:hint="cs"/>
          <w:rtl/>
        </w:rPr>
        <w:fldChar w:fldCharType="separate"/>
      </w:r>
      <w:r>
        <w:rPr>
          <w:rFonts w:hint="cs"/>
          <w:rtl/>
        </w:rPr>
        <w:t>‏13</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B0CCB8E" w14:textId="77777777" w:rsidR="007B116C" w:rsidRDefault="007B116C" w:rsidP="00090EF9">
      <w:pPr>
        <w:pStyle w:val="Body-1"/>
        <w:numPr>
          <w:ilvl w:val="0"/>
          <w:numId w:val="55"/>
        </w:numPr>
        <w:ind w:right="709"/>
      </w:pPr>
      <w:r>
        <w:rPr>
          <w:rFonts w:hint="cs"/>
          <w:b/>
          <w:bCs/>
          <w:rtl/>
        </w:rPr>
        <w:t>הסבה</w:t>
      </w:r>
      <w:r>
        <w:rPr>
          <w:rFonts w:hint="cs"/>
          <w:b/>
          <w:bCs/>
          <w:rtl/>
        </w:rPr>
        <w:br/>
      </w:r>
      <w:r>
        <w:rPr>
          <w:rFonts w:hint="cs"/>
          <w:rtl/>
        </w:rPr>
        <w:t>זכויות המשתמש לפי הסכם זה אינן ניתנות להסבה בדרך מיזוג תאגידים או בכל דרך אחרת ללא הסכמה בכתב ומראש של הממשלה.</w:t>
      </w:r>
    </w:p>
    <w:p w14:paraId="4B0CCB8F" w14:textId="77777777" w:rsidR="007B116C" w:rsidRDefault="007B116C" w:rsidP="00E23FE4">
      <w:pPr>
        <w:spacing w:line="360" w:lineRule="auto"/>
        <w:ind w:right="709"/>
      </w:pPr>
    </w:p>
    <w:p w14:paraId="4B0CCB90" w14:textId="77777777" w:rsidR="007B116C" w:rsidRDefault="007B116C" w:rsidP="00E23FE4">
      <w:pPr>
        <w:bidi w:val="0"/>
        <w:spacing w:line="360" w:lineRule="auto"/>
        <w:ind w:right="709"/>
        <w:rPr>
          <w:b/>
          <w:bCs/>
          <w:snapToGrid w:val="0"/>
          <w:sz w:val="100"/>
          <w:szCs w:val="30"/>
          <w:rtl/>
        </w:rPr>
      </w:pPr>
    </w:p>
    <w:p w14:paraId="4B0CCB91" w14:textId="77777777" w:rsidR="007B116C" w:rsidRDefault="007B116C" w:rsidP="00E23FE4">
      <w:pPr>
        <w:bidi w:val="0"/>
        <w:spacing w:line="360" w:lineRule="auto"/>
        <w:ind w:right="709"/>
        <w:rPr>
          <w:rFonts w:ascii="Arial" w:hAnsi="Arial"/>
          <w:sz w:val="28"/>
          <w:szCs w:val="28"/>
          <w:rtl/>
          <w:lang w:eastAsia="en-US"/>
        </w:rPr>
      </w:pPr>
      <w:bookmarkStart w:id="753" w:name="_Ref486338445"/>
    </w:p>
    <w:p w14:paraId="4B0CCB92" w14:textId="77777777" w:rsidR="00D667A6" w:rsidRDefault="00D667A6" w:rsidP="00E23FE4">
      <w:pPr>
        <w:bidi w:val="0"/>
        <w:spacing w:line="360" w:lineRule="auto"/>
        <w:ind w:right="709"/>
        <w:rPr>
          <w:rFonts w:ascii="Arial" w:hAnsi="Arial"/>
          <w:sz w:val="28"/>
          <w:szCs w:val="28"/>
          <w:rtl/>
          <w:lang w:eastAsia="en-US"/>
        </w:rPr>
      </w:pPr>
    </w:p>
    <w:p w14:paraId="22D9A8AE" w14:textId="77777777" w:rsidR="00752B1B" w:rsidRDefault="00752B1B" w:rsidP="00E23FE4">
      <w:pPr>
        <w:pStyle w:val="20"/>
        <w:tabs>
          <w:tab w:val="clear" w:pos="2160"/>
          <w:tab w:val="clear" w:pos="3062"/>
        </w:tabs>
        <w:ind w:left="-24" w:right="709"/>
        <w:jc w:val="center"/>
        <w:rPr>
          <w:sz w:val="28"/>
          <w:szCs w:val="30"/>
          <w:u w:val="single"/>
          <w:rtl/>
        </w:rPr>
      </w:pPr>
      <w:r>
        <w:rPr>
          <w:sz w:val="28"/>
          <w:szCs w:val="30"/>
          <w:u w:val="single"/>
          <w:rtl/>
        </w:rPr>
        <w:br w:type="page"/>
      </w:r>
    </w:p>
    <w:p w14:paraId="1E811413" w14:textId="5B0D288E" w:rsidR="00FF0636" w:rsidRPr="00752B1B" w:rsidRDefault="007B116C" w:rsidP="00E23FE4">
      <w:pPr>
        <w:pStyle w:val="20"/>
        <w:tabs>
          <w:tab w:val="clear" w:pos="2160"/>
          <w:tab w:val="clear" w:pos="3062"/>
        </w:tabs>
        <w:ind w:left="-24" w:right="709"/>
        <w:jc w:val="center"/>
        <w:rPr>
          <w:sz w:val="28"/>
          <w:szCs w:val="30"/>
          <w:u w:val="single"/>
          <w:rtl/>
        </w:rPr>
      </w:pPr>
      <w:bookmarkStart w:id="754" w:name="_Toc509263369"/>
      <w:r w:rsidRPr="00752B1B">
        <w:rPr>
          <w:rFonts w:hint="cs"/>
          <w:sz w:val="28"/>
          <w:szCs w:val="30"/>
          <w:u w:val="single"/>
          <w:rtl/>
        </w:rPr>
        <w:lastRenderedPageBreak/>
        <w:t>נספח ד'</w:t>
      </w:r>
      <w:r w:rsidR="00FF0636" w:rsidRPr="00752B1B">
        <w:rPr>
          <w:rFonts w:hint="cs"/>
          <w:sz w:val="28"/>
          <w:szCs w:val="30"/>
          <w:u w:val="single"/>
          <w:rtl/>
        </w:rPr>
        <w:t xml:space="preserve"> - נוסח ערבות</w:t>
      </w:r>
      <w:bookmarkEnd w:id="754"/>
    </w:p>
    <w:p w14:paraId="4B0CCB94" w14:textId="77777777" w:rsidR="007B116C" w:rsidRDefault="007B116C" w:rsidP="00E23FE4">
      <w:pPr>
        <w:spacing w:after="120" w:line="360" w:lineRule="auto"/>
        <w:ind w:right="709"/>
        <w:jc w:val="center"/>
        <w:rPr>
          <w:b/>
          <w:bCs/>
          <w:sz w:val="28"/>
          <w:szCs w:val="30"/>
          <w:u w:val="single"/>
          <w:rtl/>
        </w:rPr>
      </w:pPr>
      <w:bookmarkStart w:id="755" w:name="OLE_LINK5"/>
      <w:r>
        <w:rPr>
          <w:rFonts w:hint="cs"/>
          <w:b/>
          <w:bCs/>
          <w:sz w:val="28"/>
          <w:szCs w:val="30"/>
          <w:u w:val="single"/>
          <w:rtl/>
        </w:rPr>
        <w:t>נוסח ערבות</w:t>
      </w:r>
      <w:bookmarkEnd w:id="753"/>
    </w:p>
    <w:bookmarkEnd w:id="755"/>
    <w:p w14:paraId="4B0CCB95" w14:textId="77777777" w:rsidR="007B116C" w:rsidRDefault="007B116C" w:rsidP="00E23FE4">
      <w:pPr>
        <w:spacing w:line="360" w:lineRule="auto"/>
        <w:ind w:right="709"/>
        <w:jc w:val="center"/>
        <w:rPr>
          <w:i/>
          <w:iCs/>
          <w:sz w:val="16"/>
          <w:szCs w:val="20"/>
          <w:rtl/>
        </w:rPr>
      </w:pPr>
      <w:r>
        <w:rPr>
          <w:rFonts w:hint="cs"/>
          <w:i/>
          <w:iCs/>
          <w:sz w:val="16"/>
          <w:szCs w:val="20"/>
          <w:rtl/>
        </w:rPr>
        <w:t xml:space="preserve"> [לחוזה עצמו תצורף הערבות המקורית]</w:t>
      </w:r>
    </w:p>
    <w:p w14:paraId="4B0CCB96"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שם הבנק / חברת הביטוח ____________________</w:t>
      </w:r>
    </w:p>
    <w:p w14:paraId="4B0CCB97"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מספר הטלפון ____________________________</w:t>
      </w:r>
    </w:p>
    <w:p w14:paraId="4B0CCB98"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מספר הפקס _____________________________</w:t>
      </w:r>
    </w:p>
    <w:p w14:paraId="4B0CCB99" w14:textId="77777777" w:rsidR="007B116C" w:rsidRDefault="007B116C" w:rsidP="00E23FE4">
      <w:pPr>
        <w:overflowPunct w:val="0"/>
        <w:autoSpaceDE w:val="0"/>
        <w:autoSpaceDN w:val="0"/>
        <w:adjustRightInd w:val="0"/>
        <w:spacing w:line="276" w:lineRule="auto"/>
        <w:ind w:right="709"/>
        <w:textAlignment w:val="baseline"/>
        <w:rPr>
          <w:rtl/>
        </w:rPr>
      </w:pPr>
    </w:p>
    <w:p w14:paraId="4B0CCB9A"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 xml:space="preserve">לכבוד </w:t>
      </w:r>
    </w:p>
    <w:p w14:paraId="4B0CCB9B"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ממשלת ישראל בשם מדינת ישראל</w:t>
      </w:r>
    </w:p>
    <w:p w14:paraId="4B0CCB9C"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באמצעות משרד ראש הממשלה</w:t>
      </w:r>
    </w:p>
    <w:p w14:paraId="4B0CCB9D"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רח' קפלן 3</w:t>
      </w:r>
    </w:p>
    <w:p w14:paraId="4B0CCB9E" w14:textId="77777777" w:rsidR="007B116C" w:rsidRDefault="007B116C" w:rsidP="00E23FE4">
      <w:pPr>
        <w:overflowPunct w:val="0"/>
        <w:autoSpaceDE w:val="0"/>
        <w:autoSpaceDN w:val="0"/>
        <w:adjustRightInd w:val="0"/>
        <w:spacing w:line="276" w:lineRule="auto"/>
        <w:ind w:right="709"/>
        <w:jc w:val="both"/>
        <w:textAlignment w:val="baseline"/>
        <w:rPr>
          <w:color w:val="FF0000"/>
          <w:u w:val="single"/>
          <w:rtl/>
        </w:rPr>
      </w:pPr>
      <w:r>
        <w:rPr>
          <w:rFonts w:hint="cs"/>
          <w:u w:val="single"/>
          <w:rtl/>
        </w:rPr>
        <w:t>ירושלים</w:t>
      </w:r>
    </w:p>
    <w:p w14:paraId="4B0CCB9F" w14:textId="77777777" w:rsidR="007B116C" w:rsidRDefault="007B116C" w:rsidP="00E23FE4">
      <w:pPr>
        <w:overflowPunct w:val="0"/>
        <w:autoSpaceDE w:val="0"/>
        <w:autoSpaceDN w:val="0"/>
        <w:adjustRightInd w:val="0"/>
        <w:spacing w:line="276" w:lineRule="auto"/>
        <w:ind w:right="709"/>
        <w:jc w:val="both"/>
        <w:textAlignment w:val="baseline"/>
        <w:rPr>
          <w:rtl/>
        </w:rPr>
      </w:pPr>
    </w:p>
    <w:p w14:paraId="4B0CCBA0" w14:textId="77777777" w:rsidR="007B116C" w:rsidRDefault="007B116C" w:rsidP="00E23FE4">
      <w:pPr>
        <w:overflowPunct w:val="0"/>
        <w:autoSpaceDE w:val="0"/>
        <w:autoSpaceDN w:val="0"/>
        <w:adjustRightInd w:val="0"/>
        <w:spacing w:line="276" w:lineRule="auto"/>
        <w:ind w:right="709"/>
        <w:jc w:val="both"/>
        <w:textAlignment w:val="baseline"/>
        <w:rPr>
          <w:b/>
          <w:bCs/>
          <w:rtl/>
        </w:rPr>
      </w:pPr>
      <w:r>
        <w:rPr>
          <w:rFonts w:hint="cs"/>
          <w:b/>
          <w:bCs/>
          <w:rtl/>
        </w:rPr>
        <w:t xml:space="preserve">הנדון: ערבות מס' _____________ </w:t>
      </w:r>
    </w:p>
    <w:p w14:paraId="4B0CCBA1" w14:textId="77777777" w:rsidR="007B116C" w:rsidRDefault="007B116C" w:rsidP="00E23FE4">
      <w:pPr>
        <w:overflowPunct w:val="0"/>
        <w:autoSpaceDE w:val="0"/>
        <w:autoSpaceDN w:val="0"/>
        <w:adjustRightInd w:val="0"/>
        <w:spacing w:line="276" w:lineRule="auto"/>
        <w:ind w:right="709"/>
        <w:jc w:val="both"/>
        <w:textAlignment w:val="baseline"/>
        <w:rPr>
          <w:rtl/>
        </w:rPr>
      </w:pPr>
    </w:p>
    <w:p w14:paraId="4B0CCBA2"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לבקשת _______________ אנו ערבים בזה כלפיכם לסילוק כל סכום עד לסך של ________ </w:t>
      </w:r>
      <w:r>
        <w:rPr>
          <w:rFonts w:hint="cs"/>
          <w:i/>
          <w:iCs/>
          <w:rtl/>
        </w:rPr>
        <w:t xml:space="preserve">[יושלם לאחר הזכייה] </w:t>
      </w:r>
      <w:r>
        <w:rPr>
          <w:rFonts w:hint="cs"/>
          <w:rtl/>
        </w:rPr>
        <w:t xml:space="preserve"> </w:t>
      </w:r>
      <w:r>
        <w:rPr>
          <w:rFonts w:hint="cs"/>
          <w:b/>
          <w:bCs/>
          <w:rtl/>
        </w:rPr>
        <w:t xml:space="preserve">₪ </w:t>
      </w:r>
      <w:r>
        <w:rPr>
          <w:rFonts w:hint="cs"/>
          <w:rtl/>
        </w:rPr>
        <w:t>(במילים: ________ שקלים חדשים), כאשר הוא צמוד למדד המחירים לצרכן (להלן: "</w:t>
      </w:r>
      <w:r>
        <w:rPr>
          <w:rFonts w:hint="cs"/>
          <w:b/>
          <w:bCs/>
          <w:rtl/>
        </w:rPr>
        <w:t>סכום הערבות</w:t>
      </w:r>
      <w:r>
        <w:rPr>
          <w:rFonts w:hint="cs"/>
          <w:rtl/>
        </w:rPr>
        <w:t xml:space="preserve">") </w:t>
      </w:r>
    </w:p>
    <w:p w14:paraId="4B0CCBA3" w14:textId="2B524615"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אשר תדרשו מאת _________________ (להלן: "</w:t>
      </w:r>
      <w:r>
        <w:rPr>
          <w:rFonts w:hint="cs"/>
          <w:b/>
          <w:bCs/>
          <w:rtl/>
        </w:rPr>
        <w:t>החייב</w:t>
      </w:r>
      <w:r>
        <w:rPr>
          <w:rFonts w:hint="cs"/>
          <w:rtl/>
        </w:rPr>
        <w:t xml:space="preserve">"), בקשר עם חוזה </w:t>
      </w:r>
      <w:r w:rsidR="00377D39">
        <w:rPr>
          <w:rFonts w:hint="cs"/>
          <w:rtl/>
        </w:rPr>
        <w:t>להקמת ו</w:t>
      </w:r>
      <w:r w:rsidR="00696E2E">
        <w:rPr>
          <w:rFonts w:hint="cs"/>
          <w:rtl/>
        </w:rPr>
        <w:t>ל</w:t>
      </w:r>
      <w:r w:rsidR="00377D39">
        <w:rPr>
          <w:rFonts w:hint="cs"/>
          <w:rtl/>
        </w:rPr>
        <w:t>תחזוקת מערכת חיפוש דיגיטלי בארכיון המדינה, משרד ראש הממשלה</w:t>
      </w:r>
      <w:r>
        <w:rPr>
          <w:rFonts w:hint="cs"/>
          <w:rtl/>
        </w:rPr>
        <w:t>.</w:t>
      </w:r>
    </w:p>
    <w:p w14:paraId="4B0CCBA4"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סכום הערבות יהיה צמוד למדד המחירים לצרכן, כפי שמפורסם על ידי הלשכה המרכזית לסטטיסטיקה או מי שהוסמך על ידי ממשלת ישראל להחליפה (להלן: "</w:t>
      </w:r>
      <w:r>
        <w:rPr>
          <w:rFonts w:hint="cs"/>
          <w:b/>
          <w:bCs/>
          <w:rtl/>
        </w:rPr>
        <w:t>המדד</w:t>
      </w:r>
      <w:r>
        <w:rPr>
          <w:rFonts w:hint="cs"/>
          <w:rtl/>
        </w:rPr>
        <w:t>") כדלקמן:</w:t>
      </w:r>
    </w:p>
    <w:p w14:paraId="4B0CCBA5"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w:t>
      </w:r>
      <w:r>
        <w:rPr>
          <w:rFonts w:hint="cs"/>
          <w:b/>
          <w:bCs/>
          <w:rtl/>
        </w:rPr>
        <w:t>המדד היסודי</w:t>
      </w:r>
      <w:r>
        <w:rPr>
          <w:rFonts w:hint="cs"/>
          <w:rtl/>
        </w:rPr>
        <w:t xml:space="preserve">" משמעו המדד שפורסם בגין חודש ________, דהיינו __________________ נקודות לפי בסיס 1993. </w:t>
      </w:r>
    </w:p>
    <w:p w14:paraId="4B0CCBA6"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w:t>
      </w:r>
      <w:r>
        <w:rPr>
          <w:rFonts w:hint="cs"/>
          <w:b/>
          <w:bCs/>
          <w:rtl/>
        </w:rPr>
        <w:t>המדד החדש</w:t>
      </w:r>
      <w:r>
        <w:rPr>
          <w:rFonts w:hint="cs"/>
          <w:rtl/>
        </w:rPr>
        <w:t>" משמעו המדד שפורסם לאחרונה לפני יום ביצוע תשלום סכום הערבות.</w:t>
      </w:r>
    </w:p>
    <w:p w14:paraId="4B0CCBA7"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אם יתברר בעת תשלום סכום כלשהו על פי ערבות זו כי המדד החדש גבוה מהמדד היסודי, אזי הסכום שישולם על ידינו יחושב כשהוא מוגדל בסכום השווה לשיעור עליית המדד החדש לעומת המדד היסודי. במקרה והמדד החדש יהיה נמוך או שווה למדד היסודי, ישולם סכום הערבות המקורי הנקוב לעיל. </w:t>
      </w:r>
    </w:p>
    <w:p w14:paraId="4B0CCBA8"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אנו נשלם לכם את הסכום הנ"ל תוך 15 ימים מקבלת דרישתכם הראשונה בכתב, בלי שתהיו חייבים לנמק את דרישתכם, ומבלי לטעון כלפיכם טענת הגנה כלשהי שיכולה לעמוד לחייב בקשר לחיובו כלפיכם, או לדרוש תחילה את סילוק הסכום האמור מאת החייב. </w:t>
      </w:r>
    </w:p>
    <w:p w14:paraId="4B0CCBA9"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ערבות זו תהיה בתוקף עד תאריך </w:t>
      </w:r>
      <w:r>
        <w:t>_______</w:t>
      </w:r>
      <w:r>
        <w:rPr>
          <w:rFonts w:hint="cs"/>
          <w:rtl/>
        </w:rPr>
        <w:t xml:space="preserve">, ועד בכלל. </w:t>
      </w:r>
    </w:p>
    <w:p w14:paraId="4B0CCBAA"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דרישה על פי ערבות זו יש להפנות לסניף הבנק/חברת הביטוח שכתובתו: _____________</w:t>
      </w:r>
    </w:p>
    <w:p w14:paraId="4B0CCBAB"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________________          ______________             ___________________</w:t>
      </w:r>
    </w:p>
    <w:p w14:paraId="4B0CCBAC"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שם הבנק/חברת הביטוח    מספר הבנק ומספר הסניף   כתובת סניף הבנק / חברת הביטוח</w:t>
      </w:r>
    </w:p>
    <w:p w14:paraId="4B0CCBAD"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 xml:space="preserve"> _______                   _________________                          ___________________                                                                                                                                 </w:t>
      </w:r>
    </w:p>
    <w:p w14:paraId="4B0CCBAE"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תאריך</w:t>
      </w:r>
      <w:r>
        <w:rPr>
          <w:rFonts w:hint="cs"/>
          <w:rtl/>
        </w:rPr>
        <w:tab/>
      </w:r>
      <w:r>
        <w:rPr>
          <w:rFonts w:hint="cs"/>
          <w:rtl/>
        </w:rPr>
        <w:tab/>
        <w:t xml:space="preserve">                שם מלא</w:t>
      </w:r>
      <w:r>
        <w:rPr>
          <w:rFonts w:hint="cs"/>
          <w:rtl/>
        </w:rPr>
        <w:tab/>
      </w:r>
      <w:r>
        <w:rPr>
          <w:rFonts w:hint="cs"/>
          <w:rtl/>
        </w:rPr>
        <w:tab/>
        <w:t xml:space="preserve">                               חתימה וחותמת</w:t>
      </w:r>
    </w:p>
    <w:p w14:paraId="4B0CCBAF" w14:textId="77777777" w:rsidR="007B116C" w:rsidRDefault="007B116C" w:rsidP="00E23FE4">
      <w:pPr>
        <w:spacing w:line="276" w:lineRule="auto"/>
        <w:ind w:right="709"/>
        <w:rPr>
          <w:rtl/>
        </w:rPr>
      </w:pPr>
    </w:p>
    <w:p w14:paraId="7025A3E8" w14:textId="555EEDDC" w:rsidR="00FF0636" w:rsidRPr="00752B1B" w:rsidRDefault="007B116C" w:rsidP="00E23FE4">
      <w:pPr>
        <w:pStyle w:val="20"/>
        <w:tabs>
          <w:tab w:val="clear" w:pos="2160"/>
          <w:tab w:val="clear" w:pos="3062"/>
        </w:tabs>
        <w:ind w:left="-24" w:right="709"/>
        <w:jc w:val="center"/>
        <w:rPr>
          <w:sz w:val="28"/>
          <w:szCs w:val="30"/>
          <w:u w:val="single"/>
        </w:rPr>
      </w:pPr>
      <w:bookmarkStart w:id="756" w:name="_Toc509263370"/>
      <w:r w:rsidRPr="00752B1B">
        <w:rPr>
          <w:rFonts w:hint="cs"/>
          <w:sz w:val="28"/>
          <w:szCs w:val="30"/>
          <w:u w:val="single"/>
          <w:rtl/>
        </w:rPr>
        <w:lastRenderedPageBreak/>
        <w:t xml:space="preserve">נספח ה'  </w:t>
      </w:r>
      <w:r w:rsidR="00FF0636" w:rsidRPr="00752B1B">
        <w:rPr>
          <w:rFonts w:hint="cs"/>
          <w:sz w:val="28"/>
          <w:szCs w:val="30"/>
          <w:u w:val="single"/>
          <w:rtl/>
        </w:rPr>
        <w:t>- אישור קיום ביטוחים</w:t>
      </w:r>
      <w:bookmarkEnd w:id="756"/>
    </w:p>
    <w:p w14:paraId="4B0CCBB1" w14:textId="5406E0AF" w:rsidR="007B116C" w:rsidRPr="00FF0636" w:rsidRDefault="007B116C" w:rsidP="00E23FE4">
      <w:pPr>
        <w:spacing w:after="120" w:line="360" w:lineRule="auto"/>
        <w:ind w:right="709"/>
        <w:jc w:val="center"/>
        <w:rPr>
          <w:b/>
          <w:bCs/>
          <w:sz w:val="28"/>
          <w:szCs w:val="30"/>
          <w:u w:val="single"/>
          <w:rtl/>
        </w:rPr>
      </w:pPr>
    </w:p>
    <w:p w14:paraId="4B0CCBB2" w14:textId="77777777" w:rsidR="007B116C" w:rsidRDefault="007B116C" w:rsidP="00E23FE4">
      <w:pPr>
        <w:spacing w:after="120" w:line="360" w:lineRule="auto"/>
        <w:ind w:right="709"/>
        <w:jc w:val="center"/>
        <w:rPr>
          <w:b/>
          <w:bCs/>
          <w:sz w:val="28"/>
          <w:szCs w:val="30"/>
          <w:u w:val="single"/>
        </w:rPr>
      </w:pPr>
      <w:bookmarkStart w:id="757" w:name="OLE_LINK6"/>
      <w:bookmarkStart w:id="758" w:name="OLE_LINK7"/>
      <w:r>
        <w:rPr>
          <w:rFonts w:hint="cs"/>
          <w:b/>
          <w:bCs/>
          <w:sz w:val="28"/>
          <w:szCs w:val="30"/>
          <w:u w:val="single"/>
          <w:rtl/>
        </w:rPr>
        <w:t>אישור קיום ביטוחים</w:t>
      </w:r>
    </w:p>
    <w:bookmarkEnd w:id="757"/>
    <w:bookmarkEnd w:id="758"/>
    <w:p w14:paraId="4B0CCBB5" w14:textId="77777777" w:rsidR="007B116C" w:rsidRDefault="007B116C" w:rsidP="00E23FE4">
      <w:pPr>
        <w:pStyle w:val="affffa"/>
        <w:spacing w:line="360" w:lineRule="auto"/>
        <w:ind w:right="709"/>
        <w:jc w:val="both"/>
        <w:rPr>
          <w:rFonts w:cs="David"/>
          <w:sz w:val="24"/>
          <w:szCs w:val="24"/>
          <w:rtl/>
        </w:rPr>
      </w:pPr>
    </w:p>
    <w:p w14:paraId="39950562" w14:textId="77777777" w:rsidR="00A96514" w:rsidRDefault="00A96514" w:rsidP="00E23FE4">
      <w:pPr>
        <w:pStyle w:val="affffa"/>
        <w:ind w:right="709"/>
        <w:rPr>
          <w:rFonts w:cs="David"/>
          <w:sz w:val="24"/>
          <w:szCs w:val="24"/>
        </w:rPr>
      </w:pPr>
      <w:r>
        <w:rPr>
          <w:rFonts w:cs="David" w:hint="cs"/>
          <w:sz w:val="24"/>
          <w:szCs w:val="24"/>
          <w:rtl/>
        </w:rPr>
        <w:t xml:space="preserve">לכבוד </w:t>
      </w:r>
    </w:p>
    <w:p w14:paraId="24FC5B1E" w14:textId="77777777" w:rsidR="00A96514" w:rsidRDefault="00A96514" w:rsidP="00E23FE4">
      <w:pPr>
        <w:pStyle w:val="affffa"/>
        <w:ind w:right="709"/>
        <w:rPr>
          <w:rFonts w:cs="David"/>
          <w:sz w:val="24"/>
          <w:szCs w:val="24"/>
          <w:rtl/>
        </w:rPr>
      </w:pPr>
    </w:p>
    <w:p w14:paraId="00405190" w14:textId="77777777" w:rsidR="00A96514" w:rsidRDefault="00A96514" w:rsidP="00E23FE4">
      <w:pPr>
        <w:pStyle w:val="affffa"/>
        <w:ind w:right="709"/>
        <w:rPr>
          <w:rFonts w:cs="David"/>
          <w:b/>
          <w:bCs/>
          <w:sz w:val="28"/>
          <w:szCs w:val="28"/>
          <w:rtl/>
        </w:rPr>
      </w:pPr>
      <w:r>
        <w:rPr>
          <w:rFonts w:cs="David" w:hint="cs"/>
          <w:b/>
          <w:bCs/>
          <w:sz w:val="28"/>
          <w:szCs w:val="28"/>
          <w:u w:val="single"/>
          <w:rtl/>
        </w:rPr>
        <w:t>מדינת ישראל – משרד ראש הממשלה – ארכיון המדינה</w:t>
      </w:r>
      <w:r>
        <w:rPr>
          <w:rFonts w:cs="David" w:hint="cs"/>
          <w:b/>
          <w:bCs/>
          <w:sz w:val="28"/>
          <w:szCs w:val="28"/>
          <w:rtl/>
        </w:rPr>
        <w:t>;</w:t>
      </w:r>
    </w:p>
    <w:p w14:paraId="3E85B59D" w14:textId="77777777" w:rsidR="00A96514" w:rsidRDefault="00A96514" w:rsidP="00E23FE4">
      <w:pPr>
        <w:pStyle w:val="affffa"/>
        <w:ind w:right="709"/>
        <w:rPr>
          <w:rFonts w:cs="David"/>
          <w:sz w:val="24"/>
          <w:szCs w:val="24"/>
          <w:rtl/>
        </w:rPr>
      </w:pPr>
    </w:p>
    <w:p w14:paraId="2A9519A3" w14:textId="77777777" w:rsidR="00A96514" w:rsidRDefault="00A96514" w:rsidP="00E23FE4">
      <w:pPr>
        <w:pStyle w:val="affffa"/>
        <w:ind w:right="709"/>
        <w:rPr>
          <w:rFonts w:cs="David"/>
          <w:sz w:val="24"/>
          <w:szCs w:val="24"/>
          <w:rtl/>
        </w:rPr>
      </w:pPr>
      <w:r>
        <w:rPr>
          <w:rFonts w:cs="David" w:hint="cs"/>
          <w:sz w:val="24"/>
          <w:szCs w:val="24"/>
          <w:rtl/>
        </w:rPr>
        <w:t>א.ג.נ.,</w:t>
      </w:r>
    </w:p>
    <w:p w14:paraId="35053CA9" w14:textId="77777777" w:rsidR="00A96514" w:rsidRDefault="00A96514" w:rsidP="00E23FE4">
      <w:pPr>
        <w:pStyle w:val="affffa"/>
        <w:ind w:right="709"/>
        <w:rPr>
          <w:rFonts w:cs="David"/>
          <w:sz w:val="24"/>
          <w:szCs w:val="24"/>
          <w:rtl/>
        </w:rPr>
      </w:pPr>
    </w:p>
    <w:p w14:paraId="24F4ECF3" w14:textId="77777777" w:rsidR="00A96514" w:rsidRDefault="00A96514" w:rsidP="00E23FE4">
      <w:pPr>
        <w:pStyle w:val="affffa"/>
        <w:ind w:right="709"/>
        <w:jc w:val="center"/>
        <w:rPr>
          <w:rFonts w:cs="David"/>
          <w:b/>
          <w:bCs/>
          <w:sz w:val="32"/>
          <w:szCs w:val="32"/>
          <w:rtl/>
        </w:rPr>
      </w:pPr>
      <w:r>
        <w:rPr>
          <w:rFonts w:cs="David" w:hint="cs"/>
          <w:sz w:val="24"/>
          <w:szCs w:val="24"/>
          <w:rtl/>
        </w:rPr>
        <w:t>הנדון:</w:t>
      </w:r>
      <w:r>
        <w:rPr>
          <w:rFonts w:cs="David" w:hint="cs"/>
          <w:b/>
          <w:bCs/>
          <w:sz w:val="32"/>
          <w:szCs w:val="32"/>
          <w:rtl/>
        </w:rPr>
        <w:t xml:space="preserve">  </w:t>
      </w:r>
      <w:r>
        <w:rPr>
          <w:rFonts w:cs="David" w:hint="cs"/>
          <w:b/>
          <w:bCs/>
          <w:sz w:val="32"/>
          <w:szCs w:val="32"/>
          <w:u w:val="single"/>
          <w:rtl/>
        </w:rPr>
        <w:t>אישור קיום ביטוחים</w:t>
      </w:r>
    </w:p>
    <w:p w14:paraId="6332D9AD" w14:textId="77777777" w:rsidR="00A96514" w:rsidRDefault="00A96514" w:rsidP="00E23FE4">
      <w:pPr>
        <w:pStyle w:val="affffa"/>
        <w:ind w:right="709"/>
        <w:rPr>
          <w:rFonts w:cs="David"/>
          <w:b/>
          <w:bCs/>
          <w:sz w:val="32"/>
          <w:szCs w:val="32"/>
          <w:rtl/>
        </w:rPr>
      </w:pPr>
    </w:p>
    <w:p w14:paraId="30D5B2EA" w14:textId="77777777" w:rsidR="00A96514" w:rsidRDefault="00A96514" w:rsidP="00E23FE4">
      <w:pPr>
        <w:pStyle w:val="affffa"/>
        <w:ind w:right="709"/>
        <w:rPr>
          <w:rFonts w:cs="David"/>
          <w:sz w:val="24"/>
          <w:szCs w:val="24"/>
          <w:rtl/>
        </w:rPr>
      </w:pPr>
    </w:p>
    <w:p w14:paraId="113D9886" w14:textId="77777777" w:rsidR="00A96514" w:rsidRDefault="00A96514" w:rsidP="00E23FE4">
      <w:pPr>
        <w:pStyle w:val="affffa"/>
        <w:ind w:right="709"/>
        <w:rPr>
          <w:rFonts w:cs="David"/>
          <w:sz w:val="24"/>
          <w:szCs w:val="24"/>
          <w:rtl/>
        </w:rPr>
      </w:pPr>
      <w:r>
        <w:rPr>
          <w:rFonts w:cs="David" w:hint="cs"/>
          <w:sz w:val="24"/>
          <w:szCs w:val="24"/>
          <w:rtl/>
        </w:rPr>
        <w:t xml:space="preserve">הננו מאשרים בזה כי ערכנו למבוטחנו ___________________________(להלן "הספק") </w:t>
      </w:r>
    </w:p>
    <w:p w14:paraId="0310F42C" w14:textId="77777777" w:rsidR="00A96514" w:rsidRDefault="00A96514" w:rsidP="00E23FE4">
      <w:pPr>
        <w:pStyle w:val="affffa"/>
        <w:ind w:right="709"/>
        <w:rPr>
          <w:rFonts w:cs="David"/>
          <w:sz w:val="24"/>
          <w:szCs w:val="24"/>
          <w:rtl/>
        </w:rPr>
      </w:pPr>
    </w:p>
    <w:p w14:paraId="3C73E4E5" w14:textId="0E574E60" w:rsidR="00A96514" w:rsidRDefault="00A96514" w:rsidP="00E23FE4">
      <w:pPr>
        <w:pStyle w:val="affffa"/>
        <w:ind w:right="709"/>
        <w:rPr>
          <w:rFonts w:cs="David"/>
          <w:sz w:val="24"/>
          <w:szCs w:val="24"/>
          <w:rtl/>
        </w:rPr>
      </w:pPr>
      <w:r>
        <w:rPr>
          <w:rFonts w:cs="David" w:hint="cs"/>
          <w:sz w:val="24"/>
          <w:szCs w:val="24"/>
          <w:rtl/>
        </w:rPr>
        <w:t>לתקופת הביטוח  מיום _______________ עד יום ________________ בקשר</w:t>
      </w:r>
      <w:r>
        <w:rPr>
          <w:rtl/>
        </w:rPr>
        <w:t xml:space="preserve"> </w:t>
      </w:r>
      <w:r>
        <w:rPr>
          <w:rFonts w:cs="David" w:hint="cs"/>
          <w:sz w:val="24"/>
          <w:szCs w:val="24"/>
          <w:rtl/>
        </w:rPr>
        <w:t>להקמת ו</w:t>
      </w:r>
      <w:r w:rsidR="00696E2E">
        <w:rPr>
          <w:rFonts w:cs="David" w:hint="cs"/>
          <w:sz w:val="24"/>
          <w:szCs w:val="24"/>
          <w:rtl/>
        </w:rPr>
        <w:t>ל</w:t>
      </w:r>
      <w:r>
        <w:rPr>
          <w:rFonts w:cs="David" w:hint="cs"/>
          <w:sz w:val="24"/>
          <w:szCs w:val="24"/>
          <w:rtl/>
        </w:rPr>
        <w:t xml:space="preserve">תחזוקת מערכת חיפוש דיגיטלי בארכיון המדינה, על פי מכרז וחוזה עם מדינת ישראל– משרד ראש הממשלה, את הביטוחים המפורטים להלן:                                                              </w:t>
      </w:r>
    </w:p>
    <w:p w14:paraId="452105C7" w14:textId="77777777" w:rsidR="00A96514" w:rsidRDefault="00A96514" w:rsidP="00E23FE4">
      <w:pPr>
        <w:pStyle w:val="affffa"/>
        <w:ind w:right="709"/>
        <w:rPr>
          <w:rFonts w:cs="David"/>
          <w:sz w:val="24"/>
          <w:szCs w:val="24"/>
          <w:rtl/>
        </w:rPr>
      </w:pPr>
      <w:r>
        <w:rPr>
          <w:rFonts w:cs="David" w:hint="cs"/>
          <w:sz w:val="24"/>
          <w:szCs w:val="24"/>
          <w:rtl/>
        </w:rPr>
        <w:t xml:space="preserve">                         </w:t>
      </w:r>
    </w:p>
    <w:p w14:paraId="1EE772F2" w14:textId="77777777" w:rsidR="00A96514" w:rsidRDefault="00A96514" w:rsidP="00E23FE4">
      <w:pPr>
        <w:pStyle w:val="affffa"/>
        <w:ind w:right="709"/>
        <w:rPr>
          <w:rFonts w:cs="David"/>
          <w:sz w:val="24"/>
          <w:szCs w:val="24"/>
          <w:rtl/>
        </w:rPr>
      </w:pPr>
    </w:p>
    <w:p w14:paraId="3031649D"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ביטוח חבות המעבידים, מס' פוליסה:___________________</w:t>
      </w:r>
    </w:p>
    <w:p w14:paraId="71EDA570" w14:textId="77777777" w:rsidR="00A96514" w:rsidRDefault="00A96514" w:rsidP="00E23FE4">
      <w:pPr>
        <w:pStyle w:val="affffa"/>
        <w:ind w:right="709"/>
        <w:rPr>
          <w:rFonts w:cs="David"/>
          <w:sz w:val="24"/>
          <w:szCs w:val="24"/>
          <w:rtl/>
        </w:rPr>
      </w:pPr>
    </w:p>
    <w:p w14:paraId="44F0A1B0" w14:textId="77777777" w:rsidR="00A96514" w:rsidRDefault="00A96514" w:rsidP="00E23FE4">
      <w:pPr>
        <w:pStyle w:val="affffa"/>
        <w:ind w:right="709"/>
        <w:rPr>
          <w:rFonts w:cs="David"/>
          <w:sz w:val="24"/>
          <w:szCs w:val="24"/>
          <w:rtl/>
        </w:rPr>
      </w:pPr>
      <w:r>
        <w:rPr>
          <w:rFonts w:cs="David" w:hint="cs"/>
          <w:sz w:val="24"/>
          <w:szCs w:val="24"/>
          <w:rtl/>
        </w:rPr>
        <w:t xml:space="preserve">1. אחריותו החוקית כלפי עובדיו בכל תחומי מדינת ישראל  והשטחים המוחזקים.     </w:t>
      </w:r>
    </w:p>
    <w:p w14:paraId="5E77BB45" w14:textId="77777777" w:rsidR="00A96514" w:rsidRDefault="00A96514" w:rsidP="00E23FE4">
      <w:pPr>
        <w:pStyle w:val="affffa"/>
        <w:ind w:right="709"/>
        <w:rPr>
          <w:rFonts w:cs="David"/>
          <w:sz w:val="24"/>
          <w:szCs w:val="24"/>
          <w:rtl/>
        </w:rPr>
      </w:pPr>
      <w:r>
        <w:rPr>
          <w:rFonts w:cs="David" w:hint="cs"/>
          <w:sz w:val="24"/>
          <w:szCs w:val="24"/>
          <w:rtl/>
        </w:rPr>
        <w:t xml:space="preserve">    </w:t>
      </w:r>
    </w:p>
    <w:p w14:paraId="32583A35" w14:textId="77777777" w:rsidR="00A96514" w:rsidRDefault="00A96514" w:rsidP="00E23FE4">
      <w:pPr>
        <w:pStyle w:val="affffa"/>
        <w:ind w:right="709"/>
        <w:rPr>
          <w:rFonts w:cs="David"/>
          <w:sz w:val="24"/>
          <w:szCs w:val="24"/>
          <w:rtl/>
        </w:rPr>
      </w:pPr>
      <w:r>
        <w:rPr>
          <w:rFonts w:cs="David" w:hint="cs"/>
          <w:sz w:val="24"/>
          <w:szCs w:val="24"/>
          <w:rtl/>
        </w:rPr>
        <w:t xml:space="preserve">2. גבול האחריות לא יפחת מסך  5,000,000 דולר ארה"ב לעובד, למקרה ולתקופת הביטוח </w:t>
      </w:r>
    </w:p>
    <w:p w14:paraId="7DBDCB8E" w14:textId="77777777" w:rsidR="00A96514" w:rsidRDefault="00A96514" w:rsidP="00E23FE4">
      <w:pPr>
        <w:pStyle w:val="affffa"/>
        <w:ind w:right="709"/>
        <w:rPr>
          <w:rFonts w:cs="David"/>
          <w:sz w:val="24"/>
          <w:szCs w:val="24"/>
          <w:rtl/>
        </w:rPr>
      </w:pPr>
      <w:r>
        <w:rPr>
          <w:rFonts w:cs="David" w:hint="cs"/>
          <w:sz w:val="24"/>
          <w:szCs w:val="24"/>
          <w:rtl/>
        </w:rPr>
        <w:t xml:space="preserve">    (שנה).</w:t>
      </w:r>
    </w:p>
    <w:p w14:paraId="753711A6" w14:textId="77777777" w:rsidR="00A96514" w:rsidRDefault="00A96514" w:rsidP="00E23FE4">
      <w:pPr>
        <w:pStyle w:val="affffa"/>
        <w:ind w:right="709"/>
        <w:rPr>
          <w:rFonts w:cs="David"/>
          <w:sz w:val="24"/>
          <w:szCs w:val="24"/>
          <w:rtl/>
        </w:rPr>
      </w:pPr>
    </w:p>
    <w:p w14:paraId="5CAD124D" w14:textId="77777777" w:rsidR="00A96514" w:rsidRDefault="00A96514" w:rsidP="00E23FE4">
      <w:pPr>
        <w:pStyle w:val="affffa"/>
        <w:ind w:right="709"/>
        <w:rPr>
          <w:rFonts w:cs="David"/>
          <w:sz w:val="24"/>
          <w:szCs w:val="24"/>
          <w:rtl/>
        </w:rPr>
      </w:pPr>
      <w:r>
        <w:rPr>
          <w:rFonts w:cs="David" w:hint="cs"/>
          <w:sz w:val="24"/>
          <w:szCs w:val="24"/>
          <w:rtl/>
        </w:rPr>
        <w:t xml:space="preserve">3. הביטוח מורחב לכסות את חבותו של המבוטח כלפי קבלנים, קבלני משנה ועובדיהם היה </w:t>
      </w:r>
    </w:p>
    <w:p w14:paraId="76A3FDB2" w14:textId="77777777" w:rsidR="00A96514" w:rsidRDefault="00A96514" w:rsidP="00E23FE4">
      <w:pPr>
        <w:pStyle w:val="affffa"/>
        <w:ind w:right="709"/>
        <w:rPr>
          <w:rFonts w:cs="David"/>
          <w:sz w:val="24"/>
          <w:szCs w:val="24"/>
          <w:rtl/>
        </w:rPr>
      </w:pPr>
      <w:r>
        <w:rPr>
          <w:rFonts w:cs="David" w:hint="cs"/>
          <w:sz w:val="24"/>
          <w:szCs w:val="24"/>
          <w:rtl/>
        </w:rPr>
        <w:t xml:space="preserve">    ויחשב כמעבידם; </w:t>
      </w:r>
    </w:p>
    <w:p w14:paraId="0C487AD2" w14:textId="77777777" w:rsidR="00A96514" w:rsidRDefault="00A96514" w:rsidP="00E23FE4">
      <w:pPr>
        <w:pStyle w:val="affffa"/>
        <w:ind w:right="709"/>
        <w:rPr>
          <w:rFonts w:cs="David"/>
          <w:sz w:val="24"/>
          <w:szCs w:val="24"/>
          <w:rtl/>
        </w:rPr>
      </w:pPr>
    </w:p>
    <w:p w14:paraId="539C8602" w14:textId="77777777" w:rsidR="00A96514" w:rsidRDefault="00A96514" w:rsidP="00E23FE4">
      <w:pPr>
        <w:pStyle w:val="affffa"/>
        <w:ind w:right="709"/>
        <w:rPr>
          <w:rFonts w:cs="David"/>
          <w:sz w:val="24"/>
          <w:szCs w:val="24"/>
          <w:rtl/>
        </w:rPr>
      </w:pPr>
      <w:r>
        <w:rPr>
          <w:rFonts w:cs="David" w:hint="cs"/>
          <w:sz w:val="24"/>
          <w:szCs w:val="24"/>
          <w:rtl/>
        </w:rPr>
        <w:t xml:space="preserve">4.  הביטוח על פי הפוליסה מורחב לשפות את מדינת ישראל – משרד ראש הממשלה - ארכיון </w:t>
      </w:r>
    </w:p>
    <w:p w14:paraId="36CDCBA6" w14:textId="77777777" w:rsidR="00A96514" w:rsidRDefault="00A96514" w:rsidP="00E23FE4">
      <w:pPr>
        <w:pStyle w:val="affffa"/>
        <w:ind w:right="709"/>
        <w:rPr>
          <w:rFonts w:cs="David"/>
          <w:sz w:val="24"/>
          <w:szCs w:val="24"/>
          <w:rtl/>
        </w:rPr>
      </w:pPr>
      <w:r>
        <w:rPr>
          <w:rFonts w:cs="David" w:hint="cs"/>
          <w:sz w:val="24"/>
          <w:szCs w:val="24"/>
          <w:rtl/>
        </w:rPr>
        <w:t xml:space="preserve">     המדינה היה  ונטען לעניין קרות תאונת  עבודה/מחלת מקצוע כלשהי  כי הם נושאים בחבות </w:t>
      </w:r>
    </w:p>
    <w:p w14:paraId="100A7FBE" w14:textId="77777777" w:rsidR="00A96514" w:rsidRDefault="00A96514" w:rsidP="00E23FE4">
      <w:pPr>
        <w:pStyle w:val="affffa"/>
        <w:ind w:right="709"/>
        <w:rPr>
          <w:rFonts w:cs="David"/>
          <w:sz w:val="24"/>
          <w:szCs w:val="24"/>
          <w:rtl/>
        </w:rPr>
      </w:pPr>
      <w:r>
        <w:rPr>
          <w:rFonts w:cs="David" w:hint="cs"/>
          <w:sz w:val="24"/>
          <w:szCs w:val="24"/>
          <w:rtl/>
        </w:rPr>
        <w:t xml:space="preserve">     מעביד  כלשהם כלפי מי מעובדי הספק, קבלנים, קבלני משנה ועובדיהם שבשירותו.</w:t>
      </w:r>
    </w:p>
    <w:p w14:paraId="7DD346BB" w14:textId="77777777" w:rsidR="00A96514" w:rsidRDefault="00A96514" w:rsidP="00E23FE4">
      <w:pPr>
        <w:pStyle w:val="affffa"/>
        <w:ind w:right="709"/>
        <w:rPr>
          <w:rFonts w:cs="David"/>
          <w:sz w:val="24"/>
          <w:szCs w:val="24"/>
        </w:rPr>
      </w:pPr>
    </w:p>
    <w:p w14:paraId="2D4D624E"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ביטוח אחריות כלפי צד שלישי, מס' פוליסה:___________________</w:t>
      </w:r>
    </w:p>
    <w:p w14:paraId="0CC1133F" w14:textId="77777777" w:rsidR="00A96514" w:rsidRDefault="00A96514" w:rsidP="00E23FE4">
      <w:pPr>
        <w:pStyle w:val="affffa"/>
        <w:ind w:right="709"/>
        <w:rPr>
          <w:rFonts w:cs="David"/>
          <w:sz w:val="24"/>
          <w:szCs w:val="24"/>
          <w:rtl/>
        </w:rPr>
      </w:pPr>
      <w:r>
        <w:rPr>
          <w:rFonts w:cs="David" w:hint="cs"/>
          <w:color w:val="FF0000"/>
          <w:sz w:val="24"/>
          <w:szCs w:val="24"/>
          <w:rtl/>
        </w:rPr>
        <w:t xml:space="preserve">      </w:t>
      </w:r>
    </w:p>
    <w:p w14:paraId="660C013F" w14:textId="77777777" w:rsidR="00A96514" w:rsidRDefault="00A96514" w:rsidP="00E23FE4">
      <w:pPr>
        <w:pStyle w:val="affffa"/>
        <w:ind w:right="709"/>
        <w:rPr>
          <w:rFonts w:cs="David"/>
          <w:sz w:val="24"/>
          <w:szCs w:val="24"/>
          <w:rtl/>
        </w:rPr>
      </w:pPr>
      <w:r>
        <w:rPr>
          <w:rFonts w:cs="David" w:hint="cs"/>
          <w:sz w:val="24"/>
          <w:szCs w:val="24"/>
          <w:rtl/>
        </w:rPr>
        <w:t xml:space="preserve">1. אחריותו החוקית בביטוח אחריות כלפי צד שלישי על פי דיני מדינת ישראל, בגין נזקי גוף </w:t>
      </w:r>
    </w:p>
    <w:p w14:paraId="7598B1EA" w14:textId="77777777" w:rsidR="00A96514" w:rsidRDefault="00A96514" w:rsidP="00E23FE4">
      <w:pPr>
        <w:pStyle w:val="affffa"/>
        <w:ind w:right="709"/>
        <w:rPr>
          <w:rFonts w:cs="David"/>
          <w:sz w:val="24"/>
          <w:szCs w:val="24"/>
          <w:rtl/>
        </w:rPr>
      </w:pPr>
      <w:r>
        <w:rPr>
          <w:rFonts w:cs="David" w:hint="cs"/>
          <w:sz w:val="24"/>
          <w:szCs w:val="24"/>
          <w:rtl/>
        </w:rPr>
        <w:t xml:space="preserve">    ורכוש בכל תחומי מדינת ישראל והשטחים המוחזקים.</w:t>
      </w:r>
    </w:p>
    <w:p w14:paraId="7DEE4AA6" w14:textId="77777777" w:rsidR="00A96514" w:rsidRDefault="00A96514" w:rsidP="00E23FE4">
      <w:pPr>
        <w:pStyle w:val="affffa"/>
        <w:ind w:right="709"/>
        <w:rPr>
          <w:rFonts w:cs="David"/>
          <w:sz w:val="24"/>
          <w:szCs w:val="24"/>
          <w:rtl/>
        </w:rPr>
      </w:pPr>
    </w:p>
    <w:p w14:paraId="39B2D10B" w14:textId="77777777" w:rsidR="00A96514" w:rsidRDefault="00A96514" w:rsidP="00E23FE4">
      <w:pPr>
        <w:pStyle w:val="affffa"/>
        <w:ind w:right="709"/>
        <w:rPr>
          <w:rFonts w:cs="David"/>
          <w:sz w:val="24"/>
          <w:szCs w:val="24"/>
          <w:rtl/>
        </w:rPr>
      </w:pPr>
      <w:r>
        <w:rPr>
          <w:rFonts w:cs="David" w:hint="cs"/>
          <w:sz w:val="24"/>
          <w:szCs w:val="24"/>
          <w:rtl/>
        </w:rPr>
        <w:t xml:space="preserve">2. גבול האחריות לא יפחת מסך 500,000 דולר ארה"ב למקרה ולתקופת הביטוח (שנה); </w:t>
      </w:r>
    </w:p>
    <w:p w14:paraId="1C0A6DE3" w14:textId="77777777" w:rsidR="00A96514" w:rsidRDefault="00A96514" w:rsidP="00E23FE4">
      <w:pPr>
        <w:pStyle w:val="affffa"/>
        <w:ind w:right="709"/>
        <w:rPr>
          <w:rFonts w:cs="David"/>
          <w:sz w:val="24"/>
          <w:szCs w:val="24"/>
          <w:rtl/>
        </w:rPr>
      </w:pPr>
    </w:p>
    <w:p w14:paraId="57265D9A" w14:textId="77777777" w:rsidR="00A96514" w:rsidRDefault="00A96514" w:rsidP="00E23FE4">
      <w:pPr>
        <w:pStyle w:val="affffa"/>
        <w:ind w:right="709"/>
        <w:rPr>
          <w:rFonts w:cs="David"/>
          <w:sz w:val="24"/>
          <w:szCs w:val="24"/>
          <w:rtl/>
        </w:rPr>
      </w:pPr>
      <w:r>
        <w:rPr>
          <w:rFonts w:cs="David" w:hint="cs"/>
          <w:sz w:val="24"/>
          <w:szCs w:val="24"/>
          <w:rtl/>
        </w:rPr>
        <w:t xml:space="preserve">3. בפוליסה ייכלל סעיף אחריות צולבת - </w:t>
      </w:r>
      <w:r>
        <w:rPr>
          <w:rFonts w:cs="David"/>
          <w:sz w:val="24"/>
          <w:szCs w:val="24"/>
        </w:rPr>
        <w:t>Cross  Liability</w:t>
      </w:r>
      <w:r>
        <w:rPr>
          <w:rFonts w:cs="David" w:hint="cs"/>
          <w:sz w:val="24"/>
          <w:szCs w:val="24"/>
          <w:rtl/>
        </w:rPr>
        <w:t>.</w:t>
      </w:r>
    </w:p>
    <w:p w14:paraId="75E1C95D" w14:textId="77777777" w:rsidR="00A96514" w:rsidRDefault="00A96514" w:rsidP="00E23FE4">
      <w:pPr>
        <w:pStyle w:val="affffa"/>
        <w:ind w:right="709"/>
        <w:rPr>
          <w:rFonts w:cs="David"/>
          <w:sz w:val="24"/>
          <w:szCs w:val="24"/>
          <w:rtl/>
        </w:rPr>
      </w:pPr>
    </w:p>
    <w:p w14:paraId="71F6EE9E" w14:textId="77777777" w:rsidR="00A96514" w:rsidRDefault="00A96514" w:rsidP="00E23FE4">
      <w:pPr>
        <w:pStyle w:val="affffa"/>
        <w:ind w:right="709"/>
        <w:rPr>
          <w:rFonts w:cs="David"/>
          <w:sz w:val="24"/>
          <w:szCs w:val="24"/>
          <w:rtl/>
        </w:rPr>
      </w:pPr>
      <w:r>
        <w:rPr>
          <w:rFonts w:cs="David" w:hint="cs"/>
          <w:sz w:val="24"/>
          <w:szCs w:val="24"/>
          <w:rtl/>
        </w:rPr>
        <w:t>4.</w:t>
      </w:r>
      <w:r>
        <w:rPr>
          <w:rtl/>
        </w:rPr>
        <w:t xml:space="preserve"> </w:t>
      </w:r>
      <w:r>
        <w:rPr>
          <w:rFonts w:cs="David" w:hint="cs"/>
          <w:sz w:val="24"/>
          <w:szCs w:val="24"/>
          <w:rtl/>
        </w:rPr>
        <w:t xml:space="preserve">כל סייג/חריג לגבי רכוש והמתייחס לרכוש מדינת ישראל שהספק או כל איש שבשירותו </w:t>
      </w:r>
    </w:p>
    <w:p w14:paraId="292D0A94" w14:textId="77777777" w:rsidR="00A96514" w:rsidRDefault="00A96514" w:rsidP="00E23FE4">
      <w:pPr>
        <w:pStyle w:val="affffa"/>
        <w:ind w:right="709"/>
        <w:rPr>
          <w:rFonts w:cs="David"/>
          <w:sz w:val="24"/>
          <w:szCs w:val="24"/>
          <w:rtl/>
        </w:rPr>
      </w:pPr>
      <w:r>
        <w:rPr>
          <w:rFonts w:cs="David" w:hint="cs"/>
          <w:sz w:val="24"/>
          <w:szCs w:val="24"/>
          <w:rtl/>
        </w:rPr>
        <w:t xml:space="preserve">    פועלים או פעלו בו- מבוטל.  </w:t>
      </w:r>
    </w:p>
    <w:p w14:paraId="3FFB87E3" w14:textId="77777777" w:rsidR="00A96514" w:rsidRDefault="00A96514" w:rsidP="00E23FE4">
      <w:pPr>
        <w:pStyle w:val="affffa"/>
        <w:ind w:right="709"/>
        <w:rPr>
          <w:rFonts w:cs="David"/>
          <w:sz w:val="24"/>
          <w:szCs w:val="24"/>
          <w:rtl/>
        </w:rPr>
      </w:pPr>
    </w:p>
    <w:p w14:paraId="2F98EB2E" w14:textId="77777777" w:rsidR="00A96514" w:rsidRDefault="00A96514" w:rsidP="00E23FE4">
      <w:pPr>
        <w:pStyle w:val="affffa"/>
        <w:ind w:right="709"/>
        <w:rPr>
          <w:rFonts w:cs="David"/>
          <w:sz w:val="24"/>
          <w:szCs w:val="24"/>
          <w:rtl/>
        </w:rPr>
      </w:pPr>
      <w:r>
        <w:rPr>
          <w:rFonts w:cs="David" w:hint="cs"/>
          <w:sz w:val="24"/>
          <w:szCs w:val="24"/>
          <w:rtl/>
        </w:rPr>
        <w:t>5.</w:t>
      </w:r>
      <w:r>
        <w:rPr>
          <w:rtl/>
        </w:rPr>
        <w:t xml:space="preserve"> </w:t>
      </w:r>
      <w:r>
        <w:rPr>
          <w:rFonts w:cs="David" w:hint="cs"/>
          <w:sz w:val="24"/>
          <w:szCs w:val="24"/>
          <w:rtl/>
        </w:rPr>
        <w:t xml:space="preserve">רכוש מדינת ישראל ייחשב רכוש צד שלישי.  </w:t>
      </w:r>
    </w:p>
    <w:p w14:paraId="188303C7" w14:textId="77777777" w:rsidR="00A96514" w:rsidRDefault="00A96514" w:rsidP="00E23FE4">
      <w:pPr>
        <w:pStyle w:val="affffa"/>
        <w:ind w:right="709"/>
        <w:rPr>
          <w:rFonts w:cs="David"/>
          <w:sz w:val="24"/>
          <w:szCs w:val="24"/>
          <w:rtl/>
        </w:rPr>
      </w:pPr>
      <w:r>
        <w:rPr>
          <w:rFonts w:cs="David" w:hint="cs"/>
          <w:sz w:val="24"/>
          <w:szCs w:val="24"/>
          <w:rtl/>
        </w:rPr>
        <w:t xml:space="preserve">  </w:t>
      </w:r>
    </w:p>
    <w:p w14:paraId="7534A861" w14:textId="77777777" w:rsidR="00A96514" w:rsidRDefault="00A96514" w:rsidP="00E23FE4">
      <w:pPr>
        <w:pStyle w:val="affffa"/>
        <w:ind w:right="709"/>
        <w:rPr>
          <w:rFonts w:cs="David"/>
          <w:sz w:val="24"/>
          <w:szCs w:val="24"/>
          <w:rtl/>
        </w:rPr>
      </w:pPr>
      <w:r>
        <w:rPr>
          <w:rFonts w:cs="David" w:hint="cs"/>
          <w:sz w:val="24"/>
          <w:szCs w:val="24"/>
          <w:rtl/>
        </w:rPr>
        <w:t xml:space="preserve">6. הביטוח מורחב לכסות את חבותו של המבוטח כלפי צד שלישי בגין פעילות של קבלנים, </w:t>
      </w:r>
    </w:p>
    <w:p w14:paraId="002C8F32" w14:textId="77777777" w:rsidR="00A96514" w:rsidRDefault="00A96514" w:rsidP="00E23FE4">
      <w:pPr>
        <w:pStyle w:val="affffa"/>
        <w:ind w:right="709"/>
        <w:rPr>
          <w:rFonts w:cs="David"/>
          <w:sz w:val="24"/>
          <w:szCs w:val="24"/>
          <w:rtl/>
        </w:rPr>
      </w:pPr>
      <w:r>
        <w:rPr>
          <w:rFonts w:cs="David" w:hint="cs"/>
          <w:sz w:val="24"/>
          <w:szCs w:val="24"/>
          <w:rtl/>
        </w:rPr>
        <w:t xml:space="preserve">    קבלני משנה ועובדיהם;</w:t>
      </w:r>
    </w:p>
    <w:p w14:paraId="487E31AD" w14:textId="77777777" w:rsidR="00A96514" w:rsidRDefault="00A96514" w:rsidP="00E23FE4">
      <w:pPr>
        <w:pStyle w:val="affffa"/>
        <w:ind w:right="709"/>
        <w:rPr>
          <w:rFonts w:cs="David"/>
          <w:sz w:val="24"/>
          <w:szCs w:val="24"/>
          <w:rtl/>
        </w:rPr>
      </w:pPr>
      <w:r>
        <w:rPr>
          <w:rFonts w:cs="David" w:hint="cs"/>
          <w:sz w:val="24"/>
          <w:szCs w:val="24"/>
          <w:rtl/>
        </w:rPr>
        <w:t xml:space="preserve">                                      </w:t>
      </w:r>
    </w:p>
    <w:p w14:paraId="2C44A2C0" w14:textId="77777777" w:rsidR="00A96514" w:rsidRDefault="00A96514" w:rsidP="00E23FE4">
      <w:pPr>
        <w:pStyle w:val="affffa"/>
        <w:ind w:right="709"/>
        <w:rPr>
          <w:rFonts w:cs="David"/>
          <w:sz w:val="24"/>
          <w:szCs w:val="24"/>
          <w:rtl/>
        </w:rPr>
      </w:pPr>
      <w:r>
        <w:rPr>
          <w:rFonts w:cs="David" w:hint="cs"/>
          <w:sz w:val="24"/>
          <w:szCs w:val="24"/>
          <w:rtl/>
        </w:rPr>
        <w:t xml:space="preserve">7. הביטוח על פי הפוליסה מורחב לשפות את מדינת ישראל –  משרד ראש הממשלה - ארכיון </w:t>
      </w:r>
    </w:p>
    <w:p w14:paraId="60246D00" w14:textId="77777777" w:rsidR="00A96514" w:rsidRDefault="00A96514" w:rsidP="00E23FE4">
      <w:pPr>
        <w:pStyle w:val="affffa"/>
        <w:ind w:right="709"/>
        <w:rPr>
          <w:rFonts w:cs="David"/>
          <w:sz w:val="24"/>
          <w:szCs w:val="24"/>
          <w:rtl/>
        </w:rPr>
      </w:pPr>
      <w:r>
        <w:rPr>
          <w:rFonts w:cs="David" w:hint="cs"/>
          <w:sz w:val="24"/>
          <w:szCs w:val="24"/>
          <w:rtl/>
        </w:rPr>
        <w:t xml:space="preserve">    המדינה ככל שייחשבו  אחראים למעשי ו/או מחדלי הספק והפועלים מטעמו.</w:t>
      </w:r>
    </w:p>
    <w:p w14:paraId="70767D40" w14:textId="77777777" w:rsidR="00A96514" w:rsidRDefault="00A96514" w:rsidP="00E23FE4">
      <w:pPr>
        <w:pStyle w:val="affffa"/>
        <w:ind w:right="709"/>
        <w:jc w:val="center"/>
        <w:rPr>
          <w:rFonts w:cs="David"/>
          <w:sz w:val="24"/>
          <w:szCs w:val="24"/>
          <w:rtl/>
        </w:rPr>
      </w:pPr>
      <w:r>
        <w:rPr>
          <w:rFonts w:cs="David" w:hint="cs"/>
          <w:sz w:val="24"/>
          <w:szCs w:val="24"/>
          <w:rtl/>
        </w:rPr>
        <w:t>-5-</w:t>
      </w:r>
    </w:p>
    <w:p w14:paraId="0CB001CE" w14:textId="77777777" w:rsidR="00A96514" w:rsidRDefault="00A96514" w:rsidP="00E23FE4">
      <w:pPr>
        <w:pStyle w:val="affffa"/>
        <w:ind w:right="709"/>
        <w:rPr>
          <w:rFonts w:cs="David"/>
          <w:sz w:val="24"/>
          <w:szCs w:val="24"/>
          <w:rtl/>
        </w:rPr>
      </w:pPr>
    </w:p>
    <w:p w14:paraId="5741F18F" w14:textId="77777777" w:rsidR="00A96514" w:rsidRDefault="00A96514" w:rsidP="00E23FE4">
      <w:pPr>
        <w:pStyle w:val="affffa"/>
        <w:ind w:right="709"/>
        <w:rPr>
          <w:rFonts w:cs="David"/>
          <w:sz w:val="24"/>
          <w:szCs w:val="24"/>
          <w:rtl/>
        </w:rPr>
      </w:pPr>
    </w:p>
    <w:p w14:paraId="17DCDDDB"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 xml:space="preserve">ביטוח משולב לאחריות מקצועית וחבות המוצר, מס' פוליסה:______________ </w:t>
      </w:r>
    </w:p>
    <w:p w14:paraId="0F37EB69" w14:textId="77777777" w:rsidR="00A96514" w:rsidRDefault="00A96514" w:rsidP="00E23FE4">
      <w:pPr>
        <w:pStyle w:val="affffa"/>
        <w:ind w:right="709"/>
        <w:rPr>
          <w:rFonts w:cs="David"/>
          <w:sz w:val="24"/>
          <w:szCs w:val="24"/>
          <w:rtl/>
        </w:rPr>
      </w:pPr>
      <w:r>
        <w:rPr>
          <w:rFonts w:cs="David" w:hint="cs"/>
          <w:sz w:val="24"/>
          <w:szCs w:val="24"/>
          <w:rtl/>
        </w:rPr>
        <w:t xml:space="preserve">     </w:t>
      </w:r>
    </w:p>
    <w:p w14:paraId="6F4ECE3E" w14:textId="77777777" w:rsidR="00A96514" w:rsidRDefault="00A96514" w:rsidP="00E23FE4">
      <w:pPr>
        <w:pStyle w:val="affffa"/>
        <w:ind w:right="709"/>
        <w:jc w:val="right"/>
        <w:rPr>
          <w:rFonts w:asciiTheme="majorBidi" w:hAnsiTheme="majorBidi" w:cstheme="majorBidi"/>
          <w:b/>
          <w:bCs/>
          <w:sz w:val="24"/>
          <w:szCs w:val="24"/>
          <w:rtl/>
        </w:rPr>
      </w:pPr>
      <w:r>
        <w:rPr>
          <w:rFonts w:asciiTheme="majorBidi" w:hAnsiTheme="majorBidi" w:cstheme="majorBidi"/>
          <w:b/>
          <w:bCs/>
          <w:sz w:val="24"/>
          <w:szCs w:val="24"/>
        </w:rPr>
        <w:t>COMBINED PRODUCTS LIABILITY AND PROFESSIONAL INDEMNITY</w:t>
      </w:r>
      <w:r>
        <w:rPr>
          <w:rFonts w:asciiTheme="majorBidi" w:hAnsiTheme="majorBidi" w:cstheme="majorBidi"/>
          <w:b/>
          <w:bCs/>
          <w:sz w:val="24"/>
          <w:szCs w:val="24"/>
          <w:rtl/>
        </w:rPr>
        <w:t xml:space="preserve"> </w:t>
      </w:r>
    </w:p>
    <w:p w14:paraId="3D4B1C15" w14:textId="77777777" w:rsidR="00A96514" w:rsidRDefault="00A96514" w:rsidP="00E23FE4">
      <w:pPr>
        <w:pStyle w:val="affffa"/>
        <w:ind w:right="709"/>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05811957" w14:textId="77777777" w:rsidR="00A96514" w:rsidRDefault="00A96514" w:rsidP="00E23FE4">
      <w:pPr>
        <w:pStyle w:val="affffa"/>
        <w:ind w:right="709"/>
        <w:rPr>
          <w:rFonts w:asciiTheme="majorBidi" w:hAnsiTheme="majorBidi" w:cstheme="majorBidi"/>
          <w:b/>
          <w:bCs/>
          <w:sz w:val="24"/>
          <w:szCs w:val="24"/>
          <w:rtl/>
        </w:rPr>
      </w:pPr>
      <w:r>
        <w:rPr>
          <w:rFonts w:asciiTheme="majorBidi" w:hAnsiTheme="majorBidi" w:cstheme="majorBidi"/>
          <w:b/>
          <w:bCs/>
          <w:sz w:val="24"/>
          <w:szCs w:val="24"/>
          <w:rtl/>
        </w:rPr>
        <w:t>או</w:t>
      </w:r>
    </w:p>
    <w:p w14:paraId="44B5CB90" w14:textId="77777777" w:rsidR="00A96514" w:rsidRDefault="00A96514" w:rsidP="00E23FE4">
      <w:pPr>
        <w:pStyle w:val="affffa"/>
        <w:ind w:right="709"/>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OMISSONS</w:t>
      </w:r>
    </w:p>
    <w:p w14:paraId="0D4F2C8E" w14:textId="77777777" w:rsidR="00A96514" w:rsidRDefault="00A96514" w:rsidP="00E23FE4">
      <w:pPr>
        <w:pStyle w:val="affffa"/>
        <w:ind w:right="709"/>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p>
    <w:p w14:paraId="316D03E0" w14:textId="77777777" w:rsidR="00A96514" w:rsidRDefault="00A96514" w:rsidP="00E23FE4">
      <w:pPr>
        <w:spacing w:line="240" w:lineRule="auto"/>
        <w:ind w:right="709"/>
        <w:rPr>
          <w:rtl/>
        </w:rPr>
      </w:pPr>
      <w:r>
        <w:rPr>
          <w:rFonts w:hint="cs"/>
          <w:b/>
          <w:bCs/>
          <w:rtl/>
        </w:rPr>
        <w:t>או</w:t>
      </w:r>
      <w:r>
        <w:rPr>
          <w:rFonts w:hint="cs"/>
          <w:rtl/>
        </w:rPr>
        <w:t xml:space="preserve">  </w:t>
      </w:r>
    </w:p>
    <w:p w14:paraId="3E3A7C5F" w14:textId="77777777" w:rsidR="00A96514" w:rsidRDefault="00A96514" w:rsidP="00E23FE4">
      <w:pPr>
        <w:spacing w:line="240" w:lineRule="auto"/>
        <w:ind w:right="709"/>
        <w:rPr>
          <w:rtl/>
        </w:rPr>
      </w:pPr>
    </w:p>
    <w:p w14:paraId="64C213BD" w14:textId="77777777" w:rsidR="00A96514" w:rsidRDefault="00A96514" w:rsidP="00E23FE4">
      <w:pPr>
        <w:spacing w:line="240" w:lineRule="auto"/>
        <w:ind w:right="709"/>
        <w:rPr>
          <w:rtl/>
        </w:rPr>
      </w:pPr>
      <w:r>
        <w:rPr>
          <w:rFonts w:hint="cs"/>
          <w:rtl/>
        </w:rPr>
        <w:t xml:space="preserve">   נוסח אחר לביטוח משולב לאחריות מקצועית וחבות המוצר לענף הייטק/תחום מחשוב כדלהלן:</w:t>
      </w:r>
    </w:p>
    <w:p w14:paraId="047C2197" w14:textId="77777777" w:rsidR="00A96514" w:rsidRDefault="00A96514" w:rsidP="00E23FE4">
      <w:pPr>
        <w:spacing w:line="240" w:lineRule="auto"/>
        <w:ind w:right="709"/>
        <w:rPr>
          <w:rtl/>
        </w:rPr>
      </w:pPr>
      <w:r>
        <w:rPr>
          <w:rFonts w:hint="cs"/>
          <w:rtl/>
        </w:rPr>
        <w:t xml:space="preserve">      </w:t>
      </w:r>
    </w:p>
    <w:p w14:paraId="29214EDC" w14:textId="77777777" w:rsidR="00A96514" w:rsidRDefault="00A96514" w:rsidP="00E23FE4">
      <w:pPr>
        <w:spacing w:line="240" w:lineRule="auto"/>
        <w:ind w:right="709"/>
        <w:rPr>
          <w:rtl/>
        </w:rPr>
      </w:pPr>
      <w:r>
        <w:rPr>
          <w:rFonts w:hint="cs"/>
          <w:rtl/>
        </w:rPr>
        <w:t xml:space="preserve">       ______________________________________(בכפוף לבחינתה ולשיקולה של ענבל).</w:t>
      </w:r>
    </w:p>
    <w:p w14:paraId="7DDB1FD1" w14:textId="77777777" w:rsidR="00A96514" w:rsidRDefault="00A96514" w:rsidP="00E23FE4">
      <w:pPr>
        <w:pStyle w:val="affffa"/>
        <w:ind w:right="709"/>
        <w:jc w:val="right"/>
        <w:rPr>
          <w:rFonts w:asciiTheme="majorBidi" w:eastAsiaTheme="minorHAnsi" w:hAnsiTheme="majorBidi" w:cstheme="majorBidi"/>
          <w:b/>
          <w:bCs/>
          <w:sz w:val="24"/>
          <w:szCs w:val="24"/>
          <w:rtl/>
        </w:rPr>
      </w:pPr>
    </w:p>
    <w:p w14:paraId="5A608338" w14:textId="77777777" w:rsidR="00A96514" w:rsidRDefault="00A96514" w:rsidP="00E23FE4">
      <w:pPr>
        <w:pStyle w:val="affffa"/>
        <w:ind w:right="709"/>
        <w:jc w:val="right"/>
        <w:rPr>
          <w:rFonts w:asciiTheme="majorBidi" w:hAnsiTheme="majorBidi" w:cstheme="majorBidi"/>
          <w:b/>
          <w:bCs/>
          <w:sz w:val="24"/>
          <w:szCs w:val="24"/>
          <w:rtl/>
        </w:rPr>
      </w:pPr>
      <w:r>
        <w:rPr>
          <w:rFonts w:asciiTheme="majorBidi" w:hAnsiTheme="majorBidi" w:cstheme="majorBidi"/>
          <w:b/>
          <w:bCs/>
          <w:sz w:val="24"/>
          <w:szCs w:val="24"/>
          <w:rtl/>
        </w:rPr>
        <w:t xml:space="preserve">                                                                     </w:t>
      </w:r>
    </w:p>
    <w:p w14:paraId="4396E392" w14:textId="77777777" w:rsidR="00A96514" w:rsidRDefault="00A96514" w:rsidP="00E23FE4">
      <w:pPr>
        <w:pStyle w:val="affffa"/>
        <w:ind w:right="709"/>
        <w:rPr>
          <w:rFonts w:asciiTheme="minorHAnsi" w:hAnsiTheme="minorHAnsi" w:cs="David"/>
          <w:sz w:val="24"/>
          <w:szCs w:val="24"/>
          <w:rtl/>
        </w:rPr>
      </w:pPr>
      <w:r>
        <w:rPr>
          <w:rFonts w:cs="David" w:hint="cs"/>
          <w:sz w:val="24"/>
          <w:szCs w:val="24"/>
          <w:rtl/>
        </w:rPr>
        <w:t xml:space="preserve"> 1.    אחריות החוקית של הספק בגין הקמה, פיתוח ותחזוקה של מערכת חיפוש בארכיון המדינה</w:t>
      </w:r>
    </w:p>
    <w:p w14:paraId="0EA524EB" w14:textId="77777777" w:rsidR="00A96514" w:rsidRDefault="00A96514" w:rsidP="00E23FE4">
      <w:pPr>
        <w:pStyle w:val="affffa"/>
        <w:ind w:right="709"/>
        <w:rPr>
          <w:rFonts w:cs="David"/>
          <w:sz w:val="24"/>
          <w:szCs w:val="24"/>
          <w:rtl/>
        </w:rPr>
      </w:pPr>
      <w:r>
        <w:rPr>
          <w:rFonts w:cs="David" w:hint="cs"/>
          <w:sz w:val="24"/>
          <w:szCs w:val="24"/>
          <w:rtl/>
        </w:rPr>
        <w:t xml:space="preserve">        כולל סנכרון ואינדוקס ומערכת ניתוח התרחשויות (</w:t>
      </w:r>
      <w:r>
        <w:rPr>
          <w:rFonts w:cs="David"/>
          <w:sz w:val="24"/>
          <w:szCs w:val="24"/>
        </w:rPr>
        <w:t>Analytics</w:t>
      </w:r>
      <w:r>
        <w:rPr>
          <w:rFonts w:cs="David" w:hint="cs"/>
          <w:sz w:val="24"/>
          <w:szCs w:val="24"/>
          <w:rtl/>
        </w:rPr>
        <w:t xml:space="preserve">)  עבור כל  רכיבי המידע </w:t>
      </w:r>
    </w:p>
    <w:p w14:paraId="70860CC8" w14:textId="77777777" w:rsidR="00A96514" w:rsidRDefault="00A96514" w:rsidP="00E23FE4">
      <w:pPr>
        <w:pStyle w:val="affffa"/>
        <w:ind w:right="709"/>
        <w:rPr>
          <w:rFonts w:cs="David"/>
          <w:sz w:val="24"/>
          <w:szCs w:val="24"/>
          <w:rtl/>
        </w:rPr>
      </w:pPr>
      <w:r>
        <w:rPr>
          <w:rFonts w:cs="David" w:hint="cs"/>
          <w:sz w:val="24"/>
          <w:szCs w:val="24"/>
          <w:rtl/>
        </w:rPr>
        <w:t xml:space="preserve">        (תיקים, מסמכים, תמונות וכו') שיוצגו באתר הציבורי ואלו שיוצגו  באתר הפנימי אם יוקם </w:t>
      </w:r>
    </w:p>
    <w:p w14:paraId="61A54473" w14:textId="77777777" w:rsidR="00A96514" w:rsidRDefault="00A96514" w:rsidP="00E23FE4">
      <w:pPr>
        <w:pStyle w:val="affffa"/>
        <w:ind w:right="709"/>
        <w:rPr>
          <w:rFonts w:cs="David"/>
          <w:sz w:val="24"/>
          <w:szCs w:val="24"/>
          <w:rtl/>
        </w:rPr>
      </w:pPr>
      <w:r>
        <w:rPr>
          <w:rFonts w:cs="David" w:hint="cs"/>
          <w:sz w:val="24"/>
          <w:szCs w:val="24"/>
          <w:rtl/>
        </w:rPr>
        <w:t xml:space="preserve">        כזה, כולל קליטה, ניהול, שמירה והנגשה יעילה ומהירה בסביבה אינטרנטית של רכיבי </w:t>
      </w:r>
    </w:p>
    <w:p w14:paraId="5632038D" w14:textId="6A7B59DE" w:rsidR="00A96514" w:rsidRDefault="00A96514" w:rsidP="00195C73">
      <w:pPr>
        <w:pStyle w:val="affffa"/>
        <w:ind w:right="709"/>
        <w:rPr>
          <w:rFonts w:cs="David"/>
          <w:sz w:val="24"/>
          <w:szCs w:val="24"/>
          <w:rtl/>
        </w:rPr>
      </w:pPr>
      <w:r>
        <w:rPr>
          <w:rFonts w:cs="David" w:hint="cs"/>
          <w:sz w:val="24"/>
          <w:szCs w:val="24"/>
          <w:rtl/>
        </w:rPr>
        <w:t xml:space="preserve">        המידע, רב-שפתי, שירותי  הדרכה והטמעה, תיקון תקלות תוכנה, שיפור ועדכון </w:t>
      </w:r>
    </w:p>
    <w:p w14:paraId="57BF277D" w14:textId="77777777" w:rsidR="00A96514" w:rsidRDefault="00A96514" w:rsidP="00E23FE4">
      <w:pPr>
        <w:pStyle w:val="affffa"/>
        <w:ind w:right="709"/>
        <w:rPr>
          <w:rFonts w:cs="David"/>
          <w:sz w:val="24"/>
          <w:szCs w:val="24"/>
          <w:rtl/>
        </w:rPr>
      </w:pPr>
      <w:r>
        <w:rPr>
          <w:rFonts w:cs="David" w:hint="cs"/>
          <w:sz w:val="24"/>
          <w:szCs w:val="24"/>
          <w:rtl/>
        </w:rPr>
        <w:t xml:space="preserve">        גרסאות בתוכנה, שינויים ושיפורים, בדיקות, התקנת גרסאות חדשות, בדיקות, התאמות, </w:t>
      </w:r>
    </w:p>
    <w:p w14:paraId="5B5ADC7F" w14:textId="77777777" w:rsidR="00A96514" w:rsidRDefault="00A96514" w:rsidP="00E23FE4">
      <w:pPr>
        <w:pStyle w:val="affffa"/>
        <w:ind w:right="709"/>
        <w:rPr>
          <w:rFonts w:cs="David"/>
          <w:sz w:val="24"/>
          <w:szCs w:val="24"/>
          <w:rtl/>
        </w:rPr>
      </w:pPr>
      <w:r>
        <w:rPr>
          <w:rFonts w:cs="David" w:hint="cs"/>
          <w:sz w:val="24"/>
          <w:szCs w:val="24"/>
          <w:rtl/>
        </w:rPr>
        <w:t xml:space="preserve">        הסבות ותמיכה, בהתאם למכרז וחוזה עם מדינת ישראל  –  משרד ראש  הממשלה, בביטוח  </w:t>
      </w:r>
    </w:p>
    <w:p w14:paraId="47C9D82A" w14:textId="77777777" w:rsidR="00A96514" w:rsidRDefault="00A96514" w:rsidP="00E23FE4">
      <w:pPr>
        <w:pStyle w:val="affffa"/>
        <w:ind w:right="709"/>
        <w:rPr>
          <w:rFonts w:cs="David"/>
          <w:sz w:val="24"/>
          <w:szCs w:val="24"/>
          <w:rtl/>
        </w:rPr>
      </w:pPr>
      <w:r>
        <w:rPr>
          <w:rFonts w:cs="David" w:hint="cs"/>
          <w:sz w:val="24"/>
          <w:szCs w:val="24"/>
          <w:rtl/>
        </w:rPr>
        <w:t xml:space="preserve">        משולב לאחריות מקצועית וחבות המוצר.</w:t>
      </w:r>
    </w:p>
    <w:p w14:paraId="2576AFE8" w14:textId="77777777" w:rsidR="00A96514" w:rsidRDefault="00A96514" w:rsidP="00E23FE4">
      <w:pPr>
        <w:pStyle w:val="affffa"/>
        <w:ind w:right="709"/>
        <w:rPr>
          <w:rFonts w:cs="David"/>
          <w:sz w:val="24"/>
          <w:szCs w:val="24"/>
          <w:rtl/>
        </w:rPr>
      </w:pPr>
      <w:r>
        <w:rPr>
          <w:rFonts w:cs="David" w:hint="cs"/>
          <w:sz w:val="24"/>
          <w:szCs w:val="24"/>
          <w:rtl/>
        </w:rPr>
        <w:t xml:space="preserve">          </w:t>
      </w:r>
    </w:p>
    <w:p w14:paraId="5547194B" w14:textId="77777777" w:rsidR="00A96514" w:rsidRDefault="00A96514" w:rsidP="00E23FE4">
      <w:pPr>
        <w:pStyle w:val="affffa"/>
        <w:ind w:right="709"/>
        <w:rPr>
          <w:rFonts w:cs="David"/>
          <w:sz w:val="24"/>
          <w:szCs w:val="24"/>
          <w:rtl/>
        </w:rPr>
      </w:pPr>
      <w:r>
        <w:rPr>
          <w:rFonts w:cs="David" w:hint="cs"/>
          <w:sz w:val="24"/>
          <w:szCs w:val="24"/>
          <w:rtl/>
        </w:rPr>
        <w:t xml:space="preserve">  2.  הפוליסה תכסה את חבות הספק, עובדיו ובגין כל הפועלים מטעמו:-</w:t>
      </w:r>
    </w:p>
    <w:p w14:paraId="23A22D10" w14:textId="77777777" w:rsidR="00A96514" w:rsidRDefault="00A96514" w:rsidP="00E23FE4">
      <w:pPr>
        <w:pStyle w:val="affffa"/>
        <w:ind w:right="709"/>
        <w:rPr>
          <w:rFonts w:cs="David"/>
          <w:sz w:val="24"/>
          <w:szCs w:val="24"/>
          <w:rtl/>
        </w:rPr>
      </w:pPr>
    </w:p>
    <w:p w14:paraId="1FA777FC" w14:textId="77777777" w:rsidR="00A96514" w:rsidRDefault="00A96514" w:rsidP="00E23FE4">
      <w:pPr>
        <w:pStyle w:val="affffa"/>
        <w:ind w:right="709"/>
        <w:rPr>
          <w:rFonts w:cs="David"/>
          <w:sz w:val="24"/>
          <w:szCs w:val="24"/>
          <w:rtl/>
        </w:rPr>
      </w:pPr>
      <w:r>
        <w:rPr>
          <w:rFonts w:cs="David" w:hint="cs"/>
          <w:sz w:val="24"/>
          <w:szCs w:val="24"/>
          <w:rtl/>
        </w:rPr>
        <w:t xml:space="preserve">       (א). בקשר עם מעשה או מחדל מקצועי  - כיסוי בגין הפרת חובה מקצועית, טעות השמטה, </w:t>
      </w:r>
    </w:p>
    <w:p w14:paraId="76B2C8B9" w14:textId="77777777" w:rsidR="00A96514" w:rsidRDefault="00A96514" w:rsidP="00E23FE4">
      <w:pPr>
        <w:pStyle w:val="affffa"/>
        <w:ind w:right="709"/>
        <w:rPr>
          <w:rFonts w:cs="David"/>
          <w:sz w:val="24"/>
          <w:szCs w:val="24"/>
          <w:rtl/>
        </w:rPr>
      </w:pPr>
      <w:r>
        <w:rPr>
          <w:rFonts w:cs="David" w:hint="cs"/>
          <w:sz w:val="24"/>
          <w:szCs w:val="24"/>
          <w:rtl/>
        </w:rPr>
        <w:t xml:space="preserve">             הזנחה ורשלנות;</w:t>
      </w:r>
    </w:p>
    <w:p w14:paraId="43CB5AAA" w14:textId="77777777" w:rsidR="00A96514" w:rsidRDefault="00A96514" w:rsidP="00E23FE4">
      <w:pPr>
        <w:pStyle w:val="affffa"/>
        <w:ind w:right="709"/>
        <w:rPr>
          <w:rFonts w:cs="David"/>
          <w:sz w:val="24"/>
          <w:szCs w:val="24"/>
          <w:rtl/>
        </w:rPr>
      </w:pPr>
    </w:p>
    <w:p w14:paraId="6B621687" w14:textId="77777777" w:rsidR="00A96514" w:rsidRDefault="00A96514" w:rsidP="00E23FE4">
      <w:pPr>
        <w:pStyle w:val="affffa"/>
        <w:ind w:right="709"/>
        <w:rPr>
          <w:rFonts w:cs="David"/>
          <w:sz w:val="24"/>
          <w:szCs w:val="24"/>
          <w:rtl/>
        </w:rPr>
      </w:pPr>
      <w:r>
        <w:rPr>
          <w:rFonts w:cs="David" w:hint="cs"/>
          <w:sz w:val="24"/>
          <w:szCs w:val="24"/>
          <w:rtl/>
        </w:rPr>
        <w:t xml:space="preserve">      (ב). חבותו מפגם במוצר - כיסוי בגין נזקים ייגרמו בקשר עם מוצרים שיוצרו,  פותחו, הורכבו, </w:t>
      </w:r>
    </w:p>
    <w:p w14:paraId="2D073307" w14:textId="77777777" w:rsidR="00A96514" w:rsidRDefault="00A96514" w:rsidP="00E23FE4">
      <w:pPr>
        <w:pStyle w:val="affffa"/>
        <w:ind w:right="709"/>
        <w:rPr>
          <w:rFonts w:cs="David"/>
          <w:sz w:val="24"/>
          <w:szCs w:val="24"/>
          <w:rtl/>
        </w:rPr>
      </w:pPr>
      <w:r>
        <w:rPr>
          <w:rFonts w:cs="David" w:hint="cs"/>
          <w:sz w:val="24"/>
          <w:szCs w:val="24"/>
          <w:rtl/>
        </w:rPr>
        <w:t xml:space="preserve">            תוקנו, סופקו, נמכרו, הופצו או טופלו בכל דרך אחרת על ידי  הספק או מי מטעמו;            </w:t>
      </w:r>
    </w:p>
    <w:p w14:paraId="083D624C" w14:textId="77777777" w:rsidR="00A96514" w:rsidRDefault="00A96514" w:rsidP="00E23FE4">
      <w:pPr>
        <w:pStyle w:val="affffa"/>
        <w:ind w:right="709"/>
        <w:rPr>
          <w:rFonts w:cs="David"/>
          <w:sz w:val="24"/>
          <w:szCs w:val="24"/>
          <w:rtl/>
        </w:rPr>
      </w:pPr>
    </w:p>
    <w:p w14:paraId="35F0AD6A" w14:textId="77777777" w:rsidR="00A96514" w:rsidRDefault="00A96514" w:rsidP="00E23FE4">
      <w:pPr>
        <w:pStyle w:val="affffa"/>
        <w:ind w:right="709"/>
        <w:rPr>
          <w:rFonts w:cs="David"/>
          <w:sz w:val="24"/>
          <w:szCs w:val="24"/>
          <w:rtl/>
        </w:rPr>
      </w:pPr>
      <w:r>
        <w:rPr>
          <w:rFonts w:cs="David" w:hint="cs"/>
          <w:sz w:val="24"/>
          <w:szCs w:val="24"/>
          <w:rtl/>
        </w:rPr>
        <w:t xml:space="preserve">      (ג). פעילות הספק, עובדיו ובגין כל הפועלים מטעמו כולל בגין הקמה, פיתוח ותחזוקה של </w:t>
      </w:r>
    </w:p>
    <w:p w14:paraId="6D399100" w14:textId="77777777" w:rsidR="00A96514" w:rsidRDefault="00A96514" w:rsidP="00E23FE4">
      <w:pPr>
        <w:pStyle w:val="affffa"/>
        <w:ind w:right="709"/>
        <w:rPr>
          <w:rFonts w:cs="David"/>
          <w:sz w:val="24"/>
          <w:szCs w:val="24"/>
          <w:rtl/>
        </w:rPr>
      </w:pPr>
      <w:r>
        <w:rPr>
          <w:rFonts w:cs="David" w:hint="cs"/>
          <w:sz w:val="24"/>
          <w:szCs w:val="24"/>
          <w:rtl/>
        </w:rPr>
        <w:t xml:space="preserve">            מערכת חיפוש בארכיון המדינה כולל סנכרון ואינדוקס ומערכת ניתוח התרחשויות </w:t>
      </w:r>
    </w:p>
    <w:p w14:paraId="547C9081" w14:textId="77777777" w:rsidR="00A96514" w:rsidRDefault="00A96514" w:rsidP="00E23FE4">
      <w:pPr>
        <w:pStyle w:val="affffa"/>
        <w:ind w:right="709"/>
        <w:rPr>
          <w:rFonts w:cs="David"/>
          <w:sz w:val="24"/>
          <w:szCs w:val="24"/>
          <w:rtl/>
        </w:rPr>
      </w:pPr>
      <w:r>
        <w:rPr>
          <w:rFonts w:cs="David" w:hint="cs"/>
          <w:sz w:val="24"/>
          <w:szCs w:val="24"/>
          <w:rtl/>
        </w:rPr>
        <w:t xml:space="preserve">            (</w:t>
      </w:r>
      <w:r>
        <w:rPr>
          <w:rFonts w:cs="David"/>
          <w:sz w:val="24"/>
          <w:szCs w:val="24"/>
        </w:rPr>
        <w:t>Analytics</w:t>
      </w:r>
      <w:r>
        <w:rPr>
          <w:rFonts w:cs="David" w:hint="cs"/>
          <w:sz w:val="24"/>
          <w:szCs w:val="24"/>
          <w:rtl/>
        </w:rPr>
        <w:t xml:space="preserve">)  עבור כל  רכיבי המידע  (תיקים, מסמכים, תמונות וכו') שיוצגו באתר </w:t>
      </w:r>
    </w:p>
    <w:p w14:paraId="49C08718" w14:textId="77777777" w:rsidR="00A96514" w:rsidRDefault="00A96514" w:rsidP="00E23FE4">
      <w:pPr>
        <w:pStyle w:val="affffa"/>
        <w:ind w:right="709"/>
        <w:rPr>
          <w:rFonts w:cs="David"/>
          <w:sz w:val="24"/>
          <w:szCs w:val="24"/>
          <w:rtl/>
        </w:rPr>
      </w:pPr>
      <w:r>
        <w:rPr>
          <w:rFonts w:cs="David" w:hint="cs"/>
          <w:sz w:val="24"/>
          <w:szCs w:val="24"/>
          <w:rtl/>
        </w:rPr>
        <w:t xml:space="preserve">            הציבורי ואלו שיוצגו  באתר הפנימי אם יוקם כזה, כולל קליטה, ניהול, שמירה והנגשה </w:t>
      </w:r>
    </w:p>
    <w:p w14:paraId="269D3FF5" w14:textId="233BC7B8" w:rsidR="00A96514" w:rsidRDefault="00A96514" w:rsidP="00195C73">
      <w:pPr>
        <w:pStyle w:val="affffa"/>
        <w:ind w:right="709"/>
        <w:rPr>
          <w:rFonts w:cs="David"/>
          <w:sz w:val="24"/>
          <w:szCs w:val="24"/>
          <w:rtl/>
        </w:rPr>
      </w:pPr>
      <w:r>
        <w:rPr>
          <w:rFonts w:cs="David" w:hint="cs"/>
          <w:sz w:val="24"/>
          <w:szCs w:val="24"/>
          <w:rtl/>
        </w:rPr>
        <w:t xml:space="preserve">            יעילה ומהירה בסביבה אינטרנטית של רכיבי המידע, רב-שפתי, שירותי  הדרכה </w:t>
      </w:r>
    </w:p>
    <w:p w14:paraId="79AB6BE6" w14:textId="77777777" w:rsidR="00A96514" w:rsidRDefault="00A96514" w:rsidP="00E23FE4">
      <w:pPr>
        <w:pStyle w:val="affffa"/>
        <w:ind w:right="709"/>
        <w:rPr>
          <w:rFonts w:cs="David"/>
          <w:sz w:val="24"/>
          <w:szCs w:val="24"/>
          <w:rtl/>
        </w:rPr>
      </w:pPr>
      <w:r>
        <w:rPr>
          <w:rFonts w:cs="David" w:hint="cs"/>
          <w:sz w:val="24"/>
          <w:szCs w:val="24"/>
          <w:rtl/>
        </w:rPr>
        <w:t xml:space="preserve">            והטמעה, תיקון תקלות תוכנה, שיפור ועדכון  גרסאות בתוכנה, שינויים ושיפורים, </w:t>
      </w:r>
    </w:p>
    <w:p w14:paraId="405744D9" w14:textId="77777777" w:rsidR="00A96514" w:rsidRDefault="00A96514" w:rsidP="00E23FE4">
      <w:pPr>
        <w:pStyle w:val="affffa"/>
        <w:ind w:right="709"/>
        <w:rPr>
          <w:rFonts w:cs="David"/>
          <w:sz w:val="24"/>
          <w:szCs w:val="24"/>
          <w:rtl/>
        </w:rPr>
      </w:pPr>
      <w:r>
        <w:rPr>
          <w:rFonts w:cs="David" w:hint="cs"/>
          <w:sz w:val="24"/>
          <w:szCs w:val="24"/>
          <w:rtl/>
        </w:rPr>
        <w:t xml:space="preserve">            בדיקות, התקנת גרסאות חדשות, בדיקות, התאמות, הסבות ותמיכה.</w:t>
      </w:r>
    </w:p>
    <w:p w14:paraId="6EF9210E" w14:textId="77777777" w:rsidR="00A96514" w:rsidRDefault="00A96514" w:rsidP="00E23FE4">
      <w:pPr>
        <w:pStyle w:val="affffa"/>
        <w:ind w:right="709"/>
        <w:rPr>
          <w:rFonts w:cs="David"/>
          <w:sz w:val="24"/>
          <w:szCs w:val="24"/>
          <w:rtl/>
        </w:rPr>
      </w:pPr>
    </w:p>
    <w:p w14:paraId="66760953" w14:textId="77777777" w:rsidR="00A96514" w:rsidRDefault="00A96514" w:rsidP="00E23FE4">
      <w:pPr>
        <w:pStyle w:val="affffa"/>
        <w:ind w:right="709"/>
        <w:rPr>
          <w:rFonts w:cs="David"/>
          <w:sz w:val="24"/>
          <w:szCs w:val="24"/>
          <w:rtl/>
        </w:rPr>
      </w:pPr>
      <w:r>
        <w:rPr>
          <w:rFonts w:cs="David" w:hint="cs"/>
          <w:sz w:val="24"/>
          <w:szCs w:val="24"/>
          <w:rtl/>
        </w:rPr>
        <w:t>3.  גבולות האחריות למקרה ולתקופת ביטוח (שנה) לא יפחתו מ – 500,000 דולר ארה"ב;</w:t>
      </w:r>
    </w:p>
    <w:p w14:paraId="59509CED" w14:textId="77777777" w:rsidR="00A96514" w:rsidRDefault="00A96514" w:rsidP="00E23FE4">
      <w:pPr>
        <w:pStyle w:val="affffa"/>
        <w:ind w:right="709"/>
        <w:rPr>
          <w:rFonts w:cs="David"/>
          <w:sz w:val="24"/>
          <w:szCs w:val="24"/>
          <w:rtl/>
        </w:rPr>
      </w:pPr>
    </w:p>
    <w:p w14:paraId="04A11FE5" w14:textId="77777777" w:rsidR="00A96514" w:rsidRDefault="00A96514" w:rsidP="00E23FE4">
      <w:pPr>
        <w:pStyle w:val="affffa"/>
        <w:ind w:right="709"/>
        <w:rPr>
          <w:rFonts w:cs="David"/>
          <w:sz w:val="24"/>
          <w:szCs w:val="24"/>
          <w:rtl/>
        </w:rPr>
      </w:pPr>
      <w:r>
        <w:rPr>
          <w:rFonts w:cs="David" w:hint="cs"/>
          <w:sz w:val="24"/>
          <w:szCs w:val="24"/>
          <w:rtl/>
        </w:rPr>
        <w:t xml:space="preserve">     - הארכת תקופת הגילוי לפחות 12  חודשים;</w:t>
      </w:r>
    </w:p>
    <w:p w14:paraId="345147F8" w14:textId="77777777" w:rsidR="00A96514" w:rsidRDefault="00A96514" w:rsidP="00E23FE4">
      <w:pPr>
        <w:pStyle w:val="affffa"/>
        <w:ind w:right="709"/>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14:paraId="2D42BC47" w14:textId="77777777" w:rsidR="00A96514" w:rsidRDefault="00A96514" w:rsidP="00E23FE4">
      <w:pPr>
        <w:pStyle w:val="affffa"/>
        <w:ind w:right="709"/>
        <w:rPr>
          <w:rFonts w:cs="David"/>
          <w:sz w:val="24"/>
          <w:szCs w:val="24"/>
          <w:rtl/>
        </w:rPr>
      </w:pPr>
    </w:p>
    <w:p w14:paraId="743DB8B2" w14:textId="77777777" w:rsidR="00A96514" w:rsidRDefault="00A96514" w:rsidP="00E23FE4">
      <w:pPr>
        <w:pStyle w:val="affffa"/>
        <w:ind w:right="709"/>
        <w:rPr>
          <w:rFonts w:cs="David"/>
          <w:sz w:val="24"/>
          <w:szCs w:val="24"/>
          <w:rtl/>
        </w:rPr>
      </w:pPr>
      <w:r>
        <w:rPr>
          <w:rFonts w:cs="David" w:hint="cs"/>
          <w:sz w:val="24"/>
          <w:szCs w:val="24"/>
          <w:rtl/>
        </w:rPr>
        <w:t xml:space="preserve">4. הביטוח מורחב לשפות את מדינת ישראל – משרד ראש הממשלה – ארכיון המדינה, ככל </w:t>
      </w:r>
    </w:p>
    <w:p w14:paraId="7EE37ABF" w14:textId="77777777" w:rsidR="00A96514" w:rsidRDefault="00A96514" w:rsidP="00E23FE4">
      <w:pPr>
        <w:pStyle w:val="affffa"/>
        <w:ind w:right="709"/>
        <w:rPr>
          <w:rFonts w:cs="David"/>
          <w:sz w:val="24"/>
          <w:szCs w:val="24"/>
          <w:rtl/>
        </w:rPr>
      </w:pPr>
      <w:r>
        <w:rPr>
          <w:rFonts w:cs="David" w:hint="cs"/>
          <w:sz w:val="24"/>
          <w:szCs w:val="24"/>
          <w:rtl/>
        </w:rPr>
        <w:t xml:space="preserve">    שייחשבו אחראים למעשי ו/או מחדלי הספק וכל הפועלים מטעמו.  </w:t>
      </w:r>
    </w:p>
    <w:p w14:paraId="77E8FBC7" w14:textId="77777777" w:rsidR="00A96514" w:rsidRDefault="00A96514" w:rsidP="00E23FE4">
      <w:pPr>
        <w:pStyle w:val="affffa"/>
        <w:ind w:right="709"/>
        <w:rPr>
          <w:rFonts w:cs="David"/>
          <w:sz w:val="24"/>
          <w:szCs w:val="24"/>
          <w:rtl/>
        </w:rPr>
      </w:pPr>
    </w:p>
    <w:p w14:paraId="400FEE04" w14:textId="77777777" w:rsidR="00A96514" w:rsidRDefault="00A96514" w:rsidP="00E23FE4">
      <w:pPr>
        <w:pStyle w:val="affffa"/>
        <w:ind w:right="709"/>
        <w:rPr>
          <w:rFonts w:cs="David"/>
          <w:sz w:val="24"/>
          <w:szCs w:val="24"/>
          <w:rtl/>
        </w:rPr>
      </w:pPr>
    </w:p>
    <w:p w14:paraId="3E2AD882" w14:textId="77777777" w:rsidR="00A96514" w:rsidRDefault="00A96514" w:rsidP="00E23FE4">
      <w:pPr>
        <w:pStyle w:val="affffa"/>
        <w:ind w:right="709"/>
        <w:rPr>
          <w:rFonts w:cs="David"/>
          <w:sz w:val="24"/>
          <w:szCs w:val="24"/>
          <w:rtl/>
        </w:rPr>
      </w:pPr>
    </w:p>
    <w:p w14:paraId="0CC0D0E4" w14:textId="77777777" w:rsidR="00A96514" w:rsidRDefault="00A96514" w:rsidP="00E23FE4">
      <w:pPr>
        <w:pStyle w:val="affffa"/>
        <w:ind w:right="709"/>
        <w:jc w:val="center"/>
        <w:rPr>
          <w:rFonts w:cs="David"/>
          <w:sz w:val="24"/>
          <w:szCs w:val="24"/>
          <w:rtl/>
        </w:rPr>
      </w:pPr>
      <w:r>
        <w:rPr>
          <w:rFonts w:cs="David" w:hint="cs"/>
          <w:sz w:val="24"/>
          <w:szCs w:val="24"/>
          <w:rtl/>
        </w:rPr>
        <w:t>-6-</w:t>
      </w:r>
    </w:p>
    <w:p w14:paraId="5C1A7040" w14:textId="77777777" w:rsidR="00A96514" w:rsidRDefault="00A96514" w:rsidP="00E23FE4">
      <w:pPr>
        <w:pStyle w:val="affffa"/>
        <w:ind w:right="709"/>
        <w:rPr>
          <w:rFonts w:cs="David"/>
          <w:sz w:val="24"/>
          <w:szCs w:val="24"/>
          <w:rtl/>
        </w:rPr>
      </w:pPr>
    </w:p>
    <w:p w14:paraId="7D5134A4"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כללי</w:t>
      </w:r>
    </w:p>
    <w:p w14:paraId="2F5D7F46" w14:textId="77777777" w:rsidR="00A96514" w:rsidRDefault="00A96514" w:rsidP="00E23FE4">
      <w:pPr>
        <w:pStyle w:val="affffa"/>
        <w:ind w:right="709"/>
        <w:rPr>
          <w:rFonts w:cs="David"/>
          <w:color w:val="FF0000"/>
          <w:sz w:val="24"/>
          <w:szCs w:val="24"/>
          <w:rtl/>
        </w:rPr>
      </w:pPr>
    </w:p>
    <w:p w14:paraId="30E87879" w14:textId="77777777" w:rsidR="00A96514" w:rsidRDefault="00A96514" w:rsidP="00E23FE4">
      <w:pPr>
        <w:pStyle w:val="affffa"/>
        <w:ind w:right="709"/>
        <w:rPr>
          <w:rFonts w:cs="David"/>
          <w:sz w:val="24"/>
          <w:szCs w:val="24"/>
          <w:rtl/>
        </w:rPr>
      </w:pPr>
      <w:r>
        <w:rPr>
          <w:rFonts w:cs="David" w:hint="cs"/>
          <w:sz w:val="24"/>
          <w:szCs w:val="24"/>
          <w:rtl/>
        </w:rPr>
        <w:lastRenderedPageBreak/>
        <w:t>בפוליסות הביטוח  נכללו התנאים הבאים:</w:t>
      </w:r>
    </w:p>
    <w:p w14:paraId="61627DD7" w14:textId="77777777" w:rsidR="00A96514" w:rsidRDefault="00A96514" w:rsidP="00E23FE4">
      <w:pPr>
        <w:pStyle w:val="affffa"/>
        <w:ind w:right="709"/>
        <w:rPr>
          <w:rFonts w:cs="David"/>
          <w:sz w:val="24"/>
          <w:szCs w:val="24"/>
          <w:rtl/>
        </w:rPr>
      </w:pPr>
    </w:p>
    <w:p w14:paraId="1A8290AD" w14:textId="77777777" w:rsidR="00A96514" w:rsidRDefault="00A96514" w:rsidP="00E23FE4">
      <w:pPr>
        <w:pStyle w:val="affffa"/>
        <w:ind w:right="709"/>
        <w:rPr>
          <w:rFonts w:cs="David"/>
          <w:b/>
          <w:bCs/>
          <w:sz w:val="24"/>
          <w:szCs w:val="24"/>
          <w:rtl/>
        </w:rPr>
      </w:pPr>
      <w:r>
        <w:rPr>
          <w:rFonts w:cs="David" w:hint="cs"/>
          <w:sz w:val="24"/>
          <w:szCs w:val="24"/>
          <w:rtl/>
        </w:rPr>
        <w:t xml:space="preserve">1.  לשם המבוטח יתווספו כמבוטחים נוספים: </w:t>
      </w:r>
      <w:r>
        <w:rPr>
          <w:rFonts w:cs="David" w:hint="cs"/>
          <w:b/>
          <w:bCs/>
          <w:sz w:val="24"/>
          <w:szCs w:val="24"/>
          <w:rtl/>
        </w:rPr>
        <w:t xml:space="preserve">מדינת ישראל – משרד ראש הממשלה – ארכיון </w:t>
      </w:r>
    </w:p>
    <w:p w14:paraId="1DF50215" w14:textId="77777777" w:rsidR="00A96514" w:rsidRDefault="00A96514" w:rsidP="00E23FE4">
      <w:pPr>
        <w:pStyle w:val="affffa"/>
        <w:ind w:right="709"/>
        <w:rPr>
          <w:rFonts w:cs="David"/>
          <w:sz w:val="24"/>
          <w:szCs w:val="24"/>
          <w:rtl/>
        </w:rPr>
      </w:pPr>
      <w:r>
        <w:rPr>
          <w:rFonts w:cs="David" w:hint="cs"/>
          <w:b/>
          <w:bCs/>
          <w:sz w:val="24"/>
          <w:szCs w:val="24"/>
          <w:rtl/>
        </w:rPr>
        <w:t xml:space="preserve">     המדינה</w:t>
      </w:r>
      <w:r>
        <w:rPr>
          <w:rFonts w:cs="David" w:hint="cs"/>
          <w:sz w:val="24"/>
          <w:szCs w:val="24"/>
          <w:rtl/>
        </w:rPr>
        <w:t xml:space="preserve">, בכפוף להרחבי השיפוי לעיל.      </w:t>
      </w:r>
    </w:p>
    <w:p w14:paraId="5B5DB32C" w14:textId="77777777" w:rsidR="00A96514" w:rsidRDefault="00A96514" w:rsidP="00E23FE4">
      <w:pPr>
        <w:pStyle w:val="affffa"/>
        <w:ind w:right="709"/>
        <w:rPr>
          <w:rFonts w:cs="David"/>
          <w:sz w:val="24"/>
          <w:szCs w:val="24"/>
          <w:rtl/>
        </w:rPr>
      </w:pPr>
    </w:p>
    <w:p w14:paraId="34AF8D21" w14:textId="77777777" w:rsidR="00A96514" w:rsidRDefault="00A96514" w:rsidP="00E23FE4">
      <w:pPr>
        <w:pStyle w:val="affffa"/>
        <w:ind w:right="709"/>
        <w:rPr>
          <w:rFonts w:cs="David"/>
          <w:sz w:val="24"/>
          <w:szCs w:val="24"/>
          <w:rtl/>
        </w:rPr>
      </w:pPr>
      <w:r>
        <w:rPr>
          <w:rFonts w:cs="David" w:hint="cs"/>
          <w:sz w:val="24"/>
          <w:szCs w:val="24"/>
          <w:rtl/>
        </w:rPr>
        <w:t xml:space="preserve">2.  בכל מקרה של צמצום או ביטול הביטוח  ע"י אחד הצדדים לא יהיה להם כל תוקף, אלא  </w:t>
      </w:r>
    </w:p>
    <w:p w14:paraId="4DC60547" w14:textId="77777777" w:rsidR="00A96514" w:rsidRDefault="00A96514" w:rsidP="00E23FE4">
      <w:pPr>
        <w:pStyle w:val="affffa"/>
        <w:ind w:right="709"/>
        <w:rPr>
          <w:rFonts w:cs="David"/>
          <w:sz w:val="24"/>
          <w:szCs w:val="24"/>
          <w:rtl/>
        </w:rPr>
      </w:pPr>
      <w:r>
        <w:rPr>
          <w:rFonts w:cs="David" w:hint="cs"/>
          <w:sz w:val="24"/>
          <w:szCs w:val="24"/>
          <w:rtl/>
        </w:rPr>
        <w:t xml:space="preserve">     אם ניתנה על ידינו הודעה מוקדמת של 60 יום לפחות במכתב רשום לחשב משרד ראש</w:t>
      </w:r>
    </w:p>
    <w:p w14:paraId="40C549E9" w14:textId="77777777" w:rsidR="00A96514" w:rsidRDefault="00A96514" w:rsidP="00E23FE4">
      <w:pPr>
        <w:pStyle w:val="affffa"/>
        <w:ind w:right="709"/>
        <w:rPr>
          <w:rFonts w:cs="David"/>
          <w:sz w:val="24"/>
          <w:szCs w:val="24"/>
          <w:rtl/>
        </w:rPr>
      </w:pPr>
      <w:r>
        <w:rPr>
          <w:rFonts w:cs="David" w:hint="cs"/>
          <w:sz w:val="24"/>
          <w:szCs w:val="24"/>
          <w:rtl/>
        </w:rPr>
        <w:t xml:space="preserve">     הממשלה .</w:t>
      </w:r>
    </w:p>
    <w:p w14:paraId="6BB156AB" w14:textId="77777777" w:rsidR="00A96514" w:rsidRDefault="00A96514" w:rsidP="00E23FE4">
      <w:pPr>
        <w:pStyle w:val="affffa"/>
        <w:ind w:right="709"/>
        <w:rPr>
          <w:rFonts w:cs="David"/>
          <w:sz w:val="24"/>
          <w:szCs w:val="24"/>
          <w:rtl/>
        </w:rPr>
      </w:pPr>
    </w:p>
    <w:p w14:paraId="0D56D4F6" w14:textId="77777777" w:rsidR="00A96514" w:rsidRDefault="00A96514" w:rsidP="00E23FE4">
      <w:pPr>
        <w:pStyle w:val="affffa"/>
        <w:ind w:right="709"/>
        <w:rPr>
          <w:rFonts w:cs="David"/>
          <w:sz w:val="24"/>
          <w:szCs w:val="24"/>
          <w:rtl/>
        </w:rPr>
      </w:pPr>
      <w:r>
        <w:rPr>
          <w:rFonts w:cs="David" w:hint="cs"/>
          <w:sz w:val="24"/>
          <w:szCs w:val="24"/>
          <w:rtl/>
        </w:rPr>
        <w:t xml:space="preserve">3.  אנו מוותרים על כל זכות תחלוף/שיבוב, תביעה, השתתפות או חזרה כלפי מדינת ישראל - </w:t>
      </w:r>
    </w:p>
    <w:p w14:paraId="573497FD" w14:textId="77777777" w:rsidR="00A96514" w:rsidRDefault="00A96514" w:rsidP="00E23FE4">
      <w:pPr>
        <w:pStyle w:val="affffa"/>
        <w:ind w:right="709"/>
        <w:rPr>
          <w:rFonts w:cs="David"/>
          <w:sz w:val="24"/>
          <w:szCs w:val="24"/>
          <w:rtl/>
        </w:rPr>
      </w:pPr>
      <w:r>
        <w:rPr>
          <w:rFonts w:cs="David" w:hint="cs"/>
          <w:sz w:val="24"/>
          <w:szCs w:val="24"/>
          <w:rtl/>
        </w:rPr>
        <w:t xml:space="preserve">     משרד ראש הממשלה - ארכיון המדינה ועובדיהם, ובלבד שהויתור לא יחול לטובת אדם  שגרם  </w:t>
      </w:r>
    </w:p>
    <w:p w14:paraId="17B7AEB6" w14:textId="77777777" w:rsidR="00A96514" w:rsidRDefault="00A96514" w:rsidP="00E23FE4">
      <w:pPr>
        <w:pStyle w:val="affffa"/>
        <w:ind w:right="709"/>
        <w:rPr>
          <w:rFonts w:cs="David"/>
          <w:sz w:val="24"/>
          <w:szCs w:val="24"/>
          <w:rtl/>
        </w:rPr>
      </w:pPr>
      <w:r>
        <w:rPr>
          <w:rFonts w:cs="David" w:hint="cs"/>
          <w:sz w:val="24"/>
          <w:szCs w:val="24"/>
          <w:rtl/>
        </w:rPr>
        <w:t xml:space="preserve">     לנזק מתוך כוונת זדון.      </w:t>
      </w:r>
    </w:p>
    <w:p w14:paraId="7CB641DF" w14:textId="77777777" w:rsidR="00A96514" w:rsidRDefault="00A96514" w:rsidP="00E23FE4">
      <w:pPr>
        <w:pStyle w:val="affffa"/>
        <w:ind w:right="709"/>
        <w:rPr>
          <w:rFonts w:cs="David"/>
          <w:sz w:val="24"/>
          <w:szCs w:val="24"/>
          <w:rtl/>
        </w:rPr>
      </w:pPr>
    </w:p>
    <w:p w14:paraId="770A0C55" w14:textId="77777777" w:rsidR="00A96514" w:rsidRDefault="00A96514" w:rsidP="00E23FE4">
      <w:pPr>
        <w:pStyle w:val="affffa"/>
        <w:ind w:right="709"/>
        <w:rPr>
          <w:rFonts w:cs="David"/>
          <w:sz w:val="24"/>
          <w:szCs w:val="24"/>
          <w:rtl/>
        </w:rPr>
      </w:pPr>
      <w:r>
        <w:rPr>
          <w:rFonts w:cs="David" w:hint="cs"/>
          <w:sz w:val="24"/>
          <w:szCs w:val="24"/>
          <w:rtl/>
        </w:rPr>
        <w:t xml:space="preserve">4.  הספק אחראי בלעדית כלפינו לתשלום דמי  הביטוח עבור כל הפוליסות ולמילוי  כל  החובות </w:t>
      </w:r>
    </w:p>
    <w:p w14:paraId="5788108A" w14:textId="77777777" w:rsidR="00A96514" w:rsidRDefault="00A96514" w:rsidP="00E23FE4">
      <w:pPr>
        <w:pStyle w:val="affffa"/>
        <w:ind w:right="709"/>
        <w:rPr>
          <w:rFonts w:cs="David"/>
          <w:sz w:val="24"/>
          <w:szCs w:val="24"/>
          <w:rtl/>
        </w:rPr>
      </w:pPr>
      <w:r>
        <w:rPr>
          <w:rFonts w:cs="David" w:hint="cs"/>
          <w:sz w:val="24"/>
          <w:szCs w:val="24"/>
          <w:rtl/>
        </w:rPr>
        <w:t xml:space="preserve">     המוטלות על המבוטח על פי תנאי הפוליסות.</w:t>
      </w:r>
    </w:p>
    <w:p w14:paraId="19EF5B1F" w14:textId="77777777" w:rsidR="00A96514" w:rsidRDefault="00A96514" w:rsidP="00E23FE4">
      <w:pPr>
        <w:pStyle w:val="affffa"/>
        <w:ind w:right="709"/>
        <w:rPr>
          <w:rFonts w:cs="David"/>
          <w:sz w:val="24"/>
          <w:szCs w:val="24"/>
          <w:rtl/>
        </w:rPr>
      </w:pPr>
    </w:p>
    <w:p w14:paraId="0E8777B3" w14:textId="77777777" w:rsidR="00A96514" w:rsidRDefault="00A96514" w:rsidP="00E23FE4">
      <w:pPr>
        <w:pStyle w:val="affffa"/>
        <w:ind w:right="709"/>
        <w:rPr>
          <w:rFonts w:cs="David"/>
          <w:sz w:val="24"/>
          <w:szCs w:val="24"/>
          <w:rtl/>
        </w:rPr>
      </w:pPr>
      <w:r>
        <w:rPr>
          <w:rFonts w:cs="David" w:hint="cs"/>
          <w:sz w:val="24"/>
          <w:szCs w:val="24"/>
          <w:rtl/>
        </w:rPr>
        <w:t>5.  ההשתתפויות העצמיות הנקובות בכל פוליסה ופוליסה תחולנה בלעדית על הספק.</w:t>
      </w:r>
    </w:p>
    <w:p w14:paraId="7E07D3C8" w14:textId="77777777" w:rsidR="00A96514" w:rsidRDefault="00A96514" w:rsidP="00E23FE4">
      <w:pPr>
        <w:pStyle w:val="affffa"/>
        <w:ind w:right="709"/>
        <w:rPr>
          <w:rFonts w:cs="David"/>
          <w:sz w:val="24"/>
          <w:szCs w:val="24"/>
          <w:rtl/>
        </w:rPr>
      </w:pPr>
    </w:p>
    <w:p w14:paraId="0D54A3FC" w14:textId="77777777" w:rsidR="00A96514" w:rsidRDefault="00A96514" w:rsidP="00E23FE4">
      <w:pPr>
        <w:pStyle w:val="affffa"/>
        <w:ind w:right="709"/>
        <w:rPr>
          <w:rFonts w:cs="David"/>
          <w:sz w:val="24"/>
          <w:szCs w:val="24"/>
          <w:rtl/>
        </w:rPr>
      </w:pPr>
      <w:r>
        <w:rPr>
          <w:rFonts w:cs="David" w:hint="cs"/>
          <w:sz w:val="24"/>
          <w:szCs w:val="24"/>
          <w:rtl/>
        </w:rPr>
        <w:t xml:space="preserve">6.  כל סעיף בפוליסות הביטוח המפקיע או מקטין בדרך כל שהיא את אחריות המבטח, כאשר </w:t>
      </w:r>
    </w:p>
    <w:p w14:paraId="0323A57C" w14:textId="77777777" w:rsidR="00A96514" w:rsidRDefault="00A96514" w:rsidP="00E23FE4">
      <w:pPr>
        <w:pStyle w:val="affffa"/>
        <w:ind w:right="709"/>
        <w:rPr>
          <w:rFonts w:cs="David"/>
          <w:sz w:val="24"/>
          <w:szCs w:val="24"/>
          <w:rtl/>
        </w:rPr>
      </w:pPr>
      <w:r>
        <w:rPr>
          <w:rFonts w:cs="David" w:hint="cs"/>
          <w:sz w:val="24"/>
          <w:szCs w:val="24"/>
          <w:rtl/>
        </w:rPr>
        <w:t xml:space="preserve">     קיים ביטוח אחר לא יופעל כלפי מדינת ישראל, והביטוח הינו בחזקת ביטוח ראשוני המזכה</w:t>
      </w:r>
    </w:p>
    <w:p w14:paraId="09903C99" w14:textId="77777777" w:rsidR="00A96514" w:rsidRDefault="00A96514" w:rsidP="00E23FE4">
      <w:pPr>
        <w:pStyle w:val="affffa"/>
        <w:ind w:right="709"/>
        <w:rPr>
          <w:rFonts w:cs="David"/>
          <w:sz w:val="24"/>
          <w:szCs w:val="24"/>
          <w:rtl/>
        </w:rPr>
      </w:pPr>
      <w:r>
        <w:rPr>
          <w:rFonts w:cs="David" w:hint="cs"/>
          <w:sz w:val="24"/>
          <w:szCs w:val="24"/>
          <w:rtl/>
        </w:rPr>
        <w:t xml:space="preserve">     במלוא הזכויות על פי הביטוח.</w:t>
      </w:r>
    </w:p>
    <w:p w14:paraId="7D71760C" w14:textId="77777777" w:rsidR="00A96514" w:rsidRDefault="00A96514" w:rsidP="00E23FE4">
      <w:pPr>
        <w:pStyle w:val="affffa"/>
        <w:ind w:right="709"/>
        <w:rPr>
          <w:rFonts w:cs="David"/>
          <w:sz w:val="24"/>
          <w:szCs w:val="24"/>
          <w:rtl/>
        </w:rPr>
      </w:pPr>
    </w:p>
    <w:p w14:paraId="04CAB199" w14:textId="77777777" w:rsidR="00A96514" w:rsidRDefault="00A96514" w:rsidP="00E23FE4">
      <w:pPr>
        <w:pStyle w:val="affffa"/>
        <w:ind w:right="709"/>
        <w:rPr>
          <w:rFonts w:cs="David"/>
          <w:sz w:val="24"/>
          <w:szCs w:val="24"/>
          <w:rtl/>
        </w:rPr>
      </w:pPr>
      <w:r>
        <w:rPr>
          <w:rFonts w:cs="David" w:hint="cs"/>
          <w:sz w:val="24"/>
          <w:szCs w:val="24"/>
          <w:rtl/>
        </w:rPr>
        <w:t xml:space="preserve">7.  תנאי הכיסוי של הפוליסות הנ"ל, למעט בביטוח משולב לאחריות מקצועית וחבות המוצר,  </w:t>
      </w:r>
    </w:p>
    <w:p w14:paraId="6F0BFFE3" w14:textId="77777777" w:rsidR="00A96514" w:rsidRDefault="00A96514" w:rsidP="00E23FE4">
      <w:pPr>
        <w:pStyle w:val="affffa"/>
        <w:ind w:right="709"/>
        <w:rPr>
          <w:rFonts w:cs="David"/>
          <w:sz w:val="24"/>
          <w:szCs w:val="24"/>
          <w:rtl/>
        </w:rPr>
      </w:pPr>
      <w:r>
        <w:rPr>
          <w:rFonts w:cs="David" w:hint="cs"/>
          <w:sz w:val="24"/>
          <w:szCs w:val="24"/>
          <w:rtl/>
        </w:rPr>
        <w:t xml:space="preserve">     לא יפחתו מהמקובל על פי תנאי "פוליסות נוסח ביט_______(יש לציין שנה)", בכפוף להרחבת </w:t>
      </w:r>
    </w:p>
    <w:p w14:paraId="3A64A858" w14:textId="77777777" w:rsidR="00A96514" w:rsidRDefault="00A96514" w:rsidP="00E23FE4">
      <w:pPr>
        <w:pStyle w:val="affffa"/>
        <w:ind w:right="709"/>
        <w:rPr>
          <w:rFonts w:cs="David"/>
          <w:sz w:val="24"/>
          <w:szCs w:val="24"/>
          <w:rtl/>
        </w:rPr>
      </w:pPr>
      <w:r>
        <w:rPr>
          <w:rFonts w:cs="David" w:hint="cs"/>
          <w:sz w:val="24"/>
          <w:szCs w:val="24"/>
          <w:rtl/>
        </w:rPr>
        <w:t xml:space="preserve">     הכיסויים כמפורט לעיל</w:t>
      </w:r>
      <w:r>
        <w:rPr>
          <w:rFonts w:cs="David"/>
          <w:sz w:val="24"/>
          <w:szCs w:val="24"/>
        </w:rPr>
        <w:t>.</w:t>
      </w:r>
    </w:p>
    <w:p w14:paraId="429AFBA1" w14:textId="77777777" w:rsidR="00A96514" w:rsidRDefault="00A96514" w:rsidP="00E23FE4">
      <w:pPr>
        <w:pStyle w:val="affffa"/>
        <w:ind w:right="709"/>
        <w:rPr>
          <w:rFonts w:cs="David"/>
          <w:sz w:val="24"/>
          <w:szCs w:val="24"/>
        </w:rPr>
      </w:pPr>
      <w:r>
        <w:rPr>
          <w:rFonts w:cs="David" w:hint="cs"/>
          <w:sz w:val="24"/>
          <w:szCs w:val="24"/>
          <w:rtl/>
        </w:rPr>
        <w:t xml:space="preserve">  </w:t>
      </w:r>
    </w:p>
    <w:p w14:paraId="4EB42A27" w14:textId="77777777" w:rsidR="00A96514" w:rsidRDefault="00A96514" w:rsidP="00E23FE4">
      <w:pPr>
        <w:pStyle w:val="affffa"/>
        <w:ind w:right="709"/>
        <w:rPr>
          <w:rFonts w:cs="David"/>
          <w:color w:val="FF0000"/>
          <w:sz w:val="24"/>
          <w:szCs w:val="24"/>
          <w:rtl/>
        </w:rPr>
      </w:pPr>
      <w:r>
        <w:rPr>
          <w:rFonts w:cs="David" w:hint="cs"/>
          <w:sz w:val="24"/>
          <w:szCs w:val="24"/>
          <w:rtl/>
        </w:rPr>
        <w:t>8.  חריג כוונה ו/או רשלנות רבתי מבוטל ככל שקיים.</w:t>
      </w:r>
      <w:r>
        <w:rPr>
          <w:rFonts w:cs="David" w:hint="cs"/>
          <w:color w:val="FF0000"/>
          <w:sz w:val="24"/>
          <w:szCs w:val="24"/>
          <w:rtl/>
        </w:rPr>
        <w:t xml:space="preserve"> </w:t>
      </w:r>
    </w:p>
    <w:p w14:paraId="70C1EBC3" w14:textId="77777777" w:rsidR="00A96514" w:rsidRDefault="00A96514" w:rsidP="00E23FE4">
      <w:pPr>
        <w:pStyle w:val="affffa"/>
        <w:ind w:right="709"/>
        <w:rPr>
          <w:rFonts w:cs="David"/>
          <w:color w:val="FF0000"/>
          <w:sz w:val="24"/>
          <w:szCs w:val="24"/>
          <w:rtl/>
        </w:rPr>
      </w:pPr>
    </w:p>
    <w:p w14:paraId="5A7E909F" w14:textId="77777777" w:rsidR="00A96514" w:rsidRDefault="00A96514" w:rsidP="00E23FE4">
      <w:pPr>
        <w:pStyle w:val="affffa"/>
        <w:ind w:right="709"/>
        <w:rPr>
          <w:rFonts w:cs="David"/>
          <w:color w:val="FF0000"/>
          <w:sz w:val="24"/>
          <w:szCs w:val="24"/>
          <w:rtl/>
        </w:rPr>
      </w:pPr>
      <w:r>
        <w:rPr>
          <w:rFonts w:cs="David" w:hint="cs"/>
          <w:color w:val="FF0000"/>
          <w:sz w:val="24"/>
          <w:szCs w:val="24"/>
          <w:rtl/>
        </w:rPr>
        <w:t xml:space="preserve">          </w:t>
      </w:r>
    </w:p>
    <w:p w14:paraId="447F1C79" w14:textId="77777777" w:rsidR="00A96514" w:rsidRDefault="00A96514" w:rsidP="00E23FE4">
      <w:pPr>
        <w:pStyle w:val="affffa"/>
        <w:ind w:right="709"/>
        <w:rPr>
          <w:rFonts w:cs="David"/>
          <w:b/>
          <w:bCs/>
          <w:sz w:val="24"/>
          <w:szCs w:val="24"/>
          <w:rtl/>
        </w:rPr>
      </w:pPr>
      <w:r>
        <w:rPr>
          <w:rFonts w:cs="David" w:hint="cs"/>
          <w:b/>
          <w:bCs/>
          <w:sz w:val="24"/>
          <w:szCs w:val="24"/>
          <w:rtl/>
        </w:rPr>
        <w:t>בכפוף לתנאי וסייגי הפוליסות המקוריות עד כמה שלא שונו במפורש על פי האמור באישור זה.</w:t>
      </w:r>
    </w:p>
    <w:p w14:paraId="5B741955" w14:textId="77777777" w:rsidR="00A96514" w:rsidRDefault="00A96514" w:rsidP="00E23FE4">
      <w:pPr>
        <w:pStyle w:val="affffa"/>
        <w:ind w:right="709"/>
        <w:rPr>
          <w:rFonts w:cs="David"/>
          <w:color w:val="FF0000"/>
          <w:sz w:val="24"/>
          <w:szCs w:val="24"/>
          <w:rtl/>
        </w:rPr>
      </w:pPr>
    </w:p>
    <w:p w14:paraId="0FFCC7BF" w14:textId="77777777" w:rsidR="00A96514" w:rsidRDefault="00A96514" w:rsidP="00E23FE4">
      <w:pPr>
        <w:pStyle w:val="affffa"/>
        <w:ind w:right="709"/>
        <w:rPr>
          <w:rFonts w:cs="David"/>
          <w:sz w:val="24"/>
          <w:szCs w:val="24"/>
          <w:rtl/>
        </w:rPr>
      </w:pPr>
    </w:p>
    <w:p w14:paraId="6F879325" w14:textId="77777777" w:rsidR="00A96514" w:rsidRDefault="00A96514" w:rsidP="00E23FE4">
      <w:pPr>
        <w:pStyle w:val="affffa"/>
        <w:ind w:right="709"/>
        <w:rPr>
          <w:rFonts w:cs="David"/>
          <w:sz w:val="24"/>
          <w:szCs w:val="24"/>
          <w:rtl/>
        </w:rPr>
      </w:pPr>
      <w:r>
        <w:rPr>
          <w:rFonts w:cs="David" w:hint="cs"/>
          <w:sz w:val="24"/>
          <w:szCs w:val="24"/>
          <w:rtl/>
        </w:rPr>
        <w:t xml:space="preserve">                                                                                       בכבוד רב,</w:t>
      </w:r>
    </w:p>
    <w:p w14:paraId="3F24EB73" w14:textId="77777777" w:rsidR="00A96514" w:rsidRDefault="00A96514" w:rsidP="00E23FE4">
      <w:pPr>
        <w:pStyle w:val="affffa"/>
        <w:ind w:right="709"/>
        <w:rPr>
          <w:rFonts w:cs="David"/>
          <w:sz w:val="24"/>
          <w:szCs w:val="24"/>
          <w:rtl/>
        </w:rPr>
      </w:pPr>
    </w:p>
    <w:p w14:paraId="0669821B" w14:textId="77777777" w:rsidR="00A96514" w:rsidRDefault="00A96514" w:rsidP="00E23FE4">
      <w:pPr>
        <w:pStyle w:val="affffa"/>
        <w:ind w:right="709"/>
        <w:rPr>
          <w:rFonts w:cs="David"/>
          <w:sz w:val="24"/>
          <w:szCs w:val="24"/>
          <w:rtl/>
        </w:rPr>
      </w:pPr>
    </w:p>
    <w:p w14:paraId="18B10BCB" w14:textId="77777777" w:rsidR="00A96514" w:rsidRDefault="00A96514" w:rsidP="00E23FE4">
      <w:pPr>
        <w:pStyle w:val="affffa"/>
        <w:ind w:right="709"/>
        <w:rPr>
          <w:rFonts w:cs="David"/>
          <w:sz w:val="24"/>
          <w:szCs w:val="24"/>
          <w:rtl/>
        </w:rPr>
      </w:pPr>
      <w:r>
        <w:rPr>
          <w:rFonts w:cs="David" w:hint="cs"/>
          <w:sz w:val="24"/>
          <w:szCs w:val="24"/>
          <w:rtl/>
        </w:rPr>
        <w:t xml:space="preserve">                                                                    ___________________________</w:t>
      </w:r>
    </w:p>
    <w:p w14:paraId="5B1E373F" w14:textId="77777777" w:rsidR="00A96514" w:rsidRDefault="00A96514" w:rsidP="00E23FE4">
      <w:pPr>
        <w:pStyle w:val="affffa"/>
        <w:ind w:right="709"/>
        <w:rPr>
          <w:rFonts w:cs="David"/>
          <w:sz w:val="24"/>
          <w:szCs w:val="24"/>
          <w:rtl/>
        </w:rPr>
      </w:pPr>
      <w:r>
        <w:rPr>
          <w:rFonts w:cs="David" w:hint="cs"/>
          <w:sz w:val="24"/>
          <w:szCs w:val="24"/>
          <w:rtl/>
        </w:rPr>
        <w:t>תאריך______________                        חתימת מורשה המבטח  וחותמת המבטח</w:t>
      </w:r>
    </w:p>
    <w:p w14:paraId="4B0CCC12" w14:textId="77777777" w:rsidR="007B116C" w:rsidRDefault="007B116C" w:rsidP="00E23FE4">
      <w:pPr>
        <w:pStyle w:val="affffa"/>
        <w:spacing w:line="360" w:lineRule="auto"/>
        <w:ind w:right="709"/>
        <w:jc w:val="both"/>
        <w:rPr>
          <w:rFonts w:cs="David"/>
          <w:sz w:val="24"/>
          <w:szCs w:val="24"/>
          <w:rtl/>
        </w:rPr>
      </w:pPr>
    </w:p>
    <w:p w14:paraId="4B0CCC13" w14:textId="77777777" w:rsidR="007B116C" w:rsidRDefault="007B116C" w:rsidP="00E23FE4">
      <w:pPr>
        <w:spacing w:line="360" w:lineRule="auto"/>
        <w:ind w:right="709"/>
        <w:jc w:val="center"/>
        <w:rPr>
          <w:szCs w:val="26"/>
          <w:rtl/>
          <w:lang w:eastAsia="en-US"/>
        </w:rPr>
      </w:pPr>
    </w:p>
    <w:p w14:paraId="4B0CCC14" w14:textId="77777777" w:rsidR="000354DB" w:rsidRDefault="000354DB" w:rsidP="00E23FE4">
      <w:pPr>
        <w:spacing w:line="360" w:lineRule="auto"/>
        <w:ind w:right="709"/>
        <w:jc w:val="center"/>
        <w:rPr>
          <w:rtl/>
          <w:lang w:eastAsia="en-US"/>
        </w:rPr>
      </w:pPr>
    </w:p>
    <w:p w14:paraId="30D8436E" w14:textId="77777777" w:rsidR="00D87830" w:rsidRDefault="00D87830" w:rsidP="00E23FE4">
      <w:pPr>
        <w:spacing w:after="120" w:line="360" w:lineRule="auto"/>
        <w:ind w:right="709"/>
        <w:jc w:val="center"/>
        <w:rPr>
          <w:b/>
          <w:bCs/>
          <w:sz w:val="28"/>
          <w:szCs w:val="30"/>
          <w:u w:val="single"/>
          <w:rtl/>
        </w:rPr>
      </w:pPr>
    </w:p>
    <w:p w14:paraId="739FAA06" w14:textId="77777777" w:rsidR="00D87830" w:rsidRDefault="00D87830" w:rsidP="00E23FE4">
      <w:pPr>
        <w:spacing w:after="120" w:line="360" w:lineRule="auto"/>
        <w:ind w:right="709"/>
        <w:jc w:val="center"/>
        <w:rPr>
          <w:b/>
          <w:bCs/>
          <w:sz w:val="28"/>
          <w:szCs w:val="30"/>
          <w:u w:val="single"/>
          <w:rtl/>
        </w:rPr>
      </w:pPr>
    </w:p>
    <w:p w14:paraId="4F4AAAEE" w14:textId="77777777" w:rsidR="00D87830" w:rsidRDefault="00D87830" w:rsidP="00E23FE4">
      <w:pPr>
        <w:spacing w:after="120" w:line="360" w:lineRule="auto"/>
        <w:ind w:right="709"/>
        <w:jc w:val="center"/>
        <w:rPr>
          <w:b/>
          <w:bCs/>
          <w:sz w:val="28"/>
          <w:szCs w:val="30"/>
          <w:u w:val="single"/>
          <w:rtl/>
        </w:rPr>
      </w:pPr>
    </w:p>
    <w:p w14:paraId="7AFA4BDE" w14:textId="77777777" w:rsidR="00752B1B" w:rsidRDefault="00752B1B" w:rsidP="00E23FE4">
      <w:pPr>
        <w:pStyle w:val="20"/>
        <w:tabs>
          <w:tab w:val="clear" w:pos="2160"/>
          <w:tab w:val="clear" w:pos="3062"/>
        </w:tabs>
        <w:ind w:left="-24" w:right="709"/>
        <w:jc w:val="center"/>
        <w:rPr>
          <w:sz w:val="28"/>
          <w:szCs w:val="30"/>
          <w:u w:val="single"/>
          <w:rtl/>
        </w:rPr>
      </w:pPr>
      <w:r>
        <w:rPr>
          <w:sz w:val="28"/>
          <w:szCs w:val="30"/>
          <w:u w:val="single"/>
          <w:rtl/>
        </w:rPr>
        <w:br w:type="page"/>
      </w:r>
    </w:p>
    <w:p w14:paraId="406C1C0E" w14:textId="734D63CB" w:rsidR="00FF0636" w:rsidRPr="00752B1B" w:rsidRDefault="007B116C" w:rsidP="00E23FE4">
      <w:pPr>
        <w:pStyle w:val="20"/>
        <w:tabs>
          <w:tab w:val="clear" w:pos="2160"/>
          <w:tab w:val="clear" w:pos="3062"/>
        </w:tabs>
        <w:ind w:left="-24" w:right="709"/>
        <w:jc w:val="center"/>
        <w:rPr>
          <w:sz w:val="28"/>
          <w:szCs w:val="30"/>
          <w:u w:val="single"/>
        </w:rPr>
      </w:pPr>
      <w:bookmarkStart w:id="759" w:name="_Toc509263371"/>
      <w:r w:rsidRPr="00752B1B">
        <w:rPr>
          <w:rFonts w:hint="cs"/>
          <w:sz w:val="28"/>
          <w:szCs w:val="30"/>
          <w:u w:val="single"/>
          <w:rtl/>
        </w:rPr>
        <w:lastRenderedPageBreak/>
        <w:t xml:space="preserve">נספח ו' </w:t>
      </w:r>
      <w:r w:rsidR="00FF0636" w:rsidRPr="00752B1B">
        <w:rPr>
          <w:rFonts w:hint="cs"/>
          <w:sz w:val="28"/>
          <w:szCs w:val="30"/>
          <w:u w:val="single"/>
          <w:rtl/>
        </w:rPr>
        <w:t>- הצהרת סודיות</w:t>
      </w:r>
      <w:bookmarkEnd w:id="759"/>
    </w:p>
    <w:p w14:paraId="4B0CCC16" w14:textId="4A905D22" w:rsidR="007B116C" w:rsidRDefault="007B116C" w:rsidP="00E23FE4">
      <w:pPr>
        <w:spacing w:after="120" w:line="360" w:lineRule="auto"/>
        <w:ind w:right="709"/>
        <w:jc w:val="center"/>
        <w:rPr>
          <w:b/>
          <w:bCs/>
          <w:sz w:val="28"/>
          <w:szCs w:val="30"/>
          <w:u w:val="single"/>
          <w:rtl/>
        </w:rPr>
      </w:pPr>
    </w:p>
    <w:p w14:paraId="4B0CCC17" w14:textId="77777777" w:rsidR="007B116C" w:rsidRDefault="007B116C" w:rsidP="00E23FE4">
      <w:pPr>
        <w:spacing w:after="120" w:line="360" w:lineRule="auto"/>
        <w:ind w:right="709"/>
        <w:jc w:val="center"/>
        <w:rPr>
          <w:b/>
          <w:bCs/>
          <w:sz w:val="28"/>
          <w:szCs w:val="30"/>
          <w:u w:val="single"/>
        </w:rPr>
      </w:pPr>
      <w:bookmarkStart w:id="760" w:name="OLE_LINK8"/>
      <w:r>
        <w:rPr>
          <w:rFonts w:hint="cs"/>
          <w:b/>
          <w:bCs/>
          <w:sz w:val="28"/>
          <w:szCs w:val="30"/>
          <w:u w:val="single"/>
          <w:rtl/>
        </w:rPr>
        <w:t>הצהרת סודיות</w:t>
      </w:r>
    </w:p>
    <w:bookmarkEnd w:id="760"/>
    <w:p w14:paraId="4B0CCC18" w14:textId="77777777" w:rsidR="007B116C" w:rsidRDefault="007B116C" w:rsidP="00E23FE4">
      <w:pPr>
        <w:spacing w:line="360" w:lineRule="auto"/>
        <w:ind w:right="709"/>
        <w:rPr>
          <w:szCs w:val="26"/>
          <w:rtl/>
        </w:rPr>
      </w:pPr>
    </w:p>
    <w:p w14:paraId="4B0CCC19" w14:textId="77777777" w:rsidR="007B116C" w:rsidRDefault="007B116C" w:rsidP="00E23FE4">
      <w:pPr>
        <w:spacing w:line="360" w:lineRule="auto"/>
        <w:ind w:right="709"/>
        <w:rPr>
          <w:rFonts w:ascii="David" w:hAnsi="David"/>
          <w:b/>
          <w:bCs/>
          <w:rtl/>
        </w:rPr>
      </w:pPr>
      <w:r>
        <w:rPr>
          <w:rFonts w:ascii="David" w:hAnsi="David" w:hint="cs"/>
          <w:b/>
          <w:bCs/>
          <w:rtl/>
        </w:rPr>
        <w:t xml:space="preserve">שנערכה ונחתמה ב-______ ביום ____ בחודש _____ </w:t>
      </w:r>
      <w:r w:rsidR="009C7EC5">
        <w:rPr>
          <w:rFonts w:ascii="David" w:hAnsi="David" w:hint="cs"/>
          <w:b/>
          <w:bCs/>
          <w:rtl/>
        </w:rPr>
        <w:t>2018</w:t>
      </w:r>
    </w:p>
    <w:p w14:paraId="4B0CCC1A" w14:textId="77777777" w:rsidR="007B116C" w:rsidRDefault="007B116C" w:rsidP="00E23FE4">
      <w:pPr>
        <w:spacing w:line="360" w:lineRule="auto"/>
        <w:ind w:right="709"/>
        <w:rPr>
          <w:rFonts w:ascii="David" w:hAnsi="David"/>
          <w:rtl/>
        </w:rPr>
      </w:pPr>
      <w:r>
        <w:rPr>
          <w:rFonts w:ascii="David" w:hAnsi="David" w:hint="cs"/>
          <w:b/>
          <w:bCs/>
          <w:rtl/>
        </w:rPr>
        <w:t>על ידי:</w:t>
      </w:r>
      <w:r>
        <w:rPr>
          <w:rFonts w:ascii="David" w:hAnsi="David" w:hint="cs"/>
          <w:rtl/>
        </w:rPr>
        <w:t xml:space="preserve"> {מורשי החתימה מטעם המציע} </w:t>
      </w:r>
    </w:p>
    <w:p w14:paraId="4B0CCC1B" w14:textId="77777777" w:rsidR="007B116C" w:rsidRDefault="007B116C" w:rsidP="00E23FE4">
      <w:pPr>
        <w:spacing w:line="360" w:lineRule="auto"/>
        <w:ind w:right="709"/>
        <w:rPr>
          <w:rFonts w:ascii="David" w:hAnsi="David"/>
          <w:rtl/>
        </w:rPr>
      </w:pPr>
    </w:p>
    <w:p w14:paraId="4B0CCC1C" w14:textId="77777777" w:rsidR="007B116C" w:rsidRDefault="007B116C" w:rsidP="00E23FE4">
      <w:pPr>
        <w:spacing w:line="360" w:lineRule="auto"/>
        <w:ind w:right="709"/>
        <w:rPr>
          <w:rFonts w:ascii="David" w:hAnsi="David"/>
          <w:rtl/>
        </w:rPr>
      </w:pPr>
    </w:p>
    <w:p w14:paraId="4B0CCC1D" w14:textId="77777777" w:rsidR="007B116C" w:rsidRDefault="007B116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1E" w14:textId="77777777" w:rsidR="007B116C" w:rsidRDefault="007B116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1F" w14:textId="09ED3EDE" w:rsidR="007B116C" w:rsidRDefault="007B116C" w:rsidP="00E23FE4">
      <w:pPr>
        <w:spacing w:line="360" w:lineRule="auto"/>
        <w:ind w:right="709"/>
        <w:rPr>
          <w:rFonts w:ascii="David" w:hAnsi="David"/>
          <w:rtl/>
        </w:rPr>
      </w:pPr>
      <w:r>
        <w:rPr>
          <w:rFonts w:ascii="David" w:hAnsi="David" w:hint="cs"/>
          <w:rtl/>
        </w:rPr>
        <w:t xml:space="preserve">הואיל והמשרד מתכוון לרכוש שירותים מבוקשים כמפורט </w:t>
      </w:r>
      <w:r>
        <w:rPr>
          <w:rFonts w:ascii="David" w:hAnsi="David" w:hint="cs"/>
          <w:b/>
          <w:bCs/>
          <w:rtl/>
        </w:rPr>
        <w:t xml:space="preserve">במכרז פומבי מספר </w:t>
      </w:r>
      <w:r w:rsidR="00FC0B28">
        <w:rPr>
          <w:rFonts w:asciiTheme="minorHAnsi" w:hAnsiTheme="minorHAnsi"/>
          <w:b/>
          <w:bCs/>
          <w:rtl/>
        </w:rPr>
        <w:t xml:space="preserve">6/18 </w:t>
      </w:r>
      <w:r w:rsidR="00377D39">
        <w:rPr>
          <w:rFonts w:ascii="David" w:hAnsi="David" w:hint="cs"/>
          <w:b/>
          <w:bCs/>
          <w:rtl/>
        </w:rPr>
        <w:t>להקמת ו</w:t>
      </w:r>
      <w:r w:rsidR="00696E2E">
        <w:rPr>
          <w:rFonts w:ascii="David" w:hAnsi="David" w:hint="cs"/>
          <w:b/>
          <w:bCs/>
          <w:rtl/>
        </w:rPr>
        <w:t>ל</w:t>
      </w:r>
      <w:r w:rsidR="00377D39">
        <w:rPr>
          <w:rFonts w:ascii="David" w:hAnsi="David" w:hint="cs"/>
          <w:b/>
          <w:bCs/>
          <w:rtl/>
        </w:rPr>
        <w:t>תחזוקת מערכת חיפוש דיגיטלי בארכיון המדינה, משרד ראש הממשלה</w:t>
      </w:r>
      <w:r>
        <w:rPr>
          <w:rFonts w:ascii="David" w:hAnsi="David" w:hint="cs"/>
          <w:rtl/>
        </w:rPr>
        <w:t xml:space="preserve"> (להלן: "</w:t>
      </w:r>
      <w:r>
        <w:rPr>
          <w:rFonts w:ascii="David" w:hAnsi="David" w:hint="cs"/>
          <w:b/>
          <w:bCs/>
          <w:rtl/>
        </w:rPr>
        <w:t>המכרז</w:t>
      </w:r>
      <w:r>
        <w:rPr>
          <w:rFonts w:ascii="David" w:hAnsi="David" w:hint="cs"/>
          <w:rtl/>
        </w:rPr>
        <w:t>");</w:t>
      </w:r>
    </w:p>
    <w:p w14:paraId="4B0CCC20" w14:textId="77777777" w:rsidR="007B116C" w:rsidRDefault="007B116C" w:rsidP="00E23FE4">
      <w:pPr>
        <w:spacing w:line="360" w:lineRule="auto"/>
        <w:ind w:right="709"/>
        <w:rPr>
          <w:rFonts w:ascii="David" w:hAnsi="David"/>
          <w:rtl/>
        </w:rPr>
      </w:pPr>
      <w:r>
        <w:rPr>
          <w:rFonts w:ascii="David" w:hAnsi="David" w:hint="cs"/>
          <w:rtl/>
        </w:rPr>
        <w:t>והואיל והנני מועסק בקשר לאספקת השירותים המבוקשים כמפורט במכרז;</w:t>
      </w:r>
    </w:p>
    <w:p w14:paraId="4B0CCC21" w14:textId="77777777" w:rsidR="007B116C" w:rsidRDefault="007B116C" w:rsidP="00E23FE4">
      <w:pPr>
        <w:spacing w:line="360" w:lineRule="auto"/>
        <w:ind w:right="709"/>
        <w:rPr>
          <w:rFonts w:ascii="David" w:hAnsi="David"/>
          <w:rtl/>
        </w:rPr>
      </w:pPr>
      <w:r>
        <w:rPr>
          <w:rFonts w:ascii="David" w:hAnsi="David" w:hint="cs"/>
          <w:rtl/>
        </w:rPr>
        <w:t>והואיל והנני עשוי להיחשף לסודות מקצועיים עליהם מעוניינת מדינת ישראל להגן.</w:t>
      </w:r>
    </w:p>
    <w:p w14:paraId="4B0CCC22" w14:textId="77777777" w:rsidR="007B116C" w:rsidRDefault="007B116C" w:rsidP="00E23FE4">
      <w:pPr>
        <w:spacing w:line="360" w:lineRule="auto"/>
        <w:ind w:right="709"/>
        <w:rPr>
          <w:rFonts w:ascii="David" w:hAnsi="David"/>
          <w:rtl/>
        </w:rPr>
      </w:pPr>
    </w:p>
    <w:p w14:paraId="4B0CCC23" w14:textId="77777777" w:rsidR="007B116C" w:rsidRDefault="007B116C" w:rsidP="00E23FE4">
      <w:pPr>
        <w:spacing w:line="360" w:lineRule="auto"/>
        <w:ind w:right="709"/>
        <w:rPr>
          <w:rFonts w:ascii="David" w:hAnsi="David"/>
          <w:b/>
          <w:bCs/>
          <w:rtl/>
        </w:rPr>
      </w:pPr>
      <w:r>
        <w:rPr>
          <w:rFonts w:ascii="David" w:hAnsi="David" w:hint="cs"/>
          <w:b/>
          <w:bCs/>
          <w:rtl/>
        </w:rPr>
        <w:t>לפיכך הנני מתחייב כלפי מדינת ישראל כדלקמן:</w:t>
      </w:r>
    </w:p>
    <w:p w14:paraId="4B0CCC24" w14:textId="77777777" w:rsidR="007B116C" w:rsidRDefault="007B116C" w:rsidP="00E23FE4">
      <w:pPr>
        <w:spacing w:line="360" w:lineRule="auto"/>
        <w:ind w:right="709"/>
        <w:rPr>
          <w:rFonts w:ascii="David" w:hAnsi="David"/>
          <w:u w:val="single"/>
          <w:rtl/>
        </w:rPr>
      </w:pPr>
      <w:r>
        <w:rPr>
          <w:rFonts w:ascii="David" w:hAnsi="David" w:hint="cs"/>
          <w:u w:val="single"/>
          <w:rtl/>
        </w:rPr>
        <w:t>הגדרות</w:t>
      </w:r>
    </w:p>
    <w:p w14:paraId="4B0CCC25" w14:textId="77777777" w:rsidR="007B116C" w:rsidRDefault="007B116C" w:rsidP="00E23FE4">
      <w:pPr>
        <w:spacing w:line="360" w:lineRule="auto"/>
        <w:ind w:right="709"/>
        <w:rPr>
          <w:rFonts w:ascii="David" w:hAnsi="David"/>
          <w:rtl/>
        </w:rPr>
      </w:pPr>
      <w:r>
        <w:rPr>
          <w:rFonts w:ascii="David" w:hAnsi="David" w:hint="cs"/>
          <w:rtl/>
        </w:rPr>
        <w:t>בהתחייבות זו תהיה למונחים הבאים המשמעות המופיעה לצידם:</w:t>
      </w:r>
    </w:p>
    <w:p w14:paraId="4B0CCC26" w14:textId="77777777" w:rsidR="007B116C" w:rsidRDefault="007B116C" w:rsidP="00E23FE4">
      <w:pPr>
        <w:spacing w:line="360" w:lineRule="auto"/>
        <w:ind w:right="709"/>
        <w:rPr>
          <w:rFonts w:ascii="David" w:hAnsi="David"/>
          <w:rtl/>
        </w:rPr>
      </w:pPr>
      <w:r>
        <w:rPr>
          <w:rFonts w:ascii="David" w:hAnsi="David" w:hint="cs"/>
          <w:rtl/>
        </w:rPr>
        <w:t>"</w:t>
      </w:r>
      <w:r>
        <w:rPr>
          <w:rFonts w:ascii="David" w:hAnsi="David" w:hint="cs"/>
          <w:b/>
          <w:bCs/>
          <w:rtl/>
        </w:rPr>
        <w:t>השירותים</w:t>
      </w:r>
      <w:r>
        <w:rPr>
          <w:rFonts w:ascii="David" w:hAnsi="David" w:hint="cs"/>
          <w:rtl/>
        </w:rPr>
        <w:t xml:space="preserve">" – כהגדרת "השירותים המבוקשים" בפרק המנהלה.  </w:t>
      </w:r>
    </w:p>
    <w:p w14:paraId="4B0CCC27" w14:textId="77777777" w:rsidR="007B116C" w:rsidRDefault="007B116C" w:rsidP="00E23FE4">
      <w:pPr>
        <w:spacing w:line="360" w:lineRule="auto"/>
        <w:ind w:right="709"/>
        <w:rPr>
          <w:rFonts w:ascii="David" w:hAnsi="David"/>
          <w:rtl/>
        </w:rPr>
      </w:pPr>
      <w:r>
        <w:rPr>
          <w:rFonts w:ascii="David" w:hAnsi="David" w:hint="cs"/>
          <w:rtl/>
        </w:rPr>
        <w:t>"</w:t>
      </w:r>
      <w:r>
        <w:rPr>
          <w:rFonts w:ascii="David" w:hAnsi="David" w:hint="cs"/>
          <w:b/>
          <w:bCs/>
          <w:rtl/>
        </w:rPr>
        <w:t>מידע</w:t>
      </w:r>
      <w:r>
        <w:rPr>
          <w:rFonts w:ascii="David" w:hAnsi="David" w:hint="cs"/>
          <w:rtl/>
        </w:rPr>
        <w:t>" - כל מידע (</w:t>
      </w:r>
      <w:r>
        <w:rPr>
          <w:rFonts w:ascii="David" w:hAnsi="David" w:hint="cs"/>
        </w:rPr>
        <w:t>Information</w:t>
      </w:r>
      <w:r>
        <w:rPr>
          <w:rFonts w:ascii="David" w:hAnsi="David" w:hint="cs"/>
          <w:rtl/>
        </w:rPr>
        <w:t>), ידע (</w:t>
      </w:r>
      <w:r>
        <w:rPr>
          <w:rFonts w:ascii="David" w:hAnsi="David" w:hint="cs"/>
        </w:rPr>
        <w:t>Know-How</w:t>
      </w:r>
      <w:r>
        <w:rPr>
          <w:rFonts w:ascii="David" w:hAnsi="David" w:hint="cs"/>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4B0CCC28" w14:textId="77777777" w:rsidR="007B116C" w:rsidRDefault="007B116C" w:rsidP="00E23FE4">
      <w:pPr>
        <w:spacing w:line="360" w:lineRule="auto"/>
        <w:ind w:right="709"/>
        <w:rPr>
          <w:rFonts w:ascii="David" w:hAnsi="David"/>
          <w:rtl/>
        </w:rPr>
      </w:pPr>
      <w:r>
        <w:rPr>
          <w:rFonts w:ascii="David" w:hAnsi="David" w:hint="cs"/>
          <w:rtl/>
        </w:rPr>
        <w:t>"</w:t>
      </w:r>
      <w:r>
        <w:rPr>
          <w:rFonts w:ascii="David" w:hAnsi="David" w:hint="cs"/>
          <w:b/>
          <w:bCs/>
          <w:rtl/>
        </w:rPr>
        <w:t>סודות מקצועיים</w:t>
      </w:r>
      <w:r>
        <w:rPr>
          <w:rFonts w:ascii="David" w:hAnsi="David" w:hint="cs"/>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14:paraId="4B0CCC29" w14:textId="77777777" w:rsidR="007B116C" w:rsidRDefault="007B116C" w:rsidP="00E23FE4">
      <w:pPr>
        <w:spacing w:line="360" w:lineRule="auto"/>
        <w:ind w:right="709"/>
        <w:rPr>
          <w:rFonts w:ascii="David" w:hAnsi="David"/>
          <w:b/>
          <w:bCs/>
          <w:u w:val="single"/>
          <w:rtl/>
        </w:rPr>
      </w:pPr>
      <w:r>
        <w:rPr>
          <w:rFonts w:ascii="David" w:hAnsi="David" w:hint="cs"/>
          <w:b/>
          <w:bCs/>
          <w:u w:val="single"/>
          <w:rtl/>
        </w:rPr>
        <w:t>שמירת סודיות</w:t>
      </w:r>
    </w:p>
    <w:p w14:paraId="4B0CCC2A" w14:textId="77777777" w:rsidR="007B116C" w:rsidRDefault="007B116C" w:rsidP="00E23FE4">
      <w:pPr>
        <w:spacing w:line="360" w:lineRule="auto"/>
        <w:ind w:right="709"/>
        <w:rPr>
          <w:rFonts w:ascii="David" w:hAnsi="David"/>
          <w:rtl/>
        </w:rPr>
      </w:pPr>
      <w:r>
        <w:rPr>
          <w:rFonts w:ascii="David" w:hAnsi="David" w:hint="cs"/>
          <w:rtl/>
        </w:rPr>
        <w:t>הנני מתחייב כי אני וכל אדם אחר מטעמי/ שליחותי לשמור את המידע ו/או הסודות המקצועיים בסודיות מוחלטת ולעשות בהם שימוש אך ורק לצורך אספקת השירותים נשוא המכרז. למען הסר ספק, ומבלי לפגוע בכלליות האמור, הנני מתחייב לא לפרסם, להעביר, להודיע, למסור או להביא לידיעת כל אדם את המידע ו/או את הסודות המקצועיים.</w:t>
      </w:r>
    </w:p>
    <w:p w14:paraId="4B0CCC2B" w14:textId="77777777" w:rsidR="007B116C" w:rsidRDefault="007B116C" w:rsidP="00E23FE4">
      <w:pPr>
        <w:spacing w:line="360" w:lineRule="auto"/>
        <w:ind w:right="709"/>
        <w:rPr>
          <w:rFonts w:ascii="David" w:hAnsi="David"/>
          <w:rtl/>
        </w:rPr>
      </w:pPr>
      <w:r>
        <w:rPr>
          <w:rFonts w:ascii="David" w:hAnsi="David" w:hint="cs"/>
          <w:rtl/>
        </w:rPr>
        <w:lastRenderedPageBreak/>
        <w:t>הנני מצהיר כי ידוע לי שאי מילוי התחייבויותיי מהוות עבירה לפי פרק ז' (ביטחון המדינה, יחסי חוץ וסודות רשמיים) לחוק העונשין, תשל"ז-1977.</w:t>
      </w:r>
    </w:p>
    <w:p w14:paraId="4B0CCC2C" w14:textId="77777777" w:rsidR="007B116C" w:rsidRDefault="007B116C" w:rsidP="00E23FE4">
      <w:pPr>
        <w:spacing w:line="360" w:lineRule="auto"/>
        <w:ind w:right="709"/>
        <w:rPr>
          <w:rFonts w:ascii="David" w:hAnsi="David"/>
          <w:rtl/>
        </w:rPr>
      </w:pPr>
      <w:r>
        <w:rPr>
          <w:rFonts w:ascii="David" w:hAnsi="David" w:hint="cs"/>
          <w:rtl/>
        </w:rPr>
        <w:t>עם השלמת ביצוע השירותים על פי תנאי הדרישה הנ"ל, הנני מתחייב כי, למעט המידע הגלוי, אעביר לכם את כל המסמכים ו/או חומר אחר כלשהו שנמסר לי בקשר עם הדרישה הנ"ל וכן כל עיבוד שנעשה מן המסמכים והחומר האמור. לא אשאיר בידיי העתק ו/או צילום מכל סוג שהוא מן החומר ו/או המסמכים ו/או התפוקות (מכל סוג שהוא לרבות מדיה אלקטרונית) הקשורים לדרישה הנ"ל ללא אישור בכתב מאת המשרד.</w:t>
      </w:r>
    </w:p>
    <w:p w14:paraId="4B0CCC2D" w14:textId="77777777" w:rsidR="00ED03B7" w:rsidRDefault="00ED03B7" w:rsidP="00E23FE4">
      <w:pPr>
        <w:spacing w:line="360" w:lineRule="auto"/>
        <w:ind w:right="709"/>
        <w:rPr>
          <w:rFonts w:ascii="David" w:hAnsi="David"/>
          <w:rtl/>
        </w:rPr>
      </w:pPr>
      <w:r>
        <w:rPr>
          <w:rFonts w:ascii="David" w:hAnsi="David" w:hint="cs"/>
          <w:rtl/>
        </w:rPr>
        <w:t>הריני מצהיר כי ידוע לי כי חשיפת מידע אישי המגיע לידי, לגורם שאינו מורשה לקבלו, עלול להיות פגיעה בפרטיותו של אדם, עבירה שבגינה אני עלול להיתבע לדין על פי סעיף 5 לחוק הגנת הפרטיות, התשמ"א-1981.</w:t>
      </w:r>
    </w:p>
    <w:p w14:paraId="4B0CCC2E" w14:textId="77777777" w:rsidR="007B116C" w:rsidRDefault="007B116C" w:rsidP="00E23FE4">
      <w:pPr>
        <w:spacing w:line="360" w:lineRule="auto"/>
        <w:ind w:right="709"/>
        <w:rPr>
          <w:rFonts w:ascii="David" w:hAnsi="David"/>
          <w:rtl/>
        </w:rPr>
      </w:pPr>
      <w:r>
        <w:rPr>
          <w:rFonts w:ascii="David" w:hAnsi="David" w:hint="cs"/>
          <w:rtl/>
        </w:rPr>
        <w:t>ולראיה באתי/נו על החתום {חתימת מורשי החתימה מטעם המציע}</w:t>
      </w:r>
    </w:p>
    <w:p w14:paraId="4B0CCC2F" w14:textId="77777777" w:rsidR="007B116C" w:rsidRDefault="007B116C" w:rsidP="00E23FE4">
      <w:pPr>
        <w:spacing w:line="360" w:lineRule="auto"/>
        <w:ind w:right="709"/>
        <w:rPr>
          <w:rFonts w:ascii="David" w:hAnsi="David"/>
          <w:rtl/>
        </w:rPr>
      </w:pPr>
      <w:r>
        <w:rPr>
          <w:rFonts w:ascii="David" w:hAnsi="David" w:hint="cs"/>
          <w:rtl/>
        </w:rPr>
        <w:t xml:space="preserve">  שם :_____________  חתימה וחותמת :_________________ תאריך:_____________</w:t>
      </w:r>
    </w:p>
    <w:p w14:paraId="4B0CCC30" w14:textId="77777777" w:rsidR="007B116C" w:rsidRDefault="007B116C" w:rsidP="00E23FE4">
      <w:pPr>
        <w:spacing w:line="360" w:lineRule="auto"/>
        <w:ind w:right="709"/>
        <w:rPr>
          <w:rFonts w:ascii="David" w:hAnsi="David"/>
          <w:rtl/>
        </w:rPr>
      </w:pPr>
      <w:r>
        <w:rPr>
          <w:rFonts w:ascii="David" w:hAnsi="David" w:hint="cs"/>
          <w:rtl/>
        </w:rPr>
        <w:t xml:space="preserve">  שם :_____________  חתימה וחותמת :_________________ תאריך:_____________</w:t>
      </w:r>
    </w:p>
    <w:p w14:paraId="4B0CCC31" w14:textId="77777777" w:rsidR="009C7EC5" w:rsidRDefault="009C7EC5" w:rsidP="00E23FE4">
      <w:pPr>
        <w:spacing w:line="360" w:lineRule="auto"/>
        <w:ind w:right="709"/>
        <w:rPr>
          <w:rFonts w:ascii="David" w:hAnsi="David"/>
          <w:rtl/>
        </w:rPr>
      </w:pPr>
    </w:p>
    <w:p w14:paraId="4B0CCC32" w14:textId="77777777" w:rsidR="009C7EC5" w:rsidRDefault="009C7EC5" w:rsidP="00E23FE4">
      <w:pPr>
        <w:spacing w:line="360" w:lineRule="auto"/>
        <w:ind w:right="709"/>
        <w:rPr>
          <w:rFonts w:ascii="David" w:hAnsi="David"/>
          <w:rtl/>
        </w:rPr>
      </w:pPr>
    </w:p>
    <w:p w14:paraId="4B0CCC33" w14:textId="77777777" w:rsidR="009C7EC5" w:rsidRDefault="009C7EC5" w:rsidP="00E23FE4">
      <w:pPr>
        <w:spacing w:line="360" w:lineRule="auto"/>
        <w:ind w:right="709"/>
        <w:rPr>
          <w:rFonts w:ascii="David" w:hAnsi="David"/>
          <w:rtl/>
        </w:rPr>
      </w:pPr>
    </w:p>
    <w:p w14:paraId="4B0CCC34" w14:textId="77777777" w:rsidR="009C7EC5" w:rsidRDefault="009C7EC5" w:rsidP="00E23FE4">
      <w:pPr>
        <w:spacing w:line="360" w:lineRule="auto"/>
        <w:ind w:right="709"/>
        <w:rPr>
          <w:rFonts w:ascii="David" w:hAnsi="David"/>
          <w:rtl/>
        </w:rPr>
      </w:pPr>
    </w:p>
    <w:p w14:paraId="4B0CCC35" w14:textId="77777777" w:rsidR="009C7EC5" w:rsidRDefault="009C7EC5" w:rsidP="00E23FE4">
      <w:pPr>
        <w:spacing w:line="360" w:lineRule="auto"/>
        <w:ind w:right="709"/>
        <w:rPr>
          <w:rFonts w:ascii="David" w:hAnsi="David"/>
          <w:rtl/>
        </w:rPr>
      </w:pPr>
    </w:p>
    <w:p w14:paraId="4B0CCC36" w14:textId="77777777" w:rsidR="009C7EC5" w:rsidRDefault="009C7EC5" w:rsidP="00E23FE4">
      <w:pPr>
        <w:spacing w:line="360" w:lineRule="auto"/>
        <w:ind w:right="709"/>
        <w:rPr>
          <w:rFonts w:ascii="David" w:hAnsi="David"/>
          <w:rtl/>
        </w:rPr>
      </w:pPr>
    </w:p>
    <w:p w14:paraId="4B0CCC37" w14:textId="77777777" w:rsidR="009C7EC5" w:rsidRDefault="009C7EC5" w:rsidP="00E23FE4">
      <w:pPr>
        <w:spacing w:line="360" w:lineRule="auto"/>
        <w:ind w:right="709"/>
        <w:rPr>
          <w:rFonts w:ascii="David" w:hAnsi="David"/>
          <w:rtl/>
        </w:rPr>
      </w:pPr>
    </w:p>
    <w:p w14:paraId="4B0CCC38" w14:textId="77777777" w:rsidR="009C7EC5" w:rsidRDefault="009C7EC5" w:rsidP="00E23FE4">
      <w:pPr>
        <w:spacing w:line="360" w:lineRule="auto"/>
        <w:ind w:right="709"/>
        <w:rPr>
          <w:rFonts w:ascii="David" w:hAnsi="David"/>
          <w:rtl/>
        </w:rPr>
      </w:pPr>
    </w:p>
    <w:p w14:paraId="4B0CCC39" w14:textId="77777777" w:rsidR="009C7EC5" w:rsidRDefault="009C7EC5" w:rsidP="00E23FE4">
      <w:pPr>
        <w:spacing w:line="360" w:lineRule="auto"/>
        <w:ind w:right="709"/>
        <w:rPr>
          <w:rFonts w:ascii="David" w:hAnsi="David"/>
          <w:rtl/>
        </w:rPr>
      </w:pPr>
    </w:p>
    <w:p w14:paraId="4B0CCC3A" w14:textId="77777777" w:rsidR="009C7EC5" w:rsidRDefault="009C7EC5" w:rsidP="00E23FE4">
      <w:pPr>
        <w:spacing w:line="360" w:lineRule="auto"/>
        <w:ind w:right="709"/>
        <w:rPr>
          <w:rFonts w:ascii="David" w:hAnsi="David"/>
          <w:rtl/>
        </w:rPr>
      </w:pPr>
    </w:p>
    <w:p w14:paraId="4B0CCC3B" w14:textId="77777777" w:rsidR="009C7EC5" w:rsidRDefault="009C7EC5" w:rsidP="00E23FE4">
      <w:pPr>
        <w:spacing w:line="360" w:lineRule="auto"/>
        <w:ind w:right="709"/>
        <w:rPr>
          <w:rFonts w:ascii="David" w:hAnsi="David"/>
          <w:rtl/>
        </w:rPr>
      </w:pPr>
    </w:p>
    <w:p w14:paraId="4B0CCC3C" w14:textId="77777777" w:rsidR="009C7EC5" w:rsidRDefault="009C7EC5" w:rsidP="00E23FE4">
      <w:pPr>
        <w:spacing w:line="360" w:lineRule="auto"/>
        <w:ind w:right="709"/>
        <w:rPr>
          <w:rFonts w:ascii="David" w:hAnsi="David"/>
          <w:rtl/>
        </w:rPr>
      </w:pPr>
    </w:p>
    <w:p w14:paraId="4B0CCC3D" w14:textId="77777777" w:rsidR="009C7EC5" w:rsidRDefault="009C7EC5" w:rsidP="00E23FE4">
      <w:pPr>
        <w:spacing w:line="360" w:lineRule="auto"/>
        <w:ind w:right="709"/>
        <w:rPr>
          <w:rFonts w:ascii="David" w:hAnsi="David"/>
          <w:rtl/>
        </w:rPr>
      </w:pPr>
    </w:p>
    <w:p w14:paraId="4B0CCC3E" w14:textId="77777777" w:rsidR="009C7EC5" w:rsidRDefault="009C7EC5" w:rsidP="00E23FE4">
      <w:pPr>
        <w:spacing w:line="360" w:lineRule="auto"/>
        <w:ind w:right="709"/>
        <w:rPr>
          <w:rFonts w:ascii="David" w:hAnsi="David"/>
          <w:rtl/>
        </w:rPr>
      </w:pPr>
    </w:p>
    <w:p w14:paraId="4B0CCC3F" w14:textId="77777777" w:rsidR="009C7EC5" w:rsidRDefault="009C7EC5" w:rsidP="00E23FE4">
      <w:pPr>
        <w:spacing w:line="360" w:lineRule="auto"/>
        <w:ind w:right="709"/>
        <w:rPr>
          <w:rFonts w:ascii="David" w:hAnsi="David"/>
          <w:rtl/>
        </w:rPr>
      </w:pPr>
    </w:p>
    <w:p w14:paraId="4B0CCC40" w14:textId="77777777" w:rsidR="009C7EC5" w:rsidRDefault="009C7EC5" w:rsidP="00E23FE4">
      <w:pPr>
        <w:spacing w:line="360" w:lineRule="auto"/>
        <w:ind w:right="709"/>
        <w:rPr>
          <w:rFonts w:ascii="David" w:hAnsi="David"/>
          <w:rtl/>
        </w:rPr>
      </w:pPr>
    </w:p>
    <w:p w14:paraId="4B0CCC41" w14:textId="77777777" w:rsidR="009C7EC5" w:rsidRDefault="009C7EC5" w:rsidP="00E23FE4">
      <w:pPr>
        <w:spacing w:line="360" w:lineRule="auto"/>
        <w:ind w:right="709"/>
        <w:rPr>
          <w:rFonts w:ascii="David" w:hAnsi="David"/>
          <w:rtl/>
        </w:rPr>
      </w:pPr>
    </w:p>
    <w:p w14:paraId="4B0CCC42" w14:textId="77777777" w:rsidR="009C7EC5" w:rsidRDefault="009C7EC5" w:rsidP="00E23FE4">
      <w:pPr>
        <w:spacing w:line="360" w:lineRule="auto"/>
        <w:ind w:right="709"/>
        <w:rPr>
          <w:rFonts w:ascii="David" w:hAnsi="David"/>
          <w:rtl/>
        </w:rPr>
      </w:pPr>
    </w:p>
    <w:p w14:paraId="4B0CCC43" w14:textId="77777777" w:rsidR="009C7EC5" w:rsidRDefault="009C7EC5" w:rsidP="00E23FE4">
      <w:pPr>
        <w:spacing w:line="360" w:lineRule="auto"/>
        <w:ind w:right="709"/>
        <w:rPr>
          <w:rFonts w:ascii="David" w:hAnsi="David"/>
          <w:rtl/>
        </w:rPr>
      </w:pPr>
    </w:p>
    <w:p w14:paraId="4B0CCC44" w14:textId="77777777" w:rsidR="009C7EC5" w:rsidRDefault="009C7EC5" w:rsidP="00E23FE4">
      <w:pPr>
        <w:spacing w:line="360" w:lineRule="auto"/>
        <w:ind w:right="709"/>
        <w:rPr>
          <w:rFonts w:ascii="David" w:hAnsi="David"/>
          <w:rtl/>
        </w:rPr>
      </w:pPr>
    </w:p>
    <w:p w14:paraId="4B0CCC45" w14:textId="77777777" w:rsidR="009C7EC5" w:rsidRDefault="009C7EC5" w:rsidP="00E23FE4">
      <w:pPr>
        <w:spacing w:line="360" w:lineRule="auto"/>
        <w:ind w:right="709"/>
        <w:rPr>
          <w:rFonts w:ascii="David" w:hAnsi="David"/>
          <w:rtl/>
        </w:rPr>
      </w:pPr>
    </w:p>
    <w:p w14:paraId="6C94016E" w14:textId="77777777" w:rsidR="00FF0636" w:rsidRPr="00752B1B" w:rsidRDefault="009C7EC5" w:rsidP="00E23FE4">
      <w:pPr>
        <w:pStyle w:val="20"/>
        <w:tabs>
          <w:tab w:val="clear" w:pos="2160"/>
          <w:tab w:val="clear" w:pos="3062"/>
        </w:tabs>
        <w:ind w:left="-24" w:right="709"/>
        <w:jc w:val="center"/>
        <w:rPr>
          <w:sz w:val="28"/>
          <w:szCs w:val="30"/>
          <w:u w:val="single"/>
          <w:rtl/>
        </w:rPr>
      </w:pPr>
      <w:bookmarkStart w:id="761" w:name="_Toc509263372"/>
      <w:r w:rsidRPr="00752B1B">
        <w:rPr>
          <w:rFonts w:hint="eastAsia"/>
          <w:sz w:val="28"/>
          <w:szCs w:val="30"/>
          <w:u w:val="single"/>
          <w:rtl/>
        </w:rPr>
        <w:t>נספח</w:t>
      </w:r>
      <w:r w:rsidRPr="00752B1B">
        <w:rPr>
          <w:sz w:val="28"/>
          <w:szCs w:val="30"/>
          <w:u w:val="single"/>
          <w:rtl/>
        </w:rPr>
        <w:t xml:space="preserve"> </w:t>
      </w:r>
      <w:r w:rsidRPr="00752B1B">
        <w:rPr>
          <w:rFonts w:hint="eastAsia"/>
          <w:sz w:val="28"/>
          <w:szCs w:val="30"/>
          <w:u w:val="single"/>
          <w:rtl/>
        </w:rPr>
        <w:t>ז</w:t>
      </w:r>
      <w:r w:rsidRPr="00752B1B">
        <w:rPr>
          <w:sz w:val="28"/>
          <w:szCs w:val="30"/>
          <w:u w:val="single"/>
          <w:rtl/>
        </w:rPr>
        <w:t>'</w:t>
      </w:r>
      <w:r w:rsidR="00FF0636" w:rsidRPr="00752B1B">
        <w:rPr>
          <w:rFonts w:hint="cs"/>
          <w:sz w:val="28"/>
          <w:szCs w:val="30"/>
          <w:u w:val="single"/>
          <w:rtl/>
        </w:rPr>
        <w:t xml:space="preserve"> - </w:t>
      </w:r>
      <w:r w:rsidR="00FF0636" w:rsidRPr="00752B1B">
        <w:rPr>
          <w:sz w:val="28"/>
          <w:szCs w:val="30"/>
          <w:u w:val="single"/>
          <w:rtl/>
        </w:rPr>
        <w:t>התחייבות להעדר ניגוד עניינים</w:t>
      </w:r>
      <w:bookmarkEnd w:id="761"/>
    </w:p>
    <w:p w14:paraId="4B0CCC46" w14:textId="0804EEF2" w:rsidR="009C7EC5" w:rsidRPr="00FE4CD8" w:rsidRDefault="009C7EC5" w:rsidP="00E23FE4">
      <w:pPr>
        <w:spacing w:after="120" w:line="360" w:lineRule="auto"/>
        <w:ind w:right="709"/>
        <w:jc w:val="center"/>
        <w:rPr>
          <w:b/>
          <w:bCs/>
          <w:sz w:val="28"/>
          <w:szCs w:val="30"/>
          <w:u w:val="single"/>
          <w:rtl/>
        </w:rPr>
      </w:pPr>
    </w:p>
    <w:p w14:paraId="4B0CCC47" w14:textId="77777777" w:rsidR="009C7EC5" w:rsidRPr="00FE4CD8" w:rsidRDefault="009C7EC5" w:rsidP="00E23FE4">
      <w:pPr>
        <w:spacing w:after="120" w:line="360" w:lineRule="auto"/>
        <w:ind w:right="709"/>
        <w:jc w:val="center"/>
        <w:rPr>
          <w:b/>
          <w:bCs/>
          <w:sz w:val="28"/>
          <w:szCs w:val="30"/>
          <w:u w:val="single"/>
          <w:rtl/>
        </w:rPr>
      </w:pPr>
      <w:bookmarkStart w:id="762" w:name="OLE_LINK9"/>
      <w:bookmarkStart w:id="763" w:name="OLE_LINK10"/>
      <w:bookmarkStart w:id="764" w:name="OLE_LINK11"/>
      <w:r w:rsidRPr="00FE4CD8">
        <w:rPr>
          <w:b/>
          <w:bCs/>
          <w:sz w:val="28"/>
          <w:szCs w:val="30"/>
          <w:u w:val="single"/>
          <w:rtl/>
        </w:rPr>
        <w:t>התחייבות להעדר ניגוד עניינים</w:t>
      </w:r>
    </w:p>
    <w:bookmarkEnd w:id="762"/>
    <w:bookmarkEnd w:id="763"/>
    <w:bookmarkEnd w:id="764"/>
    <w:p w14:paraId="4B0CCC48" w14:textId="77777777" w:rsidR="009C7EC5" w:rsidRPr="00C33492" w:rsidRDefault="009C7EC5" w:rsidP="00E23FE4">
      <w:pPr>
        <w:spacing w:line="360" w:lineRule="auto"/>
        <w:ind w:right="709"/>
        <w:jc w:val="center"/>
        <w:rPr>
          <w:rFonts w:ascii="Arial" w:hAnsi="Arial" w:cs="Arial"/>
          <w:b/>
          <w:bCs/>
          <w:sz w:val="22"/>
          <w:szCs w:val="22"/>
          <w:u w:val="single"/>
          <w:rtl/>
        </w:rPr>
      </w:pPr>
    </w:p>
    <w:p w14:paraId="4B0CCC49" w14:textId="77777777" w:rsidR="009C7EC5" w:rsidRPr="00FE4CD8" w:rsidRDefault="009C7EC5" w:rsidP="00E23FE4">
      <w:pPr>
        <w:spacing w:line="360" w:lineRule="auto"/>
        <w:ind w:right="709"/>
        <w:rPr>
          <w:rFonts w:ascii="Arial" w:hAnsi="Arial"/>
        </w:rPr>
      </w:pPr>
      <w:r w:rsidRPr="00FE4CD8">
        <w:rPr>
          <w:rFonts w:ascii="Arial" w:hAnsi="Arial"/>
          <w:rtl/>
        </w:rPr>
        <w:t xml:space="preserve">שנערכה ונחתמה ב_________ ביום ____ בחודש _____ </w:t>
      </w:r>
      <w:r w:rsidR="00AF614C">
        <w:rPr>
          <w:rFonts w:ascii="Arial" w:hAnsi="Arial" w:hint="cs"/>
          <w:rtl/>
        </w:rPr>
        <w:t>2018</w:t>
      </w:r>
    </w:p>
    <w:p w14:paraId="4B0CCC4A" w14:textId="77777777" w:rsidR="009C7EC5" w:rsidRDefault="009C7EC5" w:rsidP="00E23FE4">
      <w:pPr>
        <w:spacing w:line="360" w:lineRule="auto"/>
        <w:ind w:right="709"/>
        <w:rPr>
          <w:rFonts w:ascii="Arial" w:hAnsi="Arial"/>
          <w:rtl/>
        </w:rPr>
      </w:pPr>
      <w:r w:rsidRPr="00FE4CD8">
        <w:rPr>
          <w:rFonts w:ascii="Arial" w:hAnsi="Arial"/>
          <w:rtl/>
        </w:rPr>
        <w:t xml:space="preserve">על ידי </w:t>
      </w:r>
      <w:r w:rsidR="00AF614C">
        <w:rPr>
          <w:rFonts w:ascii="David" w:hAnsi="David" w:hint="cs"/>
          <w:rtl/>
        </w:rPr>
        <w:t>{</w:t>
      </w:r>
      <w:r w:rsidR="00AF614C" w:rsidRPr="00FE4CD8">
        <w:rPr>
          <w:rFonts w:ascii="David" w:hAnsi="David" w:hint="eastAsia"/>
          <w:b/>
          <w:bCs/>
          <w:rtl/>
        </w:rPr>
        <w:t>מורשי</w:t>
      </w:r>
      <w:r w:rsidR="00AF614C" w:rsidRPr="00FE4CD8">
        <w:rPr>
          <w:rFonts w:ascii="David" w:hAnsi="David"/>
          <w:b/>
          <w:bCs/>
          <w:rtl/>
        </w:rPr>
        <w:t xml:space="preserve"> </w:t>
      </w:r>
      <w:r w:rsidR="00AF614C" w:rsidRPr="00FE4CD8">
        <w:rPr>
          <w:rFonts w:ascii="David" w:hAnsi="David" w:hint="eastAsia"/>
          <w:b/>
          <w:bCs/>
          <w:rtl/>
        </w:rPr>
        <w:t>החתימה</w:t>
      </w:r>
      <w:r w:rsidR="00AF614C" w:rsidRPr="00FE4CD8">
        <w:rPr>
          <w:rFonts w:ascii="David" w:hAnsi="David"/>
          <w:b/>
          <w:bCs/>
          <w:rtl/>
        </w:rPr>
        <w:t xml:space="preserve"> </w:t>
      </w:r>
      <w:r w:rsidR="00AF614C" w:rsidRPr="00FE4CD8">
        <w:rPr>
          <w:rFonts w:ascii="David" w:hAnsi="David" w:hint="eastAsia"/>
          <w:b/>
          <w:bCs/>
          <w:rtl/>
        </w:rPr>
        <w:t>מטעם</w:t>
      </w:r>
      <w:r w:rsidR="00AF614C" w:rsidRPr="00FE4CD8">
        <w:rPr>
          <w:rFonts w:ascii="David" w:hAnsi="David"/>
          <w:b/>
          <w:bCs/>
          <w:rtl/>
        </w:rPr>
        <w:t xml:space="preserve"> </w:t>
      </w:r>
      <w:r w:rsidR="00AF614C" w:rsidRPr="00FE4CD8">
        <w:rPr>
          <w:rFonts w:ascii="David" w:hAnsi="David" w:hint="eastAsia"/>
          <w:b/>
          <w:bCs/>
          <w:rtl/>
        </w:rPr>
        <w:t>המציע</w:t>
      </w:r>
      <w:r w:rsidR="00AF614C">
        <w:rPr>
          <w:rFonts w:ascii="David" w:hAnsi="David" w:hint="cs"/>
          <w:rtl/>
        </w:rPr>
        <w:t>}</w:t>
      </w:r>
    </w:p>
    <w:p w14:paraId="4B0CCC4B" w14:textId="77777777" w:rsidR="00AF614C" w:rsidRPr="00FE4CD8" w:rsidRDefault="00AF614C" w:rsidP="00E23FE4">
      <w:pPr>
        <w:spacing w:line="360" w:lineRule="auto"/>
        <w:ind w:right="709"/>
        <w:rPr>
          <w:rFonts w:ascii="Arial" w:hAnsi="Arial"/>
          <w:rtl/>
        </w:rPr>
      </w:pPr>
    </w:p>
    <w:p w14:paraId="4B0CCC4C" w14:textId="77777777" w:rsidR="00AF614C" w:rsidRDefault="00AF614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4D" w14:textId="77777777" w:rsidR="00AF614C" w:rsidRDefault="00AF614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4E" w14:textId="77777777" w:rsidR="009C7EC5" w:rsidRPr="00FE4CD8" w:rsidRDefault="009C7EC5" w:rsidP="00E23FE4">
      <w:pPr>
        <w:spacing w:line="360" w:lineRule="auto"/>
        <w:ind w:right="709"/>
        <w:rPr>
          <w:rFonts w:ascii="Arial" w:hAnsi="Arial"/>
          <w:rtl/>
        </w:rPr>
      </w:pPr>
    </w:p>
    <w:p w14:paraId="4B0CCC4F" w14:textId="77777777" w:rsidR="009C7EC5" w:rsidRPr="00FE4CD8" w:rsidRDefault="009C7EC5" w:rsidP="00E23FE4">
      <w:pPr>
        <w:ind w:right="709"/>
        <w:jc w:val="both"/>
        <w:rPr>
          <w:rFonts w:ascii="Arial" w:hAnsi="Arial"/>
          <w:rtl/>
        </w:rPr>
      </w:pPr>
    </w:p>
    <w:p w14:paraId="4B0CCC50" w14:textId="6D919161" w:rsidR="00AF614C" w:rsidRDefault="00AF614C" w:rsidP="00E23FE4">
      <w:pPr>
        <w:spacing w:line="360" w:lineRule="auto"/>
        <w:ind w:right="709"/>
        <w:rPr>
          <w:rFonts w:ascii="David" w:hAnsi="David"/>
          <w:rtl/>
        </w:rPr>
      </w:pPr>
      <w:r>
        <w:rPr>
          <w:rFonts w:ascii="David" w:hAnsi="David" w:hint="cs"/>
          <w:rtl/>
        </w:rPr>
        <w:t xml:space="preserve">הואיל והמשרד מתכוון לרכוש שירותים מבוקשים כמפורט </w:t>
      </w:r>
      <w:r>
        <w:rPr>
          <w:rFonts w:ascii="David" w:hAnsi="David" w:hint="cs"/>
          <w:b/>
          <w:bCs/>
          <w:rtl/>
        </w:rPr>
        <w:t xml:space="preserve">במכרז פומבי מספר </w:t>
      </w:r>
      <w:r w:rsidR="00FC0B28">
        <w:rPr>
          <w:rFonts w:asciiTheme="minorHAnsi" w:hAnsiTheme="minorHAnsi"/>
          <w:b/>
          <w:bCs/>
          <w:rtl/>
        </w:rPr>
        <w:t xml:space="preserve">6/18 </w:t>
      </w:r>
      <w:r>
        <w:rPr>
          <w:rFonts w:ascii="David" w:hAnsi="David" w:hint="cs"/>
          <w:b/>
          <w:bCs/>
          <w:rtl/>
        </w:rPr>
        <w:t>להקמת ו</w:t>
      </w:r>
      <w:r w:rsidR="00696E2E">
        <w:rPr>
          <w:rFonts w:ascii="David" w:hAnsi="David" w:hint="cs"/>
          <w:b/>
          <w:bCs/>
          <w:rtl/>
        </w:rPr>
        <w:t>ל</w:t>
      </w:r>
      <w:r>
        <w:rPr>
          <w:rFonts w:ascii="David" w:hAnsi="David" w:hint="cs"/>
          <w:b/>
          <w:bCs/>
          <w:rtl/>
        </w:rPr>
        <w:t>תחזוקת מערכת חיפוש דיגיטלי בארכיון המדינה, משרד ראש הממשלה</w:t>
      </w:r>
      <w:r>
        <w:rPr>
          <w:rFonts w:ascii="David" w:hAnsi="David" w:hint="cs"/>
          <w:rtl/>
        </w:rPr>
        <w:t xml:space="preserve"> (להלן: "</w:t>
      </w:r>
      <w:r>
        <w:rPr>
          <w:rFonts w:ascii="David" w:hAnsi="David" w:hint="cs"/>
          <w:b/>
          <w:bCs/>
          <w:rtl/>
        </w:rPr>
        <w:t>המכרז</w:t>
      </w:r>
      <w:r>
        <w:rPr>
          <w:rFonts w:ascii="David" w:hAnsi="David" w:hint="cs"/>
          <w:rtl/>
        </w:rPr>
        <w:t>");</w:t>
      </w:r>
    </w:p>
    <w:p w14:paraId="4B0CCC51" w14:textId="77777777" w:rsidR="00AF614C" w:rsidRDefault="00AF614C" w:rsidP="00E23FE4">
      <w:pPr>
        <w:spacing w:line="360" w:lineRule="auto"/>
        <w:ind w:right="709"/>
        <w:rPr>
          <w:rFonts w:ascii="David" w:hAnsi="David"/>
          <w:rtl/>
        </w:rPr>
      </w:pPr>
      <w:r>
        <w:rPr>
          <w:rFonts w:ascii="David" w:hAnsi="David" w:hint="cs"/>
          <w:rtl/>
        </w:rPr>
        <w:t>והואיל והנני מועסק בקשר לאספקת השירותים המבוקשים כמפורט במכרז;</w:t>
      </w:r>
    </w:p>
    <w:p w14:paraId="4B0CCC52" w14:textId="77777777" w:rsidR="00AF614C" w:rsidRDefault="00AF614C" w:rsidP="00E23FE4">
      <w:pPr>
        <w:spacing w:line="360" w:lineRule="auto"/>
        <w:ind w:right="709"/>
        <w:rPr>
          <w:rFonts w:ascii="David" w:hAnsi="David"/>
          <w:rtl/>
        </w:rPr>
      </w:pPr>
      <w:r>
        <w:rPr>
          <w:rFonts w:ascii="David" w:hAnsi="David" w:hint="cs"/>
          <w:rtl/>
        </w:rPr>
        <w:t>והואיל והנני עשוי להיחשף לסודות מקצועיים עליהם מעוניינת מדינת ישראל להגן.</w:t>
      </w:r>
    </w:p>
    <w:p w14:paraId="4B0CCC53" w14:textId="77777777" w:rsidR="009C7EC5" w:rsidRDefault="00AF614C" w:rsidP="00E23FE4">
      <w:pPr>
        <w:spacing w:line="360" w:lineRule="auto"/>
        <w:ind w:right="709"/>
        <w:jc w:val="both"/>
        <w:rPr>
          <w:rFonts w:ascii="Arial" w:hAnsi="Arial"/>
          <w:b/>
          <w:bCs/>
          <w:rtl/>
        </w:rPr>
      </w:pPr>
      <w:r w:rsidRPr="00FE4CD8">
        <w:rPr>
          <w:rFonts w:ascii="Arial" w:hAnsi="Arial"/>
          <w:b/>
          <w:bCs/>
          <w:rtl/>
        </w:rPr>
        <w:t>לפיכך הנני מתחייב כלפי מדינת ישראל כדלקמן:</w:t>
      </w:r>
    </w:p>
    <w:p w14:paraId="4B0CCC54" w14:textId="77777777" w:rsidR="00AF614C" w:rsidRPr="00FE4CD8" w:rsidRDefault="00AF614C" w:rsidP="00E23FE4">
      <w:pPr>
        <w:spacing w:line="360" w:lineRule="auto"/>
        <w:ind w:right="709"/>
        <w:jc w:val="both"/>
        <w:rPr>
          <w:rFonts w:ascii="Arial" w:hAnsi="Arial"/>
          <w:b/>
          <w:bCs/>
          <w:rtl/>
        </w:rPr>
      </w:pPr>
    </w:p>
    <w:p w14:paraId="4B0CCC55" w14:textId="77777777" w:rsidR="009C7EC5" w:rsidRPr="00FE4CD8" w:rsidRDefault="009C7EC5" w:rsidP="00E23FE4">
      <w:pPr>
        <w:spacing w:line="360" w:lineRule="auto"/>
        <w:ind w:right="709"/>
        <w:jc w:val="both"/>
        <w:rPr>
          <w:rFonts w:ascii="Arial" w:hAnsi="Arial"/>
          <w:rtl/>
        </w:rPr>
      </w:pPr>
      <w:r w:rsidRPr="00FE4CD8">
        <w:rPr>
          <w:rFonts w:ascii="Arial" w:hAnsi="Arial"/>
          <w:rtl/>
        </w:rPr>
        <w:t xml:space="preserve">1. </w:t>
      </w:r>
      <w:r w:rsidRPr="00FE4CD8">
        <w:rPr>
          <w:rFonts w:ascii="Arial" w:hAnsi="Arial"/>
          <w:u w:val="single"/>
          <w:rtl/>
        </w:rPr>
        <w:t>הגדרות</w:t>
      </w:r>
    </w:p>
    <w:p w14:paraId="4B0CCC56" w14:textId="77777777" w:rsidR="009C7EC5" w:rsidRPr="00FE4CD8" w:rsidRDefault="009C7EC5" w:rsidP="00E23FE4">
      <w:pPr>
        <w:spacing w:line="360" w:lineRule="auto"/>
        <w:ind w:right="709"/>
        <w:jc w:val="both"/>
        <w:rPr>
          <w:rFonts w:ascii="Arial" w:hAnsi="Arial"/>
          <w:rtl/>
        </w:rPr>
      </w:pPr>
      <w:r w:rsidRPr="00FE4CD8">
        <w:rPr>
          <w:rFonts w:ascii="Arial" w:hAnsi="Arial"/>
          <w:rtl/>
        </w:rPr>
        <w:t>בהתחייבות זו תהיה למונחים הבאים המשמעות המופיעה לצידם:</w:t>
      </w:r>
    </w:p>
    <w:p w14:paraId="4B0CCC57"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"השירותים</w:t>
      </w:r>
      <w:r w:rsidRPr="00FE4CD8">
        <w:rPr>
          <w:rFonts w:ascii="Arial" w:hAnsi="Arial"/>
          <w:b/>
          <w:bCs/>
        </w:rPr>
        <w:t>/</w:t>
      </w:r>
      <w:r w:rsidRPr="00FE4CD8">
        <w:rPr>
          <w:rFonts w:ascii="Arial" w:hAnsi="Arial" w:hint="eastAsia"/>
          <w:b/>
          <w:bCs/>
          <w:rtl/>
        </w:rPr>
        <w:t>הטובין</w:t>
      </w:r>
      <w:r w:rsidRPr="00FE4CD8">
        <w:rPr>
          <w:rFonts w:ascii="Arial" w:hAnsi="Arial"/>
          <w:b/>
          <w:bCs/>
          <w:rtl/>
        </w:rPr>
        <w:t>"</w:t>
      </w:r>
      <w:r w:rsidRPr="00FE4CD8">
        <w:rPr>
          <w:rFonts w:ascii="Arial" w:hAnsi="Arial"/>
          <w:rtl/>
        </w:rPr>
        <w:t xml:space="preserve"> - ההגדרה תושלם לכל מכרז בהתאם לצורך.</w:t>
      </w:r>
    </w:p>
    <w:p w14:paraId="4B0CCC58"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"עובד"</w:t>
      </w:r>
      <w:r w:rsidRPr="00FE4CD8">
        <w:rPr>
          <w:rFonts w:ascii="Arial" w:hAnsi="Arial"/>
          <w:rtl/>
        </w:rPr>
        <w:t xml:space="preserve"> -</w:t>
      </w:r>
      <w:r w:rsidRPr="00FE4CD8">
        <w:rPr>
          <w:rFonts w:ascii="Arial" w:hAnsi="Arial"/>
          <w:rtl/>
        </w:rPr>
        <w:tab/>
        <w:t>כל אחד מעובדי הקבלן אשר באמצעותו יינתנו השירותים</w:t>
      </w:r>
      <w:r w:rsidRPr="00FE4CD8">
        <w:rPr>
          <w:rFonts w:ascii="Arial" w:hAnsi="Arial"/>
        </w:rPr>
        <w:t>/</w:t>
      </w:r>
      <w:r w:rsidRPr="00FE4CD8">
        <w:rPr>
          <w:rFonts w:ascii="Arial" w:hAnsi="Arial" w:hint="eastAsia"/>
          <w:rtl/>
        </w:rPr>
        <w:t>הטובין</w:t>
      </w:r>
      <w:r w:rsidRPr="00FE4CD8">
        <w:rPr>
          <w:rFonts w:ascii="Arial" w:hAnsi="Arial"/>
          <w:rtl/>
        </w:rPr>
        <w:t xml:space="preserve"> למזמין.</w:t>
      </w:r>
    </w:p>
    <w:p w14:paraId="4B0CCC59"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"מידע"</w:t>
      </w:r>
      <w:r w:rsidRPr="00FE4CD8">
        <w:rPr>
          <w:rFonts w:ascii="Arial" w:hAnsi="Arial"/>
          <w:rtl/>
        </w:rPr>
        <w:t xml:space="preserve"> -</w:t>
      </w:r>
      <w:r w:rsidRPr="00FE4CD8">
        <w:rPr>
          <w:rFonts w:ascii="Arial" w:hAnsi="Arial"/>
          <w:rtl/>
        </w:rPr>
        <w:tab/>
        <w:t>כל מידע (</w:t>
      </w:r>
      <w:r w:rsidRPr="00FE4CD8">
        <w:rPr>
          <w:rFonts w:ascii="Arial" w:hAnsi="Arial"/>
        </w:rPr>
        <w:t>Information</w:t>
      </w:r>
      <w:r w:rsidRPr="00FE4CD8">
        <w:rPr>
          <w:rFonts w:ascii="Arial" w:hAnsi="Arial"/>
          <w:rtl/>
        </w:rPr>
        <w:t>), ידע (</w:t>
      </w:r>
      <w:r w:rsidRPr="00FE4CD8">
        <w:rPr>
          <w:rFonts w:ascii="Arial" w:hAnsi="Arial"/>
        </w:rPr>
        <w:t>Know-How</w:t>
      </w:r>
      <w:r w:rsidRPr="00FE4CD8">
        <w:rPr>
          <w:rFonts w:ascii="Arial" w:hAnsi="Arial"/>
          <w:rtl/>
        </w:rPr>
        <w:t>), ידיעה, מסמך, תכתובת, תוכנית, נתון, מודל, חוות דעת, מסקנה וכל דבר אחר כיוצ"ב הקשור ו/או הנוגע למתן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4B0CCC5A"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"סודות מקצועיים"</w:t>
      </w:r>
      <w:r w:rsidRPr="00FE4CD8">
        <w:rPr>
          <w:rFonts w:ascii="Arial" w:hAnsi="Arial"/>
          <w:rtl/>
        </w:rPr>
        <w:t xml:space="preserve"> - כל מידע אשר יגיע לידי הקבלן או העובד בקשר למתן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בין אם נתקבל במהלך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או לאחר מכן, לרבות ומבלי לפגוע בכלליות האמור לעיל: מידע אשר ימסר ע"י המזמין ו/או כל גורם אחר ו/או מי מטעמו. </w:t>
      </w:r>
    </w:p>
    <w:p w14:paraId="4B0CCC5B" w14:textId="77777777" w:rsidR="009C7EC5" w:rsidRPr="00FE4CD8" w:rsidRDefault="009C7EC5" w:rsidP="00E23FE4">
      <w:pPr>
        <w:spacing w:line="360" w:lineRule="auto"/>
        <w:ind w:right="709"/>
        <w:jc w:val="both"/>
        <w:rPr>
          <w:rFonts w:ascii="Arial" w:hAnsi="Arial"/>
          <w:rtl/>
        </w:rPr>
      </w:pPr>
    </w:p>
    <w:p w14:paraId="4B0CCC5C" w14:textId="77777777" w:rsidR="009C7EC5" w:rsidRPr="00FE4CD8" w:rsidRDefault="009C7EC5" w:rsidP="00E23FE4">
      <w:pPr>
        <w:spacing w:line="360" w:lineRule="auto"/>
        <w:ind w:right="709"/>
        <w:jc w:val="both"/>
        <w:rPr>
          <w:rFonts w:ascii="Arial" w:hAnsi="Arial"/>
          <w:rtl/>
        </w:rPr>
      </w:pPr>
      <w:r w:rsidRPr="00FE4CD8">
        <w:rPr>
          <w:rFonts w:ascii="Arial" w:hAnsi="Arial"/>
          <w:rtl/>
        </w:rPr>
        <w:lastRenderedPageBreak/>
        <w:t>2. הנני מצהיר ומתחייב שאין ולא יהיה לי, במהלך תקופת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FE4CD8">
        <w:rPr>
          <w:rFonts w:ascii="Arial" w:hAnsi="Arial" w:hint="eastAsia"/>
          <w:rtl/>
        </w:rPr>
        <w:t>הוועדה</w:t>
      </w:r>
      <w:r w:rsidRPr="00FE4CD8">
        <w:rPr>
          <w:rFonts w:ascii="Arial" w:hAnsi="Arial"/>
          <w:rtl/>
        </w:rPr>
        <w:t xml:space="preserve"> הרלוונטית </w:t>
      </w:r>
      <w:r w:rsidRPr="00FE4CD8">
        <w:rPr>
          <w:rFonts w:ascii="Arial" w:hAnsi="Arial"/>
          <w:b/>
          <w:bCs/>
          <w:rtl/>
        </w:rPr>
        <w:t xml:space="preserve">(יש </w:t>
      </w:r>
      <w:r w:rsidRPr="00FE4CD8">
        <w:rPr>
          <w:rFonts w:ascii="Arial" w:hAnsi="Arial" w:hint="eastAsia"/>
          <w:b/>
          <w:bCs/>
          <w:rtl/>
        </w:rPr>
        <w:t>למלא</w:t>
      </w:r>
      <w:r w:rsidRPr="00FE4CD8">
        <w:rPr>
          <w:rFonts w:ascii="Arial" w:hAnsi="Arial"/>
          <w:b/>
          <w:bCs/>
          <w:rtl/>
        </w:rPr>
        <w:t xml:space="preserve"> </w:t>
      </w:r>
      <w:r w:rsidRPr="00FE4CD8">
        <w:rPr>
          <w:rFonts w:ascii="Arial" w:hAnsi="Arial" w:hint="eastAsia"/>
          <w:b/>
          <w:bCs/>
          <w:rtl/>
        </w:rPr>
        <w:t>בהתאם</w:t>
      </w:r>
      <w:r w:rsidRPr="00FE4CD8">
        <w:rPr>
          <w:rFonts w:ascii="Arial" w:hAnsi="Arial"/>
          <w:b/>
          <w:bCs/>
          <w:rtl/>
        </w:rPr>
        <w:t xml:space="preserve"> </w:t>
      </w:r>
      <w:r w:rsidRPr="00FE4CD8">
        <w:rPr>
          <w:rFonts w:ascii="Arial" w:hAnsi="Arial" w:hint="eastAsia"/>
          <w:b/>
          <w:bCs/>
          <w:rtl/>
        </w:rPr>
        <w:t>לצורך</w:t>
      </w:r>
      <w:r w:rsidRPr="00FE4CD8">
        <w:rPr>
          <w:rFonts w:ascii="Arial" w:hAnsi="Arial"/>
          <w:b/>
          <w:bCs/>
          <w:rtl/>
        </w:rPr>
        <w:t>)</w:t>
      </w:r>
      <w:r w:rsidRPr="00FE4CD8">
        <w:rPr>
          <w:rFonts w:ascii="Arial" w:hAnsi="Arial"/>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B0CCC5D" w14:textId="77777777" w:rsidR="009C7EC5" w:rsidRPr="00FE4CD8" w:rsidRDefault="009C7EC5" w:rsidP="00E23FE4">
      <w:pPr>
        <w:spacing w:line="360" w:lineRule="auto"/>
        <w:ind w:right="709"/>
        <w:jc w:val="both"/>
        <w:rPr>
          <w:rFonts w:ascii="Arial" w:hAnsi="Arial"/>
          <w:rtl/>
        </w:rPr>
      </w:pPr>
    </w:p>
    <w:p w14:paraId="4B0CCC5E" w14:textId="77777777" w:rsidR="009C7EC5" w:rsidRPr="00FE4CD8" w:rsidRDefault="009C7EC5" w:rsidP="00E23FE4">
      <w:pPr>
        <w:spacing w:line="360" w:lineRule="auto"/>
        <w:ind w:right="709"/>
        <w:jc w:val="both"/>
        <w:rPr>
          <w:rFonts w:ascii="Arial" w:hAnsi="Arial"/>
          <w:rtl/>
        </w:rPr>
      </w:pPr>
      <w:r w:rsidRPr="00FE4CD8">
        <w:rPr>
          <w:rFonts w:ascii="Arial" w:hAnsi="Arial"/>
          <w:rtl/>
        </w:rPr>
        <w:t>3. הנני מצהיר ומתחייב שלא אייצג או אפעל מטעם כל גורם שהוא בתחום השירותים</w:t>
      </w:r>
      <w:r w:rsidRPr="00FE4CD8">
        <w:rPr>
          <w:rFonts w:ascii="Arial" w:hAnsi="Arial"/>
        </w:rPr>
        <w:t>/</w:t>
      </w:r>
      <w:r w:rsidRPr="00FE4CD8">
        <w:rPr>
          <w:rFonts w:ascii="Arial" w:hAnsi="Arial" w:hint="eastAsia"/>
          <w:rtl/>
        </w:rPr>
        <w:t>הטובין</w:t>
      </w:r>
      <w:r w:rsidRPr="00FE4CD8">
        <w:rPr>
          <w:rFonts w:ascii="Arial" w:hAnsi="Arial"/>
          <w:rtl/>
        </w:rPr>
        <w:t xml:space="preserve"> נשוא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למעט מטעם המזמין, במהלך תקופת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בין הצדדים ושלושה חודשים לאחריה,  אלא אם כן התקבל לכך אישור מראש ובכתב של המזמין.</w:t>
      </w:r>
    </w:p>
    <w:p w14:paraId="4B0CCC5F" w14:textId="77777777" w:rsidR="009C7EC5" w:rsidRPr="00FE4CD8" w:rsidRDefault="009C7EC5" w:rsidP="00E23FE4">
      <w:pPr>
        <w:spacing w:line="360" w:lineRule="auto"/>
        <w:ind w:right="709"/>
        <w:jc w:val="both"/>
        <w:rPr>
          <w:rFonts w:ascii="Arial" w:hAnsi="Arial"/>
          <w:rtl/>
        </w:rPr>
      </w:pPr>
    </w:p>
    <w:p w14:paraId="4B0CCC60" w14:textId="77777777" w:rsidR="009C7EC5" w:rsidRPr="00FE4CD8" w:rsidRDefault="009C7EC5" w:rsidP="00E23FE4">
      <w:pPr>
        <w:spacing w:line="360" w:lineRule="auto"/>
        <w:ind w:right="709"/>
        <w:jc w:val="both"/>
        <w:rPr>
          <w:rFonts w:ascii="Arial" w:hAnsi="Arial"/>
          <w:rtl/>
        </w:rPr>
      </w:pPr>
      <w:r w:rsidRPr="00FE4CD8">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B0CCC61" w14:textId="77777777" w:rsidR="009C7EC5" w:rsidRPr="00FE4CD8" w:rsidRDefault="009C7EC5" w:rsidP="00E23FE4">
      <w:pPr>
        <w:spacing w:line="360" w:lineRule="auto"/>
        <w:ind w:right="709"/>
        <w:jc w:val="both"/>
        <w:rPr>
          <w:rFonts w:ascii="Arial" w:hAnsi="Arial"/>
          <w:rtl/>
        </w:rPr>
      </w:pPr>
    </w:p>
    <w:p w14:paraId="4B0CCC62" w14:textId="66DE16B3" w:rsidR="009C7EC5" w:rsidRPr="00FE4CD8" w:rsidRDefault="009C7EC5" w:rsidP="004F398F">
      <w:pPr>
        <w:spacing w:line="360" w:lineRule="auto"/>
        <w:ind w:right="709"/>
        <w:jc w:val="both"/>
        <w:rPr>
          <w:rFonts w:ascii="Arial" w:hAnsi="Arial"/>
          <w:rtl/>
        </w:rPr>
      </w:pPr>
      <w:r w:rsidRPr="00FE4CD8">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B0CCC63" w14:textId="77777777" w:rsidR="009C7EC5" w:rsidRPr="00FE4CD8" w:rsidRDefault="009C7EC5" w:rsidP="00E23FE4">
      <w:pPr>
        <w:ind w:right="709"/>
        <w:jc w:val="both"/>
        <w:rPr>
          <w:rFonts w:ascii="Arial" w:hAnsi="Arial"/>
          <w:rtl/>
        </w:rPr>
      </w:pPr>
    </w:p>
    <w:p w14:paraId="4B0CCC64" w14:textId="77777777" w:rsidR="00AF614C" w:rsidRDefault="00AF614C" w:rsidP="00E23FE4">
      <w:pPr>
        <w:spacing w:line="360" w:lineRule="auto"/>
        <w:ind w:right="709"/>
        <w:rPr>
          <w:rFonts w:ascii="David" w:hAnsi="David"/>
          <w:rtl/>
        </w:rPr>
      </w:pPr>
      <w:r>
        <w:rPr>
          <w:rFonts w:ascii="David" w:hAnsi="David" w:hint="cs"/>
          <w:rtl/>
        </w:rPr>
        <w:t>ולראיה באתי/נו על החתום {חתימת מורשי החתימה מטעם המציע}</w:t>
      </w:r>
    </w:p>
    <w:p w14:paraId="4B0CCC65" w14:textId="77777777" w:rsidR="00AF614C" w:rsidRDefault="00AF614C" w:rsidP="00E23FE4">
      <w:pPr>
        <w:spacing w:line="360" w:lineRule="auto"/>
        <w:ind w:right="709"/>
        <w:rPr>
          <w:rFonts w:ascii="David" w:hAnsi="David"/>
          <w:rtl/>
        </w:rPr>
      </w:pPr>
      <w:r>
        <w:rPr>
          <w:rFonts w:ascii="David" w:hAnsi="David" w:hint="cs"/>
          <w:rtl/>
        </w:rPr>
        <w:t xml:space="preserve">  שם :_____________  חתימה וחותמת :_________________ תאריך:_____________</w:t>
      </w:r>
    </w:p>
    <w:p w14:paraId="4B0CCC66" w14:textId="7B62E4C2" w:rsidR="007B116C" w:rsidRPr="009C7EC5" w:rsidRDefault="00AF614C" w:rsidP="009D501C">
      <w:pPr>
        <w:spacing w:line="360" w:lineRule="auto"/>
        <w:ind w:right="709"/>
        <w:rPr>
          <w:b/>
          <w:bCs/>
          <w:sz w:val="28"/>
          <w:szCs w:val="28"/>
        </w:rPr>
      </w:pPr>
      <w:r>
        <w:rPr>
          <w:rFonts w:ascii="David" w:hAnsi="David" w:hint="cs"/>
          <w:rtl/>
        </w:rPr>
        <w:t xml:space="preserve">  שם :_____________  חתימה וחותמת :_________________ תאריך:______</w:t>
      </w:r>
      <w:r w:rsidR="009D501C">
        <w:rPr>
          <w:rFonts w:ascii="David" w:hAnsi="David" w:hint="cs"/>
          <w:rtl/>
        </w:rPr>
        <w:t>__</w:t>
      </w:r>
      <w:r>
        <w:rPr>
          <w:rFonts w:ascii="David" w:hAnsi="David" w:hint="cs"/>
          <w:rtl/>
        </w:rPr>
        <w:t>_____</w:t>
      </w:r>
      <w:r w:rsidR="009D501C">
        <w:rPr>
          <w:b/>
          <w:bCs/>
          <w:sz w:val="28"/>
          <w:szCs w:val="28"/>
        </w:rPr>
        <w:tab/>
      </w:r>
    </w:p>
    <w:p w14:paraId="4B0CCC67" w14:textId="77777777" w:rsidR="007B116C" w:rsidRDefault="007B116C" w:rsidP="00E23FE4">
      <w:pPr>
        <w:spacing w:line="360" w:lineRule="auto"/>
        <w:ind w:right="709"/>
        <w:jc w:val="center"/>
        <w:rPr>
          <w:szCs w:val="26"/>
          <w:rtl/>
        </w:rPr>
      </w:pPr>
    </w:p>
    <w:p w14:paraId="4B0CCC68" w14:textId="77777777" w:rsidR="007B116C" w:rsidRDefault="007B116C" w:rsidP="00E23FE4">
      <w:pPr>
        <w:spacing w:line="360" w:lineRule="auto"/>
        <w:ind w:right="709"/>
        <w:jc w:val="center"/>
        <w:rPr>
          <w:rtl/>
        </w:rPr>
      </w:pPr>
    </w:p>
    <w:p w14:paraId="4B0CCC69" w14:textId="77777777" w:rsidR="007B116C" w:rsidRDefault="007B116C" w:rsidP="00E23FE4">
      <w:pPr>
        <w:spacing w:line="360" w:lineRule="auto"/>
        <w:ind w:right="709"/>
        <w:jc w:val="center"/>
        <w:rPr>
          <w:rtl/>
        </w:rPr>
      </w:pPr>
    </w:p>
    <w:p w14:paraId="4B0CCC6A" w14:textId="77777777" w:rsidR="007B116C" w:rsidRDefault="007B116C" w:rsidP="00E23FE4">
      <w:pPr>
        <w:spacing w:line="360" w:lineRule="auto"/>
        <w:ind w:right="709"/>
        <w:jc w:val="center"/>
        <w:rPr>
          <w:rtl/>
        </w:rPr>
      </w:pPr>
    </w:p>
    <w:p w14:paraId="4B0CCC6B" w14:textId="77777777" w:rsidR="007B116C" w:rsidRDefault="007B116C" w:rsidP="00E23FE4">
      <w:pPr>
        <w:spacing w:line="360" w:lineRule="auto"/>
        <w:ind w:right="709"/>
        <w:jc w:val="center"/>
        <w:rPr>
          <w:rtl/>
        </w:rPr>
      </w:pPr>
    </w:p>
    <w:p w14:paraId="4B0CCC6C" w14:textId="77777777" w:rsidR="007B116C" w:rsidRDefault="007B116C" w:rsidP="00E23FE4">
      <w:pPr>
        <w:spacing w:line="360" w:lineRule="auto"/>
        <w:ind w:right="709"/>
        <w:jc w:val="center"/>
        <w:rPr>
          <w:rtl/>
        </w:rPr>
      </w:pPr>
    </w:p>
    <w:p w14:paraId="4B0CCC6D" w14:textId="77777777" w:rsidR="007B116C" w:rsidRDefault="007B116C" w:rsidP="00E23FE4">
      <w:pPr>
        <w:spacing w:line="360" w:lineRule="auto"/>
        <w:ind w:right="709"/>
        <w:jc w:val="center"/>
        <w:rPr>
          <w:rtl/>
        </w:rPr>
      </w:pPr>
    </w:p>
    <w:p w14:paraId="4B0CCC6E" w14:textId="77777777" w:rsidR="007B116C" w:rsidRDefault="007B116C" w:rsidP="00E23FE4">
      <w:pPr>
        <w:spacing w:line="360" w:lineRule="auto"/>
        <w:ind w:right="709"/>
        <w:jc w:val="center"/>
        <w:rPr>
          <w:rtl/>
        </w:rPr>
      </w:pPr>
    </w:p>
    <w:p w14:paraId="4B0CCC6F" w14:textId="77777777" w:rsidR="007B116C" w:rsidRDefault="007B116C" w:rsidP="00E23FE4">
      <w:pPr>
        <w:spacing w:line="360" w:lineRule="auto"/>
        <w:ind w:right="709"/>
        <w:jc w:val="center"/>
        <w:rPr>
          <w:rtl/>
        </w:rPr>
      </w:pPr>
    </w:p>
    <w:p w14:paraId="4B0CCC70" w14:textId="77777777" w:rsidR="007B116C" w:rsidRDefault="007B116C" w:rsidP="00E23FE4">
      <w:pPr>
        <w:spacing w:line="360" w:lineRule="auto"/>
        <w:ind w:right="709"/>
        <w:jc w:val="center"/>
        <w:rPr>
          <w:rtl/>
        </w:rPr>
      </w:pPr>
    </w:p>
    <w:p w14:paraId="4B0CCC71" w14:textId="77777777" w:rsidR="007B116C" w:rsidRDefault="007B116C" w:rsidP="00E23FE4">
      <w:pPr>
        <w:spacing w:line="360" w:lineRule="auto"/>
        <w:ind w:right="709"/>
        <w:jc w:val="center"/>
        <w:rPr>
          <w:rtl/>
        </w:rPr>
      </w:pPr>
    </w:p>
    <w:p w14:paraId="4B0CCC72" w14:textId="77777777" w:rsidR="007B116C" w:rsidRDefault="007B116C" w:rsidP="00E23FE4">
      <w:pPr>
        <w:spacing w:line="360" w:lineRule="auto"/>
        <w:ind w:right="709"/>
        <w:jc w:val="center"/>
        <w:rPr>
          <w:rtl/>
        </w:rPr>
      </w:pPr>
    </w:p>
    <w:p w14:paraId="4B0CCC73" w14:textId="77777777" w:rsidR="007B116C" w:rsidRDefault="007B116C" w:rsidP="00E23FE4">
      <w:pPr>
        <w:spacing w:line="360" w:lineRule="auto"/>
        <w:ind w:right="709"/>
        <w:jc w:val="center"/>
        <w:rPr>
          <w:rtl/>
        </w:rPr>
      </w:pPr>
    </w:p>
    <w:p w14:paraId="4B0CCC74" w14:textId="77777777" w:rsidR="007B116C" w:rsidRDefault="007B116C" w:rsidP="00E23FE4">
      <w:pPr>
        <w:spacing w:line="360" w:lineRule="auto"/>
        <w:ind w:right="709"/>
        <w:jc w:val="center"/>
        <w:rPr>
          <w:rtl/>
        </w:rPr>
      </w:pPr>
    </w:p>
    <w:p w14:paraId="4B0CCC75" w14:textId="77777777" w:rsidR="007B116C" w:rsidRDefault="007B116C" w:rsidP="00E23FE4">
      <w:pPr>
        <w:spacing w:line="360" w:lineRule="auto"/>
        <w:ind w:right="709"/>
        <w:jc w:val="center"/>
        <w:rPr>
          <w:rtl/>
        </w:rPr>
      </w:pPr>
    </w:p>
    <w:p w14:paraId="4B0CCC76" w14:textId="77777777" w:rsidR="007B116C" w:rsidRDefault="007B116C" w:rsidP="00E23FE4">
      <w:pPr>
        <w:spacing w:line="360" w:lineRule="auto"/>
        <w:ind w:right="709"/>
        <w:jc w:val="center"/>
        <w:rPr>
          <w:rtl/>
        </w:rPr>
      </w:pPr>
    </w:p>
    <w:p w14:paraId="4B0CCC77" w14:textId="77777777" w:rsidR="007B116C" w:rsidRDefault="007B116C" w:rsidP="00E23FE4">
      <w:pPr>
        <w:spacing w:line="360" w:lineRule="auto"/>
        <w:ind w:right="709"/>
        <w:jc w:val="center"/>
      </w:pPr>
    </w:p>
    <w:p w14:paraId="4B0CCC7A" w14:textId="6B304A86" w:rsidR="007B116C" w:rsidRPr="00A75701" w:rsidRDefault="007B116C" w:rsidP="00E23FE4">
      <w:pPr>
        <w:pStyle w:val="10"/>
        <w:spacing w:line="360" w:lineRule="auto"/>
        <w:ind w:right="709"/>
        <w:rPr>
          <w:b w:val="0"/>
          <w:bCs w:val="0"/>
          <w:color w:val="1F3864" w:themeColor="accent1" w:themeShade="80"/>
          <w:sz w:val="96"/>
          <w:szCs w:val="96"/>
          <w:rtl/>
        </w:rPr>
      </w:pPr>
      <w:bookmarkStart w:id="765" w:name="_נספח_א_–_[טבלת_שינויים_שבוצעו_בהורא"/>
      <w:bookmarkStart w:id="766" w:name="_Toc505163199"/>
      <w:bookmarkStart w:id="767" w:name="_Toc509263373"/>
      <w:bookmarkEnd w:id="765"/>
      <w:r w:rsidRPr="00A75701">
        <w:rPr>
          <w:rFonts w:hint="cs"/>
          <w:color w:val="1F3864" w:themeColor="accent1" w:themeShade="80"/>
          <w:sz w:val="96"/>
          <w:szCs w:val="96"/>
          <w:u w:val="single"/>
          <w:rtl/>
        </w:rPr>
        <w:t>פרק 5</w:t>
      </w:r>
      <w:r w:rsidR="00FF0636" w:rsidRPr="00A75701">
        <w:rPr>
          <w:b w:val="0"/>
          <w:bCs w:val="0"/>
          <w:color w:val="1F3864" w:themeColor="accent1" w:themeShade="80"/>
          <w:sz w:val="96"/>
          <w:szCs w:val="96"/>
          <w:rtl/>
        </w:rPr>
        <w:br/>
      </w:r>
      <w:r w:rsidRPr="00A75701">
        <w:rPr>
          <w:rFonts w:hint="cs"/>
          <w:b w:val="0"/>
          <w:bCs w:val="0"/>
          <w:color w:val="1F3864" w:themeColor="accent1" w:themeShade="80"/>
          <w:sz w:val="96"/>
          <w:szCs w:val="96"/>
          <w:rtl/>
        </w:rPr>
        <w:t>ההצעה הכספית</w:t>
      </w:r>
      <w:bookmarkEnd w:id="766"/>
      <w:bookmarkEnd w:id="767"/>
    </w:p>
    <w:p w14:paraId="4B0CCC7B" w14:textId="77777777" w:rsidR="007B116C" w:rsidRDefault="007B116C" w:rsidP="00E23FE4">
      <w:pPr>
        <w:pStyle w:val="af1"/>
        <w:tabs>
          <w:tab w:val="left" w:pos="720"/>
        </w:tabs>
        <w:spacing w:line="360" w:lineRule="auto"/>
        <w:ind w:right="709"/>
        <w:jc w:val="both"/>
        <w:rPr>
          <w:b/>
          <w:bCs/>
          <w:u w:val="single"/>
          <w:rtl/>
        </w:rPr>
      </w:pPr>
    </w:p>
    <w:p w14:paraId="4B0CCC7C" w14:textId="77777777" w:rsidR="007B116C" w:rsidRDefault="007B116C" w:rsidP="00E23FE4">
      <w:pPr>
        <w:pStyle w:val="af1"/>
        <w:tabs>
          <w:tab w:val="left" w:pos="720"/>
        </w:tabs>
        <w:spacing w:line="360" w:lineRule="auto"/>
        <w:ind w:right="709"/>
        <w:jc w:val="both"/>
        <w:rPr>
          <w:b/>
          <w:bCs/>
          <w:u w:val="single"/>
          <w:rtl/>
        </w:rPr>
      </w:pPr>
    </w:p>
    <w:p w14:paraId="4B0CCC7D" w14:textId="77777777" w:rsidR="007B116C" w:rsidRDefault="007B116C" w:rsidP="00E23FE4">
      <w:pPr>
        <w:pStyle w:val="af1"/>
        <w:tabs>
          <w:tab w:val="left" w:pos="720"/>
        </w:tabs>
        <w:spacing w:line="360" w:lineRule="auto"/>
        <w:ind w:right="709"/>
        <w:jc w:val="both"/>
        <w:rPr>
          <w:b/>
          <w:bCs/>
          <w:u w:val="single"/>
          <w:rtl/>
        </w:rPr>
      </w:pPr>
    </w:p>
    <w:p w14:paraId="4B0CCC7E" w14:textId="77777777" w:rsidR="007B116C" w:rsidRDefault="007B116C" w:rsidP="00E23FE4">
      <w:pPr>
        <w:pStyle w:val="af1"/>
        <w:tabs>
          <w:tab w:val="left" w:pos="720"/>
        </w:tabs>
        <w:spacing w:line="360" w:lineRule="auto"/>
        <w:ind w:right="709"/>
        <w:jc w:val="both"/>
        <w:rPr>
          <w:b/>
          <w:bCs/>
          <w:u w:val="single"/>
          <w:rtl/>
        </w:rPr>
      </w:pPr>
    </w:p>
    <w:p w14:paraId="4B0CCC7F" w14:textId="77777777" w:rsidR="007B116C" w:rsidRDefault="007B116C" w:rsidP="00E23FE4">
      <w:pPr>
        <w:pStyle w:val="af1"/>
        <w:tabs>
          <w:tab w:val="left" w:pos="720"/>
        </w:tabs>
        <w:spacing w:line="360" w:lineRule="auto"/>
        <w:ind w:right="709"/>
        <w:jc w:val="both"/>
        <w:rPr>
          <w:b/>
          <w:bCs/>
          <w:u w:val="single"/>
          <w:rtl/>
        </w:rPr>
      </w:pPr>
    </w:p>
    <w:p w14:paraId="4B0CCC80" w14:textId="77777777" w:rsidR="007B116C" w:rsidRDefault="007B116C" w:rsidP="00E23FE4">
      <w:pPr>
        <w:pStyle w:val="af1"/>
        <w:tabs>
          <w:tab w:val="left" w:pos="720"/>
        </w:tabs>
        <w:spacing w:line="360" w:lineRule="auto"/>
        <w:ind w:right="709"/>
        <w:jc w:val="both"/>
        <w:rPr>
          <w:b/>
          <w:bCs/>
          <w:u w:val="single"/>
          <w:rtl/>
        </w:rPr>
      </w:pPr>
    </w:p>
    <w:p w14:paraId="4B0CCC81" w14:textId="77777777" w:rsidR="007B116C" w:rsidRDefault="007B116C" w:rsidP="00E23FE4">
      <w:pPr>
        <w:spacing w:line="360" w:lineRule="auto"/>
        <w:ind w:right="709"/>
        <w:jc w:val="center"/>
        <w:rPr>
          <w:b/>
          <w:bCs/>
          <w:sz w:val="32"/>
          <w:szCs w:val="32"/>
          <w:u w:val="single"/>
          <w:rtl/>
        </w:rPr>
      </w:pPr>
      <w:r>
        <w:rPr>
          <w:rFonts w:hint="cs"/>
          <w:b/>
          <w:bCs/>
          <w:rtl/>
        </w:rPr>
        <w:br w:type="page"/>
      </w:r>
      <w:r>
        <w:rPr>
          <w:rFonts w:hint="cs"/>
          <w:b/>
          <w:bCs/>
          <w:sz w:val="32"/>
          <w:szCs w:val="32"/>
          <w:u w:val="single"/>
          <w:rtl/>
        </w:rPr>
        <w:lastRenderedPageBreak/>
        <w:t>ההצעה הכספית</w:t>
      </w:r>
    </w:p>
    <w:p w14:paraId="0D87EF6A" w14:textId="77777777" w:rsidR="00563BB0" w:rsidRPr="00C90219" w:rsidRDefault="00563BB0" w:rsidP="00E23FE4">
      <w:pPr>
        <w:spacing w:line="360" w:lineRule="auto"/>
        <w:ind w:right="709"/>
        <w:jc w:val="center"/>
        <w:rPr>
          <w:b/>
          <w:bCs/>
          <w:sz w:val="14"/>
          <w:szCs w:val="14"/>
          <w:u w:val="single"/>
          <w:rtl/>
        </w:rPr>
      </w:pPr>
    </w:p>
    <w:p w14:paraId="4B0CCC83" w14:textId="688D1634" w:rsidR="007B116C" w:rsidRDefault="007B116C" w:rsidP="00E23FE4">
      <w:pPr>
        <w:spacing w:line="360" w:lineRule="auto"/>
        <w:ind w:right="709"/>
        <w:jc w:val="both"/>
        <w:rPr>
          <w:rtl/>
        </w:rPr>
      </w:pPr>
      <w:r>
        <w:rPr>
          <w:rFonts w:hint="cs"/>
          <w:rtl/>
        </w:rPr>
        <w:t>אני/ו __________________________</w:t>
      </w:r>
      <w:r>
        <w:rPr>
          <w:rFonts w:hint="cs"/>
          <w:i/>
          <w:iCs/>
          <w:sz w:val="16"/>
          <w:szCs w:val="16"/>
          <w:rtl/>
        </w:rPr>
        <w:t>[שם המציע]</w:t>
      </w:r>
      <w:r>
        <w:rPr>
          <w:rFonts w:hint="cs"/>
          <w:rtl/>
        </w:rPr>
        <w:t xml:space="preserve"> מס' ת.ז./ח.פ. __________________, החתום/מים מטה מגיש/ים בזאת את הצעתי/נו הכספית במענה למכרז פומבי מספר</w:t>
      </w:r>
      <w:r w:rsidR="00FC0B28">
        <w:rPr>
          <w:rtl/>
        </w:rPr>
        <w:t xml:space="preserve"> 6/18 </w:t>
      </w:r>
      <w:r w:rsidR="00FF337D">
        <w:rPr>
          <w:rFonts w:hint="cs"/>
          <w:rtl/>
        </w:rPr>
        <w:t>להקמת ו</w:t>
      </w:r>
      <w:r w:rsidR="00E97710">
        <w:rPr>
          <w:rFonts w:hint="cs"/>
          <w:rtl/>
        </w:rPr>
        <w:t>ל</w:t>
      </w:r>
      <w:r w:rsidR="00FF337D">
        <w:rPr>
          <w:rFonts w:hint="cs"/>
          <w:rtl/>
        </w:rPr>
        <w:t>תחזוקת מערכת חיפוש דיגיטלי בארכיון המדינה, משרד ראש הממשלה</w:t>
      </w:r>
      <w:r>
        <w:rPr>
          <w:rFonts w:hint="cs"/>
          <w:rtl/>
        </w:rPr>
        <w:t>, במחירים המפורטים להלן.</w:t>
      </w:r>
    </w:p>
    <w:p w14:paraId="4B0CCC85" w14:textId="77777777" w:rsidR="007B116C" w:rsidRDefault="007B116C" w:rsidP="00C33F99">
      <w:pPr>
        <w:pStyle w:val="20"/>
        <w:numPr>
          <w:ilvl w:val="0"/>
          <w:numId w:val="63"/>
        </w:numPr>
        <w:ind w:right="709"/>
        <w:rPr>
          <w:rtl/>
        </w:rPr>
      </w:pPr>
      <w:bookmarkStart w:id="768" w:name="_Toc506667293"/>
      <w:bookmarkStart w:id="769" w:name="_Toc506667408"/>
      <w:bookmarkStart w:id="770" w:name="_Toc505161307"/>
      <w:bookmarkStart w:id="771" w:name="_Toc505163200"/>
      <w:bookmarkStart w:id="772" w:name="_Toc509263374"/>
      <w:bookmarkEnd w:id="768"/>
      <w:bookmarkEnd w:id="769"/>
      <w:r>
        <w:rPr>
          <w:rFonts w:hint="cs"/>
          <w:rtl/>
        </w:rPr>
        <w:t>הוראות למילוי ההצעה הכספית:</w:t>
      </w:r>
      <w:bookmarkEnd w:id="770"/>
      <w:bookmarkEnd w:id="771"/>
      <w:bookmarkEnd w:id="772"/>
    </w:p>
    <w:p w14:paraId="4B0CCC86" w14:textId="2B4A9D2C" w:rsidR="007B116C" w:rsidRDefault="007B116C" w:rsidP="00E23FE4">
      <w:pPr>
        <w:ind w:left="720" w:right="709"/>
        <w:rPr>
          <w:rtl/>
        </w:rPr>
      </w:pPr>
      <w:bookmarkStart w:id="773" w:name="_Toc505161308"/>
      <w:bookmarkStart w:id="774" w:name="_Toc505163201"/>
      <w:r>
        <w:rPr>
          <w:rFonts w:hint="cs"/>
          <w:rtl/>
        </w:rPr>
        <w:t>יש למלא בטבלאות להלן, לגבי כל אחד מן הפריטים, את המחיר המוצע בש"ח ליחידה לא כולל מע"מ (להלן: "המחיר המוצע ליחידה").</w:t>
      </w:r>
      <w:bookmarkEnd w:id="773"/>
      <w:bookmarkEnd w:id="774"/>
      <w:r>
        <w:rPr>
          <w:rFonts w:hint="cs"/>
          <w:rtl/>
        </w:rPr>
        <w:t xml:space="preserve">  </w:t>
      </w:r>
    </w:p>
    <w:p w14:paraId="4B0CCC88" w14:textId="77777777" w:rsidR="005218EE" w:rsidRPr="005218EE" w:rsidRDefault="005218EE" w:rsidP="00090EF9">
      <w:pPr>
        <w:pStyle w:val="20"/>
        <w:numPr>
          <w:ilvl w:val="1"/>
          <w:numId w:val="14"/>
        </w:numPr>
        <w:ind w:right="709"/>
        <w:rPr>
          <w:b w:val="0"/>
          <w:bCs w:val="0"/>
        </w:rPr>
      </w:pPr>
      <w:bookmarkStart w:id="775" w:name="_Toc505161309"/>
      <w:bookmarkStart w:id="776" w:name="_Toc505163202"/>
      <w:bookmarkStart w:id="777" w:name="_Toc509263375"/>
      <w:r w:rsidRPr="005218EE">
        <w:rPr>
          <w:rFonts w:hint="cs"/>
          <w:b w:val="0"/>
          <w:bCs w:val="0"/>
          <w:rtl/>
        </w:rPr>
        <w:t>כללי</w:t>
      </w:r>
      <w:bookmarkEnd w:id="775"/>
      <w:bookmarkEnd w:id="776"/>
      <w:bookmarkEnd w:id="777"/>
    </w:p>
    <w:p w14:paraId="4B0CCC89" w14:textId="77777777" w:rsidR="005218EE" w:rsidRPr="005218EE" w:rsidRDefault="005218EE" w:rsidP="00E23FE4">
      <w:pPr>
        <w:pStyle w:val="4"/>
        <w:ind w:right="709"/>
        <w:jc w:val="left"/>
      </w:pPr>
      <w:bookmarkStart w:id="778" w:name="_Toc505161310"/>
      <w:bookmarkStart w:id="779" w:name="_Toc505163203"/>
      <w:r w:rsidRPr="005218EE">
        <w:rPr>
          <w:rtl/>
        </w:rPr>
        <w:t xml:space="preserve">מטרת </w:t>
      </w:r>
      <w:r w:rsidR="009432D1">
        <w:rPr>
          <w:rFonts w:hint="cs"/>
          <w:rtl/>
        </w:rPr>
        <w:t>פרק</w:t>
      </w:r>
      <w:r w:rsidRPr="005218EE">
        <w:rPr>
          <w:rtl/>
        </w:rPr>
        <w:t xml:space="preserve"> זה, היא להביא את הצעות המציעים השונים למכנה משותף ברור.</w:t>
      </w:r>
      <w:bookmarkEnd w:id="778"/>
      <w:bookmarkEnd w:id="779"/>
    </w:p>
    <w:p w14:paraId="4B0CCC8A" w14:textId="14FF2733" w:rsidR="005218EE" w:rsidRPr="005218EE" w:rsidRDefault="009432D1" w:rsidP="00E23FE4">
      <w:pPr>
        <w:pStyle w:val="4"/>
        <w:ind w:right="709"/>
        <w:jc w:val="left"/>
      </w:pPr>
      <w:bookmarkStart w:id="780" w:name="_Toc505161311"/>
      <w:bookmarkStart w:id="781" w:name="_Toc505163204"/>
      <w:r>
        <w:rPr>
          <w:rFonts w:hint="cs"/>
          <w:rtl/>
        </w:rPr>
        <w:t>פרק</w:t>
      </w:r>
      <w:r w:rsidR="005218EE" w:rsidRPr="005218EE">
        <w:rPr>
          <w:rtl/>
        </w:rPr>
        <w:t xml:space="preserve"> זה יוגש, במעטפה נפרדת ועליה ירשם "</w:t>
      </w:r>
      <w:r>
        <w:rPr>
          <w:rFonts w:hint="cs"/>
          <w:rtl/>
        </w:rPr>
        <w:t>פרק</w:t>
      </w:r>
      <w:r w:rsidR="005218EE" w:rsidRPr="005218EE">
        <w:rPr>
          <w:rtl/>
        </w:rPr>
        <w:t xml:space="preserve"> 5"</w:t>
      </w:r>
      <w:r w:rsidR="005218EE" w:rsidRPr="005218EE">
        <w:rPr>
          <w:rFonts w:hint="cs"/>
          <w:rtl/>
        </w:rPr>
        <w:t xml:space="preserve"> </w:t>
      </w:r>
      <w:r w:rsidR="005218EE" w:rsidRPr="005218EE">
        <w:rPr>
          <w:rtl/>
        </w:rPr>
        <w:t xml:space="preserve">כאמור </w:t>
      </w:r>
      <w:r w:rsidR="005218EE" w:rsidRPr="005218EE">
        <w:rPr>
          <w:rFonts w:hint="cs"/>
          <w:rtl/>
        </w:rPr>
        <w:t xml:space="preserve">בסעיף </w:t>
      </w:r>
      <w:r w:rsidR="005218EE" w:rsidRPr="00645A6D">
        <w:rPr>
          <w:rFonts w:hint="cs"/>
          <w:rtl/>
        </w:rPr>
        <w:t>3.1.</w:t>
      </w:r>
      <w:r w:rsidR="009858B2">
        <w:rPr>
          <w:rFonts w:hint="cs"/>
          <w:rtl/>
        </w:rPr>
        <w:t>6</w:t>
      </w:r>
      <w:r w:rsidR="009858B2" w:rsidRPr="005218EE">
        <w:rPr>
          <w:rFonts w:hint="cs"/>
          <w:rtl/>
        </w:rPr>
        <w:t xml:space="preserve"> </w:t>
      </w:r>
      <w:r w:rsidR="005218EE" w:rsidRPr="005218EE">
        <w:rPr>
          <w:rFonts w:hint="cs"/>
          <w:rtl/>
        </w:rPr>
        <w:t>(אופן הגשת ההצעה)</w:t>
      </w:r>
      <w:r w:rsidR="005218EE" w:rsidRPr="005218EE">
        <w:rPr>
          <w:rtl/>
        </w:rPr>
        <w:t xml:space="preserve"> </w:t>
      </w:r>
      <w:r w:rsidR="005218EE" w:rsidRPr="005218EE">
        <w:rPr>
          <w:rFonts w:hint="cs"/>
          <w:rtl/>
        </w:rPr>
        <w:t>בפרק 1 לעיל.</w:t>
      </w:r>
      <w:bookmarkEnd w:id="780"/>
      <w:bookmarkEnd w:id="781"/>
    </w:p>
    <w:p w14:paraId="4B0CCC8B" w14:textId="65FCFEB6" w:rsidR="005218EE" w:rsidRPr="005218EE" w:rsidRDefault="005218EE" w:rsidP="00E23FE4">
      <w:pPr>
        <w:ind w:left="1800" w:right="709"/>
        <w:rPr>
          <w:rtl/>
        </w:rPr>
      </w:pPr>
      <w:bookmarkStart w:id="782" w:name="_Toc505161312"/>
      <w:bookmarkStart w:id="783" w:name="_Toc505163205"/>
      <w:r w:rsidRPr="005218EE">
        <w:rPr>
          <w:rtl/>
        </w:rPr>
        <w:t>המעטפה לא ת</w:t>
      </w:r>
      <w:r w:rsidRPr="005218EE">
        <w:rPr>
          <w:rFonts w:hint="cs"/>
          <w:rtl/>
        </w:rPr>
        <w:t>י</w:t>
      </w:r>
      <w:r w:rsidRPr="005218EE">
        <w:rPr>
          <w:rtl/>
        </w:rPr>
        <w:t xml:space="preserve">פתח עד </w:t>
      </w:r>
      <w:r w:rsidRPr="005218EE">
        <w:rPr>
          <w:rFonts w:hint="cs"/>
          <w:rtl/>
        </w:rPr>
        <w:t xml:space="preserve">לאחר ביצוע שלבי </w:t>
      </w:r>
      <w:r w:rsidRPr="005218EE">
        <w:rPr>
          <w:rtl/>
        </w:rPr>
        <w:t xml:space="preserve">ניפוי ההצעות </w:t>
      </w:r>
      <w:r w:rsidRPr="005218EE">
        <w:rPr>
          <w:rFonts w:hint="cs"/>
          <w:rtl/>
        </w:rPr>
        <w:t xml:space="preserve">והערכתן </w:t>
      </w:r>
      <w:r w:rsidRPr="005218EE">
        <w:rPr>
          <w:rtl/>
        </w:rPr>
        <w:t xml:space="preserve">האיכותית, בהתאם למפורט </w:t>
      </w:r>
      <w:r w:rsidRPr="005218EE">
        <w:rPr>
          <w:rFonts w:hint="cs"/>
          <w:rtl/>
        </w:rPr>
        <w:t xml:space="preserve">בסעיפים </w:t>
      </w:r>
      <w:r w:rsidRPr="00D15CB1">
        <w:rPr>
          <w:rFonts w:hint="cs"/>
          <w:rtl/>
        </w:rPr>
        <w:t>4.</w:t>
      </w:r>
      <w:r w:rsidR="004377D5" w:rsidRPr="00D15CB1">
        <w:rPr>
          <w:rFonts w:hint="cs"/>
          <w:rtl/>
        </w:rPr>
        <w:t>2</w:t>
      </w:r>
      <w:r w:rsidRPr="00D15CB1">
        <w:rPr>
          <w:rFonts w:hint="cs"/>
          <w:rtl/>
        </w:rPr>
        <w:t>.1-4.</w:t>
      </w:r>
      <w:r w:rsidR="004377D5" w:rsidRPr="00D15CB1">
        <w:rPr>
          <w:rFonts w:hint="cs"/>
          <w:rtl/>
        </w:rPr>
        <w:t>2</w:t>
      </w:r>
      <w:r w:rsidRPr="00D15CB1">
        <w:rPr>
          <w:rFonts w:hint="cs"/>
          <w:rtl/>
        </w:rPr>
        <w:t>.3</w:t>
      </w:r>
      <w:r w:rsidRPr="005218EE">
        <w:rPr>
          <w:rFonts w:hint="cs"/>
          <w:rtl/>
        </w:rPr>
        <w:t xml:space="preserve"> לפרק 1 לעיל.</w:t>
      </w:r>
      <w:bookmarkEnd w:id="782"/>
      <w:bookmarkEnd w:id="783"/>
    </w:p>
    <w:p w14:paraId="4B0CCC8C" w14:textId="77777777" w:rsidR="005218EE" w:rsidRPr="005218EE" w:rsidRDefault="005218EE" w:rsidP="00E23FE4">
      <w:pPr>
        <w:pStyle w:val="4"/>
        <w:ind w:right="709"/>
        <w:jc w:val="left"/>
        <w:rPr>
          <w:rtl/>
        </w:rPr>
      </w:pPr>
      <w:bookmarkStart w:id="784" w:name="_Toc505161313"/>
      <w:bookmarkStart w:id="785" w:name="_Toc505163206"/>
      <w:r w:rsidRPr="005218EE">
        <w:rPr>
          <w:rFonts w:hint="cs"/>
          <w:rtl/>
        </w:rPr>
        <w:t>הצעות</w:t>
      </w:r>
      <w:r w:rsidRPr="005218EE">
        <w:rPr>
          <w:rtl/>
        </w:rPr>
        <w:t xml:space="preserve"> </w:t>
      </w:r>
      <w:r w:rsidRPr="005218EE">
        <w:rPr>
          <w:rFonts w:hint="cs"/>
          <w:rtl/>
        </w:rPr>
        <w:t>המחיר לרכיבים השונים</w:t>
      </w:r>
      <w:r w:rsidRPr="005218EE">
        <w:rPr>
          <w:rtl/>
        </w:rPr>
        <w:t xml:space="preserve"> ימולאו עפ"י הדרישות המפורטות ב</w:t>
      </w:r>
      <w:r w:rsidR="005155DC">
        <w:rPr>
          <w:rFonts w:hint="cs"/>
          <w:rtl/>
        </w:rPr>
        <w:t>פר</w:t>
      </w:r>
      <w:r w:rsidRPr="005218EE">
        <w:rPr>
          <w:rFonts w:hint="cs"/>
          <w:rtl/>
        </w:rPr>
        <w:t>ק זה.</w:t>
      </w:r>
      <w:bookmarkEnd w:id="784"/>
      <w:bookmarkEnd w:id="785"/>
    </w:p>
    <w:p w14:paraId="4B0CCC8D" w14:textId="35CDA328" w:rsidR="005218EE" w:rsidRPr="003722BA" w:rsidRDefault="005218EE" w:rsidP="00E23FE4">
      <w:pPr>
        <w:ind w:left="1800" w:right="709"/>
        <w:rPr>
          <w:rtl/>
        </w:rPr>
      </w:pPr>
      <w:bookmarkStart w:id="786" w:name="_Toc505161314"/>
      <w:bookmarkStart w:id="787" w:name="_Toc505163207"/>
      <w:r w:rsidRPr="003722BA">
        <w:rPr>
          <w:rFonts w:hint="cs"/>
          <w:rtl/>
        </w:rPr>
        <w:t>המחירים שיציין המציע לכל סעיף, יהיו המחירים הסופיים הכוללים את כל רכיבי העלות הנכונים לאותו הסעיף, המשרד לא ישלם כל תוספת מעבר לאמור בהצעת המחיר</w:t>
      </w:r>
      <w:bookmarkEnd w:id="786"/>
      <w:bookmarkEnd w:id="787"/>
      <w:r w:rsidR="004F398F">
        <w:rPr>
          <w:rFonts w:hint="cs"/>
          <w:rtl/>
        </w:rPr>
        <w:t>.</w:t>
      </w:r>
    </w:p>
    <w:p w14:paraId="4B0CCC8E" w14:textId="77777777" w:rsidR="005218EE" w:rsidRPr="003722BA" w:rsidRDefault="005155DC" w:rsidP="00E23FE4">
      <w:pPr>
        <w:ind w:left="1800" w:right="709"/>
      </w:pPr>
      <w:bookmarkStart w:id="788" w:name="_Toc505161315"/>
      <w:bookmarkStart w:id="789" w:name="_Toc505163208"/>
      <w:r w:rsidRPr="003722BA">
        <w:rPr>
          <w:rFonts w:hint="cs"/>
          <w:rtl/>
        </w:rPr>
        <w:t>כל המחירים אשר יפורטו במענה לפרק</w:t>
      </w:r>
      <w:r w:rsidR="005218EE" w:rsidRPr="003722BA">
        <w:rPr>
          <w:rFonts w:hint="cs"/>
          <w:rtl/>
        </w:rPr>
        <w:t xml:space="preserve"> זה יהיו</w:t>
      </w:r>
      <w:r w:rsidR="005218EE" w:rsidRPr="003722BA">
        <w:t xml:space="preserve"> </w:t>
      </w:r>
      <w:r w:rsidR="005218EE" w:rsidRPr="003722BA">
        <w:rPr>
          <w:rFonts w:hint="cs"/>
          <w:rtl/>
        </w:rPr>
        <w:t>בש"ח ויכללו את המסים, היטלים, אגרות וכיו"ב החלים על השירות למעט מע"מ.</w:t>
      </w:r>
      <w:bookmarkEnd w:id="788"/>
      <w:bookmarkEnd w:id="789"/>
    </w:p>
    <w:p w14:paraId="4B0CCC8F" w14:textId="77777777" w:rsidR="005218EE" w:rsidRPr="005218EE" w:rsidRDefault="005218EE" w:rsidP="00E23FE4">
      <w:pPr>
        <w:pStyle w:val="4"/>
        <w:ind w:right="709"/>
        <w:jc w:val="left"/>
        <w:rPr>
          <w:rtl/>
        </w:rPr>
      </w:pPr>
      <w:bookmarkStart w:id="790" w:name="_Toc505161316"/>
      <w:bookmarkStart w:id="791" w:name="_Toc505163209"/>
      <w:r w:rsidRPr="005218EE">
        <w:rPr>
          <w:rFonts w:hint="cs"/>
          <w:rtl/>
        </w:rPr>
        <w:t>חובה על המציע להשתמש בטבלאות המוצעות לצורך הגשת הצעתו הכספית.</w:t>
      </w:r>
      <w:bookmarkEnd w:id="790"/>
      <w:bookmarkEnd w:id="791"/>
      <w:r w:rsidRPr="005218EE">
        <w:rPr>
          <w:rFonts w:hint="cs"/>
          <w:rtl/>
        </w:rPr>
        <w:t xml:space="preserve"> </w:t>
      </w:r>
    </w:p>
    <w:p w14:paraId="4B0CCC90" w14:textId="77777777" w:rsidR="005218EE" w:rsidRPr="005218EE" w:rsidRDefault="005218EE" w:rsidP="00090EF9">
      <w:pPr>
        <w:pStyle w:val="20"/>
        <w:numPr>
          <w:ilvl w:val="1"/>
          <w:numId w:val="14"/>
        </w:numPr>
        <w:ind w:right="709"/>
        <w:rPr>
          <w:b w:val="0"/>
          <w:bCs w:val="0"/>
          <w:rtl/>
        </w:rPr>
      </w:pPr>
      <w:bookmarkStart w:id="792" w:name="_Toc505161317"/>
      <w:bookmarkStart w:id="793" w:name="_Toc505163210"/>
      <w:bookmarkStart w:id="794" w:name="_Toc509263376"/>
      <w:r w:rsidRPr="005218EE">
        <w:rPr>
          <w:rFonts w:hint="cs"/>
          <w:b w:val="0"/>
          <w:bCs w:val="0"/>
          <w:rtl/>
        </w:rPr>
        <w:t>עלות הקמה ופיתוח</w:t>
      </w:r>
      <w:bookmarkEnd w:id="792"/>
      <w:bookmarkEnd w:id="793"/>
      <w:bookmarkEnd w:id="794"/>
    </w:p>
    <w:p w14:paraId="4B0CCC91" w14:textId="2A4E7650" w:rsidR="005218EE" w:rsidRPr="005218EE" w:rsidRDefault="005218EE" w:rsidP="00E23FE4">
      <w:pPr>
        <w:ind w:left="490" w:right="709" w:firstLine="720"/>
      </w:pPr>
      <w:r w:rsidRPr="005218EE">
        <w:rPr>
          <w:rFonts w:hint="cs"/>
          <w:rtl/>
          <w:lang w:eastAsia="en-US"/>
        </w:rPr>
        <w:t>פירוט העלויות בסעיף זה יכלול</w:t>
      </w:r>
      <w:r w:rsidRPr="005218EE">
        <w:rPr>
          <w:rtl/>
          <w:lang w:eastAsia="en-US"/>
        </w:rPr>
        <w:t xml:space="preserve"> </w:t>
      </w:r>
      <w:r w:rsidRPr="005218EE">
        <w:rPr>
          <w:rFonts w:hint="cs"/>
          <w:rtl/>
          <w:lang w:eastAsia="en-US"/>
        </w:rPr>
        <w:t xml:space="preserve">את סך </w:t>
      </w:r>
      <w:r w:rsidRPr="005218EE">
        <w:rPr>
          <w:rFonts w:hint="cs"/>
          <w:rtl/>
        </w:rPr>
        <w:t>העלויות</w:t>
      </w:r>
      <w:r w:rsidRPr="005218EE">
        <w:rPr>
          <w:rFonts w:hint="cs"/>
          <w:rtl/>
          <w:lang w:eastAsia="en-US"/>
        </w:rPr>
        <w:t xml:space="preserve"> להתקשרות מול הספק הזוכה עד סיום תקופת האחריות</w:t>
      </w:r>
      <w:r w:rsidR="00364C09">
        <w:rPr>
          <w:rFonts w:hint="cs"/>
          <w:rtl/>
        </w:rPr>
        <w:t>, לרבות רישיונו</w:t>
      </w:r>
      <w:r w:rsidR="00364C09">
        <w:rPr>
          <w:rFonts w:hint="eastAsia"/>
          <w:rtl/>
        </w:rPr>
        <w:t>ת</w:t>
      </w:r>
      <w:r w:rsidR="00364C09">
        <w:rPr>
          <w:rFonts w:hint="cs"/>
          <w:rtl/>
        </w:rPr>
        <w:t>, ניתוח, עיצוב, הקמת תשתית ומימשק ניהול, אפיון מפורט, פיתוח, הקמה, ניהול פרויקט, בדיקות, תיעוד, הדרכה, הרצה, וכל עלות אחרת</w:t>
      </w:r>
      <w:r w:rsidRPr="005218EE">
        <w:rPr>
          <w:rFonts w:hint="cs"/>
          <w:rtl/>
        </w:rPr>
        <w:t>.</w:t>
      </w:r>
    </w:p>
    <w:p w14:paraId="4B0CCC92" w14:textId="77777777" w:rsidR="005218EE" w:rsidRPr="005218EE" w:rsidRDefault="005218EE" w:rsidP="00E23FE4">
      <w:pPr>
        <w:pStyle w:val="4"/>
        <w:ind w:right="709"/>
        <w:jc w:val="left"/>
        <w:rPr>
          <w:rtl/>
        </w:rPr>
      </w:pPr>
      <w:bookmarkStart w:id="795" w:name="_Toc505161318"/>
      <w:bookmarkStart w:id="796" w:name="_Toc505163211"/>
      <w:r w:rsidRPr="005218EE">
        <w:rPr>
          <w:rFonts w:hint="cs"/>
          <w:rtl/>
        </w:rPr>
        <w:t>עלות רישיונות</w:t>
      </w:r>
      <w:bookmarkEnd w:id="795"/>
      <w:bookmarkEnd w:id="796"/>
      <w:r w:rsidRPr="005218EE">
        <w:rPr>
          <w:rFonts w:hint="cs"/>
          <w:rtl/>
        </w:rPr>
        <w:t xml:space="preserve"> </w:t>
      </w:r>
    </w:p>
    <w:p w14:paraId="4B0CCC93" w14:textId="0799C68D" w:rsidR="005218EE" w:rsidRPr="005218EE" w:rsidRDefault="005218EE" w:rsidP="007B6CE0">
      <w:pPr>
        <w:numPr>
          <w:ilvl w:val="0"/>
          <w:numId w:val="7"/>
        </w:numPr>
        <w:spacing w:before="0"/>
        <w:ind w:left="2102" w:right="709"/>
        <w:jc w:val="both"/>
        <w:rPr>
          <w:rtl/>
          <w:lang w:eastAsia="en-US"/>
        </w:rPr>
      </w:pPr>
      <w:r w:rsidRPr="005218EE">
        <w:rPr>
          <w:rFonts w:hint="cs"/>
          <w:rtl/>
        </w:rPr>
        <w:t xml:space="preserve">עלות </w:t>
      </w:r>
      <w:r w:rsidRPr="005218EE">
        <w:rPr>
          <w:rFonts w:hint="cs"/>
          <w:rtl/>
          <w:lang w:eastAsia="en-US"/>
        </w:rPr>
        <w:t>הרישיונות</w:t>
      </w:r>
      <w:r w:rsidRPr="005218EE">
        <w:rPr>
          <w:rtl/>
          <w:lang w:eastAsia="en-US"/>
        </w:rPr>
        <w:t xml:space="preserve"> </w:t>
      </w:r>
      <w:r w:rsidRPr="005218EE">
        <w:rPr>
          <w:rFonts w:hint="cs"/>
          <w:rtl/>
          <w:lang w:eastAsia="en-US"/>
        </w:rPr>
        <w:t>ת</w:t>
      </w:r>
      <w:r w:rsidRPr="005218EE">
        <w:rPr>
          <w:rtl/>
          <w:lang w:eastAsia="en-US"/>
        </w:rPr>
        <w:t xml:space="preserve">כלול את כל הדרישות </w:t>
      </w:r>
      <w:r w:rsidRPr="005218EE">
        <w:rPr>
          <w:rFonts w:hint="cs"/>
          <w:rtl/>
          <w:lang w:eastAsia="en-US"/>
        </w:rPr>
        <w:t>ממוצר הבסיס ו</w:t>
      </w:r>
      <w:r w:rsidR="006E0E59">
        <w:rPr>
          <w:rFonts w:hint="cs"/>
          <w:rtl/>
          <w:lang w:eastAsia="en-US"/>
        </w:rPr>
        <w:t>מה</w:t>
      </w:r>
      <w:r w:rsidRPr="005218EE">
        <w:rPr>
          <w:rFonts w:hint="cs"/>
          <w:rtl/>
          <w:lang w:eastAsia="en-US"/>
        </w:rPr>
        <w:t>מוצרים הנלווי</w:t>
      </w:r>
      <w:r w:rsidRPr="005218EE">
        <w:rPr>
          <w:rFonts w:hint="eastAsia"/>
          <w:rtl/>
          <w:lang w:eastAsia="en-US"/>
        </w:rPr>
        <w:t>ם</w:t>
      </w:r>
      <w:r w:rsidRPr="005218EE">
        <w:rPr>
          <w:rFonts w:hint="cs"/>
          <w:rtl/>
          <w:lang w:eastAsia="en-US"/>
        </w:rPr>
        <w:t xml:space="preserve"> (אם יהיו),</w:t>
      </w:r>
      <w:r w:rsidRPr="005218EE">
        <w:rPr>
          <w:rtl/>
          <w:lang w:eastAsia="en-US"/>
        </w:rPr>
        <w:t xml:space="preserve"> המפורטות במפרט, ככתוב בסעיפים </w:t>
      </w:r>
      <w:r w:rsidRPr="005218EE">
        <w:rPr>
          <w:rFonts w:hint="cs"/>
          <w:rtl/>
          <w:lang w:eastAsia="en-US"/>
        </w:rPr>
        <w:t xml:space="preserve">המצוינים </w:t>
      </w:r>
      <w:r w:rsidRPr="005218EE">
        <w:rPr>
          <w:rtl/>
          <w:lang w:eastAsia="en-US"/>
        </w:rPr>
        <w:t>בטבלה</w:t>
      </w:r>
      <w:r w:rsidRPr="005218EE">
        <w:rPr>
          <w:rFonts w:hint="cs"/>
          <w:rtl/>
          <w:lang w:eastAsia="en-US"/>
        </w:rPr>
        <w:t xml:space="preserve">. </w:t>
      </w:r>
      <w:r w:rsidR="005A76E5">
        <w:rPr>
          <w:rFonts w:hint="cs"/>
          <w:rtl/>
          <w:lang w:eastAsia="en-US"/>
        </w:rPr>
        <w:t xml:space="preserve">לסיוע, </w:t>
      </w:r>
      <w:r w:rsidRPr="005218EE">
        <w:rPr>
          <w:rFonts w:hint="cs"/>
          <w:rtl/>
          <w:lang w:eastAsia="en-US"/>
        </w:rPr>
        <w:t>ראה גם סעי</w:t>
      </w:r>
      <w:r w:rsidR="007B6CE0">
        <w:rPr>
          <w:rFonts w:hint="cs"/>
          <w:rtl/>
          <w:lang w:eastAsia="en-US"/>
        </w:rPr>
        <w:t>ף</w:t>
      </w:r>
      <w:r w:rsidRPr="005218EE">
        <w:rPr>
          <w:rFonts w:hint="cs"/>
          <w:rtl/>
          <w:lang w:eastAsia="en-US"/>
        </w:rPr>
        <w:t xml:space="preserve"> </w:t>
      </w:r>
      <w:r w:rsidR="00B6533E">
        <w:rPr>
          <w:rFonts w:hint="cs"/>
          <w:rtl/>
          <w:lang w:eastAsia="en-US"/>
        </w:rPr>
        <w:t>3.4</w:t>
      </w:r>
      <w:r w:rsidR="004F398F">
        <w:rPr>
          <w:rFonts w:hint="cs"/>
          <w:rtl/>
          <w:lang w:eastAsia="en-US"/>
        </w:rPr>
        <w:t xml:space="preserve"> </w:t>
      </w:r>
      <w:r w:rsidR="00B6533E">
        <w:rPr>
          <w:rFonts w:hint="cs"/>
          <w:rtl/>
          <w:lang w:eastAsia="en-US"/>
        </w:rPr>
        <w:t>לפרק 2.</w:t>
      </w:r>
    </w:p>
    <w:p w14:paraId="4B0CCC94" w14:textId="77777777" w:rsidR="005218EE" w:rsidRPr="005218EE" w:rsidRDefault="005218EE" w:rsidP="00090EF9">
      <w:pPr>
        <w:numPr>
          <w:ilvl w:val="0"/>
          <w:numId w:val="7"/>
        </w:numPr>
        <w:spacing w:before="0"/>
        <w:ind w:left="2102" w:right="709"/>
        <w:jc w:val="both"/>
        <w:rPr>
          <w:lang w:eastAsia="en-US"/>
        </w:rPr>
      </w:pPr>
      <w:r w:rsidRPr="005218EE">
        <w:rPr>
          <w:rFonts w:hint="cs"/>
          <w:rtl/>
        </w:rPr>
        <w:t>מחיר הרישוי לא ישתנה כתוצאה מהחלפת פלטפורמה או מערכת הפעלה או בסיס הנתונים עליהם תותקן המערכת.</w:t>
      </w:r>
    </w:p>
    <w:p w14:paraId="4B0CCC95" w14:textId="77777777" w:rsidR="005218EE" w:rsidRPr="005218EE" w:rsidRDefault="005218EE" w:rsidP="00090EF9">
      <w:pPr>
        <w:numPr>
          <w:ilvl w:val="0"/>
          <w:numId w:val="7"/>
        </w:numPr>
        <w:spacing w:before="0"/>
        <w:ind w:left="2102" w:right="709"/>
        <w:jc w:val="both"/>
        <w:rPr>
          <w:lang w:eastAsia="en-US"/>
        </w:rPr>
      </w:pPr>
      <w:r w:rsidRPr="005218EE">
        <w:rPr>
          <w:rFonts w:hint="cs"/>
          <w:rtl/>
        </w:rPr>
        <w:t xml:space="preserve">מחיר הרישוי לא ישתנה כתוצאה ממספר ההתקנות בשרתים ברשת, ולא יהיה תלוי במספר הפיתוחים שיבנו על בסיס יכולות מוצר הבסיס.  </w:t>
      </w:r>
    </w:p>
    <w:p w14:paraId="4B0CCC96" w14:textId="3162B3CA" w:rsidR="005218EE" w:rsidRDefault="005218EE" w:rsidP="007B6CE0">
      <w:pPr>
        <w:numPr>
          <w:ilvl w:val="0"/>
          <w:numId w:val="7"/>
        </w:numPr>
        <w:spacing w:before="0"/>
        <w:ind w:left="2102" w:right="709"/>
        <w:jc w:val="both"/>
      </w:pPr>
      <w:r w:rsidRPr="005218EE">
        <w:rPr>
          <w:rFonts w:hint="cs"/>
          <w:rtl/>
        </w:rPr>
        <w:t>כמתואר ב</w:t>
      </w:r>
      <w:r w:rsidR="0093054A">
        <w:rPr>
          <w:rFonts w:hint="cs"/>
          <w:rtl/>
        </w:rPr>
        <w:t>פרק</w:t>
      </w:r>
      <w:r w:rsidRPr="005218EE">
        <w:rPr>
          <w:rFonts w:hint="cs"/>
          <w:rtl/>
        </w:rPr>
        <w:t xml:space="preserve"> </w:t>
      </w:r>
      <w:r w:rsidR="007B6CE0">
        <w:rPr>
          <w:rFonts w:hint="cs"/>
          <w:rtl/>
        </w:rPr>
        <w:t>2</w:t>
      </w:r>
      <w:r w:rsidRPr="005218EE">
        <w:rPr>
          <w:rFonts w:hint="cs"/>
          <w:rtl/>
        </w:rPr>
        <w:t xml:space="preserve"> </w:t>
      </w:r>
      <w:r w:rsidR="0093054A">
        <w:rPr>
          <w:rFonts w:hint="cs"/>
          <w:rtl/>
        </w:rPr>
        <w:t>סעיף 3 (טכנולוגיה וארכיטקטורה).</w:t>
      </w:r>
      <w:r w:rsidRPr="005218EE">
        <w:rPr>
          <w:rFonts w:hint="cs"/>
          <w:rtl/>
        </w:rPr>
        <w:t xml:space="preserve"> מערך החיפוש יותקן בסביבת האינטרנט. בסביבה זו יוקמו האתרים הבאים: פיתוח, בדיקות וייצור. </w:t>
      </w:r>
    </w:p>
    <w:p w14:paraId="1EF4D208" w14:textId="127221FC" w:rsidR="00DA7AB5" w:rsidRDefault="00DA7AB5" w:rsidP="00DA7AB5">
      <w:pPr>
        <w:spacing w:before="0"/>
        <w:ind w:right="709"/>
        <w:jc w:val="both"/>
        <w:rPr>
          <w:rtl/>
        </w:rPr>
      </w:pP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443"/>
        <w:gridCol w:w="1066"/>
        <w:gridCol w:w="1390"/>
        <w:gridCol w:w="1548"/>
      </w:tblGrid>
      <w:tr w:rsidR="005218EE" w:rsidRPr="005218EE" w14:paraId="4B0CCC9D"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98"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99" w14:textId="77777777" w:rsidR="005218EE" w:rsidRPr="005218EE" w:rsidRDefault="005218EE" w:rsidP="00E23FE4">
            <w:pPr>
              <w:spacing w:before="0" w:line="276" w:lineRule="auto"/>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9A" w14:textId="77777777" w:rsidR="005218EE" w:rsidRPr="005218EE" w:rsidRDefault="005218EE" w:rsidP="00C90219">
            <w:pPr>
              <w:spacing w:before="0" w:line="276" w:lineRule="auto"/>
              <w:rPr>
                <w:b/>
                <w:bCs/>
                <w:color w:val="FFFFFF"/>
                <w:rtl/>
                <w:lang w:eastAsia="en-US"/>
              </w:rPr>
            </w:pPr>
            <w:r w:rsidRPr="005218EE">
              <w:rPr>
                <w:rFonts w:ascii="David" w:hint="cs"/>
                <w:b/>
                <w:bCs/>
                <w:color w:val="FFFFFF"/>
                <w:rtl/>
              </w:rPr>
              <w:t>סעיף במכרז</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9B"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מחיר</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9C"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A3" w14:textId="77777777" w:rsidTr="004A132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C9E"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2</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C9F" w14:textId="77777777" w:rsidR="005218EE" w:rsidRPr="005218EE" w:rsidRDefault="005218EE" w:rsidP="00E23FE4">
            <w:pPr>
              <w:spacing w:before="0" w:line="276" w:lineRule="auto"/>
              <w:rPr>
                <w:rtl/>
              </w:rPr>
            </w:pPr>
            <w:r w:rsidRPr="005218EE">
              <w:rPr>
                <w:rFonts w:hint="cs"/>
                <w:rtl/>
              </w:rPr>
              <w:t>רישיון לתוכנות הפיתוח</w:t>
            </w: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14:paraId="4B0CCCA0" w14:textId="77777777" w:rsidR="005218EE" w:rsidRPr="005218EE" w:rsidRDefault="006E4B1A" w:rsidP="00C90219">
            <w:pPr>
              <w:spacing w:before="0" w:line="276" w:lineRule="auto"/>
              <w:rPr>
                <w:rFonts w:ascii="David"/>
                <w:b/>
                <w:bCs/>
                <w:rtl/>
              </w:rPr>
            </w:pPr>
            <w:r w:rsidRPr="00404BD0">
              <w:rPr>
                <w:rFonts w:hint="cs"/>
                <w:rtl/>
              </w:rPr>
              <w:t>2.1.1.1</w:t>
            </w:r>
            <w:r w:rsidR="00DF6AC2" w:rsidRPr="00404BD0">
              <w:rPr>
                <w:rFonts w:hint="cs"/>
                <w:rtl/>
              </w:rPr>
              <w:t xml:space="preserve"> לפרק 2</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CA1" w14:textId="77777777" w:rsidR="005218EE" w:rsidRPr="005218EE" w:rsidRDefault="005218EE" w:rsidP="00E23FE4">
            <w:pPr>
              <w:spacing w:before="0" w:line="276" w:lineRule="auto"/>
              <w:ind w:right="709"/>
              <w:rPr>
                <w:rFonts w:ascii="David"/>
                <w:b/>
                <w:bCs/>
                <w:rtl/>
              </w:rPr>
            </w:pPr>
          </w:p>
        </w:tc>
        <w:tc>
          <w:tcPr>
            <w:tcW w:w="1562" w:type="dxa"/>
            <w:tcBorders>
              <w:top w:val="single" w:sz="8" w:space="0" w:color="FFFFFF"/>
              <w:left w:val="single" w:sz="8" w:space="0" w:color="FFFFFF"/>
              <w:bottom w:val="single" w:sz="8" w:space="0" w:color="FFFFFF"/>
              <w:right w:val="single" w:sz="8" w:space="0" w:color="FFFFFF"/>
            </w:tcBorders>
            <w:shd w:val="clear" w:color="auto" w:fill="A7BFDE"/>
          </w:tcPr>
          <w:p w14:paraId="4B0CCCA2" w14:textId="77777777" w:rsidR="005218EE" w:rsidRPr="005218EE" w:rsidRDefault="005218EE" w:rsidP="00E23FE4">
            <w:pPr>
              <w:spacing w:before="0" w:line="276" w:lineRule="auto"/>
              <w:ind w:right="709"/>
              <w:rPr>
                <w:rFonts w:ascii="David"/>
                <w:b/>
                <w:bCs/>
                <w:rtl/>
              </w:rPr>
            </w:pPr>
          </w:p>
        </w:tc>
      </w:tr>
    </w:tbl>
    <w:p w14:paraId="4B0CCCA5" w14:textId="77777777" w:rsidR="005218EE" w:rsidRPr="005218EE" w:rsidRDefault="005218EE" w:rsidP="00C90219">
      <w:pPr>
        <w:pStyle w:val="4"/>
        <w:ind w:right="709"/>
        <w:jc w:val="left"/>
        <w:rPr>
          <w:rtl/>
        </w:rPr>
      </w:pPr>
      <w:bookmarkStart w:id="797" w:name="_Toc505161319"/>
      <w:bookmarkStart w:id="798" w:name="_Toc505163212"/>
      <w:r w:rsidRPr="005218EE">
        <w:rPr>
          <w:rFonts w:hint="eastAsia"/>
          <w:rtl/>
        </w:rPr>
        <w:lastRenderedPageBreak/>
        <w:t>מחיר</w:t>
      </w:r>
      <w:r w:rsidRPr="005218EE">
        <w:rPr>
          <w:rtl/>
        </w:rPr>
        <w:t xml:space="preserve"> </w:t>
      </w:r>
      <w:r w:rsidRPr="005218EE">
        <w:rPr>
          <w:rFonts w:hint="eastAsia"/>
          <w:rtl/>
        </w:rPr>
        <w:t>הפיתוח</w:t>
      </w:r>
      <w:r w:rsidRPr="005218EE">
        <w:rPr>
          <w:rtl/>
        </w:rPr>
        <w:t xml:space="preserve"> </w:t>
      </w:r>
      <w:r w:rsidRPr="005218EE">
        <w:rPr>
          <w:rFonts w:hint="eastAsia"/>
          <w:rtl/>
        </w:rPr>
        <w:t>והתאמת</w:t>
      </w:r>
      <w:r w:rsidRPr="005218EE">
        <w:rPr>
          <w:rtl/>
        </w:rPr>
        <w:t xml:space="preserve"> </w:t>
      </w:r>
      <w:r w:rsidRPr="005218EE">
        <w:rPr>
          <w:rFonts w:hint="eastAsia"/>
          <w:rtl/>
        </w:rPr>
        <w:t>המערכת</w:t>
      </w:r>
      <w:r w:rsidRPr="005218EE">
        <w:rPr>
          <w:rtl/>
        </w:rPr>
        <w:t xml:space="preserve"> </w:t>
      </w:r>
      <w:r w:rsidRPr="005218EE">
        <w:rPr>
          <w:rFonts w:hint="eastAsia"/>
          <w:rtl/>
        </w:rPr>
        <w:t>לדרישות</w:t>
      </w:r>
      <w:r w:rsidRPr="005218EE">
        <w:rPr>
          <w:rtl/>
        </w:rPr>
        <w:t xml:space="preserve"> </w:t>
      </w:r>
      <w:r w:rsidRPr="005218EE">
        <w:rPr>
          <w:rFonts w:hint="eastAsia"/>
          <w:rtl/>
        </w:rPr>
        <w:t>הארכיון</w:t>
      </w:r>
      <w:bookmarkEnd w:id="797"/>
      <w:bookmarkEnd w:id="798"/>
      <w:r w:rsidRPr="005218EE">
        <w:rPr>
          <w:rtl/>
        </w:rPr>
        <w:t xml:space="preserve"> </w:t>
      </w:r>
    </w:p>
    <w:p w14:paraId="4B0CCCA6" w14:textId="77777777" w:rsidR="005218EE" w:rsidRPr="005218EE" w:rsidRDefault="005218EE" w:rsidP="00E23FE4">
      <w:pPr>
        <w:spacing w:before="0"/>
        <w:ind w:left="1800" w:right="709"/>
        <w:rPr>
          <w:rtl/>
          <w:lang w:eastAsia="en-US"/>
        </w:rPr>
      </w:pPr>
      <w:r w:rsidRPr="005218EE">
        <w:rPr>
          <w:rtl/>
          <w:lang w:eastAsia="en-US"/>
        </w:rPr>
        <w:t xml:space="preserve">בסעיף </w:t>
      </w:r>
      <w:r w:rsidRPr="005218EE">
        <w:rPr>
          <w:rFonts w:hint="cs"/>
          <w:rtl/>
          <w:lang w:eastAsia="en-US"/>
        </w:rPr>
        <w:t>ימלא</w:t>
      </w:r>
      <w:r w:rsidRPr="005218EE">
        <w:rPr>
          <w:rtl/>
          <w:lang w:eastAsia="en-US"/>
        </w:rPr>
        <w:t xml:space="preserve"> </w:t>
      </w:r>
      <w:r w:rsidRPr="005218EE">
        <w:rPr>
          <w:rFonts w:hint="cs"/>
          <w:rtl/>
          <w:lang w:eastAsia="en-US"/>
        </w:rPr>
        <w:t>ה</w:t>
      </w:r>
      <w:r w:rsidRPr="005218EE">
        <w:rPr>
          <w:rtl/>
          <w:lang w:eastAsia="en-US"/>
        </w:rPr>
        <w:t xml:space="preserve">מציע את פירוט התמורה </w:t>
      </w:r>
      <w:r w:rsidRPr="005218EE">
        <w:rPr>
          <w:rFonts w:hint="cs"/>
          <w:rtl/>
          <w:lang w:eastAsia="en-US"/>
        </w:rPr>
        <w:t>הנדרשת</w:t>
      </w:r>
      <w:r w:rsidRPr="005218EE">
        <w:rPr>
          <w:rtl/>
          <w:lang w:eastAsia="en-US"/>
        </w:rPr>
        <w:t xml:space="preserve"> לצורך </w:t>
      </w:r>
      <w:r w:rsidRPr="005218EE">
        <w:rPr>
          <w:rFonts w:hint="cs"/>
          <w:rtl/>
          <w:lang w:eastAsia="en-US"/>
        </w:rPr>
        <w:t>פיתוח, התאמת המערכת לדרישות הארכיון והתקנתה בסביבת היצור.</w:t>
      </w:r>
      <w:r w:rsidR="00DF6AC2">
        <w:rPr>
          <w:rFonts w:hint="cs"/>
          <w:rtl/>
          <w:lang w:eastAsia="en-US"/>
        </w:rPr>
        <w:t xml:space="preserve"> כולל הדרכה והטמעה כמפורט בסעיף 4.4.4.1 לפרק 2 </w:t>
      </w:r>
      <w:r w:rsidR="00DF6AC2">
        <w:rPr>
          <w:rtl/>
          <w:lang w:eastAsia="en-US"/>
        </w:rPr>
        <w:t>–</w:t>
      </w:r>
      <w:r w:rsidR="00DF6AC2">
        <w:rPr>
          <w:rFonts w:hint="cs"/>
          <w:rtl/>
          <w:lang w:eastAsia="en-US"/>
        </w:rPr>
        <w:t xml:space="preserve"> מפרט השירותים.</w:t>
      </w: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1932"/>
        <w:gridCol w:w="1610"/>
        <w:gridCol w:w="1390"/>
        <w:gridCol w:w="1515"/>
      </w:tblGrid>
      <w:tr w:rsidR="005218EE" w:rsidRPr="005218EE" w14:paraId="4B0CCCAC"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A7"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A8" w14:textId="77777777" w:rsidR="005218EE" w:rsidRPr="005218EE" w:rsidRDefault="005218EE" w:rsidP="00E23FE4">
            <w:pPr>
              <w:spacing w:before="0" w:line="276" w:lineRule="auto"/>
              <w:ind w:right="709"/>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A9"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 xml:space="preserve"> </w:t>
            </w:r>
            <w:r w:rsidR="00DF6AC2" w:rsidRPr="005218EE">
              <w:rPr>
                <w:rFonts w:ascii="David" w:hint="cs"/>
                <w:b/>
                <w:bCs/>
                <w:color w:val="FFFFFF"/>
                <w:rtl/>
              </w:rPr>
              <w:t>סעיף במכרז</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AA"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מחיר</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AB"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B2" w14:textId="77777777" w:rsidTr="004A132B">
        <w:tc>
          <w:tcPr>
            <w:tcW w:w="541" w:type="dxa"/>
            <w:tcBorders>
              <w:left w:val="single" w:sz="8" w:space="0" w:color="FFFFFF"/>
              <w:right w:val="single" w:sz="24" w:space="0" w:color="FFFFFF"/>
            </w:tcBorders>
            <w:shd w:val="clear" w:color="auto" w:fill="4F81BD"/>
          </w:tcPr>
          <w:p w14:paraId="4B0CCCAD"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1</w:t>
            </w:r>
          </w:p>
        </w:tc>
        <w:tc>
          <w:tcPr>
            <w:tcW w:w="2861" w:type="dxa"/>
            <w:shd w:val="clear" w:color="auto" w:fill="D3DFEE"/>
          </w:tcPr>
          <w:p w14:paraId="4B0CCCAE" w14:textId="77777777" w:rsidR="005218EE" w:rsidRPr="005218EE" w:rsidRDefault="005218EE" w:rsidP="00E23FE4">
            <w:pPr>
              <w:spacing w:before="0" w:line="276" w:lineRule="auto"/>
              <w:ind w:right="709"/>
              <w:rPr>
                <w:rtl/>
              </w:rPr>
            </w:pPr>
            <w:r w:rsidRPr="005218EE">
              <w:rPr>
                <w:rFonts w:hint="cs"/>
                <w:rtl/>
              </w:rPr>
              <w:t>פיתוח מערכת החיפוש</w:t>
            </w:r>
          </w:p>
        </w:tc>
        <w:tc>
          <w:tcPr>
            <w:tcW w:w="1134" w:type="dxa"/>
            <w:shd w:val="clear" w:color="auto" w:fill="D3DFEE"/>
          </w:tcPr>
          <w:p w14:paraId="4B0CCCAF" w14:textId="77777777" w:rsidR="005218EE" w:rsidRPr="00C061A5" w:rsidRDefault="00DF6AC2" w:rsidP="00E23FE4">
            <w:pPr>
              <w:spacing w:before="0" w:line="276" w:lineRule="auto"/>
              <w:ind w:right="709"/>
              <w:rPr>
                <w:rFonts w:ascii="David"/>
                <w:rtl/>
              </w:rPr>
            </w:pPr>
            <w:r w:rsidRPr="00C061A5">
              <w:rPr>
                <w:rFonts w:ascii="David" w:hint="cs"/>
                <w:rtl/>
              </w:rPr>
              <w:t>2.1.1.2-2.1.1.5 לפרק 2</w:t>
            </w:r>
          </w:p>
        </w:tc>
        <w:tc>
          <w:tcPr>
            <w:tcW w:w="1381" w:type="dxa"/>
            <w:shd w:val="clear" w:color="auto" w:fill="D3DFEE"/>
          </w:tcPr>
          <w:p w14:paraId="4B0CCCB0" w14:textId="77777777" w:rsidR="005218EE" w:rsidRPr="005218EE" w:rsidRDefault="005218EE" w:rsidP="00E23FE4">
            <w:pPr>
              <w:spacing w:before="0" w:line="276" w:lineRule="auto"/>
              <w:ind w:right="709"/>
              <w:rPr>
                <w:rFonts w:ascii="David"/>
                <w:b/>
                <w:bCs/>
                <w:rtl/>
              </w:rPr>
            </w:pPr>
          </w:p>
        </w:tc>
        <w:tc>
          <w:tcPr>
            <w:tcW w:w="1562" w:type="dxa"/>
            <w:shd w:val="clear" w:color="auto" w:fill="D3DFEE"/>
          </w:tcPr>
          <w:p w14:paraId="4B0CCCB1" w14:textId="77777777" w:rsidR="005218EE" w:rsidRPr="005218EE" w:rsidRDefault="005218EE" w:rsidP="00E23FE4">
            <w:pPr>
              <w:spacing w:before="0" w:line="276" w:lineRule="auto"/>
              <w:ind w:right="709"/>
              <w:rPr>
                <w:rFonts w:ascii="David"/>
                <w:b/>
                <w:bCs/>
                <w:rtl/>
              </w:rPr>
            </w:pPr>
          </w:p>
        </w:tc>
      </w:tr>
    </w:tbl>
    <w:p w14:paraId="4B0CCCCD" w14:textId="77777777" w:rsidR="005218EE" w:rsidRPr="005218EE" w:rsidRDefault="005218EE" w:rsidP="00090EF9">
      <w:pPr>
        <w:pStyle w:val="20"/>
        <w:numPr>
          <w:ilvl w:val="1"/>
          <w:numId w:val="14"/>
        </w:numPr>
        <w:ind w:right="709"/>
        <w:rPr>
          <w:b w:val="0"/>
          <w:bCs w:val="0"/>
          <w:rtl/>
        </w:rPr>
      </w:pPr>
      <w:bookmarkStart w:id="799" w:name="_Toc505161321"/>
      <w:bookmarkStart w:id="800" w:name="_Toc505163214"/>
      <w:bookmarkStart w:id="801" w:name="_Toc509263377"/>
      <w:r w:rsidRPr="005218EE">
        <w:rPr>
          <w:rFonts w:hint="cs"/>
          <w:b w:val="0"/>
          <w:bCs w:val="0"/>
          <w:rtl/>
        </w:rPr>
        <w:t>עלות שירות ותחזוקה</w:t>
      </w:r>
      <w:bookmarkEnd w:id="799"/>
      <w:bookmarkEnd w:id="800"/>
      <w:bookmarkEnd w:id="801"/>
    </w:p>
    <w:p w14:paraId="4B0CCCCE" w14:textId="32981870" w:rsidR="005218EE" w:rsidRPr="005218EE" w:rsidRDefault="005218EE" w:rsidP="00E23FE4">
      <w:pPr>
        <w:pStyle w:val="4"/>
        <w:ind w:right="709"/>
        <w:jc w:val="left"/>
        <w:rPr>
          <w:rtl/>
        </w:rPr>
      </w:pPr>
      <w:bookmarkStart w:id="802" w:name="_Toc505161322"/>
      <w:bookmarkStart w:id="803" w:name="_Toc505163215"/>
      <w:r w:rsidRPr="005218EE">
        <w:rPr>
          <w:rFonts w:hint="cs"/>
          <w:u w:val="single"/>
          <w:rtl/>
        </w:rPr>
        <w:t xml:space="preserve">שירות ותחזוקה </w:t>
      </w:r>
      <w:r w:rsidRPr="005218EE">
        <w:rPr>
          <w:rFonts w:hint="eastAsia"/>
          <w:u w:val="single"/>
          <w:rtl/>
        </w:rPr>
        <w:t>למוצר</w:t>
      </w:r>
      <w:r w:rsidRPr="005218EE">
        <w:rPr>
          <w:u w:val="single"/>
          <w:rtl/>
        </w:rPr>
        <w:t xml:space="preserve"> </w:t>
      </w:r>
      <w:r w:rsidRPr="005218EE">
        <w:rPr>
          <w:rFonts w:hint="eastAsia"/>
          <w:u w:val="single"/>
          <w:rtl/>
        </w:rPr>
        <w:t>הבסיס</w:t>
      </w:r>
      <w:r w:rsidR="006E0E59">
        <w:rPr>
          <w:rFonts w:hint="cs"/>
          <w:u w:val="single"/>
          <w:rtl/>
        </w:rPr>
        <w:t xml:space="preserve"> ומוצרים נלווים</w:t>
      </w:r>
      <w:r w:rsidRPr="005218EE">
        <w:rPr>
          <w:rFonts w:hint="cs"/>
          <w:rtl/>
        </w:rPr>
        <w:t xml:space="preserve"> - </w:t>
      </w:r>
      <w:r w:rsidRPr="005218EE">
        <w:rPr>
          <w:rtl/>
        </w:rPr>
        <w:t xml:space="preserve">עלות </w:t>
      </w:r>
      <w:r w:rsidRPr="005218EE">
        <w:rPr>
          <w:rFonts w:hint="cs"/>
          <w:rtl/>
        </w:rPr>
        <w:t xml:space="preserve">שנתית </w:t>
      </w:r>
      <w:r w:rsidRPr="005218EE">
        <w:rPr>
          <w:rtl/>
        </w:rPr>
        <w:t xml:space="preserve">שוטפת לתחזוקה </w:t>
      </w:r>
      <w:r w:rsidRPr="005218EE">
        <w:rPr>
          <w:rFonts w:hint="eastAsia"/>
          <w:rtl/>
        </w:rPr>
        <w:t>ושירות</w:t>
      </w:r>
      <w:r w:rsidRPr="005218EE">
        <w:rPr>
          <w:rtl/>
        </w:rPr>
        <w:t xml:space="preserve"> תחושב כאחוז ממחיר הרישיונות שהוצעו בטבלה בסעיף</w:t>
      </w:r>
      <w:r w:rsidRPr="005218EE">
        <w:rPr>
          <w:rFonts w:hint="cs"/>
          <w:rtl/>
        </w:rPr>
        <w:t xml:space="preserve"> </w:t>
      </w:r>
      <w:r w:rsidRPr="00404BD0">
        <w:rPr>
          <w:rFonts w:hint="cs"/>
          <w:rtl/>
        </w:rPr>
        <w:t>5.2.1</w:t>
      </w:r>
      <w:r w:rsidRPr="005218EE">
        <w:rPr>
          <w:rtl/>
        </w:rPr>
        <w:t xml:space="preserve">, תשלום זה ישולם  החל </w:t>
      </w:r>
      <w:r w:rsidRPr="005218EE">
        <w:rPr>
          <w:rFonts w:hint="eastAsia"/>
          <w:rtl/>
        </w:rPr>
        <w:t>מסוף</w:t>
      </w:r>
      <w:r w:rsidRPr="005218EE">
        <w:rPr>
          <w:rtl/>
        </w:rPr>
        <w:t xml:space="preserve"> </w:t>
      </w:r>
      <w:r w:rsidRPr="005218EE">
        <w:rPr>
          <w:rFonts w:hint="eastAsia"/>
          <w:rtl/>
        </w:rPr>
        <w:t>תקופת</w:t>
      </w:r>
      <w:r w:rsidRPr="005218EE">
        <w:rPr>
          <w:rtl/>
        </w:rPr>
        <w:t xml:space="preserve"> </w:t>
      </w:r>
      <w:r w:rsidRPr="005218EE">
        <w:rPr>
          <w:rFonts w:hint="eastAsia"/>
          <w:rtl/>
        </w:rPr>
        <w:t>האחריות</w:t>
      </w:r>
      <w:r w:rsidRPr="005218EE">
        <w:rPr>
          <w:rtl/>
        </w:rPr>
        <w:t xml:space="preserve"> ועד לתום תקופת ההתקשרות</w:t>
      </w:r>
      <w:r w:rsidRPr="005218EE">
        <w:rPr>
          <w:rFonts w:hint="cs"/>
          <w:rtl/>
        </w:rPr>
        <w:t>.</w:t>
      </w:r>
      <w:bookmarkEnd w:id="802"/>
      <w:bookmarkEnd w:id="803"/>
      <w:r w:rsidRPr="005218EE">
        <w:rPr>
          <w:rtl/>
        </w:rPr>
        <w:t xml:space="preserve"> </w:t>
      </w: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1905"/>
        <w:gridCol w:w="1689"/>
        <w:gridCol w:w="1345"/>
        <w:gridCol w:w="1508"/>
      </w:tblGrid>
      <w:tr w:rsidR="005218EE" w:rsidRPr="005218EE" w14:paraId="4B0CCCD4"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CF"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D0" w14:textId="77777777" w:rsidR="005218EE" w:rsidRPr="005218EE" w:rsidRDefault="005218EE" w:rsidP="00E23FE4">
            <w:pPr>
              <w:spacing w:before="0" w:line="276" w:lineRule="auto"/>
              <w:ind w:right="709"/>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D1"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 xml:space="preserve"> </w:t>
            </w:r>
            <w:r w:rsidRPr="005218EE">
              <w:rPr>
                <w:rFonts w:ascii="David"/>
                <w:b/>
                <w:bCs/>
                <w:color w:val="FFFFFF"/>
                <w:rtl/>
              </w:rPr>
              <w:t>במכרז</w:t>
            </w:r>
            <w:r w:rsidRPr="005218EE">
              <w:rPr>
                <w:rFonts w:ascii="David"/>
                <w:b/>
                <w:bCs/>
                <w:color w:val="FFFFFF"/>
              </w:rPr>
              <w:t xml:space="preserve"> </w:t>
            </w:r>
            <w:r w:rsidRPr="005218EE">
              <w:rPr>
                <w:rFonts w:ascii="David"/>
                <w:b/>
                <w:bCs/>
                <w:color w:val="FFFFFF"/>
                <w:rtl/>
              </w:rPr>
              <w:t>סעיף</w:t>
            </w:r>
            <w:r w:rsidRPr="005218EE">
              <w:rPr>
                <w:rFonts w:ascii="David"/>
                <w:b/>
                <w:bCs/>
                <w:color w:val="FFFFFF"/>
              </w:rPr>
              <w:t>/</w:t>
            </w:r>
            <w:r w:rsidRPr="005218EE">
              <w:rPr>
                <w:rFonts w:ascii="David"/>
                <w:b/>
                <w:bCs/>
                <w:color w:val="FFFFFF"/>
                <w:rtl/>
              </w:rPr>
              <w:t>ים</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D2"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אחוז</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D3"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DA" w14:textId="77777777" w:rsidTr="004A132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CD5"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1</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CD6" w14:textId="77777777" w:rsidR="005218EE" w:rsidRPr="005218EE" w:rsidRDefault="005218EE" w:rsidP="00E23FE4">
            <w:pPr>
              <w:spacing w:before="0" w:line="276" w:lineRule="auto"/>
              <w:ind w:right="709"/>
              <w:rPr>
                <w:rtl/>
              </w:rPr>
            </w:pPr>
            <w:r w:rsidRPr="005218EE">
              <w:rPr>
                <w:rFonts w:hint="cs"/>
                <w:rtl/>
              </w:rPr>
              <w:t xml:space="preserve"> שירות ותחזוקה</w:t>
            </w: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14:paraId="4B0CCCD7" w14:textId="77777777" w:rsidR="005218EE" w:rsidRPr="00C061A5" w:rsidRDefault="005218EE" w:rsidP="00E23FE4">
            <w:pPr>
              <w:spacing w:before="0" w:line="276" w:lineRule="auto"/>
              <w:ind w:right="709"/>
              <w:rPr>
                <w:rFonts w:ascii="David"/>
                <w:rtl/>
              </w:rPr>
            </w:pPr>
            <w:r w:rsidRPr="005218EE">
              <w:rPr>
                <w:rFonts w:hint="cs"/>
                <w:rtl/>
                <w:lang w:eastAsia="en-US"/>
              </w:rPr>
              <w:t>4.</w:t>
            </w:r>
            <w:r w:rsidR="007B5D04">
              <w:rPr>
                <w:rFonts w:hint="cs"/>
                <w:rtl/>
                <w:lang w:eastAsia="en-US"/>
              </w:rPr>
              <w:t>10</w:t>
            </w:r>
            <w:r w:rsidR="007B5D04" w:rsidRPr="005218EE">
              <w:rPr>
                <w:rFonts w:ascii="David" w:hint="cs"/>
                <w:b/>
                <w:bCs/>
                <w:rtl/>
              </w:rPr>
              <w:t xml:space="preserve"> </w:t>
            </w:r>
            <w:r w:rsidR="007B5D04">
              <w:rPr>
                <w:rFonts w:ascii="David" w:hint="cs"/>
                <w:rtl/>
              </w:rPr>
              <w:t>לפרק 2</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CD8" w14:textId="77777777" w:rsidR="005218EE" w:rsidRPr="005218EE" w:rsidRDefault="005218EE" w:rsidP="00E23FE4">
            <w:pPr>
              <w:spacing w:before="0" w:line="276" w:lineRule="auto"/>
              <w:ind w:right="709"/>
              <w:rPr>
                <w:rFonts w:ascii="David"/>
                <w:b/>
                <w:bCs/>
                <w:rtl/>
              </w:rPr>
            </w:pPr>
          </w:p>
        </w:tc>
        <w:tc>
          <w:tcPr>
            <w:tcW w:w="1562" w:type="dxa"/>
            <w:tcBorders>
              <w:top w:val="single" w:sz="8" w:space="0" w:color="FFFFFF"/>
              <w:left w:val="single" w:sz="8" w:space="0" w:color="FFFFFF"/>
              <w:bottom w:val="single" w:sz="8" w:space="0" w:color="FFFFFF"/>
              <w:right w:val="single" w:sz="8" w:space="0" w:color="FFFFFF"/>
            </w:tcBorders>
            <w:shd w:val="clear" w:color="auto" w:fill="A7BFDE"/>
          </w:tcPr>
          <w:p w14:paraId="4B0CCCD9" w14:textId="77777777" w:rsidR="005218EE" w:rsidRPr="005218EE" w:rsidRDefault="005218EE" w:rsidP="00E23FE4">
            <w:pPr>
              <w:spacing w:before="0" w:line="276" w:lineRule="auto"/>
              <w:ind w:right="709"/>
              <w:rPr>
                <w:rFonts w:ascii="David"/>
                <w:b/>
                <w:bCs/>
                <w:rtl/>
              </w:rPr>
            </w:pPr>
          </w:p>
        </w:tc>
      </w:tr>
    </w:tbl>
    <w:p w14:paraId="4B0CCCDB" w14:textId="77777777" w:rsidR="005218EE" w:rsidRPr="005218EE" w:rsidRDefault="005218EE" w:rsidP="00E23FE4">
      <w:pPr>
        <w:pStyle w:val="4"/>
        <w:ind w:right="709"/>
        <w:jc w:val="left"/>
        <w:rPr>
          <w:rtl/>
        </w:rPr>
      </w:pPr>
      <w:bookmarkStart w:id="804" w:name="_Toc505161323"/>
      <w:bookmarkStart w:id="805" w:name="_Toc505163216"/>
      <w:r w:rsidRPr="005218EE">
        <w:rPr>
          <w:rFonts w:hint="cs"/>
          <w:u w:val="single"/>
          <w:rtl/>
        </w:rPr>
        <w:t xml:space="preserve">שירות ותחזוקה </w:t>
      </w:r>
      <w:r w:rsidRPr="005218EE">
        <w:rPr>
          <w:rFonts w:hint="eastAsia"/>
          <w:u w:val="single"/>
          <w:rtl/>
        </w:rPr>
        <w:t>לעבודות</w:t>
      </w:r>
      <w:r w:rsidRPr="005218EE">
        <w:rPr>
          <w:u w:val="single"/>
          <w:rtl/>
        </w:rPr>
        <w:t xml:space="preserve"> </w:t>
      </w:r>
      <w:r w:rsidRPr="005218EE">
        <w:rPr>
          <w:rFonts w:hint="eastAsia"/>
          <w:u w:val="single"/>
          <w:rtl/>
        </w:rPr>
        <w:t>הפיתוח</w:t>
      </w:r>
      <w:r w:rsidRPr="005218EE">
        <w:rPr>
          <w:rFonts w:hint="cs"/>
          <w:rtl/>
        </w:rPr>
        <w:t xml:space="preserve"> - </w:t>
      </w:r>
      <w:r w:rsidRPr="005218EE">
        <w:rPr>
          <w:rtl/>
        </w:rPr>
        <w:t xml:space="preserve">עלות </w:t>
      </w:r>
      <w:r w:rsidRPr="005218EE">
        <w:rPr>
          <w:rFonts w:hint="cs"/>
          <w:rtl/>
        </w:rPr>
        <w:t xml:space="preserve">שנתית </w:t>
      </w:r>
      <w:r w:rsidRPr="005218EE">
        <w:rPr>
          <w:rtl/>
        </w:rPr>
        <w:t xml:space="preserve">שוטפת לתחזוקה </w:t>
      </w:r>
      <w:r w:rsidRPr="005218EE">
        <w:rPr>
          <w:rFonts w:hint="cs"/>
          <w:rtl/>
        </w:rPr>
        <w:t xml:space="preserve">ושירות </w:t>
      </w:r>
      <w:r w:rsidRPr="005218EE">
        <w:rPr>
          <w:rtl/>
        </w:rPr>
        <w:t xml:space="preserve">תחושב כאחוז ממחיר </w:t>
      </w:r>
      <w:r w:rsidRPr="005218EE">
        <w:rPr>
          <w:rFonts w:hint="cs"/>
          <w:rtl/>
        </w:rPr>
        <w:t>הפיתוח</w:t>
      </w:r>
      <w:r w:rsidRPr="005218EE">
        <w:rPr>
          <w:rtl/>
        </w:rPr>
        <w:t xml:space="preserve"> שהוצע בטבלה בסעיף</w:t>
      </w:r>
      <w:r w:rsidRPr="005218EE">
        <w:t xml:space="preserve"> </w:t>
      </w:r>
      <w:r w:rsidRPr="00404BD0">
        <w:rPr>
          <w:rFonts w:hint="cs"/>
          <w:rtl/>
        </w:rPr>
        <w:t>5.2.2</w:t>
      </w:r>
      <w:r w:rsidRPr="005218EE">
        <w:t xml:space="preserve"> </w:t>
      </w:r>
      <w:r w:rsidRPr="005218EE">
        <w:rPr>
          <w:rFonts w:hint="cs"/>
          <w:rtl/>
        </w:rPr>
        <w:t>,</w:t>
      </w:r>
      <w:r w:rsidRPr="005218EE">
        <w:rPr>
          <w:rtl/>
        </w:rPr>
        <w:t xml:space="preserve"> תשלום זה</w:t>
      </w:r>
      <w:r w:rsidRPr="005218EE">
        <w:rPr>
          <w:rFonts w:hint="cs"/>
          <w:rtl/>
        </w:rPr>
        <w:t xml:space="preserve">  </w:t>
      </w:r>
      <w:r w:rsidRPr="005218EE">
        <w:rPr>
          <w:rtl/>
        </w:rPr>
        <w:t xml:space="preserve">ישולם החל </w:t>
      </w:r>
      <w:r w:rsidRPr="005218EE">
        <w:rPr>
          <w:rFonts w:hint="cs"/>
          <w:rtl/>
        </w:rPr>
        <w:t>מסוף תקופת האחריות</w:t>
      </w:r>
      <w:r w:rsidRPr="005218EE">
        <w:rPr>
          <w:rtl/>
        </w:rPr>
        <w:t xml:space="preserve"> ועד לתום תקופת</w:t>
      </w:r>
      <w:r w:rsidRPr="005218EE">
        <w:rPr>
          <w:rFonts w:hint="cs"/>
          <w:rtl/>
        </w:rPr>
        <w:t xml:space="preserve"> </w:t>
      </w:r>
      <w:r w:rsidRPr="005218EE">
        <w:rPr>
          <w:rtl/>
        </w:rPr>
        <w:t>ההתקשרות</w:t>
      </w:r>
      <w:r w:rsidRPr="005218EE">
        <w:rPr>
          <w:rFonts w:hint="cs"/>
          <w:rtl/>
        </w:rPr>
        <w:t>.</w:t>
      </w:r>
      <w:bookmarkEnd w:id="804"/>
      <w:bookmarkEnd w:id="805"/>
      <w:r w:rsidRPr="005218EE">
        <w:rPr>
          <w:rFonts w:hint="cs"/>
          <w:rtl/>
        </w:rPr>
        <w:t xml:space="preserve"> </w:t>
      </w: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1905"/>
        <w:gridCol w:w="1689"/>
        <w:gridCol w:w="1345"/>
        <w:gridCol w:w="1508"/>
      </w:tblGrid>
      <w:tr w:rsidR="005218EE" w:rsidRPr="005218EE" w14:paraId="4B0CCCE1"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DC"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DD" w14:textId="77777777" w:rsidR="005218EE" w:rsidRPr="005218EE" w:rsidRDefault="005218EE" w:rsidP="00E23FE4">
            <w:pPr>
              <w:spacing w:before="0" w:line="276" w:lineRule="auto"/>
              <w:ind w:right="709"/>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DE"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 xml:space="preserve"> </w:t>
            </w:r>
            <w:r w:rsidRPr="005218EE">
              <w:rPr>
                <w:rFonts w:ascii="David"/>
                <w:b/>
                <w:bCs/>
                <w:color w:val="FFFFFF"/>
                <w:rtl/>
              </w:rPr>
              <w:t>במכרז</w:t>
            </w:r>
            <w:r w:rsidRPr="005218EE">
              <w:rPr>
                <w:rFonts w:ascii="David"/>
                <w:b/>
                <w:bCs/>
                <w:color w:val="FFFFFF"/>
              </w:rPr>
              <w:t xml:space="preserve"> </w:t>
            </w:r>
            <w:r w:rsidRPr="005218EE">
              <w:rPr>
                <w:rFonts w:ascii="David"/>
                <w:b/>
                <w:bCs/>
                <w:color w:val="FFFFFF"/>
                <w:rtl/>
              </w:rPr>
              <w:t>סעיף</w:t>
            </w:r>
            <w:r w:rsidRPr="005218EE">
              <w:rPr>
                <w:rFonts w:ascii="David"/>
                <w:b/>
                <w:bCs/>
                <w:color w:val="FFFFFF"/>
              </w:rPr>
              <w:t>/</w:t>
            </w:r>
            <w:r w:rsidRPr="005218EE">
              <w:rPr>
                <w:rFonts w:ascii="David"/>
                <w:b/>
                <w:bCs/>
                <w:color w:val="FFFFFF"/>
                <w:rtl/>
              </w:rPr>
              <w:t>ים</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DF"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אחוז</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E0"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E7" w14:textId="77777777" w:rsidTr="004A132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CE2"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1</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CE3" w14:textId="77777777" w:rsidR="005218EE" w:rsidRPr="005218EE" w:rsidRDefault="005218EE" w:rsidP="00E23FE4">
            <w:pPr>
              <w:spacing w:before="0" w:line="276" w:lineRule="auto"/>
              <w:ind w:right="709"/>
              <w:rPr>
                <w:rtl/>
              </w:rPr>
            </w:pPr>
            <w:r w:rsidRPr="005218EE">
              <w:rPr>
                <w:rFonts w:hint="cs"/>
                <w:rtl/>
              </w:rPr>
              <w:t xml:space="preserve"> שירות ותחזוקה</w:t>
            </w: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14:paraId="4B0CCCE4" w14:textId="77777777" w:rsidR="005218EE" w:rsidRPr="00404BD0" w:rsidRDefault="005218EE" w:rsidP="00E23FE4">
            <w:pPr>
              <w:spacing w:before="0" w:line="276" w:lineRule="auto"/>
              <w:ind w:right="709"/>
              <w:rPr>
                <w:rtl/>
              </w:rPr>
            </w:pPr>
            <w:r w:rsidRPr="00404BD0">
              <w:rPr>
                <w:rFonts w:hint="cs"/>
                <w:rtl/>
              </w:rPr>
              <w:t>4.</w:t>
            </w:r>
            <w:r w:rsidR="007B5D04" w:rsidRPr="00404BD0">
              <w:rPr>
                <w:rFonts w:hint="cs"/>
                <w:rtl/>
              </w:rPr>
              <w:t>10 לפרק 2</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CE5" w14:textId="77777777" w:rsidR="005218EE" w:rsidRPr="00C061A5" w:rsidRDefault="005218EE" w:rsidP="00E23FE4">
            <w:pPr>
              <w:spacing w:before="0" w:line="276" w:lineRule="auto"/>
              <w:ind w:right="709"/>
              <w:rPr>
                <w:rFonts w:ascii="David"/>
                <w:rtl/>
              </w:rPr>
            </w:pPr>
          </w:p>
        </w:tc>
        <w:tc>
          <w:tcPr>
            <w:tcW w:w="1562" w:type="dxa"/>
            <w:tcBorders>
              <w:top w:val="single" w:sz="8" w:space="0" w:color="FFFFFF"/>
              <w:left w:val="single" w:sz="8" w:space="0" w:color="FFFFFF"/>
              <w:bottom w:val="single" w:sz="8" w:space="0" w:color="FFFFFF"/>
              <w:right w:val="single" w:sz="8" w:space="0" w:color="FFFFFF"/>
            </w:tcBorders>
            <w:shd w:val="clear" w:color="auto" w:fill="A7BFDE"/>
          </w:tcPr>
          <w:p w14:paraId="4B0CCCE6" w14:textId="77777777" w:rsidR="005218EE" w:rsidRPr="005218EE" w:rsidRDefault="005218EE" w:rsidP="00E23FE4">
            <w:pPr>
              <w:spacing w:before="0" w:line="276" w:lineRule="auto"/>
              <w:ind w:right="709"/>
              <w:rPr>
                <w:rFonts w:ascii="David"/>
                <w:b/>
                <w:bCs/>
                <w:rtl/>
              </w:rPr>
            </w:pPr>
          </w:p>
        </w:tc>
      </w:tr>
    </w:tbl>
    <w:p w14:paraId="4B0CCCE9" w14:textId="2A9DA353" w:rsidR="005218EE" w:rsidRPr="005218EE" w:rsidRDefault="005218EE" w:rsidP="00E23FE4">
      <w:pPr>
        <w:spacing w:after="80" w:line="240" w:lineRule="auto"/>
        <w:ind w:left="1210" w:right="709"/>
        <w:rPr>
          <w:noProof/>
          <w:rtl/>
          <w:lang w:eastAsia="en-US"/>
        </w:rPr>
      </w:pPr>
    </w:p>
    <w:p w14:paraId="64D442D6" w14:textId="24DEF22E" w:rsidR="009547C0" w:rsidRPr="005218EE" w:rsidRDefault="009547C0" w:rsidP="00090EF9">
      <w:pPr>
        <w:pStyle w:val="20"/>
        <w:numPr>
          <w:ilvl w:val="1"/>
          <w:numId w:val="14"/>
        </w:numPr>
        <w:ind w:right="709"/>
        <w:rPr>
          <w:b w:val="0"/>
          <w:bCs w:val="0"/>
          <w:rtl/>
        </w:rPr>
      </w:pPr>
      <w:bookmarkStart w:id="806" w:name="_Toc509263378"/>
      <w:r w:rsidRPr="005218EE">
        <w:rPr>
          <w:b w:val="0"/>
          <w:bCs w:val="0"/>
          <w:rtl/>
        </w:rPr>
        <w:t>מחירון לעבודות</w:t>
      </w:r>
      <w:r>
        <w:rPr>
          <w:rFonts w:hint="cs"/>
          <w:b w:val="0"/>
          <w:bCs w:val="0"/>
          <w:rtl/>
        </w:rPr>
        <w:t>,</w:t>
      </w:r>
      <w:r w:rsidRPr="005218EE">
        <w:rPr>
          <w:b w:val="0"/>
          <w:bCs w:val="0"/>
          <w:rtl/>
        </w:rPr>
        <w:t xml:space="preserve"> </w:t>
      </w:r>
      <w:r w:rsidR="00FF0916">
        <w:rPr>
          <w:rFonts w:hint="cs"/>
          <w:b w:val="0"/>
          <w:bCs w:val="0"/>
          <w:rtl/>
        </w:rPr>
        <w:t xml:space="preserve">הדרכות, </w:t>
      </w:r>
      <w:r w:rsidRPr="005218EE">
        <w:rPr>
          <w:b w:val="0"/>
          <w:bCs w:val="0"/>
          <w:rtl/>
        </w:rPr>
        <w:t>שירותים</w:t>
      </w:r>
      <w:r>
        <w:rPr>
          <w:rFonts w:hint="cs"/>
          <w:b w:val="0"/>
          <w:bCs w:val="0"/>
          <w:rtl/>
        </w:rPr>
        <w:t>, שינויים ושיפורים (שו"שים)</w:t>
      </w:r>
      <w:r w:rsidRPr="005218EE">
        <w:rPr>
          <w:b w:val="0"/>
          <w:bCs w:val="0"/>
          <w:rtl/>
        </w:rPr>
        <w:t xml:space="preserve"> נוספים</w:t>
      </w:r>
      <w:bookmarkEnd w:id="806"/>
    </w:p>
    <w:p w14:paraId="3E14EFC6" w14:textId="384664F8" w:rsidR="009547C0" w:rsidRDefault="009547C0" w:rsidP="00EB79A3">
      <w:pPr>
        <w:pStyle w:val="4"/>
        <w:keepNext w:val="0"/>
        <w:ind w:left="1797" w:right="709"/>
        <w:jc w:val="left"/>
        <w:rPr>
          <w:noProof/>
          <w:rtl/>
          <w:lang w:eastAsia="en-US"/>
        </w:rPr>
      </w:pPr>
      <w:r w:rsidRPr="005218EE">
        <w:rPr>
          <w:rtl/>
          <w:lang w:eastAsia="en-US"/>
        </w:rPr>
        <w:t>כמתואר בסעיף</w:t>
      </w:r>
      <w:r w:rsidR="000F27C1">
        <w:rPr>
          <w:rFonts w:hint="cs"/>
          <w:rtl/>
          <w:lang w:eastAsia="en-US"/>
        </w:rPr>
        <w:t xml:space="preserve"> 4.4.4 וסעיף</w:t>
      </w:r>
      <w:r w:rsidRPr="005218EE">
        <w:rPr>
          <w:rtl/>
          <w:lang w:eastAsia="en-US"/>
        </w:rPr>
        <w:t xml:space="preserve"> </w:t>
      </w:r>
      <w:r w:rsidRPr="007211BF">
        <w:rPr>
          <w:rtl/>
          <w:lang w:eastAsia="en-US"/>
        </w:rPr>
        <w:fldChar w:fldCharType="begin"/>
      </w:r>
      <w:r w:rsidRPr="007211BF">
        <w:rPr>
          <w:rtl/>
          <w:lang w:eastAsia="en-US"/>
        </w:rPr>
        <w:instrText xml:space="preserve"> </w:instrText>
      </w:r>
      <w:r w:rsidRPr="007211BF">
        <w:rPr>
          <w:lang w:eastAsia="en-US"/>
        </w:rPr>
        <w:instrText>REF</w:instrText>
      </w:r>
      <w:r w:rsidRPr="007211BF">
        <w:rPr>
          <w:rtl/>
          <w:lang w:eastAsia="en-US"/>
        </w:rPr>
        <w:instrText xml:space="preserve"> _</w:instrText>
      </w:r>
      <w:r w:rsidRPr="007211BF">
        <w:rPr>
          <w:lang w:eastAsia="en-US"/>
        </w:rPr>
        <w:instrText>Ref460508045 \r \h</w:instrText>
      </w:r>
      <w:r w:rsidRPr="007211BF">
        <w:rPr>
          <w:rtl/>
          <w:lang w:eastAsia="en-US"/>
        </w:rPr>
        <w:instrText xml:space="preserve">  \* </w:instrText>
      </w:r>
      <w:r w:rsidRPr="007211BF">
        <w:rPr>
          <w:lang w:eastAsia="en-US"/>
        </w:rPr>
        <w:instrText>MERGEFORMAT</w:instrText>
      </w:r>
      <w:r w:rsidRPr="007211BF">
        <w:rPr>
          <w:rtl/>
          <w:lang w:eastAsia="en-US"/>
        </w:rPr>
        <w:instrText xml:space="preserve"> </w:instrText>
      </w:r>
      <w:r w:rsidRPr="007211BF">
        <w:rPr>
          <w:rtl/>
          <w:lang w:eastAsia="en-US"/>
        </w:rPr>
      </w:r>
      <w:r w:rsidRPr="007211BF">
        <w:rPr>
          <w:rtl/>
          <w:lang w:eastAsia="en-US"/>
        </w:rPr>
        <w:fldChar w:fldCharType="separate"/>
      </w:r>
      <w:r w:rsidR="00A40B26">
        <w:rPr>
          <w:rtl/>
          <w:lang w:eastAsia="en-US"/>
        </w:rPr>
        <w:t>‏</w:t>
      </w:r>
      <w:r w:rsidR="00A40B26" w:rsidRPr="00195C73">
        <w:rPr>
          <w:rFonts w:ascii="David" w:hAnsi="David"/>
          <w:rtl/>
          <w:lang w:eastAsia="en-US"/>
        </w:rPr>
        <w:t>4.2.2</w:t>
      </w:r>
      <w:r w:rsidRPr="007211BF">
        <w:rPr>
          <w:rtl/>
          <w:lang w:eastAsia="en-US"/>
        </w:rPr>
        <w:fldChar w:fldCharType="end"/>
      </w:r>
      <w:r w:rsidRPr="005218EE">
        <w:rPr>
          <w:rtl/>
          <w:lang w:eastAsia="en-US"/>
        </w:rPr>
        <w:t xml:space="preserve"> </w:t>
      </w:r>
      <w:r>
        <w:rPr>
          <w:rFonts w:hint="cs"/>
          <w:rtl/>
          <w:lang w:eastAsia="en-US"/>
        </w:rPr>
        <w:t xml:space="preserve">לפרק 2 </w:t>
      </w:r>
      <w:r w:rsidRPr="005218EE">
        <w:rPr>
          <w:rtl/>
          <w:lang w:eastAsia="en-US"/>
        </w:rPr>
        <w:t>המזמין יוכל להזמין שירותי מומחים</w:t>
      </w:r>
      <w:r w:rsidR="000F27C1">
        <w:rPr>
          <w:rFonts w:hint="cs"/>
          <w:rtl/>
          <w:lang w:eastAsia="en-US"/>
        </w:rPr>
        <w:t xml:space="preserve"> נוספים (פיתוח, הדרכה וכו')</w:t>
      </w:r>
      <w:r w:rsidRPr="005218EE">
        <w:rPr>
          <w:rtl/>
          <w:lang w:eastAsia="en-US"/>
        </w:rPr>
        <w:t xml:space="preserve"> שיינתנו באתר</w:t>
      </w:r>
      <w:r w:rsidRPr="005218EE">
        <w:rPr>
          <w:rFonts w:hint="cs"/>
          <w:rtl/>
          <w:lang w:eastAsia="en-US"/>
        </w:rPr>
        <w:t xml:space="preserve"> </w:t>
      </w:r>
      <w:r w:rsidRPr="005218EE">
        <w:rPr>
          <w:rtl/>
          <w:lang w:eastAsia="en-US"/>
        </w:rPr>
        <w:t>המזמין על בסיס שעות</w:t>
      </w:r>
      <w:r w:rsidR="000F27C1">
        <w:rPr>
          <w:rFonts w:hint="cs"/>
          <w:rtl/>
          <w:lang w:eastAsia="en-US"/>
        </w:rPr>
        <w:t>, כשה</w:t>
      </w:r>
      <w:r w:rsidRPr="005218EE">
        <w:rPr>
          <w:rtl/>
          <w:lang w:eastAsia="en-US"/>
        </w:rPr>
        <w:t>תשלום לפי שעה</w:t>
      </w:r>
      <w:r w:rsidRPr="005218EE">
        <w:rPr>
          <w:rFonts w:hint="cs"/>
          <w:rtl/>
          <w:lang w:eastAsia="en-US"/>
        </w:rPr>
        <w:t xml:space="preserve"> </w:t>
      </w:r>
      <w:r w:rsidR="000F27C1">
        <w:rPr>
          <w:rFonts w:hint="cs"/>
          <w:rtl/>
          <w:lang w:eastAsia="en-US"/>
        </w:rPr>
        <w:t>או במחיר קבוע,</w:t>
      </w:r>
      <w:r w:rsidRPr="005218EE">
        <w:rPr>
          <w:rtl/>
          <w:lang w:eastAsia="en-US"/>
        </w:rPr>
        <w:t xml:space="preserve"> בהתאם</w:t>
      </w:r>
      <w:r w:rsidRPr="005218EE">
        <w:rPr>
          <w:rFonts w:hint="cs"/>
          <w:noProof/>
          <w:rtl/>
          <w:lang w:eastAsia="en-US"/>
        </w:rPr>
        <w:t xml:space="preserve"> לעלויות </w:t>
      </w:r>
      <w:r w:rsidRPr="006E6DB0">
        <w:rPr>
          <w:rFonts w:hint="cs"/>
          <w:noProof/>
          <w:rtl/>
          <w:lang w:eastAsia="en-US"/>
        </w:rPr>
        <w:t>המוצעות</w:t>
      </w:r>
      <w:r w:rsidRPr="00C061A5">
        <w:rPr>
          <w:rFonts w:hint="cs"/>
          <w:noProof/>
          <w:rtl/>
          <w:lang w:eastAsia="en-US"/>
        </w:rPr>
        <w:t>.</w:t>
      </w:r>
    </w:p>
    <w:p w14:paraId="4A503BB9" w14:textId="77777777" w:rsidR="009547C0" w:rsidRPr="00EB79A3" w:rsidRDefault="009547C0" w:rsidP="00EB79A3">
      <w:pPr>
        <w:pStyle w:val="4"/>
        <w:keepNext w:val="0"/>
        <w:ind w:left="1797" w:right="709"/>
        <w:jc w:val="left"/>
        <w:rPr>
          <w:noProof/>
          <w:lang w:eastAsia="en-US"/>
        </w:rPr>
      </w:pPr>
      <w:r w:rsidRPr="00EB79A3">
        <w:rPr>
          <w:rFonts w:hint="cs"/>
          <w:noProof/>
          <w:rtl/>
          <w:lang w:eastAsia="en-US"/>
        </w:rPr>
        <w:t>שירותים נוספים יבוצעו בהתאם למפורט בהמשך סעיף זה. למען הסר ספק, הכמויות המצוינות בטבלה הינן לשם השוואת מחירים בלבד לבחירת הספק הזוכה. כל התשלומים יהיו בהתאם לביצוע בפועל.</w:t>
      </w:r>
    </w:p>
    <w:p w14:paraId="193C6BBF" w14:textId="1AEF990B" w:rsidR="009547C0" w:rsidRPr="00EB79A3" w:rsidRDefault="009547C0" w:rsidP="00EB79A3">
      <w:pPr>
        <w:pStyle w:val="4"/>
        <w:keepNext w:val="0"/>
        <w:ind w:left="1797" w:right="709"/>
        <w:jc w:val="left"/>
        <w:rPr>
          <w:noProof/>
          <w:lang w:eastAsia="en-US"/>
        </w:rPr>
      </w:pPr>
      <w:r w:rsidRPr="00EB79A3">
        <w:rPr>
          <w:rFonts w:hint="cs"/>
          <w:noProof/>
          <w:rtl/>
          <w:lang w:eastAsia="en-US"/>
        </w:rPr>
        <w:t xml:space="preserve">המזמין יהיה רשאי להזמין שירותים נוספים  מאת הספק מעת לעת בהתאם לצורך  והספק מתחייב לבצע את השירותים הנוספים בהתאם להזמנות המזמין. </w:t>
      </w:r>
    </w:p>
    <w:p w14:paraId="3DFE4FE9" w14:textId="36A9F303" w:rsidR="009547C0" w:rsidRDefault="002400E1" w:rsidP="009547C0">
      <w:pPr>
        <w:pStyle w:val="4"/>
        <w:keepNext w:val="0"/>
        <w:ind w:left="1797" w:right="709"/>
        <w:jc w:val="left"/>
        <w:rPr>
          <w:noProof/>
          <w:rtl/>
          <w:lang w:eastAsia="en-US"/>
        </w:rPr>
      </w:pPr>
      <w:r>
        <w:rPr>
          <w:rFonts w:hint="cs"/>
          <w:noProof/>
          <w:rtl/>
          <w:lang w:eastAsia="en-US"/>
        </w:rPr>
        <w:t>בפרויקט שו"ש  שיבוצע "על פי ביצוע" (</w:t>
      </w:r>
      <w:r>
        <w:rPr>
          <w:noProof/>
          <w:lang w:eastAsia="en-US"/>
        </w:rPr>
        <w:t>Cost Plus</w:t>
      </w:r>
      <w:r>
        <w:rPr>
          <w:rFonts w:hint="cs"/>
          <w:noProof/>
          <w:rtl/>
          <w:lang w:eastAsia="en-US"/>
        </w:rPr>
        <w:t xml:space="preserve">) </w:t>
      </w:r>
      <w:r w:rsidR="009547C0" w:rsidRPr="00EB79A3">
        <w:rPr>
          <w:rFonts w:hint="cs"/>
          <w:noProof/>
          <w:rtl/>
          <w:lang w:eastAsia="en-US"/>
        </w:rPr>
        <w:t xml:space="preserve">התשלום יהיה לפי ביצוע בלבד, תוך פירוט שעות העבודה שהושקעו בפועל, על פי המקצוע והתעריף, בהתאם לטופס הדיווח המצורף כנספח ג' להסכם. </w:t>
      </w:r>
    </w:p>
    <w:p w14:paraId="2DBEFE9F" w14:textId="4C828F08" w:rsidR="002400E1" w:rsidRDefault="002400E1" w:rsidP="00611149">
      <w:pPr>
        <w:pStyle w:val="4"/>
        <w:keepNext w:val="0"/>
        <w:ind w:left="1797" w:right="709"/>
        <w:jc w:val="left"/>
        <w:rPr>
          <w:noProof/>
          <w:rtl/>
          <w:lang w:eastAsia="en-US"/>
        </w:rPr>
      </w:pPr>
      <w:r>
        <w:rPr>
          <w:rFonts w:hint="cs"/>
          <w:noProof/>
          <w:rtl/>
          <w:lang w:eastAsia="en-US"/>
        </w:rPr>
        <w:t>בפרויקט שו"ש שיבוצע ב"מחיר קבוע" (</w:t>
      </w:r>
      <w:r>
        <w:rPr>
          <w:noProof/>
          <w:lang w:eastAsia="en-US"/>
        </w:rPr>
        <w:t>Fix Price</w:t>
      </w:r>
      <w:r>
        <w:rPr>
          <w:rFonts w:hint="cs"/>
          <w:noProof/>
          <w:rtl/>
          <w:lang w:eastAsia="en-US"/>
        </w:rPr>
        <w:t xml:space="preserve">) </w:t>
      </w:r>
      <w:r w:rsidR="00611149">
        <w:rPr>
          <w:rFonts w:hint="cs"/>
          <w:noProof/>
          <w:rtl/>
          <w:lang w:eastAsia="en-US"/>
        </w:rPr>
        <w:t xml:space="preserve">תוגש הצעת </w:t>
      </w:r>
      <w:r>
        <w:rPr>
          <w:rFonts w:hint="cs"/>
          <w:noProof/>
          <w:rtl/>
          <w:lang w:eastAsia="en-US"/>
        </w:rPr>
        <w:t xml:space="preserve">תוכנית הפרויקט </w:t>
      </w:r>
      <w:r w:rsidR="00611149">
        <w:rPr>
          <w:rFonts w:hint="cs"/>
          <w:noProof/>
          <w:rtl/>
          <w:lang w:eastAsia="en-US"/>
        </w:rPr>
        <w:t>שתתבסס ו</w:t>
      </w:r>
      <w:r>
        <w:rPr>
          <w:rFonts w:hint="cs"/>
          <w:noProof/>
          <w:rtl/>
          <w:lang w:eastAsia="en-US"/>
        </w:rPr>
        <w:t>תחושב לפי כמות השעות המתוכננת לכל מקצוע ועל פי  התעריף לכל מקצוע</w:t>
      </w:r>
      <w:r w:rsidR="00611149">
        <w:rPr>
          <w:rFonts w:hint="cs"/>
          <w:noProof/>
          <w:rtl/>
          <w:lang w:eastAsia="en-US"/>
        </w:rPr>
        <w:t xml:space="preserve"> בטבלה שלהלן. התשלום לפרויקט מסוג זה יהיה לפי אבני דרך.</w:t>
      </w:r>
    </w:p>
    <w:p w14:paraId="000FF1F9" w14:textId="77777777" w:rsidR="00935452" w:rsidRPr="005218EE" w:rsidRDefault="00935452" w:rsidP="00935452">
      <w:pPr>
        <w:pStyle w:val="4"/>
        <w:keepNext w:val="0"/>
        <w:ind w:left="1797" w:right="709"/>
        <w:jc w:val="left"/>
        <w:rPr>
          <w:noProof/>
          <w:rtl/>
          <w:lang w:eastAsia="en-US"/>
        </w:rPr>
      </w:pPr>
      <w:r>
        <w:rPr>
          <w:rFonts w:hint="cs"/>
          <w:noProof/>
          <w:rtl/>
          <w:lang w:eastAsia="en-US"/>
        </w:rPr>
        <w:lastRenderedPageBreak/>
        <w:t>כמתואר בסעיף 4.4.4</w:t>
      </w:r>
      <w:r w:rsidRPr="00EB79A3">
        <w:rPr>
          <w:rFonts w:hint="cs"/>
          <w:noProof/>
          <w:rtl/>
          <w:lang w:eastAsia="en-US"/>
        </w:rPr>
        <w:t xml:space="preserve"> לפרק 2 </w:t>
      </w:r>
      <w:r w:rsidRPr="00EB79A3">
        <w:rPr>
          <w:noProof/>
          <w:rtl/>
          <w:lang w:eastAsia="en-US"/>
        </w:rPr>
        <w:t>–</w:t>
      </w:r>
      <w:r w:rsidRPr="00EB79A3">
        <w:rPr>
          <w:rFonts w:hint="cs"/>
          <w:noProof/>
          <w:rtl/>
          <w:lang w:eastAsia="en-US"/>
        </w:rPr>
        <w:t xml:space="preserve"> מפרט השירותים, </w:t>
      </w:r>
      <w:r w:rsidRPr="00EB79A3">
        <w:rPr>
          <w:noProof/>
          <w:rtl/>
          <w:lang w:eastAsia="en-US"/>
        </w:rPr>
        <w:t xml:space="preserve">המזמין יוכל להזמין שירותי </w:t>
      </w:r>
      <w:r w:rsidRPr="00EB79A3">
        <w:rPr>
          <w:rFonts w:hint="cs"/>
          <w:noProof/>
          <w:rtl/>
          <w:lang w:eastAsia="en-US"/>
        </w:rPr>
        <w:t>הכשרה/קורסים נוספים. ה</w:t>
      </w:r>
      <w:r w:rsidRPr="00EB79A3">
        <w:rPr>
          <w:noProof/>
          <w:rtl/>
          <w:lang w:eastAsia="en-US"/>
        </w:rPr>
        <w:t>מציע</w:t>
      </w:r>
      <w:r w:rsidRPr="00FF0916">
        <w:rPr>
          <w:rFonts w:hint="cs"/>
          <w:noProof/>
          <w:rtl/>
          <w:lang w:eastAsia="en-US"/>
        </w:rPr>
        <w:t xml:space="preserve"> </w:t>
      </w:r>
      <w:r w:rsidRPr="00EB79A3">
        <w:rPr>
          <w:rFonts w:hint="cs"/>
          <w:noProof/>
          <w:rtl/>
          <w:lang w:eastAsia="en-US"/>
        </w:rPr>
        <w:t>ימלא</w:t>
      </w:r>
      <w:r w:rsidRPr="00EB79A3">
        <w:rPr>
          <w:noProof/>
          <w:rtl/>
          <w:lang w:eastAsia="en-US"/>
        </w:rPr>
        <w:t xml:space="preserve"> </w:t>
      </w:r>
      <w:r>
        <w:rPr>
          <w:rFonts w:hint="cs"/>
          <w:noProof/>
          <w:rtl/>
          <w:lang w:eastAsia="en-US"/>
        </w:rPr>
        <w:t>בטבלה זו</w:t>
      </w:r>
      <w:r w:rsidRPr="00EB79A3">
        <w:rPr>
          <w:rFonts w:hint="cs"/>
          <w:noProof/>
          <w:rtl/>
          <w:lang w:eastAsia="en-US"/>
        </w:rPr>
        <w:t xml:space="preserve"> </w:t>
      </w:r>
      <w:r>
        <w:rPr>
          <w:rFonts w:hint="cs"/>
          <w:noProof/>
          <w:rtl/>
          <w:lang w:eastAsia="en-US"/>
        </w:rPr>
        <w:t xml:space="preserve">(שורה 10) </w:t>
      </w:r>
      <w:r w:rsidRPr="00FF0916">
        <w:rPr>
          <w:rFonts w:hint="cs"/>
          <w:noProof/>
          <w:rtl/>
          <w:lang w:eastAsia="en-US"/>
        </w:rPr>
        <w:t xml:space="preserve">את עלויות ההדרכה להדרכות נוספות לסוג תפקיד בהתאם למענה בסעיף </w:t>
      </w:r>
      <w:r>
        <w:rPr>
          <w:rFonts w:hint="cs"/>
          <w:noProof/>
          <w:rtl/>
          <w:lang w:eastAsia="en-US"/>
        </w:rPr>
        <w:t xml:space="preserve">4.4.4 </w:t>
      </w:r>
      <w:r w:rsidRPr="00EB79A3">
        <w:rPr>
          <w:rFonts w:hint="cs"/>
          <w:noProof/>
          <w:rtl/>
          <w:lang w:eastAsia="en-US"/>
        </w:rPr>
        <w:t>ולתפקידים נוספים</w:t>
      </w:r>
      <w:r w:rsidRPr="00FF0916">
        <w:rPr>
          <w:rFonts w:hint="cs"/>
          <w:noProof/>
          <w:rtl/>
          <w:lang w:eastAsia="en-US"/>
        </w:rPr>
        <w:t xml:space="preserve">. </w:t>
      </w:r>
    </w:p>
    <w:p w14:paraId="604C8019" w14:textId="6B456271" w:rsidR="009547C0" w:rsidRPr="00EB79A3" w:rsidRDefault="009547C0" w:rsidP="00EB79A3">
      <w:pPr>
        <w:pStyle w:val="4"/>
        <w:keepNext w:val="0"/>
        <w:ind w:left="1797" w:right="709"/>
        <w:jc w:val="left"/>
        <w:rPr>
          <w:noProof/>
          <w:lang w:eastAsia="en-US"/>
        </w:rPr>
      </w:pPr>
      <w:r w:rsidRPr="00EB79A3">
        <w:rPr>
          <w:rFonts w:hint="cs"/>
          <w:noProof/>
          <w:rtl/>
          <w:lang w:eastAsia="en-US"/>
        </w:rPr>
        <w:t>למען הסר ספק, הכמויות הרשומות להלן הינן לצורך בחינת הצעות המציעים והשוואתן בלבד</w:t>
      </w:r>
      <w:r w:rsidR="000F27C1">
        <w:rPr>
          <w:rFonts w:hint="cs"/>
          <w:noProof/>
          <w:rtl/>
          <w:lang w:eastAsia="en-US"/>
        </w:rPr>
        <w:t xml:space="preserve"> </w:t>
      </w:r>
      <w:r w:rsidR="000F27C1">
        <w:rPr>
          <w:noProof/>
          <w:rtl/>
          <w:lang w:eastAsia="en-US"/>
        </w:rPr>
        <w:t>–</w:t>
      </w:r>
      <w:r w:rsidR="000F27C1">
        <w:rPr>
          <w:rFonts w:hint="cs"/>
          <w:noProof/>
          <w:rtl/>
          <w:lang w:eastAsia="en-US"/>
        </w:rPr>
        <w:t xml:space="preserve"> כטבלת "דוגמת עבודה" - </w:t>
      </w:r>
      <w:r w:rsidRPr="00EB79A3">
        <w:rPr>
          <w:rFonts w:hint="cs"/>
          <w:noProof/>
          <w:rtl/>
          <w:lang w:eastAsia="en-US"/>
        </w:rPr>
        <w:t xml:space="preserve"> ואינן בגדר התחייבות מצד המזמין להזמין היקף שעות כלשהו. </w:t>
      </w:r>
    </w:p>
    <w:p w14:paraId="71DB32D8" w14:textId="77777777" w:rsidR="009547C0" w:rsidRPr="00EB79A3" w:rsidRDefault="009547C0" w:rsidP="00EB79A3">
      <w:pPr>
        <w:pStyle w:val="4"/>
        <w:keepNext w:val="0"/>
        <w:ind w:left="1797" w:right="709"/>
        <w:jc w:val="left"/>
        <w:rPr>
          <w:noProof/>
          <w:lang w:eastAsia="en-US"/>
        </w:rPr>
      </w:pPr>
      <w:r w:rsidRPr="00EB79A3">
        <w:rPr>
          <w:rFonts w:hint="cs"/>
          <w:noProof/>
          <w:rtl/>
          <w:lang w:eastAsia="en-US"/>
        </w:rPr>
        <w:t>יובהר כי המחיר המרבי שהמציע רשאי להציע הינו התעריף המופיע ב</w:t>
      </w:r>
      <w:r w:rsidRPr="00EB79A3">
        <w:rPr>
          <w:noProof/>
          <w:rtl/>
          <w:lang w:eastAsia="en-US"/>
        </w:rPr>
        <w:t>הוראת תכ"ם 16.2.13</w:t>
      </w:r>
      <w:r w:rsidRPr="00EB79A3">
        <w:rPr>
          <w:rFonts w:hint="cs"/>
          <w:noProof/>
          <w:rtl/>
          <w:lang w:eastAsia="en-US"/>
        </w:rPr>
        <w:t xml:space="preserve"> (מערכת סע"ר), וכמפורט לנוחות המציעים בטבלה להלן בעמודת "מחיר מרבי לש"ע".</w:t>
      </w:r>
    </w:p>
    <w:p w14:paraId="013A7AAA" w14:textId="6F90B48C" w:rsidR="009547C0" w:rsidRDefault="009547C0" w:rsidP="009547C0">
      <w:pPr>
        <w:pStyle w:val="4"/>
        <w:keepNext w:val="0"/>
        <w:ind w:left="1797" w:right="709"/>
        <w:jc w:val="left"/>
        <w:rPr>
          <w:noProof/>
          <w:rtl/>
          <w:lang w:eastAsia="en-US"/>
        </w:rPr>
      </w:pPr>
      <w:r w:rsidRPr="00EB79A3">
        <w:rPr>
          <w:rFonts w:hint="cs"/>
          <w:noProof/>
          <w:rtl/>
          <w:lang w:eastAsia="en-US"/>
        </w:rPr>
        <w:t>על המציע להשלים את הטבלה להלן</w:t>
      </w:r>
      <w:r w:rsidR="000F27C1">
        <w:rPr>
          <w:rFonts w:hint="cs"/>
          <w:noProof/>
          <w:rtl/>
          <w:lang w:eastAsia="en-US"/>
        </w:rPr>
        <w:t xml:space="preserve"> ברשימת המחירים המוצעים על ידו</w:t>
      </w:r>
      <w:r w:rsidR="007F0DB6">
        <w:rPr>
          <w:rFonts w:hint="cs"/>
          <w:noProof/>
          <w:rtl/>
          <w:lang w:eastAsia="en-US"/>
        </w:rPr>
        <w:t>.</w:t>
      </w:r>
      <w:r w:rsidRPr="00EB79A3">
        <w:rPr>
          <w:rFonts w:hint="cs"/>
          <w:noProof/>
          <w:rtl/>
          <w:lang w:eastAsia="en-US"/>
        </w:rPr>
        <w:t xml:space="preserve"> </w:t>
      </w:r>
      <w:r w:rsidR="007F0DB6">
        <w:rPr>
          <w:noProof/>
          <w:rtl/>
          <w:lang w:eastAsia="en-US"/>
        </w:rPr>
        <w:br/>
      </w:r>
      <w:r w:rsidR="007F0DB6">
        <w:rPr>
          <w:rFonts w:hint="cs"/>
          <w:noProof/>
          <w:rtl/>
          <w:lang w:eastAsia="en-US"/>
        </w:rPr>
        <w:t>המשרד יבצע את פעולות ההכפלה בכמויות, לצרכי השוואה</w:t>
      </w:r>
      <w:r w:rsidRPr="00EB79A3">
        <w:rPr>
          <w:rFonts w:hint="cs"/>
          <w:noProof/>
          <w:rtl/>
          <w:lang w:eastAsia="en-US"/>
        </w:rPr>
        <w:t xml:space="preserve"> (</w:t>
      </w:r>
      <w:r w:rsidRPr="00EB79A3">
        <w:rPr>
          <w:rFonts w:hint="cs"/>
          <w:noProof/>
          <w:lang w:eastAsia="en-US"/>
        </w:rPr>
        <w:t>S</w:t>
      </w:r>
      <w:r w:rsidRPr="00EB79A3">
        <w:rPr>
          <w:rFonts w:hint="cs"/>
          <w:noProof/>
          <w:rtl/>
          <w:lang w:eastAsia="en-US"/>
        </w:rPr>
        <w:t>)</w:t>
      </w:r>
    </w:p>
    <w:p w14:paraId="5E06A748" w14:textId="5F9B95EA" w:rsidR="00B42ABC" w:rsidRPr="00EB79A3" w:rsidRDefault="00B42ABC" w:rsidP="00EB79A3">
      <w:pPr>
        <w:pStyle w:val="4"/>
        <w:keepNext w:val="0"/>
        <w:ind w:left="1797" w:right="709"/>
        <w:jc w:val="left"/>
        <w:rPr>
          <w:lang w:eastAsia="en-US"/>
        </w:rPr>
      </w:pPr>
      <w:r w:rsidRPr="00A36825">
        <w:rPr>
          <w:rFonts w:ascii="David" w:hAnsi="David" w:hint="cs"/>
          <w:rtl/>
        </w:rPr>
        <w:t>סעיף זה ייכלל בשקלול העלות בהשוואה בין הספקים</w:t>
      </w:r>
      <w:r>
        <w:rPr>
          <w:rFonts w:ascii="David" w:hAnsi="David" w:hint="cs"/>
          <w:rtl/>
        </w:rPr>
        <w:t>.</w:t>
      </w:r>
    </w:p>
    <w:p w14:paraId="0EA77E3F" w14:textId="77777777" w:rsidR="009547C0" w:rsidRPr="00EB79A3" w:rsidRDefault="009547C0" w:rsidP="00EB79A3">
      <w:pPr>
        <w:spacing w:before="0" w:line="276" w:lineRule="auto"/>
        <w:ind w:right="709"/>
        <w:rPr>
          <w:b/>
          <w:bCs/>
          <w:color w:val="FFFFFF"/>
          <w:rtl/>
          <w:lang w:eastAsia="en-US"/>
        </w:rPr>
      </w:pPr>
    </w:p>
    <w:tbl>
      <w:tblPr>
        <w:bidiVisual/>
        <w:tblW w:w="8602" w:type="dxa"/>
        <w:tblInd w:w="151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708"/>
        <w:gridCol w:w="3497"/>
        <w:gridCol w:w="1299"/>
        <w:gridCol w:w="1321"/>
        <w:gridCol w:w="910"/>
        <w:gridCol w:w="867"/>
      </w:tblGrid>
      <w:tr w:rsidR="000F27C1" w:rsidRPr="00A36825" w14:paraId="2521149D" w14:textId="2139FC4B" w:rsidTr="003414A3">
        <w:trPr>
          <w:cantSplit/>
          <w:tblHeader/>
        </w:trPr>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D8D6A2C" w14:textId="332C4EA7" w:rsidR="000F27C1" w:rsidRPr="009547C0" w:rsidRDefault="000F27C1" w:rsidP="00EB79A3">
            <w:pPr>
              <w:spacing w:before="0" w:line="276" w:lineRule="auto"/>
              <w:ind w:right="25"/>
              <w:rPr>
                <w:b/>
                <w:bCs/>
                <w:color w:val="FFFFFF"/>
                <w:lang w:eastAsia="en-US"/>
              </w:rPr>
            </w:pPr>
          </w:p>
        </w:tc>
        <w:tc>
          <w:tcPr>
            <w:tcW w:w="3497" w:type="dxa"/>
            <w:tcBorders>
              <w:top w:val="single" w:sz="8" w:space="0" w:color="FFFFFF"/>
              <w:left w:val="single" w:sz="8" w:space="0" w:color="FFFFFF"/>
              <w:bottom w:val="single" w:sz="24" w:space="0" w:color="FFFFFF"/>
              <w:right w:val="single" w:sz="8" w:space="0" w:color="FFFFFF"/>
            </w:tcBorders>
            <w:shd w:val="clear" w:color="auto" w:fill="4F81BD"/>
          </w:tcPr>
          <w:p w14:paraId="252ED448" w14:textId="77777777" w:rsidR="000F27C1" w:rsidRPr="009547C0" w:rsidRDefault="000F27C1" w:rsidP="00DA7AB5">
            <w:pPr>
              <w:spacing w:before="0" w:line="276" w:lineRule="auto"/>
              <w:ind w:right="16"/>
              <w:rPr>
                <w:b/>
                <w:bCs/>
                <w:color w:val="FFFFFF"/>
                <w:lang w:eastAsia="en-US"/>
              </w:rPr>
            </w:pPr>
            <w:r w:rsidRPr="009547C0">
              <w:rPr>
                <w:b/>
                <w:bCs/>
                <w:color w:val="FFFFFF"/>
                <w:rtl/>
                <w:lang w:eastAsia="en-US"/>
              </w:rPr>
              <w:t>הרכיב</w:t>
            </w:r>
            <w:r w:rsidRPr="009547C0">
              <w:rPr>
                <w:rFonts w:hint="cs"/>
                <w:b/>
                <w:bCs/>
                <w:color w:val="FFFFFF"/>
                <w:rtl/>
                <w:lang w:eastAsia="en-US"/>
              </w:rPr>
              <w:t xml:space="preserve"> (לפי שעות עבודה וסוג תפקיד)</w:t>
            </w:r>
          </w:p>
        </w:tc>
        <w:tc>
          <w:tcPr>
            <w:tcW w:w="1299" w:type="dxa"/>
            <w:tcBorders>
              <w:top w:val="single" w:sz="8" w:space="0" w:color="FFFFFF"/>
              <w:left w:val="single" w:sz="8" w:space="0" w:color="FFFFFF"/>
              <w:bottom w:val="single" w:sz="24" w:space="0" w:color="FFFFFF"/>
              <w:right w:val="single" w:sz="8" w:space="0" w:color="FFFFFF"/>
            </w:tcBorders>
            <w:shd w:val="clear" w:color="auto" w:fill="4F81BD"/>
          </w:tcPr>
          <w:p w14:paraId="10928DC6" w14:textId="77777777" w:rsidR="000F27C1" w:rsidRPr="009547C0" w:rsidRDefault="000F27C1" w:rsidP="00EB79A3">
            <w:pPr>
              <w:spacing w:before="0" w:line="276" w:lineRule="auto"/>
              <w:ind w:right="23"/>
              <w:rPr>
                <w:b/>
                <w:bCs/>
                <w:color w:val="FFFFFF"/>
                <w:rtl/>
                <w:lang w:eastAsia="en-US"/>
              </w:rPr>
            </w:pPr>
            <w:r w:rsidRPr="009547C0">
              <w:rPr>
                <w:rFonts w:hint="cs"/>
                <w:b/>
                <w:bCs/>
                <w:color w:val="FFFFFF"/>
                <w:rtl/>
                <w:lang w:eastAsia="en-US"/>
              </w:rPr>
              <w:t>מחיר מרבי לש"ע</w:t>
            </w:r>
          </w:p>
        </w:tc>
        <w:tc>
          <w:tcPr>
            <w:tcW w:w="1321" w:type="dxa"/>
            <w:tcBorders>
              <w:top w:val="single" w:sz="8" w:space="0" w:color="FFFFFF"/>
              <w:left w:val="single" w:sz="8" w:space="0" w:color="FFFFFF"/>
              <w:bottom w:val="single" w:sz="24" w:space="0" w:color="FFFFFF"/>
              <w:right w:val="single" w:sz="8" w:space="0" w:color="FFFFFF"/>
            </w:tcBorders>
            <w:shd w:val="clear" w:color="auto" w:fill="4F81BD"/>
          </w:tcPr>
          <w:p w14:paraId="6155A092" w14:textId="77777777" w:rsidR="000F27C1" w:rsidRPr="009547C0" w:rsidRDefault="000F27C1" w:rsidP="00EB79A3">
            <w:pPr>
              <w:spacing w:before="0" w:line="276" w:lineRule="auto"/>
              <w:rPr>
                <w:b/>
                <w:bCs/>
                <w:color w:val="FFFFFF"/>
                <w:rtl/>
                <w:lang w:eastAsia="en-US"/>
              </w:rPr>
            </w:pPr>
            <w:r w:rsidRPr="009547C0">
              <w:rPr>
                <w:b/>
                <w:bCs/>
                <w:color w:val="FFFFFF"/>
                <w:rtl/>
                <w:lang w:eastAsia="en-US"/>
              </w:rPr>
              <w:t xml:space="preserve">מחיר </w:t>
            </w:r>
            <w:r w:rsidRPr="009547C0">
              <w:rPr>
                <w:rFonts w:hint="cs"/>
                <w:b/>
                <w:bCs/>
                <w:color w:val="FFFFFF"/>
                <w:rtl/>
                <w:lang w:eastAsia="en-US"/>
              </w:rPr>
              <w:t xml:space="preserve">מוצע </w:t>
            </w:r>
            <w:r w:rsidRPr="009547C0">
              <w:rPr>
                <w:b/>
                <w:bCs/>
                <w:color w:val="FFFFFF"/>
                <w:rtl/>
                <w:lang w:eastAsia="en-US"/>
              </w:rPr>
              <w:t>בש"ח</w:t>
            </w:r>
            <w:r w:rsidRPr="009547C0">
              <w:rPr>
                <w:rFonts w:hint="cs"/>
                <w:b/>
                <w:bCs/>
                <w:color w:val="FFFFFF"/>
                <w:rtl/>
                <w:lang w:eastAsia="en-US"/>
              </w:rPr>
              <w:t xml:space="preserve"> לש"ע</w:t>
            </w:r>
          </w:p>
        </w:tc>
        <w:tc>
          <w:tcPr>
            <w:tcW w:w="910" w:type="dxa"/>
            <w:tcBorders>
              <w:top w:val="single" w:sz="8" w:space="0" w:color="FFFFFF"/>
              <w:left w:val="single" w:sz="8" w:space="0" w:color="FFFFFF"/>
              <w:bottom w:val="single" w:sz="24" w:space="0" w:color="FFFFFF"/>
              <w:right w:val="single" w:sz="8" w:space="0" w:color="FFFFFF"/>
            </w:tcBorders>
            <w:shd w:val="clear" w:color="auto" w:fill="4F81BD"/>
          </w:tcPr>
          <w:p w14:paraId="2CFDF15C" w14:textId="77777777" w:rsidR="000F27C1" w:rsidRPr="009547C0" w:rsidRDefault="000F27C1" w:rsidP="00EB79A3">
            <w:pPr>
              <w:spacing w:before="0" w:line="276" w:lineRule="auto"/>
              <w:rPr>
                <w:b/>
                <w:bCs/>
                <w:color w:val="FFFFFF"/>
                <w:rtl/>
                <w:lang w:eastAsia="en-US"/>
              </w:rPr>
            </w:pPr>
            <w:r w:rsidRPr="009547C0">
              <w:rPr>
                <w:b/>
                <w:bCs/>
                <w:color w:val="FFFFFF"/>
                <w:rtl/>
                <w:lang w:eastAsia="en-US"/>
              </w:rPr>
              <w:t>כמות</w:t>
            </w:r>
            <w:r w:rsidRPr="009547C0">
              <w:rPr>
                <w:rFonts w:hint="cs"/>
                <w:b/>
                <w:bCs/>
                <w:color w:val="FFFFFF"/>
                <w:rtl/>
                <w:lang w:eastAsia="en-US"/>
              </w:rPr>
              <w:t xml:space="preserve"> </w:t>
            </w:r>
          </w:p>
        </w:tc>
        <w:tc>
          <w:tcPr>
            <w:tcW w:w="867" w:type="dxa"/>
            <w:tcBorders>
              <w:top w:val="single" w:sz="8" w:space="0" w:color="FFFFFF"/>
              <w:left w:val="single" w:sz="8" w:space="0" w:color="FFFFFF"/>
              <w:bottom w:val="single" w:sz="24" w:space="0" w:color="FFFFFF"/>
              <w:right w:val="single" w:sz="8" w:space="0" w:color="FFFFFF"/>
            </w:tcBorders>
            <w:shd w:val="clear" w:color="auto" w:fill="4F81BD"/>
          </w:tcPr>
          <w:p w14:paraId="48907C46" w14:textId="3C019953" w:rsidR="000F27C1" w:rsidRPr="009547C0" w:rsidRDefault="00106097" w:rsidP="00EB79A3">
            <w:pPr>
              <w:spacing w:before="0" w:line="276" w:lineRule="auto"/>
              <w:rPr>
                <w:b/>
                <w:bCs/>
                <w:color w:val="FFFFFF"/>
                <w:rtl/>
                <w:lang w:eastAsia="en-US"/>
              </w:rPr>
            </w:pPr>
            <w:r>
              <w:rPr>
                <w:rFonts w:hint="cs"/>
                <w:b/>
                <w:bCs/>
                <w:color w:val="FFFFFF"/>
                <w:rtl/>
                <w:lang w:eastAsia="en-US"/>
              </w:rPr>
              <w:t>סה"כ</w:t>
            </w:r>
            <w:r w:rsidR="00DD2AFB">
              <w:rPr>
                <w:rFonts w:hint="cs"/>
                <w:b/>
                <w:bCs/>
                <w:color w:val="FFFFFF"/>
                <w:rtl/>
                <w:lang w:eastAsia="en-US"/>
              </w:rPr>
              <w:t xml:space="preserve"> </w:t>
            </w:r>
            <w:r w:rsidR="00DD2AFB" w:rsidRPr="00065895">
              <w:rPr>
                <w:b/>
                <w:bCs/>
                <w:color w:val="FFFFFF"/>
                <w:sz w:val="18"/>
                <w:szCs w:val="18"/>
                <w:rtl/>
                <w:lang w:eastAsia="en-US"/>
              </w:rPr>
              <w:t xml:space="preserve">(לשימוש </w:t>
            </w:r>
            <w:r w:rsidR="00DD2AFB" w:rsidRPr="00065895">
              <w:rPr>
                <w:rFonts w:hint="eastAsia"/>
                <w:b/>
                <w:bCs/>
                <w:color w:val="FFFFFF"/>
                <w:sz w:val="18"/>
                <w:szCs w:val="18"/>
                <w:rtl/>
                <w:lang w:eastAsia="en-US"/>
              </w:rPr>
              <w:t>המשרד</w:t>
            </w:r>
            <w:r w:rsidR="00DD2AFB" w:rsidRPr="00065895">
              <w:rPr>
                <w:b/>
                <w:bCs/>
                <w:color w:val="FFFFFF"/>
                <w:sz w:val="18"/>
                <w:szCs w:val="18"/>
                <w:rtl/>
                <w:lang w:eastAsia="en-US"/>
              </w:rPr>
              <w:t>)</w:t>
            </w:r>
          </w:p>
        </w:tc>
      </w:tr>
      <w:tr w:rsidR="00293388" w:rsidRPr="00A36825" w14:paraId="39427F11" w14:textId="69FC57A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1209BBD" w14:textId="77777777" w:rsidR="00293388" w:rsidRPr="009547C0" w:rsidRDefault="00293388" w:rsidP="00293388">
            <w:pPr>
              <w:spacing w:before="0" w:line="276" w:lineRule="auto"/>
              <w:ind w:right="25"/>
              <w:rPr>
                <w:b/>
                <w:bCs/>
                <w:color w:val="FFFFFF"/>
                <w:lang w:eastAsia="en-US"/>
              </w:rPr>
            </w:pPr>
            <w:r w:rsidRPr="009547C0">
              <w:rPr>
                <w:b/>
                <w:bCs/>
                <w:color w:val="FFFFFF"/>
                <w:rtl/>
                <w:lang w:eastAsia="en-US"/>
              </w:rPr>
              <w:t>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B0346D3" w14:textId="1A909F44" w:rsidR="00293388" w:rsidRPr="00090EF9" w:rsidRDefault="00293388" w:rsidP="00293388">
            <w:pPr>
              <w:spacing w:before="0" w:line="276" w:lineRule="auto"/>
              <w:ind w:right="152"/>
            </w:pPr>
            <w:r w:rsidRPr="00904F83">
              <w:rPr>
                <w:rFonts w:ascii="David" w:hAnsi="David"/>
                <w:rtl/>
              </w:rPr>
              <w:t>מומחה אינטגרציה / ארכיטקט</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27C0EA17" w14:textId="393AC06E" w:rsidR="00293388" w:rsidRPr="00090EF9" w:rsidRDefault="00293388" w:rsidP="00293388">
            <w:pPr>
              <w:spacing w:before="0" w:line="276" w:lineRule="auto"/>
            </w:pPr>
            <w:r w:rsidRPr="00904F83">
              <w:rPr>
                <w:rFonts w:ascii="David" w:hAnsi="David"/>
                <w:rtl/>
              </w:rPr>
              <w:t>260</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2EE146B4"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136232C6" w14:textId="1DF515CD" w:rsidR="00293388" w:rsidRPr="005871E7" w:rsidRDefault="00293388" w:rsidP="00293388">
            <w:pPr>
              <w:spacing w:before="0" w:line="276" w:lineRule="auto"/>
              <w:ind w:right="37"/>
            </w:pPr>
            <w:r w:rsidRPr="00904F83">
              <w:rPr>
                <w:rFonts w:ascii="David" w:hAnsi="David"/>
                <w:rtl/>
              </w:rPr>
              <w:t>30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0BB93C9"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3CCF5E16" w14:textId="07215200"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47117E4D"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2</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0527229F" w14:textId="787F9829" w:rsidR="00293388" w:rsidRPr="00090EF9" w:rsidRDefault="00293388" w:rsidP="00293388">
            <w:pPr>
              <w:spacing w:before="0" w:line="276" w:lineRule="auto"/>
              <w:ind w:right="152"/>
              <w:rPr>
                <w:rtl/>
              </w:rPr>
            </w:pPr>
            <w:r w:rsidRPr="00904F83">
              <w:rPr>
                <w:rFonts w:ascii="David" w:hAnsi="David"/>
                <w:rtl/>
              </w:rPr>
              <w:t>מנהל פרויקט / מנתח מערכות ראשי</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967EEA6" w14:textId="51FD50F5" w:rsidR="00293388" w:rsidRPr="00090EF9" w:rsidRDefault="00293388" w:rsidP="00293388">
            <w:pPr>
              <w:spacing w:before="0" w:line="276" w:lineRule="auto"/>
            </w:pPr>
            <w:r w:rsidRPr="00904F83">
              <w:rPr>
                <w:rFonts w:ascii="David" w:hAnsi="David"/>
                <w:rtl/>
              </w:rPr>
              <w:t>250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33B3BAF"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026D7933" w14:textId="7E17AEC7" w:rsidR="00293388" w:rsidRPr="005871E7" w:rsidRDefault="00293388" w:rsidP="00293388">
            <w:pPr>
              <w:spacing w:before="0" w:line="276" w:lineRule="auto"/>
              <w:ind w:right="37"/>
            </w:pPr>
            <w:r w:rsidRPr="00904F83">
              <w:rPr>
                <w:rFonts w:ascii="David" w:hAnsi="David"/>
                <w:rtl/>
              </w:rPr>
              <w:t>50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4538485"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698A8695" w14:textId="330FB6D6"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7A59538C"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3</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FE725BC" w14:textId="26BD8377" w:rsidR="00293388" w:rsidRPr="00090EF9" w:rsidRDefault="00293388" w:rsidP="00293388">
            <w:pPr>
              <w:spacing w:before="0" w:line="276" w:lineRule="auto"/>
              <w:ind w:right="152"/>
              <w:rPr>
                <w:rtl/>
              </w:rPr>
            </w:pPr>
            <w:r w:rsidRPr="00904F83">
              <w:rPr>
                <w:rFonts w:ascii="David" w:hAnsi="David"/>
                <w:rtl/>
                <w:lang w:eastAsia="en-US"/>
              </w:rPr>
              <w:t xml:space="preserve">מנתח מערכות </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719F6B25" w14:textId="4F692A45"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BDE6015"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6D18BFFF" w14:textId="10878232" w:rsidR="00293388" w:rsidRPr="005871E7" w:rsidRDefault="00293388" w:rsidP="00293388">
            <w:pPr>
              <w:spacing w:before="0" w:line="276" w:lineRule="auto"/>
              <w:ind w:right="37"/>
            </w:pPr>
            <w:r w:rsidRPr="00904F83">
              <w:rPr>
                <w:rFonts w:ascii="David" w:hAnsi="David"/>
                <w:rtl/>
                <w:lang w:eastAsia="en-US"/>
              </w:rPr>
              <w:t>25</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7CE60562"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177658CC" w14:textId="1F69720C"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259E02B"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4</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CF98386" w14:textId="309FA37F" w:rsidR="00293388" w:rsidRPr="00090EF9" w:rsidRDefault="00293388" w:rsidP="00293388">
            <w:pPr>
              <w:spacing w:before="0" w:line="276" w:lineRule="auto"/>
              <w:ind w:right="152"/>
              <w:rPr>
                <w:rtl/>
              </w:rPr>
            </w:pPr>
            <w:r w:rsidRPr="00904F83">
              <w:rPr>
                <w:rFonts w:ascii="David" w:hAnsi="David"/>
                <w:rtl/>
                <w:lang w:eastAsia="en-US"/>
              </w:rPr>
              <w:t>מנהל פרויקט / מפתח ראשי</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B37847A" w14:textId="77501560" w:rsidR="00293388" w:rsidRPr="00090EF9" w:rsidRDefault="00293388" w:rsidP="00293388">
            <w:pPr>
              <w:spacing w:before="0" w:line="276" w:lineRule="auto"/>
            </w:pPr>
            <w:r w:rsidRPr="00904F83">
              <w:rPr>
                <w:rFonts w:ascii="David" w:hAnsi="David"/>
                <w:rtl/>
                <w:lang w:eastAsia="en-US"/>
              </w:rPr>
              <w:t>250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BE1E9CD"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64D34120" w14:textId="565106B3" w:rsidR="00293388" w:rsidRPr="005871E7" w:rsidRDefault="00293388" w:rsidP="00293388">
            <w:pPr>
              <w:spacing w:before="0" w:line="276" w:lineRule="auto"/>
              <w:ind w:right="37"/>
            </w:pPr>
            <w:r w:rsidRPr="00904F83">
              <w:rPr>
                <w:rFonts w:ascii="David" w:hAnsi="David"/>
                <w:rtl/>
                <w:lang w:eastAsia="en-US"/>
              </w:rPr>
              <w:t>75</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B48EA23"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2E5AE3E5" w14:textId="274B07E6"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32393A5D"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5</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880DAB9" w14:textId="64FA3CA5" w:rsidR="00293388" w:rsidRPr="00090EF9" w:rsidRDefault="00293388" w:rsidP="00293388">
            <w:pPr>
              <w:spacing w:before="0" w:line="276" w:lineRule="auto"/>
              <w:ind w:right="152"/>
              <w:rPr>
                <w:rtl/>
              </w:rPr>
            </w:pPr>
            <w:r w:rsidRPr="00904F83">
              <w:rPr>
                <w:rFonts w:ascii="David" w:hAnsi="David"/>
                <w:rtl/>
                <w:lang w:eastAsia="en-US"/>
              </w:rPr>
              <w:t xml:space="preserve">אחראי תפעול ותשתיות </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6253DC59" w14:textId="6EF566E5"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63926D0"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1992C34B" w14:textId="5779610B" w:rsidR="00293388" w:rsidRPr="005871E7" w:rsidRDefault="00293388" w:rsidP="00293388">
            <w:pPr>
              <w:spacing w:before="0" w:line="276" w:lineRule="auto"/>
              <w:ind w:right="37"/>
            </w:pPr>
            <w:r w:rsidRPr="00904F83">
              <w:rPr>
                <w:rFonts w:ascii="David" w:hAnsi="David"/>
                <w:rtl/>
                <w:lang w:eastAsia="en-US"/>
              </w:rPr>
              <w:t>30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47ACB77"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6DDA6397" w14:textId="75DC3D9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6FE5A540"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6</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8017904" w14:textId="3EF8FDA4" w:rsidR="00293388" w:rsidRPr="00090EF9" w:rsidRDefault="00293388" w:rsidP="00293388">
            <w:pPr>
              <w:spacing w:before="0" w:line="276" w:lineRule="auto"/>
              <w:ind w:right="152"/>
              <w:rPr>
                <w:rtl/>
              </w:rPr>
            </w:pPr>
            <w:r w:rsidRPr="00904F83">
              <w:rPr>
                <w:rFonts w:ascii="David" w:hAnsi="David"/>
                <w:rtl/>
                <w:lang w:eastAsia="en-US"/>
              </w:rPr>
              <w:t xml:space="preserve">מתכנת </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B8C7687" w14:textId="71274EEC"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66ABFE58"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6F4965FC" w14:textId="0C0BA57B" w:rsidR="00293388" w:rsidRPr="005871E7" w:rsidRDefault="00293388" w:rsidP="00293388">
            <w:pPr>
              <w:spacing w:before="0" w:line="276" w:lineRule="auto"/>
              <w:ind w:right="37"/>
            </w:pPr>
            <w:r w:rsidRPr="00904F83">
              <w:rPr>
                <w:rFonts w:ascii="David" w:hAnsi="David"/>
                <w:rtl/>
                <w:lang w:eastAsia="en-US"/>
              </w:rPr>
              <w:t>300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D33ADE3"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0DEE3903" w14:textId="62A2A3D2"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6E2B792F"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7</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4D4FE7B" w14:textId="25CF9BF0" w:rsidR="00293388" w:rsidRPr="00090EF9" w:rsidRDefault="00293388" w:rsidP="00293388">
            <w:pPr>
              <w:spacing w:before="0" w:line="276" w:lineRule="auto"/>
              <w:ind w:right="152"/>
              <w:rPr>
                <w:rtl/>
              </w:rPr>
            </w:pPr>
            <w:r w:rsidRPr="00904F83">
              <w:rPr>
                <w:rFonts w:ascii="David" w:hAnsi="David"/>
                <w:rtl/>
                <w:lang w:eastAsia="en-US"/>
              </w:rPr>
              <w:t>איש תמיכה תכנית / מבקר איכות</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A3378A5" w14:textId="289E07D4" w:rsidR="00293388" w:rsidRPr="00090EF9" w:rsidRDefault="00293388" w:rsidP="00293388">
            <w:pPr>
              <w:spacing w:before="0" w:line="276" w:lineRule="auto"/>
            </w:pPr>
            <w:r w:rsidRPr="00904F83">
              <w:rPr>
                <w:rFonts w:ascii="David" w:hAnsi="David"/>
                <w:rtl/>
                <w:lang w:eastAsia="en-US"/>
              </w:rPr>
              <w:t>139</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3A8221E"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54319A03" w14:textId="519F07FC" w:rsidR="00293388" w:rsidRPr="005871E7" w:rsidRDefault="00293388" w:rsidP="00293388">
            <w:pPr>
              <w:spacing w:before="0" w:line="276" w:lineRule="auto"/>
              <w:ind w:right="37"/>
            </w:pPr>
            <w:r w:rsidRPr="00904F83">
              <w:rPr>
                <w:rFonts w:ascii="David" w:hAnsi="David"/>
                <w:rtl/>
                <w:lang w:eastAsia="en-US"/>
              </w:rPr>
              <w:t>100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4739EA3" w14:textId="77777777" w:rsidR="00293388" w:rsidRPr="0079029C" w:rsidRDefault="00293388" w:rsidP="00293388">
            <w:pPr>
              <w:spacing w:before="0" w:line="276" w:lineRule="auto"/>
              <w:ind w:right="37"/>
              <w:rPr>
                <w:rFonts w:ascii="David" w:hAnsi="David"/>
                <w:b/>
                <w:bCs/>
                <w:color w:val="000000"/>
                <w:sz w:val="20"/>
                <w:szCs w:val="20"/>
                <w:rtl/>
              </w:rPr>
            </w:pPr>
          </w:p>
        </w:tc>
      </w:tr>
      <w:tr w:rsidR="00293388" w:rsidRPr="00A36825" w14:paraId="7977415B" w14:textId="3299838B"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70DEC5A" w14:textId="77777777" w:rsidR="00293388" w:rsidRPr="00090EF9" w:rsidRDefault="00293388" w:rsidP="00293388">
            <w:pPr>
              <w:spacing w:before="0" w:line="276" w:lineRule="auto"/>
              <w:ind w:right="25"/>
              <w:rPr>
                <w:rtl/>
              </w:rPr>
            </w:pPr>
            <w:r w:rsidRPr="00740FFB">
              <w:rPr>
                <w:b/>
                <w:bCs/>
                <w:color w:val="FFFFFF"/>
                <w:rtl/>
                <w:lang w:eastAsia="en-US"/>
              </w:rPr>
              <w:t>8</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C30FE61" w14:textId="37BF893A" w:rsidR="00293388" w:rsidRPr="00090EF9" w:rsidRDefault="00293388" w:rsidP="00293388">
            <w:pPr>
              <w:spacing w:before="0" w:line="276" w:lineRule="auto"/>
              <w:ind w:right="152"/>
              <w:rPr>
                <w:rtl/>
              </w:rPr>
            </w:pPr>
            <w:r w:rsidRPr="00904F83">
              <w:rPr>
                <w:rFonts w:ascii="David" w:hAnsi="David"/>
                <w:rtl/>
                <w:lang w:eastAsia="en-US"/>
              </w:rPr>
              <w:t xml:space="preserve">איש </w:t>
            </w:r>
            <w:r w:rsidRPr="00904F83">
              <w:rPr>
                <w:rFonts w:ascii="David" w:hAnsi="David"/>
                <w:lang w:eastAsia="en-US"/>
              </w:rPr>
              <w:t>system</w:t>
            </w:r>
            <w:r w:rsidRPr="00904F83">
              <w:rPr>
                <w:rFonts w:ascii="David" w:hAnsi="David"/>
                <w:rtl/>
                <w:lang w:eastAsia="en-US"/>
              </w:rPr>
              <w:t xml:space="preserve"> </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E9BA63B" w14:textId="4A0054B4"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444FAD9"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155859BC" w14:textId="09BE670B" w:rsidR="00293388" w:rsidRPr="005871E7" w:rsidRDefault="00293388" w:rsidP="00293388">
            <w:pPr>
              <w:spacing w:before="0" w:line="276" w:lineRule="auto"/>
              <w:ind w:right="37"/>
            </w:pPr>
            <w:r w:rsidRPr="00904F83">
              <w:rPr>
                <w:rFonts w:ascii="David" w:hAnsi="David"/>
                <w:rtl/>
                <w:lang w:eastAsia="en-US"/>
              </w:rPr>
              <w:t>10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6584B67" w14:textId="77777777" w:rsidR="00293388" w:rsidRPr="0079029C" w:rsidRDefault="00293388" w:rsidP="00293388">
            <w:pPr>
              <w:spacing w:before="0" w:line="276" w:lineRule="auto"/>
              <w:ind w:right="37"/>
              <w:rPr>
                <w:rFonts w:ascii="David" w:hAnsi="David"/>
                <w:b/>
                <w:bCs/>
                <w:color w:val="000000"/>
                <w:sz w:val="20"/>
                <w:szCs w:val="20"/>
                <w:rtl/>
              </w:rPr>
            </w:pPr>
          </w:p>
        </w:tc>
      </w:tr>
      <w:tr w:rsidR="00293388" w:rsidRPr="00A36825" w14:paraId="6C622879" w14:textId="44519B70"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6F134BDF"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9</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252A81E" w14:textId="1C92228A" w:rsidR="00293388" w:rsidRPr="00090EF9" w:rsidRDefault="00293388" w:rsidP="00293388">
            <w:pPr>
              <w:spacing w:before="0" w:line="276" w:lineRule="auto"/>
              <w:ind w:right="152"/>
              <w:rPr>
                <w:rtl/>
              </w:rPr>
            </w:pPr>
            <w:r w:rsidRPr="00904F83">
              <w:rPr>
                <w:rFonts w:ascii="David" w:hAnsi="David"/>
                <w:rtl/>
                <w:lang w:eastAsia="en-US"/>
              </w:rPr>
              <w:t>מנהל בסיס נתונים (</w:t>
            </w:r>
            <w:r w:rsidRPr="00904F83">
              <w:rPr>
                <w:rFonts w:ascii="David" w:hAnsi="David"/>
                <w:lang w:eastAsia="en-US"/>
              </w:rPr>
              <w:t>DBA</w:t>
            </w:r>
            <w:r w:rsidRPr="00904F83">
              <w:rPr>
                <w:rFonts w:ascii="David" w:hAnsi="David"/>
                <w:rtl/>
                <w:lang w:eastAsia="en-US"/>
              </w:rPr>
              <w:t>)</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8085559" w14:textId="2D43C5BA" w:rsidR="00293388" w:rsidRPr="00090EF9" w:rsidRDefault="00293388" w:rsidP="00293388">
            <w:pPr>
              <w:spacing w:before="0" w:line="276" w:lineRule="auto"/>
            </w:pPr>
            <w:r w:rsidRPr="00904F83">
              <w:rPr>
                <w:rFonts w:ascii="David" w:hAnsi="David"/>
                <w:rtl/>
                <w:lang w:eastAsia="en-US"/>
              </w:rPr>
              <w:t>216</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2BF17FE"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78082AE2" w14:textId="1C052FE3" w:rsidR="00293388" w:rsidRPr="005871E7" w:rsidRDefault="00293388" w:rsidP="00293388">
            <w:pPr>
              <w:spacing w:before="0" w:line="276" w:lineRule="auto"/>
              <w:ind w:right="37"/>
            </w:pPr>
            <w:r w:rsidRPr="00904F83">
              <w:rPr>
                <w:rFonts w:ascii="David" w:hAnsi="David"/>
                <w:rtl/>
                <w:lang w:eastAsia="en-US"/>
              </w:rPr>
              <w:t>50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9C4FC8B"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523C6AE7" w14:textId="651926B4"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CB78AFE"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10</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85BEE70" w14:textId="50CC7CCC" w:rsidR="00293388" w:rsidRPr="00090EF9" w:rsidRDefault="00293388" w:rsidP="00293388">
            <w:pPr>
              <w:spacing w:before="0" w:line="276" w:lineRule="auto"/>
              <w:ind w:right="152"/>
            </w:pPr>
            <w:r w:rsidRPr="00904F83">
              <w:rPr>
                <w:rFonts w:ascii="David" w:hAnsi="David"/>
                <w:rtl/>
                <w:lang w:eastAsia="en-US"/>
              </w:rPr>
              <w:t>מדריך/ מטמיע זוטר</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9D7396B" w14:textId="4FDC6F55" w:rsidR="00293388" w:rsidRPr="00090EF9" w:rsidRDefault="00293388" w:rsidP="00293388">
            <w:pPr>
              <w:spacing w:before="0" w:line="276" w:lineRule="auto"/>
            </w:pPr>
            <w:r w:rsidRPr="00904F83">
              <w:rPr>
                <w:rFonts w:ascii="David" w:hAnsi="David"/>
                <w:rtl/>
                <w:lang w:eastAsia="en-US"/>
              </w:rPr>
              <w:t>100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0C2AC17"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750CFB0" w14:textId="56A7E5D2" w:rsidR="00293388" w:rsidRPr="005871E7" w:rsidRDefault="00293388" w:rsidP="00293388">
            <w:pPr>
              <w:spacing w:before="0" w:line="276" w:lineRule="auto"/>
              <w:ind w:right="37"/>
            </w:pPr>
            <w:r w:rsidRPr="00904F83">
              <w:rPr>
                <w:rFonts w:ascii="David" w:hAnsi="David"/>
                <w:rtl/>
                <w:lang w:eastAsia="en-US"/>
              </w:rPr>
              <w:t>30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0EEA8CD"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5E7793D1" w14:textId="2ECE790B"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72DE0332"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11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A2D88DA" w14:textId="23D399F1" w:rsidR="00293388" w:rsidRPr="00090EF9" w:rsidRDefault="00293388" w:rsidP="00293388">
            <w:pPr>
              <w:spacing w:before="0" w:line="276" w:lineRule="auto"/>
              <w:ind w:right="152"/>
              <w:rPr>
                <w:rtl/>
              </w:rPr>
            </w:pPr>
            <w:r w:rsidRPr="00904F83">
              <w:rPr>
                <w:rFonts w:ascii="David" w:hAnsi="David"/>
                <w:rtl/>
              </w:rPr>
              <w:t>מומחה אבטחת מידע</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FE7FE6B" w14:textId="07C56714" w:rsidR="00293388" w:rsidRPr="00090EF9" w:rsidRDefault="00293388" w:rsidP="00293388">
            <w:pPr>
              <w:spacing w:before="0" w:line="276" w:lineRule="auto"/>
            </w:pPr>
            <w:r w:rsidRPr="00904F83">
              <w:rPr>
                <w:rFonts w:ascii="David" w:hAnsi="David"/>
                <w:rtl/>
              </w:rPr>
              <w:t>254</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21825F1"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3744493" w14:textId="3B102A68" w:rsidR="00293388" w:rsidRPr="005871E7" w:rsidRDefault="00293388" w:rsidP="00293388">
            <w:pPr>
              <w:spacing w:before="0" w:line="276" w:lineRule="auto"/>
              <w:ind w:right="37"/>
            </w:pPr>
            <w:r w:rsidRPr="00904F83">
              <w:rPr>
                <w:rFonts w:ascii="David" w:hAnsi="David"/>
                <w:rtl/>
              </w:rPr>
              <w:t>20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2067A28" w14:textId="77777777" w:rsidR="00293388" w:rsidRPr="0079029C" w:rsidRDefault="00293388" w:rsidP="00293388">
            <w:pPr>
              <w:spacing w:before="0" w:line="276" w:lineRule="auto"/>
              <w:ind w:right="37"/>
              <w:rPr>
                <w:rFonts w:ascii="David" w:hAnsi="David"/>
                <w:color w:val="000000"/>
                <w:sz w:val="20"/>
                <w:szCs w:val="20"/>
                <w:rtl/>
              </w:rPr>
            </w:pPr>
          </w:p>
        </w:tc>
      </w:tr>
    </w:tbl>
    <w:p w14:paraId="2280B782" w14:textId="6CD427F3" w:rsidR="00D21741" w:rsidRDefault="00D21741" w:rsidP="00090EF9">
      <w:pPr>
        <w:pStyle w:val="20"/>
        <w:numPr>
          <w:ilvl w:val="1"/>
          <w:numId w:val="14"/>
        </w:numPr>
        <w:ind w:right="709"/>
        <w:rPr>
          <w:b w:val="0"/>
          <w:bCs w:val="0"/>
          <w:rtl/>
        </w:rPr>
      </w:pPr>
      <w:bookmarkStart w:id="807" w:name="_Toc509263379"/>
      <w:r>
        <w:rPr>
          <w:rFonts w:hint="cs"/>
          <w:b w:val="0"/>
          <w:bCs w:val="0"/>
          <w:rtl/>
        </w:rPr>
        <w:t>שקלול עלות להשוואה בין מציעים</w:t>
      </w:r>
      <w:bookmarkEnd w:id="807"/>
    </w:p>
    <w:p w14:paraId="2997803E" w14:textId="15043311" w:rsidR="00D21741" w:rsidRDefault="00D21741" w:rsidP="00D21741">
      <w:pPr>
        <w:pStyle w:val="4"/>
        <w:keepNext w:val="0"/>
        <w:ind w:left="1797" w:right="709"/>
        <w:jc w:val="left"/>
        <w:rPr>
          <w:rtl/>
        </w:rPr>
      </w:pPr>
      <w:r>
        <w:rPr>
          <w:rFonts w:hint="cs"/>
          <w:rtl/>
        </w:rPr>
        <w:t>שקלול העלות יחושב ע"פ סיכום של</w:t>
      </w:r>
    </w:p>
    <w:p w14:paraId="5D27BFDE" w14:textId="503AF942" w:rsidR="00D21741" w:rsidRDefault="00D21741" w:rsidP="00090EF9">
      <w:pPr>
        <w:numPr>
          <w:ilvl w:val="0"/>
          <w:numId w:val="7"/>
        </w:numPr>
        <w:spacing w:before="0"/>
        <w:ind w:left="2102" w:right="709"/>
        <w:jc w:val="both"/>
      </w:pPr>
      <w:r>
        <w:rPr>
          <w:rFonts w:hint="cs"/>
          <w:rtl/>
        </w:rPr>
        <w:t>רישיונו</w:t>
      </w:r>
      <w:r>
        <w:rPr>
          <w:rFonts w:hint="eastAsia"/>
          <w:rtl/>
        </w:rPr>
        <w:t>ת</w:t>
      </w:r>
      <w:r w:rsidR="00B272F3">
        <w:rPr>
          <w:rFonts w:hint="cs"/>
          <w:rtl/>
        </w:rPr>
        <w:t xml:space="preserve"> </w:t>
      </w:r>
      <w:r w:rsidR="00B272F3">
        <w:rPr>
          <w:rtl/>
        </w:rPr>
        <w:t>–</w:t>
      </w:r>
      <w:r w:rsidR="00B272F3">
        <w:rPr>
          <w:rFonts w:hint="cs"/>
          <w:rtl/>
        </w:rPr>
        <w:t xml:space="preserve"> סעיף 5.2.1 לעיל</w:t>
      </w:r>
    </w:p>
    <w:p w14:paraId="068FB6DB" w14:textId="0E947DF6" w:rsidR="00D21741" w:rsidRDefault="00D21741" w:rsidP="00090EF9">
      <w:pPr>
        <w:numPr>
          <w:ilvl w:val="0"/>
          <w:numId w:val="7"/>
        </w:numPr>
        <w:spacing w:before="0"/>
        <w:ind w:left="2102" w:right="709"/>
        <w:jc w:val="both"/>
      </w:pPr>
      <w:r>
        <w:rPr>
          <w:rFonts w:hint="cs"/>
          <w:rtl/>
        </w:rPr>
        <w:t>הקמה</w:t>
      </w:r>
      <w:r w:rsidR="00B272F3">
        <w:rPr>
          <w:rFonts w:hint="cs"/>
          <w:rtl/>
        </w:rPr>
        <w:t xml:space="preserve"> </w:t>
      </w:r>
      <w:r w:rsidR="00B272F3">
        <w:rPr>
          <w:rtl/>
        </w:rPr>
        <w:t>–</w:t>
      </w:r>
      <w:r w:rsidR="00B272F3">
        <w:rPr>
          <w:rFonts w:hint="cs"/>
          <w:rtl/>
        </w:rPr>
        <w:t xml:space="preserve"> סעיף 5.2.2 לעיל</w:t>
      </w:r>
    </w:p>
    <w:p w14:paraId="33D9E2C6" w14:textId="24021A50" w:rsidR="00D21741" w:rsidRDefault="00D21741" w:rsidP="00090EF9">
      <w:pPr>
        <w:numPr>
          <w:ilvl w:val="0"/>
          <w:numId w:val="7"/>
        </w:numPr>
        <w:spacing w:before="0"/>
        <w:ind w:left="2102" w:right="709"/>
        <w:jc w:val="both"/>
      </w:pPr>
      <w:r>
        <w:rPr>
          <w:rFonts w:hint="cs"/>
          <w:rtl/>
        </w:rPr>
        <w:t>תחזוקה</w:t>
      </w:r>
      <w:r w:rsidR="00093E3D">
        <w:rPr>
          <w:rFonts w:hint="cs"/>
          <w:rtl/>
        </w:rPr>
        <w:t xml:space="preserve"> (ל 3 שנים)</w:t>
      </w:r>
      <w:r w:rsidR="0037339A">
        <w:rPr>
          <w:rFonts w:hint="cs"/>
          <w:rtl/>
        </w:rPr>
        <w:t xml:space="preserve"> </w:t>
      </w:r>
      <w:r w:rsidR="0037339A">
        <w:rPr>
          <w:rtl/>
        </w:rPr>
        <w:t>–</w:t>
      </w:r>
      <w:r w:rsidR="0037339A">
        <w:rPr>
          <w:rFonts w:hint="cs"/>
          <w:rtl/>
        </w:rPr>
        <w:t xml:space="preserve"> סעיף 5.</w:t>
      </w:r>
      <w:r w:rsidR="00B272F3">
        <w:rPr>
          <w:rFonts w:hint="cs"/>
          <w:rtl/>
        </w:rPr>
        <w:t>3</w:t>
      </w:r>
      <w:r w:rsidR="0037339A">
        <w:rPr>
          <w:rFonts w:hint="cs"/>
          <w:rtl/>
        </w:rPr>
        <w:t xml:space="preserve"> לעיל</w:t>
      </w:r>
    </w:p>
    <w:p w14:paraId="190ABB46" w14:textId="5DF611DA" w:rsidR="00D21741" w:rsidRPr="00D21741" w:rsidRDefault="00D21741" w:rsidP="00090EF9">
      <w:pPr>
        <w:numPr>
          <w:ilvl w:val="0"/>
          <w:numId w:val="7"/>
        </w:numPr>
        <w:spacing w:before="0"/>
        <w:ind w:left="2102" w:right="709"/>
        <w:jc w:val="both"/>
        <w:rPr>
          <w:rtl/>
        </w:rPr>
      </w:pPr>
      <w:r>
        <w:rPr>
          <w:rFonts w:hint="cs"/>
          <w:rtl/>
        </w:rPr>
        <w:t>שו"שים</w:t>
      </w:r>
      <w:r w:rsidR="006A0F5D">
        <w:rPr>
          <w:rFonts w:hint="cs"/>
          <w:rtl/>
        </w:rPr>
        <w:t xml:space="preserve"> - טבלת "דוגמת עבודה" בסעיף </w:t>
      </w:r>
      <w:r w:rsidR="0037339A">
        <w:rPr>
          <w:rFonts w:hint="cs"/>
          <w:rtl/>
        </w:rPr>
        <w:t>5.</w:t>
      </w:r>
      <w:r w:rsidR="00B272F3">
        <w:rPr>
          <w:rFonts w:hint="cs"/>
          <w:rtl/>
        </w:rPr>
        <w:t>4</w:t>
      </w:r>
      <w:r w:rsidR="0037339A">
        <w:rPr>
          <w:rFonts w:hint="cs"/>
          <w:rtl/>
        </w:rPr>
        <w:t>.10 לעיל</w:t>
      </w:r>
    </w:p>
    <w:p w14:paraId="37B71C53" w14:textId="77620DEE" w:rsidR="00D21741" w:rsidRDefault="00D21741" w:rsidP="00D21741">
      <w:pPr>
        <w:rPr>
          <w:rtl/>
        </w:rPr>
      </w:pPr>
    </w:p>
    <w:p w14:paraId="2A808A42" w14:textId="25363554" w:rsidR="00D21741" w:rsidRDefault="00D21741" w:rsidP="00D21741">
      <w:pPr>
        <w:rPr>
          <w:rtl/>
        </w:rPr>
      </w:pPr>
    </w:p>
    <w:p w14:paraId="2BA8AE36" w14:textId="77777777" w:rsidR="00D21741" w:rsidRPr="00D21741" w:rsidRDefault="00D21741" w:rsidP="00EB79A3">
      <w:pPr>
        <w:rPr>
          <w:rtl/>
        </w:rPr>
      </w:pPr>
    </w:p>
    <w:p w14:paraId="4B0CCD30" w14:textId="5B32C7F8" w:rsidR="007B116C" w:rsidRDefault="007B116C" w:rsidP="00E23FE4">
      <w:pPr>
        <w:pStyle w:val="111"/>
        <w:spacing w:after="120" w:line="360" w:lineRule="auto"/>
        <w:ind w:left="397" w:right="709" w:firstLine="0"/>
        <w:jc w:val="center"/>
        <w:rPr>
          <w:rtl/>
        </w:rPr>
      </w:pPr>
      <w:bookmarkStart w:id="808" w:name="_מחיר_רשיון_המוצר"/>
      <w:bookmarkEnd w:id="808"/>
      <w:r>
        <w:rPr>
          <w:rFonts w:hint="cs"/>
          <w:rtl/>
        </w:rPr>
        <w:t>שם</w:t>
      </w:r>
      <w:r>
        <w:rPr>
          <w:rFonts w:hint="cs"/>
          <w:rtl/>
        </w:rPr>
        <w:tab/>
      </w:r>
      <w:r>
        <w:rPr>
          <w:rFonts w:hint="cs"/>
          <w:rtl/>
        </w:rPr>
        <w:tab/>
      </w:r>
      <w:r>
        <w:rPr>
          <w:rFonts w:hint="cs"/>
          <w:rtl/>
        </w:rPr>
        <w:tab/>
      </w:r>
      <w:r>
        <w:rPr>
          <w:rFonts w:hint="cs"/>
          <w:rtl/>
        </w:rPr>
        <w:tab/>
        <w:t>תפקיד</w:t>
      </w:r>
    </w:p>
    <w:p w14:paraId="4B0CCD31" w14:textId="77777777" w:rsidR="007B116C" w:rsidRDefault="007B116C" w:rsidP="00E23FE4">
      <w:pPr>
        <w:pStyle w:val="111"/>
        <w:spacing w:after="120" w:line="360" w:lineRule="auto"/>
        <w:ind w:left="397" w:right="709" w:firstLine="0"/>
        <w:jc w:val="center"/>
        <w:rPr>
          <w:rtl/>
        </w:rPr>
      </w:pPr>
      <w:r>
        <w:rPr>
          <w:rFonts w:hint="cs"/>
          <w:rtl/>
        </w:rPr>
        <w:t>__________________</w:t>
      </w:r>
      <w:r>
        <w:rPr>
          <w:rFonts w:hint="cs"/>
          <w:rtl/>
        </w:rPr>
        <w:tab/>
      </w:r>
      <w:r>
        <w:rPr>
          <w:rFonts w:hint="cs"/>
          <w:rtl/>
        </w:rPr>
        <w:tab/>
        <w:t>___________________</w:t>
      </w:r>
    </w:p>
    <w:p w14:paraId="4B0CCD32" w14:textId="462E6A35" w:rsidR="007B116C" w:rsidRDefault="007B116C" w:rsidP="00E23FE4">
      <w:pPr>
        <w:pStyle w:val="111"/>
        <w:spacing w:after="120" w:line="360" w:lineRule="auto"/>
        <w:ind w:left="397" w:right="709" w:firstLine="0"/>
        <w:jc w:val="center"/>
        <w:rPr>
          <w:rtl/>
        </w:rPr>
      </w:pPr>
      <w:r>
        <w:rPr>
          <w:rFonts w:hint="cs"/>
          <w:rtl/>
        </w:rPr>
        <w:t>שם</w:t>
      </w:r>
      <w:r>
        <w:rPr>
          <w:rFonts w:hint="cs"/>
          <w:rtl/>
        </w:rPr>
        <w:tab/>
      </w:r>
      <w:r>
        <w:rPr>
          <w:rFonts w:hint="cs"/>
          <w:rtl/>
        </w:rPr>
        <w:tab/>
      </w:r>
      <w:r>
        <w:rPr>
          <w:rFonts w:hint="cs"/>
          <w:rtl/>
        </w:rPr>
        <w:tab/>
      </w:r>
      <w:r>
        <w:rPr>
          <w:rFonts w:hint="cs"/>
          <w:rtl/>
        </w:rPr>
        <w:tab/>
        <w:t>תפקיד</w:t>
      </w:r>
    </w:p>
    <w:p w14:paraId="4B0CCD33" w14:textId="77777777" w:rsidR="007B116C" w:rsidRDefault="007B116C" w:rsidP="00E23FE4">
      <w:pPr>
        <w:spacing w:line="360" w:lineRule="auto"/>
        <w:ind w:right="709"/>
        <w:jc w:val="both"/>
        <w:rPr>
          <w:rtl/>
        </w:rPr>
      </w:pPr>
    </w:p>
    <w:p w14:paraId="4B0CCD35" w14:textId="77777777" w:rsidR="007B116C" w:rsidRDefault="007B116C" w:rsidP="00E23FE4">
      <w:pPr>
        <w:pStyle w:val="6"/>
        <w:spacing w:line="360" w:lineRule="auto"/>
        <w:ind w:right="709"/>
        <w:jc w:val="center"/>
        <w:rPr>
          <w:b w:val="0"/>
          <w:bCs w:val="0"/>
          <w:i/>
          <w:iCs/>
          <w:sz w:val="28"/>
          <w:szCs w:val="28"/>
          <w:u w:val="single"/>
          <w:rtl/>
        </w:rPr>
      </w:pPr>
      <w:r>
        <w:rPr>
          <w:rFonts w:hint="cs"/>
          <w:sz w:val="28"/>
          <w:szCs w:val="28"/>
          <w:u w:val="single"/>
          <w:rtl/>
        </w:rPr>
        <w:lastRenderedPageBreak/>
        <w:t>אישור</w:t>
      </w:r>
    </w:p>
    <w:p w14:paraId="4B0CCD36" w14:textId="77777777" w:rsidR="007B116C" w:rsidRDefault="007B116C" w:rsidP="00E23FE4">
      <w:pPr>
        <w:pStyle w:val="af3"/>
        <w:widowControl w:val="0"/>
        <w:spacing w:after="240" w:line="360" w:lineRule="auto"/>
        <w:ind w:right="709"/>
        <w:rPr>
          <w:rtl/>
        </w:rPr>
      </w:pPr>
      <w:r>
        <w:rPr>
          <w:rFonts w:hint="cs"/>
          <w:rtl/>
        </w:rPr>
        <w:t xml:space="preserve">אני הח"מ ___________________ עו"ד / רו"ח </w:t>
      </w:r>
      <w:r>
        <w:rPr>
          <w:rFonts w:hint="cs"/>
          <w:i/>
          <w:iCs/>
          <w:sz w:val="18"/>
          <w:szCs w:val="18"/>
          <w:rtl/>
        </w:rPr>
        <w:t>[מחק את המיותר]</w:t>
      </w:r>
      <w:r>
        <w:rPr>
          <w:rFonts w:hint="cs"/>
          <w:rtl/>
        </w:rPr>
        <w:t xml:space="preserve">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4B0CCD37" w14:textId="77777777" w:rsidR="007B116C" w:rsidRDefault="007B116C" w:rsidP="00E23FE4">
      <w:pPr>
        <w:pStyle w:val="af3"/>
        <w:widowControl w:val="0"/>
        <w:spacing w:after="240" w:line="360" w:lineRule="auto"/>
        <w:ind w:right="709"/>
        <w:rPr>
          <w:rtl/>
        </w:rPr>
      </w:pPr>
    </w:p>
    <w:p w14:paraId="4B0CCD38" w14:textId="77777777" w:rsidR="007B116C" w:rsidRDefault="007B116C" w:rsidP="00E23FE4">
      <w:pPr>
        <w:pStyle w:val="af3"/>
        <w:widowControl w:val="0"/>
        <w:spacing w:after="240" w:line="360" w:lineRule="auto"/>
        <w:ind w:right="709"/>
        <w:rPr>
          <w:sz w:val="22"/>
          <w:rtl/>
        </w:rPr>
      </w:pPr>
      <w:r>
        <w:rPr>
          <w:rFonts w:hint="cs"/>
          <w:rtl/>
        </w:rPr>
        <w:t>תאריך: _____________חתימה: __________________ חותמת: ___________________</w:t>
      </w:r>
    </w:p>
    <w:p w14:paraId="4B0CCD39" w14:textId="77777777" w:rsidR="006B3424" w:rsidRPr="00C440E9" w:rsidRDefault="006B3424" w:rsidP="00E23FE4">
      <w:pPr>
        <w:bidi w:val="0"/>
        <w:spacing w:line="240" w:lineRule="auto"/>
        <w:ind w:right="709"/>
        <w:rPr>
          <w:rFonts w:cs="Times New Roman"/>
          <w:vanish/>
        </w:rPr>
      </w:pPr>
    </w:p>
    <w:sectPr w:rsidR="006B3424" w:rsidRPr="00C440E9" w:rsidSect="004A24D3">
      <w:footerReference w:type="default" r:id="rId14"/>
      <w:pgSz w:w="11906" w:h="16838"/>
      <w:pgMar w:top="1268" w:right="1440" w:bottom="1134" w:left="0" w:header="630" w:footer="5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72D9D1" w14:textId="77777777" w:rsidR="00CC2A96" w:rsidRDefault="00CC2A96" w:rsidP="00FE25AC">
      <w:pPr>
        <w:spacing w:before="0" w:line="240" w:lineRule="auto"/>
      </w:pPr>
      <w:r>
        <w:separator/>
      </w:r>
    </w:p>
  </w:endnote>
  <w:endnote w:type="continuationSeparator" w:id="0">
    <w:p w14:paraId="089F66D9" w14:textId="77777777" w:rsidR="00CC2A96" w:rsidRDefault="00CC2A96" w:rsidP="00FE25AC">
      <w:pPr>
        <w:spacing w:before="0" w:line="240" w:lineRule="auto"/>
      </w:pPr>
      <w:r>
        <w:continuationSeparator/>
      </w:r>
    </w:p>
  </w:endnote>
  <w:endnote w:type="continuationNotice" w:id="1">
    <w:p w14:paraId="3EBE1133" w14:textId="77777777" w:rsidR="00CC2A96" w:rsidRDefault="00CC2A96">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Bahnschrift">
    <w:charset w:val="00"/>
    <w:family w:val="swiss"/>
    <w:pitch w:val="variable"/>
    <w:sig w:usb0="80000047" w:usb1="00000000" w:usb2="00000000" w:usb3="00000000" w:csb0="00000001" w:csb1="00000000"/>
  </w:font>
  <w:font w:name="System">
    <w:altName w:val="Arial"/>
    <w:panose1 w:val="00000000000000000000"/>
    <w:charset w:val="00"/>
    <w:family w:val="swiss"/>
    <w:notTrueType/>
    <w:pitch w:val="variable"/>
    <w:sig w:usb0="00000003" w:usb1="00000000" w:usb2="00000000" w:usb3="00000000" w:csb0="00000001" w:csb1="00000000"/>
  </w:font>
  <w:font w:name="Guttman Adii">
    <w:altName w:val="Segoe UI Semilight"/>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19713953"/>
      <w:docPartObj>
        <w:docPartGallery w:val="Page Numbers (Bottom of Page)"/>
        <w:docPartUnique/>
      </w:docPartObj>
    </w:sdtPr>
    <w:sdtEndPr/>
    <w:sdtContent>
      <w:p w14:paraId="4B0CCD69" w14:textId="0CA63655" w:rsidR="0028204D" w:rsidRDefault="0028204D" w:rsidP="004A24D3">
        <w:pPr>
          <w:pStyle w:val="af1"/>
          <w:ind w:right="270"/>
          <w:jc w:val="right"/>
          <w:rPr>
            <w:rtl/>
            <w:cs/>
          </w:rPr>
        </w:pPr>
        <w:r>
          <w:fldChar w:fldCharType="begin"/>
        </w:r>
        <w:r>
          <w:rPr>
            <w:rtl/>
            <w:cs/>
          </w:rPr>
          <w:instrText>PAGE   \* MERGEFORMAT</w:instrText>
        </w:r>
        <w:r>
          <w:fldChar w:fldCharType="separate"/>
        </w:r>
        <w:r w:rsidR="003115EA" w:rsidRPr="003115EA">
          <w:rPr>
            <w:noProof/>
            <w:rtl/>
            <w:lang w:val="he-IL"/>
          </w:rPr>
          <w:t>1</w:t>
        </w:r>
        <w:r>
          <w:fldChar w:fldCharType="end"/>
        </w:r>
      </w:p>
    </w:sdtContent>
  </w:sdt>
  <w:p w14:paraId="4B0CCD6A" w14:textId="27A1264A" w:rsidR="0028204D" w:rsidRDefault="0028204D" w:rsidP="004A24D3">
    <w:pPr>
      <w:pStyle w:val="af1"/>
      <w:tabs>
        <w:tab w:val="clear" w:pos="4320"/>
        <w:tab w:val="clear" w:pos="8640"/>
        <w:tab w:val="left" w:pos="1593"/>
      </w:tabs>
    </w:pPr>
    <w:r>
      <w:rPr>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E892C7" w14:textId="77777777" w:rsidR="00CC2A96" w:rsidRDefault="00CC2A96" w:rsidP="00FE25AC">
      <w:pPr>
        <w:spacing w:before="0" w:line="240" w:lineRule="auto"/>
      </w:pPr>
      <w:r>
        <w:separator/>
      </w:r>
    </w:p>
  </w:footnote>
  <w:footnote w:type="continuationSeparator" w:id="0">
    <w:p w14:paraId="66FF5D24" w14:textId="77777777" w:rsidR="00CC2A96" w:rsidRDefault="00CC2A96" w:rsidP="00FE25AC">
      <w:pPr>
        <w:spacing w:before="0" w:line="240" w:lineRule="auto"/>
      </w:pPr>
      <w:r>
        <w:continuationSeparator/>
      </w:r>
    </w:p>
  </w:footnote>
  <w:footnote w:type="continuationNotice" w:id="1">
    <w:p w14:paraId="73B9D6AB" w14:textId="77777777" w:rsidR="00CC2A96" w:rsidRDefault="00CC2A96">
      <w:pPr>
        <w:spacing w:before="0" w:line="240" w:lineRule="auto"/>
      </w:pPr>
    </w:p>
  </w:footnote>
  <w:footnote w:id="2">
    <w:p w14:paraId="4B0CCD6B" w14:textId="77777777" w:rsidR="0028204D" w:rsidRDefault="0028204D" w:rsidP="00604034">
      <w:pPr>
        <w:pStyle w:val="af6"/>
        <w:rPr>
          <w:rtl/>
        </w:rPr>
      </w:pPr>
      <w:r>
        <w:rPr>
          <w:rStyle w:val="af8"/>
        </w:rPr>
        <w:footnoteRef/>
      </w:r>
      <w:r>
        <w:rPr>
          <w:rFonts w:hint="cs"/>
          <w:rtl/>
        </w:rPr>
        <w:t xml:space="preserve"> </w:t>
      </w:r>
      <w:r>
        <w:rPr>
          <w:rStyle w:val="af8"/>
        </w:rPr>
        <w:footnoteRef/>
      </w:r>
      <w:r>
        <w:rPr>
          <w:rFonts w:hint="cs"/>
          <w:rtl/>
        </w:rPr>
        <w:t xml:space="preserve"> יש למלא את שמו המלא של המציע</w:t>
      </w:r>
    </w:p>
  </w:footnote>
  <w:footnote w:id="3">
    <w:p w14:paraId="4B0CCD6C" w14:textId="77777777" w:rsidR="0028204D" w:rsidRDefault="0028204D" w:rsidP="00604034">
      <w:pPr>
        <w:pStyle w:val="af6"/>
        <w:rPr>
          <w:rtl/>
        </w:rPr>
      </w:pPr>
      <w:r>
        <w:rPr>
          <w:rStyle w:val="af8"/>
        </w:rPr>
        <w:footnoteRef/>
      </w:r>
      <w:r>
        <w:rPr>
          <w:rFonts w:hint="cs"/>
          <w:rtl/>
        </w:rPr>
        <w:t xml:space="preserve"> יש למלא את הכתובת של סניף הבנק או חברת הביטוח</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nsid w:val="01386DF0"/>
    <w:multiLevelType w:val="multilevel"/>
    <w:tmpl w:val="D45423FC"/>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bullet"/>
      <w:lvlText w:val=""/>
      <w:lvlJc w:val="left"/>
      <w:pPr>
        <w:ind w:left="2880" w:hanging="1080"/>
      </w:pPr>
      <w:rPr>
        <w:rFonts w:ascii="Symbol" w:hAnsi="Symbol" w:hint="default"/>
      </w:rPr>
    </w:lvl>
    <w:lvl w:ilvl="5">
      <w:start w:val="1"/>
      <w:numFmt w:val="decimal"/>
      <w:isLgl/>
      <w:lvlText w:val="%1.%2.%3.%4.%5.%6."/>
      <w:lvlJc w:val="left"/>
      <w:pPr>
        <w:ind w:left="3240" w:hanging="1080"/>
      </w:pPr>
      <w:rPr>
        <w:rFonts w:hint="default"/>
      </w:rPr>
    </w:lvl>
    <w:lvl w:ilvl="6">
      <w:start w:val="1"/>
      <w:numFmt w:val="bullet"/>
      <w:lvlText w:val=""/>
      <w:lvlJc w:val="left"/>
      <w:pPr>
        <w:ind w:left="3960" w:hanging="1440"/>
      </w:pPr>
      <w:rPr>
        <w:rFonts w:ascii="Symbol" w:hAnsi="Symbol"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96F24014"/>
    <w:lvl w:ilvl="0">
      <w:start w:val="1"/>
      <w:numFmt w:val="decimal"/>
      <w:lvlText w:val="%1."/>
      <w:legacy w:legacy="1" w:legacySpace="0" w:legacyIndent="708"/>
      <w:lvlJc w:val="center"/>
      <w:pPr>
        <w:ind w:left="708" w:hanging="708"/>
      </w:pPr>
    </w:lvl>
    <w:lvl w:ilvl="1">
      <w:start w:val="1"/>
      <w:numFmt w:val="hebrew1"/>
      <w:lvlText w:val="%2."/>
      <w:lvlJc w:val="center"/>
      <w:pPr>
        <w:ind w:left="1416" w:hanging="708"/>
      </w:pPr>
      <w:rPr>
        <w:sz w:val="24"/>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4100458"/>
    <w:multiLevelType w:val="hybridMultilevel"/>
    <w:tmpl w:val="C4E4D8D2"/>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09B34ABD"/>
    <w:multiLevelType w:val="hybridMultilevel"/>
    <w:tmpl w:val="4C68BA8A"/>
    <w:lvl w:ilvl="0" w:tplc="FFFFFFFF">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0B96384C"/>
    <w:multiLevelType w:val="hybridMultilevel"/>
    <w:tmpl w:val="2032926E"/>
    <w:lvl w:ilvl="0" w:tplc="299E1D28">
      <w:start w:val="2"/>
      <w:numFmt w:val="hebrew1"/>
      <w:pStyle w:val="a0"/>
      <w:lvlText w:val="%1."/>
      <w:lvlJc w:val="left"/>
      <w:pPr>
        <w:tabs>
          <w:tab w:val="num" w:pos="1440"/>
        </w:tabs>
        <w:ind w:left="1440" w:hanging="720"/>
      </w:pPr>
      <w:rPr>
        <w:rFonts w:ascii="Times New Roman" w:hAnsi="Times New Roman" w:cs="David" w:hint="default"/>
        <w:b w:val="0"/>
        <w:bCs w:val="0"/>
        <w:i w:val="0"/>
        <w:iCs w:val="0"/>
        <w:sz w:val="24"/>
        <w:szCs w:val="24"/>
      </w:rPr>
    </w:lvl>
    <w:lvl w:ilvl="1" w:tplc="73CE16F6">
      <w:start w:val="1"/>
      <w:numFmt w:val="decimal"/>
      <w:lvlText w:val="%2)"/>
      <w:lvlJc w:val="left"/>
      <w:pPr>
        <w:tabs>
          <w:tab w:val="num" w:pos="1814"/>
        </w:tabs>
        <w:ind w:left="1814" w:hanging="374"/>
      </w:pPr>
      <w:rPr>
        <w:rFonts w:hint="default"/>
        <w:b w:val="0"/>
        <w:bCs w:val="0"/>
        <w:i w:val="0"/>
        <w:iCs w:val="0"/>
        <w:sz w:val="24"/>
        <w:szCs w:val="24"/>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D687861"/>
    <w:multiLevelType w:val="multilevel"/>
    <w:tmpl w:val="2A52D010"/>
    <w:lvl w:ilvl="0">
      <w:start w:val="1"/>
      <w:numFmt w:val="decimal"/>
      <w:pStyle w:val="a1"/>
      <w:lvlText w:val="%1."/>
      <w:lvlJc w:val="left"/>
      <w:pPr>
        <w:tabs>
          <w:tab w:val="num" w:pos="567"/>
        </w:tabs>
        <w:ind w:left="567" w:hanging="567"/>
      </w:pPr>
      <w:rPr>
        <w:rFonts w:cs="Times New Roman"/>
      </w:rPr>
    </w:lvl>
    <w:lvl w:ilvl="1">
      <w:start w:val="1"/>
      <w:numFmt w:val="decimal"/>
      <w:pStyle w:val="a2"/>
      <w:lvlText w:val="%1.%2."/>
      <w:lvlJc w:val="left"/>
      <w:pPr>
        <w:tabs>
          <w:tab w:val="num" w:pos="1107"/>
        </w:tabs>
        <w:ind w:left="1107" w:hanging="567"/>
      </w:pPr>
      <w:rPr>
        <w:rFonts w:cs="Times New Roman"/>
        <w:b w:val="0"/>
        <w:bCs w:val="0"/>
        <w:color w:val="auto"/>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1"/>
      <w:lvlText w:val="%1.%2.%3.%4."/>
      <w:lvlJc w:val="left"/>
      <w:pPr>
        <w:tabs>
          <w:tab w:val="num" w:pos="2835"/>
        </w:tabs>
        <w:ind w:left="2835" w:hanging="850"/>
      </w:pPr>
      <w:rPr>
        <w:rFonts w:cs="Times New Roman"/>
      </w:rPr>
    </w:lvl>
    <w:lvl w:ilvl="4">
      <w:start w:val="1"/>
      <w:numFmt w:val="decimal"/>
      <w:lvlText w:val="%1.%2.%3.%4.%5."/>
      <w:lvlJc w:val="left"/>
      <w:pPr>
        <w:tabs>
          <w:tab w:val="num" w:pos="2700"/>
        </w:tabs>
        <w:ind w:left="2778" w:hanging="793"/>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117C07D4"/>
    <w:multiLevelType w:val="multilevel"/>
    <w:tmpl w:val="EE803208"/>
    <w:lvl w:ilvl="0">
      <w:start w:val="1"/>
      <w:numFmt w:val="decimal"/>
      <w:lvlText w:val="%1."/>
      <w:lvlJc w:val="left"/>
      <w:pPr>
        <w:ind w:left="720" w:hanging="360"/>
      </w:pPr>
    </w:lvl>
    <w:lvl w:ilvl="1">
      <w:start w:val="1"/>
      <w:numFmt w:val="decimal"/>
      <w:isLgl/>
      <w:lvlText w:val="%1.%2"/>
      <w:lvlJc w:val="left"/>
      <w:pPr>
        <w:ind w:left="2088" w:hanging="360"/>
      </w:pPr>
      <w:rPr>
        <w:rFonts w:hint="default"/>
        <w:sz w:val="24"/>
      </w:rPr>
    </w:lvl>
    <w:lvl w:ilvl="2">
      <w:start w:val="1"/>
      <w:numFmt w:val="decimal"/>
      <w:isLgl/>
      <w:lvlText w:val="%1.%2.%3"/>
      <w:lvlJc w:val="left"/>
      <w:pPr>
        <w:ind w:left="3816" w:hanging="720"/>
      </w:pPr>
      <w:rPr>
        <w:rFonts w:hint="default"/>
        <w:sz w:val="24"/>
      </w:rPr>
    </w:lvl>
    <w:lvl w:ilvl="3">
      <w:start w:val="1"/>
      <w:numFmt w:val="decimal"/>
      <w:isLgl/>
      <w:lvlText w:val="%1.%2.%3.%4"/>
      <w:lvlJc w:val="left"/>
      <w:pPr>
        <w:ind w:left="4547" w:hanging="720"/>
      </w:pPr>
      <w:rPr>
        <w:rFonts w:hint="default"/>
        <w:sz w:val="24"/>
      </w:rPr>
    </w:lvl>
    <w:lvl w:ilvl="4">
      <w:start w:val="1"/>
      <w:numFmt w:val="decimal"/>
      <w:isLgl/>
      <w:lvlText w:val="%1.%2.%3.%4.%5"/>
      <w:lvlJc w:val="left"/>
      <w:pPr>
        <w:ind w:left="6912" w:hanging="1080"/>
      </w:pPr>
      <w:rPr>
        <w:rFonts w:hint="default"/>
        <w:sz w:val="24"/>
      </w:rPr>
    </w:lvl>
    <w:lvl w:ilvl="5">
      <w:start w:val="1"/>
      <w:numFmt w:val="decimal"/>
      <w:isLgl/>
      <w:lvlText w:val="%1.%2.%3.%4.%5.%6"/>
      <w:lvlJc w:val="left"/>
      <w:pPr>
        <w:ind w:left="8640" w:hanging="1440"/>
      </w:pPr>
      <w:rPr>
        <w:rFonts w:hint="default"/>
        <w:sz w:val="24"/>
      </w:rPr>
    </w:lvl>
    <w:lvl w:ilvl="6">
      <w:start w:val="1"/>
      <w:numFmt w:val="decimal"/>
      <w:isLgl/>
      <w:lvlText w:val="%1.%2.%3.%4.%5.%6.%7"/>
      <w:lvlJc w:val="left"/>
      <w:pPr>
        <w:ind w:left="10008" w:hanging="1440"/>
      </w:pPr>
      <w:rPr>
        <w:rFonts w:hint="default"/>
        <w:sz w:val="24"/>
      </w:rPr>
    </w:lvl>
    <w:lvl w:ilvl="7">
      <w:start w:val="1"/>
      <w:numFmt w:val="decimal"/>
      <w:isLgl/>
      <w:lvlText w:val="%1.%2.%3.%4.%5.%6.%7.%8"/>
      <w:lvlJc w:val="left"/>
      <w:pPr>
        <w:ind w:left="11736" w:hanging="1800"/>
      </w:pPr>
      <w:rPr>
        <w:rFonts w:hint="default"/>
        <w:sz w:val="24"/>
      </w:rPr>
    </w:lvl>
    <w:lvl w:ilvl="8">
      <w:start w:val="1"/>
      <w:numFmt w:val="decimal"/>
      <w:isLgl/>
      <w:lvlText w:val="%1.%2.%3.%4.%5.%6.%7.%8.%9"/>
      <w:lvlJc w:val="left"/>
      <w:pPr>
        <w:ind w:left="13104" w:hanging="1800"/>
      </w:pPr>
      <w:rPr>
        <w:rFonts w:hint="default"/>
        <w:sz w:val="24"/>
      </w:rPr>
    </w:lvl>
  </w:abstractNum>
  <w:abstractNum w:abstractNumId="10">
    <w:nsid w:val="119376A8"/>
    <w:multiLevelType w:val="multilevel"/>
    <w:tmpl w:val="2A8E1576"/>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4"/>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39C7C03"/>
    <w:multiLevelType w:val="hybridMultilevel"/>
    <w:tmpl w:val="AE8CE50E"/>
    <w:lvl w:ilvl="0" w:tplc="04090001">
      <w:start w:val="1"/>
      <w:numFmt w:val="bullet"/>
      <w:lvlText w:val=""/>
      <w:lvlJc w:val="left"/>
      <w:pPr>
        <w:ind w:left="2160" w:hanging="360"/>
      </w:pPr>
      <w:rPr>
        <w:rFonts w:ascii="Symbol" w:hAnsi="Symbol" w:hint="default"/>
      </w:rPr>
    </w:lvl>
    <w:lvl w:ilvl="1" w:tplc="04090001">
      <w:start w:val="1"/>
      <w:numFmt w:val="bullet"/>
      <w:lvlText w:val=""/>
      <w:lvlJc w:val="left"/>
      <w:pPr>
        <w:ind w:left="2880" w:hanging="360"/>
      </w:pPr>
      <w:rPr>
        <w:rFonts w:ascii="Symbol" w:hAnsi="Symbol"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14163CB4"/>
    <w:multiLevelType w:val="multilevel"/>
    <w:tmpl w:val="D882A9C4"/>
    <w:lvl w:ilvl="0">
      <w:start w:val="1"/>
      <w:numFmt w:val="decimal"/>
      <w:lvlText w:val="%1)"/>
      <w:lvlJc w:val="left"/>
      <w:pPr>
        <w:tabs>
          <w:tab w:val="num" w:pos="451"/>
        </w:tabs>
        <w:ind w:left="451" w:hanging="360"/>
      </w:pPr>
      <w:rPr>
        <w:rFonts w:hint="default"/>
        <w:b w:val="0"/>
        <w:bCs w:val="0"/>
      </w:rPr>
    </w:lvl>
    <w:lvl w:ilvl="1">
      <w:start w:val="1"/>
      <w:numFmt w:val="decimal"/>
      <w:isLgl/>
      <w:lvlText w:val="%1.%2."/>
      <w:lvlJc w:val="left"/>
      <w:pPr>
        <w:tabs>
          <w:tab w:val="num" w:pos="1620"/>
        </w:tabs>
        <w:ind w:left="1620" w:right="1620" w:hanging="720"/>
      </w:pPr>
      <w:rPr>
        <w:rFonts w:hint="default"/>
      </w:rPr>
    </w:lvl>
    <w:lvl w:ilvl="2">
      <w:start w:val="1"/>
      <w:numFmt w:val="decimal"/>
      <w:lvlText w:val="%1.%2.%3."/>
      <w:lvlJc w:val="left"/>
      <w:pPr>
        <w:tabs>
          <w:tab w:val="num" w:pos="2211"/>
        </w:tabs>
        <w:ind w:left="2211" w:right="2211" w:hanging="771"/>
      </w:pPr>
      <w:rPr>
        <w:rFonts w:hint="default"/>
        <w:b w:val="0"/>
        <w:bCs w:val="0"/>
        <w:i w:val="0"/>
        <w:iCs w:val="0"/>
      </w:rPr>
    </w:lvl>
    <w:lvl w:ilvl="3">
      <w:start w:val="1"/>
      <w:numFmt w:val="decimal"/>
      <w:lvlText w:val="%1.%2.%3.%4."/>
      <w:lvlJc w:val="left"/>
      <w:pPr>
        <w:tabs>
          <w:tab w:val="num" w:pos="3062"/>
        </w:tabs>
        <w:ind w:left="3062" w:right="3062"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4">
    <w:nsid w:val="14ED03F8"/>
    <w:multiLevelType w:val="hybridMultilevel"/>
    <w:tmpl w:val="F2D22042"/>
    <w:lvl w:ilvl="0" w:tplc="4C76CBAA">
      <w:start w:val="1"/>
      <w:numFmt w:val="decimal"/>
      <w:lvlText w:val="%1."/>
      <w:lvlJc w:val="left"/>
      <w:pPr>
        <w:ind w:left="444" w:hanging="360"/>
      </w:pPr>
    </w:lvl>
    <w:lvl w:ilvl="1" w:tplc="F4FACC02">
      <w:start w:val="1"/>
      <w:numFmt w:val="lowerLetter"/>
      <w:lvlText w:val="%2."/>
      <w:lvlJc w:val="left"/>
      <w:pPr>
        <w:ind w:left="1164" w:hanging="360"/>
      </w:pPr>
    </w:lvl>
    <w:lvl w:ilvl="2" w:tplc="164CDA66">
      <w:start w:val="1"/>
      <w:numFmt w:val="lowerRoman"/>
      <w:lvlText w:val="%3."/>
      <w:lvlJc w:val="right"/>
      <w:pPr>
        <w:ind w:left="1884" w:hanging="180"/>
      </w:pPr>
    </w:lvl>
    <w:lvl w:ilvl="3" w:tplc="32FA0E44">
      <w:start w:val="1"/>
      <w:numFmt w:val="decimal"/>
      <w:lvlText w:val="%4."/>
      <w:lvlJc w:val="left"/>
      <w:pPr>
        <w:ind w:left="2604" w:hanging="360"/>
      </w:pPr>
    </w:lvl>
    <w:lvl w:ilvl="4" w:tplc="B6A43CE8">
      <w:start w:val="1"/>
      <w:numFmt w:val="lowerLetter"/>
      <w:lvlText w:val="%5."/>
      <w:lvlJc w:val="left"/>
      <w:pPr>
        <w:ind w:left="3324" w:hanging="360"/>
      </w:pPr>
    </w:lvl>
    <w:lvl w:ilvl="5" w:tplc="EED4D662">
      <w:start w:val="1"/>
      <w:numFmt w:val="lowerRoman"/>
      <w:lvlText w:val="%6."/>
      <w:lvlJc w:val="right"/>
      <w:pPr>
        <w:ind w:left="4044" w:hanging="180"/>
      </w:pPr>
    </w:lvl>
    <w:lvl w:ilvl="6" w:tplc="EF08C76A">
      <w:start w:val="1"/>
      <w:numFmt w:val="decimal"/>
      <w:lvlText w:val="%7."/>
      <w:lvlJc w:val="left"/>
      <w:pPr>
        <w:ind w:left="4764" w:hanging="360"/>
      </w:pPr>
    </w:lvl>
    <w:lvl w:ilvl="7" w:tplc="BE26475A">
      <w:start w:val="1"/>
      <w:numFmt w:val="lowerLetter"/>
      <w:lvlText w:val="%8."/>
      <w:lvlJc w:val="left"/>
      <w:pPr>
        <w:ind w:left="5484" w:hanging="360"/>
      </w:pPr>
    </w:lvl>
    <w:lvl w:ilvl="8" w:tplc="BA78464E">
      <w:start w:val="1"/>
      <w:numFmt w:val="lowerRoman"/>
      <w:lvlText w:val="%9."/>
      <w:lvlJc w:val="right"/>
      <w:pPr>
        <w:ind w:left="6204" w:hanging="180"/>
      </w:pPr>
    </w:lvl>
  </w:abstractNum>
  <w:abstractNum w:abstractNumId="15">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6">
    <w:nsid w:val="1572679A"/>
    <w:multiLevelType w:val="hybridMultilevel"/>
    <w:tmpl w:val="C868D07C"/>
    <w:lvl w:ilvl="0" w:tplc="CB9A70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1A1144E4"/>
    <w:multiLevelType w:val="hybridMultilevel"/>
    <w:tmpl w:val="593CC4B0"/>
    <w:lvl w:ilvl="0" w:tplc="E7D0CC10">
      <w:start w:val="1"/>
      <w:numFmt w:val="decimal"/>
      <w:lvlText w:val="%1."/>
      <w:lvlJc w:val="left"/>
      <w:pPr>
        <w:ind w:left="4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2176512E"/>
    <w:multiLevelType w:val="multilevel"/>
    <w:tmpl w:val="5A46C06C"/>
    <w:lvl w:ilvl="0">
      <w:start w:val="1"/>
      <w:numFmt w:val="decimal"/>
      <w:pStyle w:val="a4"/>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bullet"/>
      <w:lvlText w:val=""/>
      <w:lvlJc w:val="left"/>
      <w:pPr>
        <w:tabs>
          <w:tab w:val="num" w:pos="2552"/>
        </w:tabs>
        <w:ind w:left="2552" w:hanging="392"/>
      </w:pPr>
      <w:rPr>
        <w:rFonts w:ascii="Symbol" w:hAnsi="Symbol" w:hint="default"/>
        <w:sz w:val="20"/>
      </w:rPr>
    </w:lvl>
    <w:lvl w:ilvl="3">
      <w:start w:val="1"/>
      <w:numFmt w:val="decimal"/>
      <w:lvlText w:val="%1.%2.%3.%4"/>
      <w:lvlJc w:val="left"/>
      <w:pPr>
        <w:tabs>
          <w:tab w:val="num" w:pos="3005"/>
        </w:tabs>
        <w:ind w:left="3005" w:hanging="845"/>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222403CC"/>
    <w:multiLevelType w:val="multilevel"/>
    <w:tmpl w:val="A6A69D10"/>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bullet"/>
      <w:lvlText w:val=""/>
      <w:lvlJc w:val="left"/>
      <w:pPr>
        <w:ind w:left="2880" w:hanging="1080"/>
      </w:pPr>
      <w:rPr>
        <w:rFonts w:ascii="Symbol" w:hAnsi="Symbol" w:hint="default"/>
      </w:rPr>
    </w:lvl>
    <w:lvl w:ilvl="5">
      <w:start w:val="1"/>
      <w:numFmt w:val="decimal"/>
      <w:isLgl/>
      <w:lvlText w:val="%1.%2.%3.%4.%5.%6."/>
      <w:lvlJc w:val="left"/>
      <w:pPr>
        <w:ind w:left="3240" w:hanging="1080"/>
      </w:pPr>
      <w:rPr>
        <w:rFonts w:hint="default"/>
      </w:rPr>
    </w:lvl>
    <w:lvl w:ilvl="6">
      <w:start w:val="1"/>
      <w:numFmt w:val="bullet"/>
      <w:lvlText w:val=""/>
      <w:lvlJc w:val="left"/>
      <w:pPr>
        <w:ind w:left="3960" w:hanging="1440"/>
      </w:pPr>
      <w:rPr>
        <w:rFonts w:ascii="Symbol" w:hAnsi="Symbol" w:hint="default"/>
      </w:rPr>
    </w:lvl>
    <w:lvl w:ilvl="7">
      <w:start w:val="5"/>
      <w:numFmt w:val="bullet"/>
      <w:lvlText w:val="-"/>
      <w:lvlJc w:val="left"/>
      <w:pPr>
        <w:ind w:left="4320" w:hanging="1440"/>
      </w:pPr>
      <w:rPr>
        <w:rFonts w:ascii="Times New Roman" w:eastAsia="Times New Roman" w:hAnsi="Times New Roman" w:cs="David" w:hint="default"/>
      </w:rPr>
    </w:lvl>
    <w:lvl w:ilvl="8">
      <w:start w:val="1"/>
      <w:numFmt w:val="decimal"/>
      <w:isLgl/>
      <w:lvlText w:val="%1.%2.%3.%4.%5.%6.%7.%8.%9."/>
      <w:lvlJc w:val="left"/>
      <w:pPr>
        <w:ind w:left="5040" w:hanging="1800"/>
      </w:pPr>
      <w:rPr>
        <w:rFonts w:hint="default"/>
      </w:rPr>
    </w:lvl>
  </w:abstractNum>
  <w:abstractNum w:abstractNumId="20">
    <w:nsid w:val="258528EC"/>
    <w:multiLevelType w:val="hybridMultilevel"/>
    <w:tmpl w:val="11B0EE96"/>
    <w:lvl w:ilvl="0" w:tplc="04090001">
      <w:start w:val="1"/>
      <w:numFmt w:val="bullet"/>
      <w:pStyle w:val="Level1"/>
      <w:lvlText w:val=""/>
      <w:lvlJc w:val="left"/>
      <w:pPr>
        <w:tabs>
          <w:tab w:val="num" w:pos="720"/>
        </w:tabs>
        <w:ind w:left="720" w:hanging="360"/>
      </w:pPr>
      <w:rPr>
        <w:rFonts w:ascii="Symbol" w:hAnsi="Symbol" w:hint="default"/>
      </w:rPr>
    </w:lvl>
    <w:lvl w:ilvl="1" w:tplc="04090003">
      <w:start w:val="1"/>
      <w:numFmt w:val="decimal"/>
      <w:pStyle w:val="Level2"/>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1">
    <w:nsid w:val="292118CD"/>
    <w:multiLevelType w:val="multilevel"/>
    <w:tmpl w:val="F5103044"/>
    <w:lvl w:ilvl="0">
      <w:numFmt w:val="decimal"/>
      <w:pStyle w:val="a5"/>
      <w:lvlText w:val=""/>
      <w:lvlJc w:val="left"/>
      <w:pPr>
        <w:ind w:left="0" w:firstLine="0"/>
      </w:pPr>
    </w:lvl>
    <w:lvl w:ilvl="1">
      <w:numFmt w:val="decimal"/>
      <w:pStyle w:val="a5"/>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nsid w:val="29717C80"/>
    <w:multiLevelType w:val="hybridMultilevel"/>
    <w:tmpl w:val="2BBE6F1E"/>
    <w:lvl w:ilvl="0" w:tplc="04090001">
      <w:start w:val="1"/>
      <w:numFmt w:val="bullet"/>
      <w:lvlText w:val=""/>
      <w:lvlJc w:val="left"/>
      <w:pPr>
        <w:ind w:left="3422" w:hanging="360"/>
      </w:pPr>
      <w:rPr>
        <w:rFonts w:ascii="Symbol" w:hAnsi="Symbol" w:hint="default"/>
      </w:rPr>
    </w:lvl>
    <w:lvl w:ilvl="1" w:tplc="04090003" w:tentative="1">
      <w:start w:val="1"/>
      <w:numFmt w:val="bullet"/>
      <w:lvlText w:val="o"/>
      <w:lvlJc w:val="left"/>
      <w:pPr>
        <w:ind w:left="4142" w:hanging="360"/>
      </w:pPr>
      <w:rPr>
        <w:rFonts w:ascii="Courier New" w:hAnsi="Courier New" w:cs="Courier New" w:hint="default"/>
      </w:rPr>
    </w:lvl>
    <w:lvl w:ilvl="2" w:tplc="04090005" w:tentative="1">
      <w:start w:val="1"/>
      <w:numFmt w:val="bullet"/>
      <w:lvlText w:val=""/>
      <w:lvlJc w:val="left"/>
      <w:pPr>
        <w:ind w:left="4862" w:hanging="360"/>
      </w:pPr>
      <w:rPr>
        <w:rFonts w:ascii="Wingdings" w:hAnsi="Wingdings" w:hint="default"/>
      </w:rPr>
    </w:lvl>
    <w:lvl w:ilvl="3" w:tplc="04090001" w:tentative="1">
      <w:start w:val="1"/>
      <w:numFmt w:val="bullet"/>
      <w:lvlText w:val=""/>
      <w:lvlJc w:val="left"/>
      <w:pPr>
        <w:ind w:left="5582" w:hanging="360"/>
      </w:pPr>
      <w:rPr>
        <w:rFonts w:ascii="Symbol" w:hAnsi="Symbol" w:hint="default"/>
      </w:rPr>
    </w:lvl>
    <w:lvl w:ilvl="4" w:tplc="04090003" w:tentative="1">
      <w:start w:val="1"/>
      <w:numFmt w:val="bullet"/>
      <w:lvlText w:val="o"/>
      <w:lvlJc w:val="left"/>
      <w:pPr>
        <w:ind w:left="6302" w:hanging="360"/>
      </w:pPr>
      <w:rPr>
        <w:rFonts w:ascii="Courier New" w:hAnsi="Courier New" w:cs="Courier New" w:hint="default"/>
      </w:rPr>
    </w:lvl>
    <w:lvl w:ilvl="5" w:tplc="04090005" w:tentative="1">
      <w:start w:val="1"/>
      <w:numFmt w:val="bullet"/>
      <w:lvlText w:val=""/>
      <w:lvlJc w:val="left"/>
      <w:pPr>
        <w:ind w:left="7022" w:hanging="360"/>
      </w:pPr>
      <w:rPr>
        <w:rFonts w:ascii="Wingdings" w:hAnsi="Wingdings" w:hint="default"/>
      </w:rPr>
    </w:lvl>
    <w:lvl w:ilvl="6" w:tplc="04090001" w:tentative="1">
      <w:start w:val="1"/>
      <w:numFmt w:val="bullet"/>
      <w:lvlText w:val=""/>
      <w:lvlJc w:val="left"/>
      <w:pPr>
        <w:ind w:left="7742" w:hanging="360"/>
      </w:pPr>
      <w:rPr>
        <w:rFonts w:ascii="Symbol" w:hAnsi="Symbol" w:hint="default"/>
      </w:rPr>
    </w:lvl>
    <w:lvl w:ilvl="7" w:tplc="04090003" w:tentative="1">
      <w:start w:val="1"/>
      <w:numFmt w:val="bullet"/>
      <w:lvlText w:val="o"/>
      <w:lvlJc w:val="left"/>
      <w:pPr>
        <w:ind w:left="8462" w:hanging="360"/>
      </w:pPr>
      <w:rPr>
        <w:rFonts w:ascii="Courier New" w:hAnsi="Courier New" w:cs="Courier New" w:hint="default"/>
      </w:rPr>
    </w:lvl>
    <w:lvl w:ilvl="8" w:tplc="04090005" w:tentative="1">
      <w:start w:val="1"/>
      <w:numFmt w:val="bullet"/>
      <w:lvlText w:val=""/>
      <w:lvlJc w:val="left"/>
      <w:pPr>
        <w:ind w:left="9182" w:hanging="360"/>
      </w:pPr>
      <w:rPr>
        <w:rFonts w:ascii="Wingdings" w:hAnsi="Wingdings" w:hint="default"/>
      </w:rPr>
    </w:lvl>
  </w:abstractNum>
  <w:abstractNum w:abstractNumId="23">
    <w:nsid w:val="29991C4A"/>
    <w:multiLevelType w:val="multilevel"/>
    <w:tmpl w:val="2DF2F5BA"/>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418"/>
        </w:tabs>
        <w:ind w:left="1418" w:hanging="567"/>
      </w:pPr>
      <w:rPr>
        <w:rFonts w:cs="David"/>
        <w:b w:val="0"/>
        <w:bCs w:val="0"/>
        <w:color w:val="auto"/>
        <w:sz w:val="24"/>
        <w:szCs w:val="24"/>
      </w:rPr>
    </w:lvl>
    <w:lvl w:ilvl="2">
      <w:start w:val="1"/>
      <w:numFmt w:val="decimal"/>
      <w:isLgl/>
      <w:lvlText w:val="%1.%2.%3"/>
      <w:lvlJc w:val="left"/>
      <w:pPr>
        <w:tabs>
          <w:tab w:val="num" w:pos="2267"/>
        </w:tabs>
        <w:ind w:left="2267" w:hanging="992"/>
      </w:pPr>
      <w:rPr>
        <w:rFonts w:cs="David"/>
        <w:b w:val="0"/>
        <w:bCs w:val="0"/>
        <w:color w:val="auto"/>
        <w:sz w:val="24"/>
        <w:szCs w:val="24"/>
      </w:rPr>
    </w:lvl>
    <w:lvl w:ilvl="3">
      <w:start w:val="1"/>
      <w:numFmt w:val="decimal"/>
      <w:isLgl/>
      <w:lvlText w:val="%1.%2.%3.%4"/>
      <w:lvlJc w:val="left"/>
      <w:pPr>
        <w:tabs>
          <w:tab w:val="num" w:pos="3119"/>
        </w:tabs>
        <w:ind w:left="3119" w:hanging="851"/>
      </w:pPr>
      <w:rPr>
        <w:rFonts w:cs="David"/>
        <w:b w:val="0"/>
        <w:bCs w:val="0"/>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4">
    <w:nsid w:val="29E4559C"/>
    <w:multiLevelType w:val="hybridMultilevel"/>
    <w:tmpl w:val="6D8CECB8"/>
    <w:lvl w:ilvl="0" w:tplc="0F20A102">
      <w:start w:val="1"/>
      <w:numFmt w:val="hebrew1"/>
      <w:lvlText w:val="%1."/>
      <w:lvlJc w:val="left"/>
      <w:pPr>
        <w:ind w:left="309" w:hanging="360"/>
      </w:pPr>
    </w:lvl>
    <w:lvl w:ilvl="1" w:tplc="04090019">
      <w:start w:val="1"/>
      <w:numFmt w:val="lowerLetter"/>
      <w:lvlText w:val="%2."/>
      <w:lvlJc w:val="left"/>
      <w:pPr>
        <w:ind w:left="1029" w:hanging="360"/>
      </w:pPr>
    </w:lvl>
    <w:lvl w:ilvl="2" w:tplc="0409001B">
      <w:start w:val="1"/>
      <w:numFmt w:val="lowerRoman"/>
      <w:lvlText w:val="%3."/>
      <w:lvlJc w:val="right"/>
      <w:pPr>
        <w:ind w:left="1749" w:hanging="180"/>
      </w:pPr>
    </w:lvl>
    <w:lvl w:ilvl="3" w:tplc="0409000F">
      <w:start w:val="1"/>
      <w:numFmt w:val="decimal"/>
      <w:lvlText w:val="%4."/>
      <w:lvlJc w:val="left"/>
      <w:pPr>
        <w:ind w:left="2469" w:hanging="360"/>
      </w:pPr>
    </w:lvl>
    <w:lvl w:ilvl="4" w:tplc="04090019">
      <w:start w:val="1"/>
      <w:numFmt w:val="lowerLetter"/>
      <w:lvlText w:val="%5."/>
      <w:lvlJc w:val="left"/>
      <w:pPr>
        <w:ind w:left="3189" w:hanging="360"/>
      </w:pPr>
    </w:lvl>
    <w:lvl w:ilvl="5" w:tplc="0409001B">
      <w:start w:val="1"/>
      <w:numFmt w:val="lowerRoman"/>
      <w:lvlText w:val="%6."/>
      <w:lvlJc w:val="right"/>
      <w:pPr>
        <w:ind w:left="3909" w:hanging="180"/>
      </w:pPr>
    </w:lvl>
    <w:lvl w:ilvl="6" w:tplc="0409000F">
      <w:start w:val="1"/>
      <w:numFmt w:val="decimal"/>
      <w:lvlText w:val="%7."/>
      <w:lvlJc w:val="left"/>
      <w:pPr>
        <w:ind w:left="4629" w:hanging="360"/>
      </w:pPr>
    </w:lvl>
    <w:lvl w:ilvl="7" w:tplc="04090019">
      <w:start w:val="1"/>
      <w:numFmt w:val="lowerLetter"/>
      <w:lvlText w:val="%8."/>
      <w:lvlJc w:val="left"/>
      <w:pPr>
        <w:ind w:left="5349" w:hanging="360"/>
      </w:pPr>
    </w:lvl>
    <w:lvl w:ilvl="8" w:tplc="0409001B">
      <w:start w:val="1"/>
      <w:numFmt w:val="lowerRoman"/>
      <w:lvlText w:val="%9."/>
      <w:lvlJc w:val="right"/>
      <w:pPr>
        <w:ind w:left="6069" w:hanging="180"/>
      </w:pPr>
    </w:lvl>
  </w:abstractNum>
  <w:abstractNum w:abstractNumId="2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6">
    <w:nsid w:val="2E954262"/>
    <w:multiLevelType w:val="hybridMultilevel"/>
    <w:tmpl w:val="9FB430F0"/>
    <w:lvl w:ilvl="0" w:tplc="57B2B606">
      <w:start w:val="1"/>
      <w:numFmt w:val="hebrew1"/>
      <w:lvlText w:val="%1."/>
      <w:lvlJc w:val="center"/>
      <w:pPr>
        <w:ind w:left="720" w:hanging="360"/>
      </w:pPr>
      <w:rPr>
        <w:rFonts w:cs="David"/>
        <w:vanish/>
        <w:webHidden w:val="0"/>
        <w:szCs w:val="24"/>
        <w:specVanish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7">
    <w:nsid w:val="2EB63FDF"/>
    <w:multiLevelType w:val="hybridMultilevel"/>
    <w:tmpl w:val="297CE8F4"/>
    <w:lvl w:ilvl="0" w:tplc="D228081A">
      <w:start w:val="1"/>
      <w:numFmt w:val="hebrew1"/>
      <w:pStyle w:val="a6"/>
      <w:lvlText w:val="%1."/>
      <w:lvlJc w:val="center"/>
      <w:pPr>
        <w:tabs>
          <w:tab w:val="num" w:pos="360"/>
        </w:tabs>
        <w:ind w:left="360" w:hanging="360"/>
      </w:pPr>
    </w:lvl>
    <w:lvl w:ilvl="1" w:tplc="09A693F0">
      <w:start w:val="1"/>
      <w:numFmt w:val="decimal"/>
      <w:lvlText w:val="%2."/>
      <w:lvlJc w:val="left"/>
      <w:pPr>
        <w:tabs>
          <w:tab w:val="num" w:pos="1440"/>
        </w:tabs>
        <w:ind w:left="1440" w:hanging="360"/>
      </w:pPr>
    </w:lvl>
    <w:lvl w:ilvl="2" w:tplc="FAFC485A">
      <w:start w:val="1"/>
      <w:numFmt w:val="lowerRoman"/>
      <w:lvlText w:val="%3."/>
      <w:lvlJc w:val="right"/>
      <w:pPr>
        <w:tabs>
          <w:tab w:val="num" w:pos="2160"/>
        </w:tabs>
        <w:ind w:left="2160" w:hanging="180"/>
      </w:pPr>
    </w:lvl>
    <w:lvl w:ilvl="3" w:tplc="F594B544">
      <w:start w:val="1"/>
      <w:numFmt w:val="decimal"/>
      <w:lvlText w:val="%4."/>
      <w:lvlJc w:val="left"/>
      <w:pPr>
        <w:tabs>
          <w:tab w:val="num" w:pos="2880"/>
        </w:tabs>
        <w:ind w:left="2880" w:hanging="360"/>
      </w:pPr>
    </w:lvl>
    <w:lvl w:ilvl="4" w:tplc="A1F47F06">
      <w:start w:val="1"/>
      <w:numFmt w:val="lowerLetter"/>
      <w:lvlText w:val="%5."/>
      <w:lvlJc w:val="left"/>
      <w:pPr>
        <w:tabs>
          <w:tab w:val="num" w:pos="3600"/>
        </w:tabs>
        <w:ind w:left="3600" w:hanging="360"/>
      </w:pPr>
    </w:lvl>
    <w:lvl w:ilvl="5" w:tplc="A64406CA">
      <w:start w:val="1"/>
      <w:numFmt w:val="lowerRoman"/>
      <w:lvlText w:val="%6."/>
      <w:lvlJc w:val="right"/>
      <w:pPr>
        <w:tabs>
          <w:tab w:val="num" w:pos="4320"/>
        </w:tabs>
        <w:ind w:left="4320" w:hanging="180"/>
      </w:pPr>
    </w:lvl>
    <w:lvl w:ilvl="6" w:tplc="CBDEB5FC">
      <w:start w:val="1"/>
      <w:numFmt w:val="decimal"/>
      <w:lvlText w:val="%7."/>
      <w:lvlJc w:val="left"/>
      <w:pPr>
        <w:tabs>
          <w:tab w:val="num" w:pos="5040"/>
        </w:tabs>
        <w:ind w:left="5040" w:hanging="360"/>
      </w:pPr>
    </w:lvl>
    <w:lvl w:ilvl="7" w:tplc="17AEE6DC">
      <w:start w:val="1"/>
      <w:numFmt w:val="lowerLetter"/>
      <w:lvlText w:val="%8."/>
      <w:lvlJc w:val="left"/>
      <w:pPr>
        <w:tabs>
          <w:tab w:val="num" w:pos="5760"/>
        </w:tabs>
        <w:ind w:left="5760" w:hanging="360"/>
      </w:pPr>
    </w:lvl>
    <w:lvl w:ilvl="8" w:tplc="192032C2">
      <w:start w:val="1"/>
      <w:numFmt w:val="lowerRoman"/>
      <w:lvlText w:val="%9."/>
      <w:lvlJc w:val="right"/>
      <w:pPr>
        <w:tabs>
          <w:tab w:val="num" w:pos="6480"/>
        </w:tabs>
        <w:ind w:left="6480" w:hanging="180"/>
      </w:pPr>
    </w:lvl>
  </w:abstractNum>
  <w:abstractNum w:abstractNumId="28">
    <w:nsid w:val="2FC31A34"/>
    <w:multiLevelType w:val="multilevel"/>
    <w:tmpl w:val="CCFC9E7A"/>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nsid w:val="30131475"/>
    <w:multiLevelType w:val="hybridMultilevel"/>
    <w:tmpl w:val="DE3C66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1">
    <w:nsid w:val="35302CB2"/>
    <w:multiLevelType w:val="hybridMultilevel"/>
    <w:tmpl w:val="2E725526"/>
    <w:lvl w:ilvl="0" w:tplc="04090013">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38B377AC"/>
    <w:multiLevelType w:val="multilevel"/>
    <w:tmpl w:val="3670F448"/>
    <w:lvl w:ilvl="0">
      <w:start w:val="1"/>
      <w:numFmt w:val="decimal"/>
      <w:pStyle w:val="a7"/>
      <w:lvlText w:val="%1."/>
      <w:lvlJc w:val="left"/>
      <w:pPr>
        <w:tabs>
          <w:tab w:val="num" w:pos="360"/>
        </w:tabs>
        <w:ind w:left="360" w:hanging="360"/>
      </w:pPr>
    </w:lvl>
    <w:lvl w:ilvl="1">
      <w:start w:val="1"/>
      <w:numFmt w:val="decimal"/>
      <w:pStyle w:val="a8"/>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39E96503"/>
    <w:multiLevelType w:val="hybridMultilevel"/>
    <w:tmpl w:val="D18A3578"/>
    <w:lvl w:ilvl="0" w:tplc="CB7E2160">
      <w:numFmt w:val="bullet"/>
      <w:lvlText w:val="-"/>
      <w:lvlJc w:val="left"/>
      <w:pPr>
        <w:ind w:left="2888" w:hanging="360"/>
      </w:pPr>
      <w:rPr>
        <w:rFonts w:ascii="David" w:eastAsia="Times New Roman" w:hAnsi="David" w:cs="David" w:hint="default"/>
      </w:rPr>
    </w:lvl>
    <w:lvl w:ilvl="1" w:tplc="04090003">
      <w:start w:val="1"/>
      <w:numFmt w:val="bullet"/>
      <w:lvlText w:val="o"/>
      <w:lvlJc w:val="left"/>
      <w:pPr>
        <w:ind w:left="3608" w:hanging="360"/>
      </w:pPr>
      <w:rPr>
        <w:rFonts w:ascii="Courier New" w:hAnsi="Courier New" w:cs="Courier New" w:hint="default"/>
      </w:rPr>
    </w:lvl>
    <w:lvl w:ilvl="2" w:tplc="04090005">
      <w:start w:val="1"/>
      <w:numFmt w:val="bullet"/>
      <w:lvlText w:val=""/>
      <w:lvlJc w:val="left"/>
      <w:pPr>
        <w:ind w:left="4328" w:hanging="360"/>
      </w:pPr>
      <w:rPr>
        <w:rFonts w:ascii="Wingdings" w:hAnsi="Wingdings" w:hint="default"/>
      </w:rPr>
    </w:lvl>
    <w:lvl w:ilvl="3" w:tplc="04090001" w:tentative="1">
      <w:start w:val="1"/>
      <w:numFmt w:val="bullet"/>
      <w:lvlText w:val=""/>
      <w:lvlJc w:val="left"/>
      <w:pPr>
        <w:ind w:left="5048" w:hanging="360"/>
      </w:pPr>
      <w:rPr>
        <w:rFonts w:ascii="Symbol" w:hAnsi="Symbol" w:hint="default"/>
      </w:rPr>
    </w:lvl>
    <w:lvl w:ilvl="4" w:tplc="04090003" w:tentative="1">
      <w:start w:val="1"/>
      <w:numFmt w:val="bullet"/>
      <w:lvlText w:val="o"/>
      <w:lvlJc w:val="left"/>
      <w:pPr>
        <w:ind w:left="5768" w:hanging="360"/>
      </w:pPr>
      <w:rPr>
        <w:rFonts w:ascii="Courier New" w:hAnsi="Courier New" w:cs="Courier New" w:hint="default"/>
      </w:rPr>
    </w:lvl>
    <w:lvl w:ilvl="5" w:tplc="04090005" w:tentative="1">
      <w:start w:val="1"/>
      <w:numFmt w:val="bullet"/>
      <w:lvlText w:val=""/>
      <w:lvlJc w:val="left"/>
      <w:pPr>
        <w:ind w:left="6488" w:hanging="360"/>
      </w:pPr>
      <w:rPr>
        <w:rFonts w:ascii="Wingdings" w:hAnsi="Wingdings" w:hint="default"/>
      </w:rPr>
    </w:lvl>
    <w:lvl w:ilvl="6" w:tplc="04090001" w:tentative="1">
      <w:start w:val="1"/>
      <w:numFmt w:val="bullet"/>
      <w:lvlText w:val=""/>
      <w:lvlJc w:val="left"/>
      <w:pPr>
        <w:ind w:left="7208" w:hanging="360"/>
      </w:pPr>
      <w:rPr>
        <w:rFonts w:ascii="Symbol" w:hAnsi="Symbol" w:hint="default"/>
      </w:rPr>
    </w:lvl>
    <w:lvl w:ilvl="7" w:tplc="04090003" w:tentative="1">
      <w:start w:val="1"/>
      <w:numFmt w:val="bullet"/>
      <w:lvlText w:val="o"/>
      <w:lvlJc w:val="left"/>
      <w:pPr>
        <w:ind w:left="7928" w:hanging="360"/>
      </w:pPr>
      <w:rPr>
        <w:rFonts w:ascii="Courier New" w:hAnsi="Courier New" w:cs="Courier New" w:hint="default"/>
      </w:rPr>
    </w:lvl>
    <w:lvl w:ilvl="8" w:tplc="04090005" w:tentative="1">
      <w:start w:val="1"/>
      <w:numFmt w:val="bullet"/>
      <w:lvlText w:val=""/>
      <w:lvlJc w:val="left"/>
      <w:pPr>
        <w:ind w:left="8648" w:hanging="360"/>
      </w:pPr>
      <w:rPr>
        <w:rFonts w:ascii="Wingdings" w:hAnsi="Wingdings" w:hint="default"/>
      </w:rPr>
    </w:lvl>
  </w:abstractNum>
  <w:abstractNum w:abstractNumId="34">
    <w:nsid w:val="3D535B7F"/>
    <w:multiLevelType w:val="singleLevel"/>
    <w:tmpl w:val="01080796"/>
    <w:lvl w:ilvl="0">
      <w:numFmt w:val="decimal"/>
      <w:pStyle w:val="bullet1"/>
      <w:lvlText w:val=""/>
      <w:lvlJc w:val="left"/>
      <w:pPr>
        <w:ind w:left="0" w:firstLine="0"/>
      </w:pPr>
    </w:lvl>
  </w:abstractNum>
  <w:abstractNum w:abstractNumId="35">
    <w:nsid w:val="3EAD3E94"/>
    <w:multiLevelType w:val="hybridMultilevel"/>
    <w:tmpl w:val="58A669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nsid w:val="3F5A2ED5"/>
    <w:multiLevelType w:val="hybridMultilevel"/>
    <w:tmpl w:val="1FE88EC2"/>
    <w:lvl w:ilvl="0" w:tplc="9E7CA290">
      <w:start w:val="5"/>
      <w:numFmt w:val="bullet"/>
      <w:lvlText w:val="-"/>
      <w:lvlJc w:val="left"/>
      <w:pPr>
        <w:ind w:left="2520" w:hanging="360"/>
      </w:pPr>
      <w:rPr>
        <w:rFonts w:ascii="Times New Roman" w:eastAsia="Times New Roman" w:hAnsi="Times New Roman" w:cs="David"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7">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38">
    <w:nsid w:val="44077F2A"/>
    <w:multiLevelType w:val="hybridMultilevel"/>
    <w:tmpl w:val="E5FA62E6"/>
    <w:lvl w:ilvl="0" w:tplc="0409000F">
      <w:numFmt w:val="decimal"/>
      <w:pStyle w:val="RonnyBase12pt"/>
      <w:lvlText w:val=""/>
      <w:lvlJc w:val="left"/>
      <w:pPr>
        <w:ind w:left="0" w:firstLine="0"/>
      </w:pPr>
    </w:lvl>
    <w:lvl w:ilvl="1" w:tplc="04090019">
      <w:numFmt w:val="decimal"/>
      <w:lvlText w:val=""/>
      <w:lvlJc w:val="left"/>
      <w:pPr>
        <w:ind w:left="0" w:firstLine="0"/>
      </w:pPr>
    </w:lvl>
    <w:lvl w:ilvl="2" w:tplc="0409001B">
      <w:numFmt w:val="decimal"/>
      <w:lvlText w:val=""/>
      <w:lvlJc w:val="left"/>
      <w:pPr>
        <w:ind w:left="0" w:firstLine="0"/>
      </w:pPr>
    </w:lvl>
    <w:lvl w:ilvl="3" w:tplc="0409000F">
      <w:numFmt w:val="decimal"/>
      <w:lvlText w:val=""/>
      <w:lvlJc w:val="left"/>
      <w:pPr>
        <w:ind w:left="0" w:firstLine="0"/>
      </w:pPr>
    </w:lvl>
    <w:lvl w:ilvl="4" w:tplc="04090019">
      <w:numFmt w:val="decimal"/>
      <w:lvlText w:val=""/>
      <w:lvlJc w:val="left"/>
      <w:pPr>
        <w:ind w:left="0" w:firstLine="0"/>
      </w:pPr>
    </w:lvl>
    <w:lvl w:ilvl="5" w:tplc="0409001B">
      <w:numFmt w:val="decimal"/>
      <w:lvlText w:val=""/>
      <w:lvlJc w:val="left"/>
      <w:pPr>
        <w:ind w:left="0" w:firstLine="0"/>
      </w:pPr>
    </w:lvl>
    <w:lvl w:ilvl="6" w:tplc="0409000F">
      <w:numFmt w:val="decimal"/>
      <w:lvlText w:val=""/>
      <w:lvlJc w:val="left"/>
      <w:pPr>
        <w:ind w:left="0" w:firstLine="0"/>
      </w:pPr>
    </w:lvl>
    <w:lvl w:ilvl="7" w:tplc="04090019">
      <w:numFmt w:val="decimal"/>
      <w:lvlText w:val=""/>
      <w:lvlJc w:val="left"/>
      <w:pPr>
        <w:ind w:left="0" w:firstLine="0"/>
      </w:pPr>
    </w:lvl>
    <w:lvl w:ilvl="8" w:tplc="0409001B">
      <w:numFmt w:val="decimal"/>
      <w:lvlText w:val=""/>
      <w:lvlJc w:val="left"/>
      <w:pPr>
        <w:ind w:left="0" w:firstLine="0"/>
      </w:pPr>
    </w:lvl>
  </w:abstractNum>
  <w:abstractNum w:abstractNumId="39">
    <w:nsid w:val="48D00F7E"/>
    <w:multiLevelType w:val="hybridMultilevel"/>
    <w:tmpl w:val="58A669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1">
    <w:nsid w:val="4AB83782"/>
    <w:multiLevelType w:val="multilevel"/>
    <w:tmpl w:val="9B1868CC"/>
    <w:lvl w:ilvl="0">
      <w:start w:val="1"/>
      <w:numFmt w:val="decimal"/>
      <w:lvlText w:val="%1."/>
      <w:lvlJc w:val="center"/>
      <w:pPr>
        <w:tabs>
          <w:tab w:val="num" w:pos="397"/>
        </w:tabs>
        <w:ind w:left="397" w:hanging="397"/>
      </w:pPr>
      <w:rPr>
        <w:b w:val="0"/>
        <w:bCs w:val="0"/>
      </w:r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rPr>
        <w:b w:val="0"/>
        <w:bCs w:val="0"/>
        <w:color w:val="auto"/>
        <w:sz w:val="22"/>
        <w:szCs w:val="24"/>
      </w:rPr>
    </w:lvl>
    <w:lvl w:ilvl="3">
      <w:start w:val="1"/>
      <w:numFmt w:val="decimal"/>
      <w:lvlText w:val="%1.%2.%3.%4."/>
      <w:lvlJc w:val="center"/>
      <w:pPr>
        <w:tabs>
          <w:tab w:val="num" w:pos="1588"/>
        </w:tabs>
        <w:ind w:left="1588" w:hanging="397"/>
      </w:pPr>
      <w:rPr>
        <w:b w:val="0"/>
        <w:bCs w:val="0"/>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2">
    <w:nsid w:val="4F913BB3"/>
    <w:multiLevelType w:val="hybridMultilevel"/>
    <w:tmpl w:val="F2D22042"/>
    <w:lvl w:ilvl="0" w:tplc="4C76CBAA">
      <w:start w:val="1"/>
      <w:numFmt w:val="decimal"/>
      <w:lvlText w:val="%1."/>
      <w:lvlJc w:val="left"/>
      <w:pPr>
        <w:ind w:left="444" w:hanging="360"/>
      </w:pPr>
    </w:lvl>
    <w:lvl w:ilvl="1" w:tplc="F4FACC02">
      <w:start w:val="1"/>
      <w:numFmt w:val="lowerLetter"/>
      <w:lvlText w:val="%2."/>
      <w:lvlJc w:val="left"/>
      <w:pPr>
        <w:ind w:left="1164" w:hanging="360"/>
      </w:pPr>
    </w:lvl>
    <w:lvl w:ilvl="2" w:tplc="164CDA66">
      <w:start w:val="1"/>
      <w:numFmt w:val="lowerRoman"/>
      <w:lvlText w:val="%3."/>
      <w:lvlJc w:val="right"/>
      <w:pPr>
        <w:ind w:left="1884" w:hanging="180"/>
      </w:pPr>
    </w:lvl>
    <w:lvl w:ilvl="3" w:tplc="32FA0E44">
      <w:start w:val="1"/>
      <w:numFmt w:val="decimal"/>
      <w:lvlText w:val="%4."/>
      <w:lvlJc w:val="left"/>
      <w:pPr>
        <w:ind w:left="2604" w:hanging="360"/>
      </w:pPr>
    </w:lvl>
    <w:lvl w:ilvl="4" w:tplc="B6A43CE8">
      <w:start w:val="1"/>
      <w:numFmt w:val="lowerLetter"/>
      <w:lvlText w:val="%5."/>
      <w:lvlJc w:val="left"/>
      <w:pPr>
        <w:ind w:left="3324" w:hanging="360"/>
      </w:pPr>
    </w:lvl>
    <w:lvl w:ilvl="5" w:tplc="EED4D662">
      <w:start w:val="1"/>
      <w:numFmt w:val="lowerRoman"/>
      <w:lvlText w:val="%6."/>
      <w:lvlJc w:val="right"/>
      <w:pPr>
        <w:ind w:left="4044" w:hanging="180"/>
      </w:pPr>
    </w:lvl>
    <w:lvl w:ilvl="6" w:tplc="EF08C76A">
      <w:start w:val="1"/>
      <w:numFmt w:val="decimal"/>
      <w:lvlText w:val="%7."/>
      <w:lvlJc w:val="left"/>
      <w:pPr>
        <w:ind w:left="4764" w:hanging="360"/>
      </w:pPr>
    </w:lvl>
    <w:lvl w:ilvl="7" w:tplc="BE26475A">
      <w:start w:val="1"/>
      <w:numFmt w:val="lowerLetter"/>
      <w:lvlText w:val="%8."/>
      <w:lvlJc w:val="left"/>
      <w:pPr>
        <w:ind w:left="5484" w:hanging="360"/>
      </w:pPr>
    </w:lvl>
    <w:lvl w:ilvl="8" w:tplc="BA78464E">
      <w:start w:val="1"/>
      <w:numFmt w:val="lowerRoman"/>
      <w:lvlText w:val="%9."/>
      <w:lvlJc w:val="right"/>
      <w:pPr>
        <w:ind w:left="6204" w:hanging="180"/>
      </w:pPr>
    </w:lvl>
  </w:abstractNum>
  <w:abstractNum w:abstractNumId="43">
    <w:nsid w:val="4FEA1D32"/>
    <w:multiLevelType w:val="hybridMultilevel"/>
    <w:tmpl w:val="E35CFC36"/>
    <w:lvl w:ilvl="0" w:tplc="0409000F">
      <w:start w:val="1"/>
      <w:numFmt w:val="hebrew1"/>
      <w:pStyle w:val="AlphaList1"/>
      <w:lvlText w:val="%1."/>
      <w:lvlJc w:val="left"/>
      <w:pPr>
        <w:tabs>
          <w:tab w:val="num" w:pos="794"/>
        </w:tabs>
        <w:ind w:left="794" w:hanging="397"/>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4">
    <w:nsid w:val="55D47A26"/>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5">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7">
    <w:nsid w:val="5E343531"/>
    <w:multiLevelType w:val="hybridMultilevel"/>
    <w:tmpl w:val="7CE61D2A"/>
    <w:lvl w:ilvl="0" w:tplc="34062E7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60154588"/>
    <w:multiLevelType w:val="hybridMultilevel"/>
    <w:tmpl w:val="0476A4CA"/>
    <w:lvl w:ilvl="0" w:tplc="D584C14C">
      <w:start w:val="1"/>
      <w:numFmt w:val="decimal"/>
      <w:lvlText w:val="%1."/>
      <w:lvlJc w:val="left"/>
      <w:pPr>
        <w:ind w:left="444" w:hanging="360"/>
      </w:pPr>
    </w:lvl>
    <w:lvl w:ilvl="1" w:tplc="F5D69986">
      <w:start w:val="1"/>
      <w:numFmt w:val="lowerLetter"/>
      <w:lvlText w:val="%2."/>
      <w:lvlJc w:val="left"/>
      <w:pPr>
        <w:ind w:left="1440" w:hanging="360"/>
      </w:pPr>
    </w:lvl>
    <w:lvl w:ilvl="2" w:tplc="102CAB32">
      <w:start w:val="1"/>
      <w:numFmt w:val="lowerRoman"/>
      <w:lvlText w:val="%3."/>
      <w:lvlJc w:val="right"/>
      <w:pPr>
        <w:ind w:left="2160" w:hanging="180"/>
      </w:pPr>
    </w:lvl>
    <w:lvl w:ilvl="3" w:tplc="2034DD5C">
      <w:start w:val="1"/>
      <w:numFmt w:val="decimal"/>
      <w:lvlText w:val="%4."/>
      <w:lvlJc w:val="left"/>
      <w:pPr>
        <w:ind w:left="2880" w:hanging="360"/>
      </w:pPr>
    </w:lvl>
    <w:lvl w:ilvl="4" w:tplc="8DCA0DC4">
      <w:start w:val="1"/>
      <w:numFmt w:val="lowerLetter"/>
      <w:lvlText w:val="%5."/>
      <w:lvlJc w:val="left"/>
      <w:pPr>
        <w:ind w:left="3600" w:hanging="360"/>
      </w:pPr>
    </w:lvl>
    <w:lvl w:ilvl="5" w:tplc="95AA10C4">
      <w:start w:val="1"/>
      <w:numFmt w:val="lowerRoman"/>
      <w:lvlText w:val="%6."/>
      <w:lvlJc w:val="right"/>
      <w:pPr>
        <w:ind w:left="4320" w:hanging="180"/>
      </w:pPr>
    </w:lvl>
    <w:lvl w:ilvl="6" w:tplc="B68A6D26">
      <w:start w:val="1"/>
      <w:numFmt w:val="decimal"/>
      <w:lvlText w:val="%7."/>
      <w:lvlJc w:val="left"/>
      <w:pPr>
        <w:ind w:left="5040" w:hanging="360"/>
      </w:pPr>
    </w:lvl>
    <w:lvl w:ilvl="7" w:tplc="DBB08AAA">
      <w:start w:val="1"/>
      <w:numFmt w:val="lowerLetter"/>
      <w:lvlText w:val="%8."/>
      <w:lvlJc w:val="left"/>
      <w:pPr>
        <w:ind w:left="5760" w:hanging="360"/>
      </w:pPr>
    </w:lvl>
    <w:lvl w:ilvl="8" w:tplc="15D83C38">
      <w:start w:val="1"/>
      <w:numFmt w:val="lowerRoman"/>
      <w:lvlText w:val="%9."/>
      <w:lvlJc w:val="right"/>
      <w:pPr>
        <w:ind w:left="6480" w:hanging="180"/>
      </w:pPr>
    </w:lvl>
  </w:abstractNum>
  <w:abstractNum w:abstractNumId="49">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0">
    <w:nsid w:val="626A35AC"/>
    <w:multiLevelType w:val="multilevel"/>
    <w:tmpl w:val="A4CE2678"/>
    <w:lvl w:ilvl="0">
      <w:start w:val="5"/>
      <w:numFmt w:val="decimal"/>
      <w:lvlText w:val="%1."/>
      <w:lvlJc w:val="left"/>
      <w:pPr>
        <w:tabs>
          <w:tab w:val="num" w:pos="720"/>
        </w:tabs>
        <w:ind w:left="720" w:right="720" w:hanging="720"/>
      </w:pPr>
      <w:rPr>
        <w:rFonts w:hint="default"/>
        <w:b w:val="0"/>
        <w:bCs w:val="0"/>
      </w:rPr>
    </w:lvl>
    <w:lvl w:ilvl="1">
      <w:numFmt w:val="decimal"/>
      <w:pStyle w:val="7"/>
      <w:isLgl/>
      <w:lvlText w:val="%1.%2."/>
      <w:lvlJc w:val="left"/>
      <w:pPr>
        <w:tabs>
          <w:tab w:val="num" w:pos="1440"/>
        </w:tabs>
        <w:ind w:left="1440" w:right="1440" w:hanging="720"/>
      </w:pPr>
      <w:rPr>
        <w:rFonts w:hint="default"/>
        <w:b w:val="0"/>
        <w:bCs w:val="0"/>
      </w:rPr>
    </w:lvl>
    <w:lvl w:ilvl="2">
      <w:start w:val="1"/>
      <w:numFmt w:val="decimal"/>
      <w:lvlText w:val="%1.%2.%3."/>
      <w:lvlJc w:val="left"/>
      <w:pPr>
        <w:tabs>
          <w:tab w:val="num" w:pos="2160"/>
        </w:tabs>
        <w:ind w:left="2160" w:right="2160" w:hanging="720"/>
      </w:pPr>
      <w:rPr>
        <w:rFonts w:hint="default"/>
        <w:b w:val="0"/>
        <w:bCs w:val="0"/>
        <w:i w:val="0"/>
        <w:iCs w:val="0"/>
      </w:rPr>
    </w:lvl>
    <w:lvl w:ilvl="3">
      <w:start w:val="1"/>
      <w:numFmt w:val="decimal"/>
      <w:lvlText w:val="%1.%2.%3.%4."/>
      <w:lvlJc w:val="left"/>
      <w:pPr>
        <w:tabs>
          <w:tab w:val="num" w:pos="1750"/>
        </w:tabs>
        <w:ind w:left="1750" w:right="1750" w:hanging="850"/>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1">
    <w:nsid w:val="630328BA"/>
    <w:multiLevelType w:val="multilevel"/>
    <w:tmpl w:val="A5CAB1B4"/>
    <w:lvl w:ilvl="0">
      <w:numFmt w:val="decimal"/>
      <w:pStyle w:val="aa"/>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2">
    <w:nsid w:val="63213232"/>
    <w:multiLevelType w:val="hybridMultilevel"/>
    <w:tmpl w:val="EB12B03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4">
    <w:nsid w:val="66046699"/>
    <w:multiLevelType w:val="hybridMultilevel"/>
    <w:tmpl w:val="A1AA6A0C"/>
    <w:lvl w:ilvl="0" w:tplc="04090001">
      <w:start w:val="1"/>
      <w:numFmt w:val="bullet"/>
      <w:pStyle w:val="Headingtxt1"/>
      <w:lvlText w:val=""/>
      <w:lvlJc w:val="left"/>
      <w:pPr>
        <w:ind w:left="1091" w:hanging="360"/>
      </w:pPr>
      <w:rPr>
        <w:rFonts w:ascii="Symbol" w:hAnsi="Symbol" w:hint="default"/>
      </w:rPr>
    </w:lvl>
    <w:lvl w:ilvl="1" w:tplc="04090003">
      <w:start w:val="1"/>
      <w:numFmt w:val="bullet"/>
      <w:lvlText w:val="o"/>
      <w:lvlJc w:val="left"/>
      <w:pPr>
        <w:ind w:left="1811" w:hanging="360"/>
      </w:pPr>
      <w:rPr>
        <w:rFonts w:ascii="Courier New" w:hAnsi="Courier New" w:cs="Courier New" w:hint="default"/>
      </w:rPr>
    </w:lvl>
    <w:lvl w:ilvl="2" w:tplc="04090005">
      <w:start w:val="1"/>
      <w:numFmt w:val="bullet"/>
      <w:lvlText w:val=""/>
      <w:lvlJc w:val="left"/>
      <w:pPr>
        <w:ind w:left="2531" w:hanging="360"/>
      </w:pPr>
      <w:rPr>
        <w:rFonts w:ascii="Wingdings" w:hAnsi="Wingdings" w:hint="default"/>
      </w:rPr>
    </w:lvl>
    <w:lvl w:ilvl="3" w:tplc="04090001">
      <w:start w:val="1"/>
      <w:numFmt w:val="bullet"/>
      <w:lvlText w:val=""/>
      <w:lvlJc w:val="left"/>
      <w:pPr>
        <w:ind w:left="3251" w:hanging="360"/>
      </w:pPr>
      <w:rPr>
        <w:rFonts w:ascii="Symbol" w:hAnsi="Symbol" w:hint="default"/>
      </w:rPr>
    </w:lvl>
    <w:lvl w:ilvl="4" w:tplc="04090003">
      <w:start w:val="1"/>
      <w:numFmt w:val="bullet"/>
      <w:lvlText w:val="o"/>
      <w:lvlJc w:val="left"/>
      <w:pPr>
        <w:ind w:left="3971" w:hanging="360"/>
      </w:pPr>
      <w:rPr>
        <w:rFonts w:ascii="Courier New" w:hAnsi="Courier New" w:cs="Courier New" w:hint="default"/>
      </w:rPr>
    </w:lvl>
    <w:lvl w:ilvl="5" w:tplc="04090005">
      <w:start w:val="1"/>
      <w:numFmt w:val="bullet"/>
      <w:lvlText w:val=""/>
      <w:lvlJc w:val="left"/>
      <w:pPr>
        <w:ind w:left="4691" w:hanging="360"/>
      </w:pPr>
      <w:rPr>
        <w:rFonts w:ascii="Wingdings" w:hAnsi="Wingdings" w:hint="default"/>
      </w:rPr>
    </w:lvl>
    <w:lvl w:ilvl="6" w:tplc="04090001">
      <w:start w:val="1"/>
      <w:numFmt w:val="bullet"/>
      <w:lvlText w:val=""/>
      <w:lvlJc w:val="left"/>
      <w:pPr>
        <w:ind w:left="5411" w:hanging="360"/>
      </w:pPr>
      <w:rPr>
        <w:rFonts w:ascii="Symbol" w:hAnsi="Symbol" w:hint="default"/>
      </w:rPr>
    </w:lvl>
    <w:lvl w:ilvl="7" w:tplc="04090003">
      <w:start w:val="1"/>
      <w:numFmt w:val="bullet"/>
      <w:lvlText w:val="o"/>
      <w:lvlJc w:val="left"/>
      <w:pPr>
        <w:ind w:left="6131" w:hanging="360"/>
      </w:pPr>
      <w:rPr>
        <w:rFonts w:ascii="Courier New" w:hAnsi="Courier New" w:cs="Courier New" w:hint="default"/>
      </w:rPr>
    </w:lvl>
    <w:lvl w:ilvl="8" w:tplc="04090005">
      <w:start w:val="1"/>
      <w:numFmt w:val="bullet"/>
      <w:lvlText w:val=""/>
      <w:lvlJc w:val="left"/>
      <w:pPr>
        <w:ind w:left="6851" w:hanging="360"/>
      </w:pPr>
      <w:rPr>
        <w:rFonts w:ascii="Wingdings" w:hAnsi="Wingdings" w:hint="default"/>
      </w:rPr>
    </w:lvl>
  </w:abstractNum>
  <w:abstractNum w:abstractNumId="55">
    <w:nsid w:val="672A15DE"/>
    <w:multiLevelType w:val="hybridMultilevel"/>
    <w:tmpl w:val="974A9852"/>
    <w:lvl w:ilvl="0" w:tplc="0409000F">
      <w:start w:val="1"/>
      <w:numFmt w:val="decimal"/>
      <w:lvlText w:val="%1."/>
      <w:lvlJc w:val="left"/>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nsid w:val="6BCC46F6"/>
    <w:multiLevelType w:val="hybridMultilevel"/>
    <w:tmpl w:val="09DCB2EA"/>
    <w:lvl w:ilvl="0" w:tplc="04090001">
      <w:start w:val="1"/>
      <w:numFmt w:val="bullet"/>
      <w:lvlText w:val=""/>
      <w:lvlJc w:val="left"/>
      <w:pPr>
        <w:ind w:left="3422" w:hanging="360"/>
      </w:pPr>
      <w:rPr>
        <w:rFonts w:ascii="Symbol" w:hAnsi="Symbol" w:hint="default"/>
      </w:rPr>
    </w:lvl>
    <w:lvl w:ilvl="1" w:tplc="04090003">
      <w:start w:val="1"/>
      <w:numFmt w:val="bullet"/>
      <w:lvlText w:val="o"/>
      <w:lvlJc w:val="left"/>
      <w:pPr>
        <w:ind w:left="4142" w:hanging="360"/>
      </w:pPr>
      <w:rPr>
        <w:rFonts w:ascii="Courier New" w:hAnsi="Courier New" w:cs="Courier New" w:hint="default"/>
      </w:rPr>
    </w:lvl>
    <w:lvl w:ilvl="2" w:tplc="04090005" w:tentative="1">
      <w:start w:val="1"/>
      <w:numFmt w:val="bullet"/>
      <w:lvlText w:val=""/>
      <w:lvlJc w:val="left"/>
      <w:pPr>
        <w:ind w:left="4862" w:hanging="360"/>
      </w:pPr>
      <w:rPr>
        <w:rFonts w:ascii="Wingdings" w:hAnsi="Wingdings" w:hint="default"/>
      </w:rPr>
    </w:lvl>
    <w:lvl w:ilvl="3" w:tplc="04090001" w:tentative="1">
      <w:start w:val="1"/>
      <w:numFmt w:val="bullet"/>
      <w:lvlText w:val=""/>
      <w:lvlJc w:val="left"/>
      <w:pPr>
        <w:ind w:left="5582" w:hanging="360"/>
      </w:pPr>
      <w:rPr>
        <w:rFonts w:ascii="Symbol" w:hAnsi="Symbol" w:hint="default"/>
      </w:rPr>
    </w:lvl>
    <w:lvl w:ilvl="4" w:tplc="04090003" w:tentative="1">
      <w:start w:val="1"/>
      <w:numFmt w:val="bullet"/>
      <w:lvlText w:val="o"/>
      <w:lvlJc w:val="left"/>
      <w:pPr>
        <w:ind w:left="6302" w:hanging="360"/>
      </w:pPr>
      <w:rPr>
        <w:rFonts w:ascii="Courier New" w:hAnsi="Courier New" w:cs="Courier New" w:hint="default"/>
      </w:rPr>
    </w:lvl>
    <w:lvl w:ilvl="5" w:tplc="04090005" w:tentative="1">
      <w:start w:val="1"/>
      <w:numFmt w:val="bullet"/>
      <w:lvlText w:val=""/>
      <w:lvlJc w:val="left"/>
      <w:pPr>
        <w:ind w:left="7022" w:hanging="360"/>
      </w:pPr>
      <w:rPr>
        <w:rFonts w:ascii="Wingdings" w:hAnsi="Wingdings" w:hint="default"/>
      </w:rPr>
    </w:lvl>
    <w:lvl w:ilvl="6" w:tplc="04090001" w:tentative="1">
      <w:start w:val="1"/>
      <w:numFmt w:val="bullet"/>
      <w:lvlText w:val=""/>
      <w:lvlJc w:val="left"/>
      <w:pPr>
        <w:ind w:left="7742" w:hanging="360"/>
      </w:pPr>
      <w:rPr>
        <w:rFonts w:ascii="Symbol" w:hAnsi="Symbol" w:hint="default"/>
      </w:rPr>
    </w:lvl>
    <w:lvl w:ilvl="7" w:tplc="04090003" w:tentative="1">
      <w:start w:val="1"/>
      <w:numFmt w:val="bullet"/>
      <w:lvlText w:val="o"/>
      <w:lvlJc w:val="left"/>
      <w:pPr>
        <w:ind w:left="8462" w:hanging="360"/>
      </w:pPr>
      <w:rPr>
        <w:rFonts w:ascii="Courier New" w:hAnsi="Courier New" w:cs="Courier New" w:hint="default"/>
      </w:rPr>
    </w:lvl>
    <w:lvl w:ilvl="8" w:tplc="04090005" w:tentative="1">
      <w:start w:val="1"/>
      <w:numFmt w:val="bullet"/>
      <w:lvlText w:val=""/>
      <w:lvlJc w:val="left"/>
      <w:pPr>
        <w:ind w:left="9182" w:hanging="360"/>
      </w:pPr>
      <w:rPr>
        <w:rFonts w:ascii="Wingdings" w:hAnsi="Wingdings" w:hint="default"/>
      </w:rPr>
    </w:lvl>
  </w:abstractNum>
  <w:abstractNum w:abstractNumId="57">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8">
    <w:nsid w:val="730141CD"/>
    <w:multiLevelType w:val="hybridMultilevel"/>
    <w:tmpl w:val="1BACEE5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9">
    <w:nsid w:val="782276C1"/>
    <w:multiLevelType w:val="hybridMultilevel"/>
    <w:tmpl w:val="3502E438"/>
    <w:lvl w:ilvl="0" w:tplc="15803C8A">
      <w:start w:val="1"/>
      <w:numFmt w:val="decimal"/>
      <w:lvlText w:val="%1."/>
      <w:lvlJc w:val="left"/>
      <w:pPr>
        <w:tabs>
          <w:tab w:val="num" w:pos="720"/>
        </w:tabs>
        <w:ind w:left="720" w:hanging="360"/>
      </w:pPr>
      <w:rPr>
        <w:rFonts w:cs="Times New Roman"/>
      </w:rPr>
    </w:lvl>
    <w:lvl w:ilvl="1" w:tplc="04090019">
      <w:start w:val="1"/>
      <w:numFmt w:val="hebrew1"/>
      <w:pStyle w:val="Letter2"/>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nsid w:val="794811A5"/>
    <w:multiLevelType w:val="hybridMultilevel"/>
    <w:tmpl w:val="21F06726"/>
    <w:lvl w:ilvl="0" w:tplc="D21E4C54">
      <w:start w:val="1"/>
      <w:numFmt w:val="decimal"/>
      <w:pStyle w:val="Letter1"/>
      <w:lvlText w:val="%1."/>
      <w:lvlJc w:val="left"/>
      <w:pPr>
        <w:tabs>
          <w:tab w:val="num" w:pos="720"/>
        </w:tabs>
        <w:ind w:left="720" w:hanging="360"/>
      </w:pPr>
      <w:rPr>
        <w:rFonts w:cs="Times New Roman"/>
        <w:b w:val="0"/>
        <w:bCs w:val="0"/>
      </w:rPr>
    </w:lvl>
    <w:lvl w:ilvl="1" w:tplc="04090019">
      <w:start w:val="1"/>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nsid w:val="79B439C1"/>
    <w:multiLevelType w:val="singleLevel"/>
    <w:tmpl w:val="4440D9E6"/>
    <w:lvl w:ilvl="0">
      <w:start w:val="1"/>
      <w:numFmt w:val="decimal"/>
      <w:pStyle w:val="ab"/>
      <w:lvlText w:val="%1."/>
      <w:lvlJc w:val="center"/>
      <w:pPr>
        <w:tabs>
          <w:tab w:val="num" w:pos="397"/>
        </w:tabs>
        <w:ind w:left="397" w:hanging="397"/>
      </w:pPr>
    </w:lvl>
  </w:abstractNum>
  <w:abstractNum w:abstractNumId="62">
    <w:nsid w:val="7A8B0A0E"/>
    <w:multiLevelType w:val="multilevel"/>
    <w:tmpl w:val="8DA6BF6A"/>
    <w:lvl w:ilvl="0">
      <w:numFmt w:val="decimal"/>
      <w:pStyle w:val="Heading2ComplexDavid"/>
      <w:lvlText w:val=""/>
      <w:lvlJc w:val="left"/>
      <w:pPr>
        <w:ind w:left="0" w:firstLine="0"/>
      </w:pPr>
    </w:lvl>
    <w:lvl w:ilvl="1">
      <w:numFmt w:val="decimal"/>
      <w:pStyle w:val="Heading2ComplexDavid"/>
      <w:lvlText w:val=""/>
      <w:lvlJc w:val="left"/>
      <w:pPr>
        <w:ind w:left="0" w:firstLine="0"/>
      </w:pPr>
    </w:lvl>
    <w:lvl w:ilvl="2">
      <w:numFmt w:val="decimal"/>
      <w:lvlText w:val=""/>
      <w:lvlJc w:val="left"/>
      <w:pPr>
        <w:ind w:left="0" w:firstLine="0"/>
      </w:pPr>
    </w:lvl>
    <w:lvl w:ilvl="3">
      <w:numFmt w:val="decimal"/>
      <w:pStyle w:val="40"/>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3">
    <w:nsid w:val="7B861FAB"/>
    <w:multiLevelType w:val="hybridMultilevel"/>
    <w:tmpl w:val="21B8E3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CDF4FCC"/>
    <w:multiLevelType w:val="hybridMultilevel"/>
    <w:tmpl w:val="2C4E201E"/>
    <w:lvl w:ilvl="0" w:tplc="04090001">
      <w:start w:val="1"/>
      <w:numFmt w:val="bullet"/>
      <w:lvlText w:val=""/>
      <w:lvlJc w:val="left"/>
      <w:pPr>
        <w:ind w:left="2857" w:hanging="360"/>
      </w:pPr>
      <w:rPr>
        <w:rFonts w:ascii="Symbol" w:hAnsi="Symbol" w:hint="default"/>
      </w:rPr>
    </w:lvl>
    <w:lvl w:ilvl="1" w:tplc="04090003" w:tentative="1">
      <w:start w:val="1"/>
      <w:numFmt w:val="bullet"/>
      <w:lvlText w:val="o"/>
      <w:lvlJc w:val="left"/>
      <w:pPr>
        <w:ind w:left="3577" w:hanging="360"/>
      </w:pPr>
      <w:rPr>
        <w:rFonts w:ascii="Courier New" w:hAnsi="Courier New" w:cs="Courier New" w:hint="default"/>
      </w:rPr>
    </w:lvl>
    <w:lvl w:ilvl="2" w:tplc="04090005" w:tentative="1">
      <w:start w:val="1"/>
      <w:numFmt w:val="bullet"/>
      <w:lvlText w:val=""/>
      <w:lvlJc w:val="left"/>
      <w:pPr>
        <w:ind w:left="4297" w:hanging="360"/>
      </w:pPr>
      <w:rPr>
        <w:rFonts w:ascii="Wingdings" w:hAnsi="Wingdings" w:hint="default"/>
      </w:rPr>
    </w:lvl>
    <w:lvl w:ilvl="3" w:tplc="04090001" w:tentative="1">
      <w:start w:val="1"/>
      <w:numFmt w:val="bullet"/>
      <w:lvlText w:val=""/>
      <w:lvlJc w:val="left"/>
      <w:pPr>
        <w:ind w:left="5017" w:hanging="360"/>
      </w:pPr>
      <w:rPr>
        <w:rFonts w:ascii="Symbol" w:hAnsi="Symbol" w:hint="default"/>
      </w:rPr>
    </w:lvl>
    <w:lvl w:ilvl="4" w:tplc="04090003" w:tentative="1">
      <w:start w:val="1"/>
      <w:numFmt w:val="bullet"/>
      <w:lvlText w:val="o"/>
      <w:lvlJc w:val="left"/>
      <w:pPr>
        <w:ind w:left="5737" w:hanging="360"/>
      </w:pPr>
      <w:rPr>
        <w:rFonts w:ascii="Courier New" w:hAnsi="Courier New" w:cs="Courier New" w:hint="default"/>
      </w:rPr>
    </w:lvl>
    <w:lvl w:ilvl="5" w:tplc="04090005" w:tentative="1">
      <w:start w:val="1"/>
      <w:numFmt w:val="bullet"/>
      <w:lvlText w:val=""/>
      <w:lvlJc w:val="left"/>
      <w:pPr>
        <w:ind w:left="6457" w:hanging="360"/>
      </w:pPr>
      <w:rPr>
        <w:rFonts w:ascii="Wingdings" w:hAnsi="Wingdings" w:hint="default"/>
      </w:rPr>
    </w:lvl>
    <w:lvl w:ilvl="6" w:tplc="04090001" w:tentative="1">
      <w:start w:val="1"/>
      <w:numFmt w:val="bullet"/>
      <w:lvlText w:val=""/>
      <w:lvlJc w:val="left"/>
      <w:pPr>
        <w:ind w:left="7177" w:hanging="360"/>
      </w:pPr>
      <w:rPr>
        <w:rFonts w:ascii="Symbol" w:hAnsi="Symbol" w:hint="default"/>
      </w:rPr>
    </w:lvl>
    <w:lvl w:ilvl="7" w:tplc="04090003" w:tentative="1">
      <w:start w:val="1"/>
      <w:numFmt w:val="bullet"/>
      <w:lvlText w:val="o"/>
      <w:lvlJc w:val="left"/>
      <w:pPr>
        <w:ind w:left="7897" w:hanging="360"/>
      </w:pPr>
      <w:rPr>
        <w:rFonts w:ascii="Courier New" w:hAnsi="Courier New" w:cs="Courier New" w:hint="default"/>
      </w:rPr>
    </w:lvl>
    <w:lvl w:ilvl="8" w:tplc="04090005" w:tentative="1">
      <w:start w:val="1"/>
      <w:numFmt w:val="bullet"/>
      <w:lvlText w:val=""/>
      <w:lvlJc w:val="left"/>
      <w:pPr>
        <w:ind w:left="8617" w:hanging="360"/>
      </w:pPr>
      <w:rPr>
        <w:rFonts w:ascii="Wingdings" w:hAnsi="Wingdings" w:hint="default"/>
      </w:rPr>
    </w:lvl>
  </w:abstractNum>
  <w:abstractNum w:abstractNumId="65">
    <w:nsid w:val="7EBE1ECB"/>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num w:numId="1">
    <w:abstractNumId w:val="50"/>
  </w:num>
  <w:num w:numId="2">
    <w:abstractNumId w:val="13"/>
  </w:num>
  <w:num w:numId="3">
    <w:abstractNumId w:val="7"/>
  </w:num>
  <w:num w:numId="4">
    <w:abstractNumId w:val="18"/>
  </w:num>
  <w:num w:numId="5">
    <w:abstractNumId w:val="52"/>
  </w:num>
  <w:num w:numId="6">
    <w:abstractNumId w:val="29"/>
  </w:num>
  <w:num w:numId="7">
    <w:abstractNumId w:val="4"/>
  </w:num>
  <w:num w:numId="8">
    <w:abstractNumId w:val="58"/>
  </w:num>
  <w:num w:numId="9">
    <w:abstractNumId w:val="22"/>
  </w:num>
  <w:num w:numId="10">
    <w:abstractNumId w:val="56"/>
  </w:num>
  <w:num w:numId="11">
    <w:abstractNumId w:val="63"/>
  </w:num>
  <w:num w:numId="12">
    <w:abstractNumId w:val="36"/>
  </w:num>
  <w:num w:numId="13">
    <w:abstractNumId w:val="64"/>
  </w:num>
  <w:num w:numId="14">
    <w:abstractNumId w:val="10"/>
  </w:num>
  <w:num w:numId="15">
    <w:abstractNumId w:val="20"/>
  </w:num>
  <w:num w:numId="16">
    <w:abstractNumId w:val="6"/>
  </w:num>
  <w:num w:numId="17">
    <w:abstractNumId w:val="0"/>
    <w:lvlOverride w:ilvl="0">
      <w:startOverride w:val="1"/>
    </w:lvlOverride>
  </w:num>
  <w:num w:numId="1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1"/>
    <w:lvlOverride w:ilvl="0">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num>
  <w:num w:numId="23">
    <w:abstractNumId w:val="62"/>
  </w:num>
  <w:num w:numId="24">
    <w:abstractNumId w:val="38"/>
  </w:num>
  <w:num w:numId="25">
    <w:abstractNumId w:val="21"/>
  </w:num>
  <w:num w:numId="26">
    <w:abstractNumId w:val="51"/>
  </w:num>
  <w:num w:numId="27">
    <w:abstractNumId w:val="25"/>
    <w:lvlOverride w:ilvl="0">
      <w:startOverride w:val="1"/>
    </w:lvlOverride>
  </w:num>
  <w:num w:numId="28">
    <w:abstractNumId w:val="15"/>
    <w:lvlOverride w:ilvl="0">
      <w:startOverride w:val="1"/>
    </w:lvlOverride>
  </w:num>
  <w:num w:numId="29">
    <w:abstractNumId w:val="37"/>
    <w:lvlOverride w:ilvl="0">
      <w:startOverride w:val="1"/>
    </w:lvlOverride>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4"/>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7"/>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9"/>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
  </w:num>
  <w:num w:numId="57">
    <w:abstractNumId w:val="40"/>
  </w:num>
  <w:num w:numId="58">
    <w:abstractNumId w:val="9"/>
  </w:num>
  <w:num w:numId="59">
    <w:abstractNumId w:val="33"/>
  </w:num>
  <w:num w:numId="60">
    <w:abstractNumId w:val="5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
  </w:num>
  <w:num w:numId="6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2"/>
  </w:num>
  <w:num w:numId="65">
    <w:abstractNumId w:val="16"/>
  </w:num>
  <w:num w:numId="66">
    <w:abstractNumId w:val="1"/>
  </w:num>
  <w:num w:numId="67">
    <w:abstractNumId w:val="19"/>
  </w:num>
  <w:num w:numId="68">
    <w:abstractNumId w:val="31"/>
  </w:num>
  <w:num w:numId="69">
    <w:abstractNumId w:val="28"/>
  </w:num>
  <w:num w:numId="70">
    <w:abstractNumId w:val="10"/>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424"/>
    <w:rsid w:val="00001FFE"/>
    <w:rsid w:val="000027B8"/>
    <w:rsid w:val="00003D57"/>
    <w:rsid w:val="00005430"/>
    <w:rsid w:val="00007E21"/>
    <w:rsid w:val="000109E4"/>
    <w:rsid w:val="000116BE"/>
    <w:rsid w:val="00011D82"/>
    <w:rsid w:val="000121EE"/>
    <w:rsid w:val="00012846"/>
    <w:rsid w:val="00012A8D"/>
    <w:rsid w:val="000136A7"/>
    <w:rsid w:val="00013748"/>
    <w:rsid w:val="00013EDE"/>
    <w:rsid w:val="00014860"/>
    <w:rsid w:val="00017DF2"/>
    <w:rsid w:val="00020577"/>
    <w:rsid w:val="00026894"/>
    <w:rsid w:val="00030D98"/>
    <w:rsid w:val="0003158E"/>
    <w:rsid w:val="00032E33"/>
    <w:rsid w:val="000335C1"/>
    <w:rsid w:val="000346DD"/>
    <w:rsid w:val="000346E5"/>
    <w:rsid w:val="00034D2D"/>
    <w:rsid w:val="00034FBD"/>
    <w:rsid w:val="0003545A"/>
    <w:rsid w:val="000354DB"/>
    <w:rsid w:val="000356C2"/>
    <w:rsid w:val="00035887"/>
    <w:rsid w:val="00036906"/>
    <w:rsid w:val="0004215E"/>
    <w:rsid w:val="00042657"/>
    <w:rsid w:val="00042990"/>
    <w:rsid w:val="00043237"/>
    <w:rsid w:val="000458B0"/>
    <w:rsid w:val="00045AD0"/>
    <w:rsid w:val="00046294"/>
    <w:rsid w:val="00047BD9"/>
    <w:rsid w:val="00051126"/>
    <w:rsid w:val="0005255C"/>
    <w:rsid w:val="00053C21"/>
    <w:rsid w:val="000565CF"/>
    <w:rsid w:val="00056731"/>
    <w:rsid w:val="0005696C"/>
    <w:rsid w:val="00056AAB"/>
    <w:rsid w:val="000572C1"/>
    <w:rsid w:val="0006132D"/>
    <w:rsid w:val="000632AF"/>
    <w:rsid w:val="00063A4E"/>
    <w:rsid w:val="00064D3F"/>
    <w:rsid w:val="000657BA"/>
    <w:rsid w:val="00065895"/>
    <w:rsid w:val="000658AB"/>
    <w:rsid w:val="000659E8"/>
    <w:rsid w:val="00067544"/>
    <w:rsid w:val="00067C56"/>
    <w:rsid w:val="00070340"/>
    <w:rsid w:val="00071AEE"/>
    <w:rsid w:val="00071D80"/>
    <w:rsid w:val="00074762"/>
    <w:rsid w:val="00076703"/>
    <w:rsid w:val="0008386F"/>
    <w:rsid w:val="00084955"/>
    <w:rsid w:val="00084E93"/>
    <w:rsid w:val="00085A8B"/>
    <w:rsid w:val="00086832"/>
    <w:rsid w:val="00090EF9"/>
    <w:rsid w:val="00091022"/>
    <w:rsid w:val="00091271"/>
    <w:rsid w:val="00092333"/>
    <w:rsid w:val="00093298"/>
    <w:rsid w:val="00093E3D"/>
    <w:rsid w:val="00094028"/>
    <w:rsid w:val="000944C1"/>
    <w:rsid w:val="00095216"/>
    <w:rsid w:val="000969F5"/>
    <w:rsid w:val="000A0B6C"/>
    <w:rsid w:val="000A0E24"/>
    <w:rsid w:val="000A1A7C"/>
    <w:rsid w:val="000A1EB4"/>
    <w:rsid w:val="000A3136"/>
    <w:rsid w:val="000A3FB7"/>
    <w:rsid w:val="000A4117"/>
    <w:rsid w:val="000A5BF0"/>
    <w:rsid w:val="000B28AE"/>
    <w:rsid w:val="000B3E12"/>
    <w:rsid w:val="000B7915"/>
    <w:rsid w:val="000B791D"/>
    <w:rsid w:val="000C0587"/>
    <w:rsid w:val="000C4460"/>
    <w:rsid w:val="000C5AF5"/>
    <w:rsid w:val="000C69FE"/>
    <w:rsid w:val="000C7969"/>
    <w:rsid w:val="000D0F12"/>
    <w:rsid w:val="000D3A9F"/>
    <w:rsid w:val="000D64F5"/>
    <w:rsid w:val="000D6C8A"/>
    <w:rsid w:val="000D76E0"/>
    <w:rsid w:val="000D7E73"/>
    <w:rsid w:val="000E1C3F"/>
    <w:rsid w:val="000E30AB"/>
    <w:rsid w:val="000E32FD"/>
    <w:rsid w:val="000E3A0B"/>
    <w:rsid w:val="000E5902"/>
    <w:rsid w:val="000E5CC5"/>
    <w:rsid w:val="000E66FC"/>
    <w:rsid w:val="000F07D0"/>
    <w:rsid w:val="000F0ACC"/>
    <w:rsid w:val="000F27C1"/>
    <w:rsid w:val="000F3F6E"/>
    <w:rsid w:val="000F47FE"/>
    <w:rsid w:val="000F517A"/>
    <w:rsid w:val="000F61DE"/>
    <w:rsid w:val="000F62A0"/>
    <w:rsid w:val="000F6E17"/>
    <w:rsid w:val="000F6F8C"/>
    <w:rsid w:val="000F72C8"/>
    <w:rsid w:val="00100D78"/>
    <w:rsid w:val="00100F44"/>
    <w:rsid w:val="00101E8A"/>
    <w:rsid w:val="001036F3"/>
    <w:rsid w:val="00103C7D"/>
    <w:rsid w:val="001049DD"/>
    <w:rsid w:val="00105D10"/>
    <w:rsid w:val="00105D16"/>
    <w:rsid w:val="00106097"/>
    <w:rsid w:val="001064C0"/>
    <w:rsid w:val="001071D4"/>
    <w:rsid w:val="00112F71"/>
    <w:rsid w:val="00115422"/>
    <w:rsid w:val="00115D9D"/>
    <w:rsid w:val="00116708"/>
    <w:rsid w:val="00117AA4"/>
    <w:rsid w:val="001200E2"/>
    <w:rsid w:val="00121A3B"/>
    <w:rsid w:val="00122280"/>
    <w:rsid w:val="001223F7"/>
    <w:rsid w:val="0012282E"/>
    <w:rsid w:val="001261C6"/>
    <w:rsid w:val="001304E6"/>
    <w:rsid w:val="00130A29"/>
    <w:rsid w:val="00130D2C"/>
    <w:rsid w:val="001314F3"/>
    <w:rsid w:val="00131F6C"/>
    <w:rsid w:val="001328FC"/>
    <w:rsid w:val="001337AD"/>
    <w:rsid w:val="00135507"/>
    <w:rsid w:val="00135920"/>
    <w:rsid w:val="00136040"/>
    <w:rsid w:val="001360BC"/>
    <w:rsid w:val="001360C5"/>
    <w:rsid w:val="001407AD"/>
    <w:rsid w:val="00145D71"/>
    <w:rsid w:val="00146286"/>
    <w:rsid w:val="00146D63"/>
    <w:rsid w:val="0014798F"/>
    <w:rsid w:val="00147DCA"/>
    <w:rsid w:val="00150AD8"/>
    <w:rsid w:val="00151206"/>
    <w:rsid w:val="00151285"/>
    <w:rsid w:val="00151AFC"/>
    <w:rsid w:val="001547B6"/>
    <w:rsid w:val="00154AE7"/>
    <w:rsid w:val="001560D5"/>
    <w:rsid w:val="00156D74"/>
    <w:rsid w:val="00160E83"/>
    <w:rsid w:val="00162D75"/>
    <w:rsid w:val="0016473C"/>
    <w:rsid w:val="001648C5"/>
    <w:rsid w:val="00166D89"/>
    <w:rsid w:val="00167A38"/>
    <w:rsid w:val="00167F82"/>
    <w:rsid w:val="00170023"/>
    <w:rsid w:val="00170EB7"/>
    <w:rsid w:val="00171489"/>
    <w:rsid w:val="0017157B"/>
    <w:rsid w:val="00171A46"/>
    <w:rsid w:val="00172307"/>
    <w:rsid w:val="001766E6"/>
    <w:rsid w:val="0017773D"/>
    <w:rsid w:val="0018046D"/>
    <w:rsid w:val="001807B6"/>
    <w:rsid w:val="00180C01"/>
    <w:rsid w:val="00180E3F"/>
    <w:rsid w:val="00181340"/>
    <w:rsid w:val="0018263E"/>
    <w:rsid w:val="00184ABD"/>
    <w:rsid w:val="001868CD"/>
    <w:rsid w:val="00195C73"/>
    <w:rsid w:val="001974CE"/>
    <w:rsid w:val="001A022B"/>
    <w:rsid w:val="001A51F1"/>
    <w:rsid w:val="001A64A5"/>
    <w:rsid w:val="001A6848"/>
    <w:rsid w:val="001A7CD8"/>
    <w:rsid w:val="001B19A6"/>
    <w:rsid w:val="001B703F"/>
    <w:rsid w:val="001B757B"/>
    <w:rsid w:val="001B7612"/>
    <w:rsid w:val="001B79B2"/>
    <w:rsid w:val="001C0E21"/>
    <w:rsid w:val="001C3A85"/>
    <w:rsid w:val="001C44E3"/>
    <w:rsid w:val="001C6B45"/>
    <w:rsid w:val="001C6F4C"/>
    <w:rsid w:val="001D01C3"/>
    <w:rsid w:val="001D1531"/>
    <w:rsid w:val="001D3D00"/>
    <w:rsid w:val="001D4746"/>
    <w:rsid w:val="001D5E3B"/>
    <w:rsid w:val="001D6083"/>
    <w:rsid w:val="001D6E7F"/>
    <w:rsid w:val="001D7C32"/>
    <w:rsid w:val="001E0EE2"/>
    <w:rsid w:val="001E1093"/>
    <w:rsid w:val="001E3991"/>
    <w:rsid w:val="001E3D75"/>
    <w:rsid w:val="001E3F8D"/>
    <w:rsid w:val="001E6F1E"/>
    <w:rsid w:val="001E726A"/>
    <w:rsid w:val="001F05ED"/>
    <w:rsid w:val="001F0B8B"/>
    <w:rsid w:val="001F18EF"/>
    <w:rsid w:val="001F22CE"/>
    <w:rsid w:val="001F2537"/>
    <w:rsid w:val="001F2723"/>
    <w:rsid w:val="001F43BA"/>
    <w:rsid w:val="00200025"/>
    <w:rsid w:val="002007EF"/>
    <w:rsid w:val="00202982"/>
    <w:rsid w:val="00204DED"/>
    <w:rsid w:val="002055D8"/>
    <w:rsid w:val="002063E5"/>
    <w:rsid w:val="00206C23"/>
    <w:rsid w:val="00207842"/>
    <w:rsid w:val="00210330"/>
    <w:rsid w:val="00212197"/>
    <w:rsid w:val="002123D3"/>
    <w:rsid w:val="002129BB"/>
    <w:rsid w:val="0021460A"/>
    <w:rsid w:val="00216B6C"/>
    <w:rsid w:val="0021747C"/>
    <w:rsid w:val="002239FA"/>
    <w:rsid w:val="00226B67"/>
    <w:rsid w:val="002311E5"/>
    <w:rsid w:val="00231803"/>
    <w:rsid w:val="00232A1E"/>
    <w:rsid w:val="00232C4C"/>
    <w:rsid w:val="00234655"/>
    <w:rsid w:val="00234788"/>
    <w:rsid w:val="00234C7B"/>
    <w:rsid w:val="00236E9B"/>
    <w:rsid w:val="0023764C"/>
    <w:rsid w:val="002400E1"/>
    <w:rsid w:val="00240EAC"/>
    <w:rsid w:val="00244AE7"/>
    <w:rsid w:val="00245246"/>
    <w:rsid w:val="00245FCF"/>
    <w:rsid w:val="0025557D"/>
    <w:rsid w:val="00255877"/>
    <w:rsid w:val="00256E87"/>
    <w:rsid w:val="00257568"/>
    <w:rsid w:val="002612A3"/>
    <w:rsid w:val="002623FE"/>
    <w:rsid w:val="002624CC"/>
    <w:rsid w:val="00265EFB"/>
    <w:rsid w:val="00267788"/>
    <w:rsid w:val="002678D2"/>
    <w:rsid w:val="00274771"/>
    <w:rsid w:val="00275096"/>
    <w:rsid w:val="002754B5"/>
    <w:rsid w:val="00275A5E"/>
    <w:rsid w:val="00281EDF"/>
    <w:rsid w:val="0028204D"/>
    <w:rsid w:val="002822BD"/>
    <w:rsid w:val="00282A66"/>
    <w:rsid w:val="00284500"/>
    <w:rsid w:val="00285610"/>
    <w:rsid w:val="00287219"/>
    <w:rsid w:val="00290199"/>
    <w:rsid w:val="0029096D"/>
    <w:rsid w:val="00290A45"/>
    <w:rsid w:val="00292F3E"/>
    <w:rsid w:val="00293388"/>
    <w:rsid w:val="00293A26"/>
    <w:rsid w:val="00295C50"/>
    <w:rsid w:val="00295FF9"/>
    <w:rsid w:val="00296AEA"/>
    <w:rsid w:val="002A1DE9"/>
    <w:rsid w:val="002A3136"/>
    <w:rsid w:val="002A3C90"/>
    <w:rsid w:val="002A47D5"/>
    <w:rsid w:val="002A671E"/>
    <w:rsid w:val="002A71EE"/>
    <w:rsid w:val="002A76FB"/>
    <w:rsid w:val="002A7C33"/>
    <w:rsid w:val="002A7FB9"/>
    <w:rsid w:val="002B0BE7"/>
    <w:rsid w:val="002B1EF1"/>
    <w:rsid w:val="002B24A7"/>
    <w:rsid w:val="002B340A"/>
    <w:rsid w:val="002B405C"/>
    <w:rsid w:val="002B4729"/>
    <w:rsid w:val="002B53AB"/>
    <w:rsid w:val="002B76DA"/>
    <w:rsid w:val="002B7BCF"/>
    <w:rsid w:val="002C45EC"/>
    <w:rsid w:val="002C7D0F"/>
    <w:rsid w:val="002D0EFB"/>
    <w:rsid w:val="002D12F3"/>
    <w:rsid w:val="002D1909"/>
    <w:rsid w:val="002D2EE6"/>
    <w:rsid w:val="002D38AE"/>
    <w:rsid w:val="002D526C"/>
    <w:rsid w:val="002D6934"/>
    <w:rsid w:val="002D7BBE"/>
    <w:rsid w:val="002E0BE2"/>
    <w:rsid w:val="002E0C17"/>
    <w:rsid w:val="002E1921"/>
    <w:rsid w:val="002E3B61"/>
    <w:rsid w:val="002E431E"/>
    <w:rsid w:val="002F0D19"/>
    <w:rsid w:val="002F0D68"/>
    <w:rsid w:val="002F1829"/>
    <w:rsid w:val="002F2365"/>
    <w:rsid w:val="002F35F2"/>
    <w:rsid w:val="002F3771"/>
    <w:rsid w:val="002F637B"/>
    <w:rsid w:val="002F669B"/>
    <w:rsid w:val="002F7F0B"/>
    <w:rsid w:val="00300BB6"/>
    <w:rsid w:val="00301008"/>
    <w:rsid w:val="00302806"/>
    <w:rsid w:val="003032FB"/>
    <w:rsid w:val="00303CE7"/>
    <w:rsid w:val="00305050"/>
    <w:rsid w:val="0030618A"/>
    <w:rsid w:val="00310646"/>
    <w:rsid w:val="0031130A"/>
    <w:rsid w:val="003115EA"/>
    <w:rsid w:val="00315664"/>
    <w:rsid w:val="0031644D"/>
    <w:rsid w:val="0032277D"/>
    <w:rsid w:val="00322D29"/>
    <w:rsid w:val="0032533B"/>
    <w:rsid w:val="00325461"/>
    <w:rsid w:val="00327F66"/>
    <w:rsid w:val="00330330"/>
    <w:rsid w:val="00330524"/>
    <w:rsid w:val="0033127A"/>
    <w:rsid w:val="0033189F"/>
    <w:rsid w:val="00331AC3"/>
    <w:rsid w:val="00333AB6"/>
    <w:rsid w:val="003348DE"/>
    <w:rsid w:val="00335EDC"/>
    <w:rsid w:val="003375D8"/>
    <w:rsid w:val="0033796A"/>
    <w:rsid w:val="00340483"/>
    <w:rsid w:val="003414A3"/>
    <w:rsid w:val="00343CB2"/>
    <w:rsid w:val="00344E2A"/>
    <w:rsid w:val="00345606"/>
    <w:rsid w:val="003469D1"/>
    <w:rsid w:val="00346BDD"/>
    <w:rsid w:val="00347853"/>
    <w:rsid w:val="00352A07"/>
    <w:rsid w:val="0035336C"/>
    <w:rsid w:val="00353374"/>
    <w:rsid w:val="003534F7"/>
    <w:rsid w:val="00354A34"/>
    <w:rsid w:val="003550D3"/>
    <w:rsid w:val="0035516D"/>
    <w:rsid w:val="0035676D"/>
    <w:rsid w:val="00356A2C"/>
    <w:rsid w:val="00360A68"/>
    <w:rsid w:val="00361175"/>
    <w:rsid w:val="00361D64"/>
    <w:rsid w:val="003624F9"/>
    <w:rsid w:val="00362A62"/>
    <w:rsid w:val="00363BFB"/>
    <w:rsid w:val="00364C09"/>
    <w:rsid w:val="00365930"/>
    <w:rsid w:val="00366F12"/>
    <w:rsid w:val="003670EE"/>
    <w:rsid w:val="00370AB0"/>
    <w:rsid w:val="00371651"/>
    <w:rsid w:val="003722BA"/>
    <w:rsid w:val="0037339A"/>
    <w:rsid w:val="00373DBA"/>
    <w:rsid w:val="00374877"/>
    <w:rsid w:val="00376548"/>
    <w:rsid w:val="003776A7"/>
    <w:rsid w:val="00377D39"/>
    <w:rsid w:val="00380804"/>
    <w:rsid w:val="00380935"/>
    <w:rsid w:val="00382BAC"/>
    <w:rsid w:val="003851ED"/>
    <w:rsid w:val="003862BA"/>
    <w:rsid w:val="00391113"/>
    <w:rsid w:val="00393CEE"/>
    <w:rsid w:val="00394767"/>
    <w:rsid w:val="00394D23"/>
    <w:rsid w:val="003977A2"/>
    <w:rsid w:val="00397F21"/>
    <w:rsid w:val="003A2D56"/>
    <w:rsid w:val="003A2E59"/>
    <w:rsid w:val="003A3201"/>
    <w:rsid w:val="003A381E"/>
    <w:rsid w:val="003A6C78"/>
    <w:rsid w:val="003A7974"/>
    <w:rsid w:val="003B0C5F"/>
    <w:rsid w:val="003B1077"/>
    <w:rsid w:val="003B11C8"/>
    <w:rsid w:val="003B568C"/>
    <w:rsid w:val="003B60FD"/>
    <w:rsid w:val="003B64CC"/>
    <w:rsid w:val="003B65B0"/>
    <w:rsid w:val="003B69E6"/>
    <w:rsid w:val="003C4116"/>
    <w:rsid w:val="003C659F"/>
    <w:rsid w:val="003C66F8"/>
    <w:rsid w:val="003D2B4F"/>
    <w:rsid w:val="003D301E"/>
    <w:rsid w:val="003D3451"/>
    <w:rsid w:val="003D743B"/>
    <w:rsid w:val="003D7B59"/>
    <w:rsid w:val="003E143C"/>
    <w:rsid w:val="003E2E5C"/>
    <w:rsid w:val="003E36CD"/>
    <w:rsid w:val="003E3AC7"/>
    <w:rsid w:val="003E4211"/>
    <w:rsid w:val="003E4D60"/>
    <w:rsid w:val="003E4DDC"/>
    <w:rsid w:val="003E7196"/>
    <w:rsid w:val="003E74CF"/>
    <w:rsid w:val="003F1B66"/>
    <w:rsid w:val="003F3AD1"/>
    <w:rsid w:val="003F4852"/>
    <w:rsid w:val="003F6783"/>
    <w:rsid w:val="0040019D"/>
    <w:rsid w:val="00400BCF"/>
    <w:rsid w:val="0040118B"/>
    <w:rsid w:val="00401597"/>
    <w:rsid w:val="004029F1"/>
    <w:rsid w:val="00402B6A"/>
    <w:rsid w:val="004033AB"/>
    <w:rsid w:val="00403F06"/>
    <w:rsid w:val="00404BD0"/>
    <w:rsid w:val="004057E9"/>
    <w:rsid w:val="004070E6"/>
    <w:rsid w:val="004126B4"/>
    <w:rsid w:val="00412C2E"/>
    <w:rsid w:val="0041391C"/>
    <w:rsid w:val="00414F7E"/>
    <w:rsid w:val="004178AD"/>
    <w:rsid w:val="0042077E"/>
    <w:rsid w:val="004251CA"/>
    <w:rsid w:val="0042723F"/>
    <w:rsid w:val="00427E13"/>
    <w:rsid w:val="00430CFE"/>
    <w:rsid w:val="00432402"/>
    <w:rsid w:val="004352F3"/>
    <w:rsid w:val="0043639F"/>
    <w:rsid w:val="00437011"/>
    <w:rsid w:val="004377D5"/>
    <w:rsid w:val="00437858"/>
    <w:rsid w:val="00437C2F"/>
    <w:rsid w:val="00440AC8"/>
    <w:rsid w:val="00441120"/>
    <w:rsid w:val="0044157E"/>
    <w:rsid w:val="00441EA7"/>
    <w:rsid w:val="004431DC"/>
    <w:rsid w:val="00443FE0"/>
    <w:rsid w:val="00445201"/>
    <w:rsid w:val="004476C0"/>
    <w:rsid w:val="00451105"/>
    <w:rsid w:val="00451C0C"/>
    <w:rsid w:val="00456203"/>
    <w:rsid w:val="00457F4F"/>
    <w:rsid w:val="004602B7"/>
    <w:rsid w:val="00460CEF"/>
    <w:rsid w:val="00463C1C"/>
    <w:rsid w:val="004644D2"/>
    <w:rsid w:val="0046493C"/>
    <w:rsid w:val="00467885"/>
    <w:rsid w:val="0047026A"/>
    <w:rsid w:val="0047033E"/>
    <w:rsid w:val="00472620"/>
    <w:rsid w:val="00473A97"/>
    <w:rsid w:val="00474AFD"/>
    <w:rsid w:val="0047505C"/>
    <w:rsid w:val="0047656D"/>
    <w:rsid w:val="00476656"/>
    <w:rsid w:val="00476CFA"/>
    <w:rsid w:val="004803AC"/>
    <w:rsid w:val="00480987"/>
    <w:rsid w:val="00480AF9"/>
    <w:rsid w:val="00481364"/>
    <w:rsid w:val="00481FC2"/>
    <w:rsid w:val="00481FE8"/>
    <w:rsid w:val="00487326"/>
    <w:rsid w:val="00487FD5"/>
    <w:rsid w:val="00490E02"/>
    <w:rsid w:val="004912CD"/>
    <w:rsid w:val="00491645"/>
    <w:rsid w:val="00491BC1"/>
    <w:rsid w:val="00492C76"/>
    <w:rsid w:val="00496149"/>
    <w:rsid w:val="004965C1"/>
    <w:rsid w:val="004A11FA"/>
    <w:rsid w:val="004A132B"/>
    <w:rsid w:val="004A24D3"/>
    <w:rsid w:val="004A351C"/>
    <w:rsid w:val="004A5444"/>
    <w:rsid w:val="004A5DD7"/>
    <w:rsid w:val="004A5FD9"/>
    <w:rsid w:val="004A601C"/>
    <w:rsid w:val="004A78F9"/>
    <w:rsid w:val="004B085D"/>
    <w:rsid w:val="004B18E5"/>
    <w:rsid w:val="004B1ACF"/>
    <w:rsid w:val="004B22E7"/>
    <w:rsid w:val="004B2DC5"/>
    <w:rsid w:val="004B785D"/>
    <w:rsid w:val="004C1E8E"/>
    <w:rsid w:val="004C2883"/>
    <w:rsid w:val="004C49E0"/>
    <w:rsid w:val="004C5986"/>
    <w:rsid w:val="004C5AB8"/>
    <w:rsid w:val="004D05DA"/>
    <w:rsid w:val="004D168E"/>
    <w:rsid w:val="004D1D2C"/>
    <w:rsid w:val="004D2141"/>
    <w:rsid w:val="004D2385"/>
    <w:rsid w:val="004D2E5B"/>
    <w:rsid w:val="004D303B"/>
    <w:rsid w:val="004D3150"/>
    <w:rsid w:val="004D4006"/>
    <w:rsid w:val="004D4CAD"/>
    <w:rsid w:val="004D70D0"/>
    <w:rsid w:val="004D76F9"/>
    <w:rsid w:val="004E02D0"/>
    <w:rsid w:val="004E343B"/>
    <w:rsid w:val="004E4193"/>
    <w:rsid w:val="004E4AF5"/>
    <w:rsid w:val="004E5B3F"/>
    <w:rsid w:val="004E646D"/>
    <w:rsid w:val="004E7EB2"/>
    <w:rsid w:val="004F10B1"/>
    <w:rsid w:val="004F154D"/>
    <w:rsid w:val="004F1B50"/>
    <w:rsid w:val="004F2410"/>
    <w:rsid w:val="004F2FFA"/>
    <w:rsid w:val="004F398F"/>
    <w:rsid w:val="00501C96"/>
    <w:rsid w:val="00503E43"/>
    <w:rsid w:val="00504A74"/>
    <w:rsid w:val="00505A18"/>
    <w:rsid w:val="005061EB"/>
    <w:rsid w:val="00507528"/>
    <w:rsid w:val="00511E4A"/>
    <w:rsid w:val="00511EC1"/>
    <w:rsid w:val="00513CA3"/>
    <w:rsid w:val="005142CB"/>
    <w:rsid w:val="00514A25"/>
    <w:rsid w:val="00514D68"/>
    <w:rsid w:val="00514E54"/>
    <w:rsid w:val="00515430"/>
    <w:rsid w:val="005155DC"/>
    <w:rsid w:val="00515699"/>
    <w:rsid w:val="00516962"/>
    <w:rsid w:val="005174B3"/>
    <w:rsid w:val="005178BC"/>
    <w:rsid w:val="0052027F"/>
    <w:rsid w:val="00521019"/>
    <w:rsid w:val="005218EE"/>
    <w:rsid w:val="005226D5"/>
    <w:rsid w:val="00523850"/>
    <w:rsid w:val="00525FD4"/>
    <w:rsid w:val="00526694"/>
    <w:rsid w:val="0053124E"/>
    <w:rsid w:val="005319EE"/>
    <w:rsid w:val="00533CFF"/>
    <w:rsid w:val="00533F03"/>
    <w:rsid w:val="00534D64"/>
    <w:rsid w:val="005365DC"/>
    <w:rsid w:val="00537872"/>
    <w:rsid w:val="005417CA"/>
    <w:rsid w:val="00541E16"/>
    <w:rsid w:val="005449C4"/>
    <w:rsid w:val="0054514A"/>
    <w:rsid w:val="005455E0"/>
    <w:rsid w:val="005460A8"/>
    <w:rsid w:val="0054680A"/>
    <w:rsid w:val="00550DD0"/>
    <w:rsid w:val="005532F5"/>
    <w:rsid w:val="005535FD"/>
    <w:rsid w:val="00554339"/>
    <w:rsid w:val="005544E2"/>
    <w:rsid w:val="00554ED2"/>
    <w:rsid w:val="005617FE"/>
    <w:rsid w:val="0056216B"/>
    <w:rsid w:val="00563BB0"/>
    <w:rsid w:val="0056676E"/>
    <w:rsid w:val="00566C72"/>
    <w:rsid w:val="005705D2"/>
    <w:rsid w:val="00570E22"/>
    <w:rsid w:val="0057238E"/>
    <w:rsid w:val="00574040"/>
    <w:rsid w:val="00577D36"/>
    <w:rsid w:val="00577E66"/>
    <w:rsid w:val="0058054E"/>
    <w:rsid w:val="00580B88"/>
    <w:rsid w:val="00580EE9"/>
    <w:rsid w:val="00583EB7"/>
    <w:rsid w:val="0058463A"/>
    <w:rsid w:val="00585D1A"/>
    <w:rsid w:val="005871E7"/>
    <w:rsid w:val="00587954"/>
    <w:rsid w:val="0059038D"/>
    <w:rsid w:val="00592AB0"/>
    <w:rsid w:val="00593BF6"/>
    <w:rsid w:val="00593FB9"/>
    <w:rsid w:val="005A1843"/>
    <w:rsid w:val="005A199E"/>
    <w:rsid w:val="005A312B"/>
    <w:rsid w:val="005A34B0"/>
    <w:rsid w:val="005A4616"/>
    <w:rsid w:val="005A497E"/>
    <w:rsid w:val="005A528A"/>
    <w:rsid w:val="005A7345"/>
    <w:rsid w:val="005A744E"/>
    <w:rsid w:val="005A7551"/>
    <w:rsid w:val="005A76E5"/>
    <w:rsid w:val="005B0F48"/>
    <w:rsid w:val="005B3BE3"/>
    <w:rsid w:val="005B43B6"/>
    <w:rsid w:val="005B65EE"/>
    <w:rsid w:val="005C11AD"/>
    <w:rsid w:val="005C1B81"/>
    <w:rsid w:val="005C3AB7"/>
    <w:rsid w:val="005C75F0"/>
    <w:rsid w:val="005C7B77"/>
    <w:rsid w:val="005D1927"/>
    <w:rsid w:val="005D26A7"/>
    <w:rsid w:val="005D62C5"/>
    <w:rsid w:val="005D72A8"/>
    <w:rsid w:val="005E0589"/>
    <w:rsid w:val="005E22D1"/>
    <w:rsid w:val="005E2905"/>
    <w:rsid w:val="005E3065"/>
    <w:rsid w:val="005E323E"/>
    <w:rsid w:val="005E3915"/>
    <w:rsid w:val="005E3A6C"/>
    <w:rsid w:val="005E3DD7"/>
    <w:rsid w:val="005E58B7"/>
    <w:rsid w:val="005E5C93"/>
    <w:rsid w:val="005E667D"/>
    <w:rsid w:val="005E6693"/>
    <w:rsid w:val="005E6B8B"/>
    <w:rsid w:val="005E7D47"/>
    <w:rsid w:val="005F0C47"/>
    <w:rsid w:val="005F138B"/>
    <w:rsid w:val="005F2984"/>
    <w:rsid w:val="005F3654"/>
    <w:rsid w:val="005F4CB8"/>
    <w:rsid w:val="005F5279"/>
    <w:rsid w:val="005F73A2"/>
    <w:rsid w:val="005F7C17"/>
    <w:rsid w:val="005F7FA7"/>
    <w:rsid w:val="00600917"/>
    <w:rsid w:val="006016C9"/>
    <w:rsid w:val="006021FB"/>
    <w:rsid w:val="00604034"/>
    <w:rsid w:val="00607F11"/>
    <w:rsid w:val="006105A3"/>
    <w:rsid w:val="00611149"/>
    <w:rsid w:val="006138DE"/>
    <w:rsid w:val="00613E4D"/>
    <w:rsid w:val="006157BF"/>
    <w:rsid w:val="00615D5A"/>
    <w:rsid w:val="00617245"/>
    <w:rsid w:val="0061727C"/>
    <w:rsid w:val="006176F1"/>
    <w:rsid w:val="0062221B"/>
    <w:rsid w:val="00624EE3"/>
    <w:rsid w:val="00627216"/>
    <w:rsid w:val="00635281"/>
    <w:rsid w:val="00635BFA"/>
    <w:rsid w:val="0064005E"/>
    <w:rsid w:val="0064123E"/>
    <w:rsid w:val="0064317D"/>
    <w:rsid w:val="00645A6D"/>
    <w:rsid w:val="0064672C"/>
    <w:rsid w:val="00647E50"/>
    <w:rsid w:val="006515E5"/>
    <w:rsid w:val="00652818"/>
    <w:rsid w:val="00652A49"/>
    <w:rsid w:val="00653CD5"/>
    <w:rsid w:val="00656786"/>
    <w:rsid w:val="006569E2"/>
    <w:rsid w:val="00656C99"/>
    <w:rsid w:val="00662893"/>
    <w:rsid w:val="0066342F"/>
    <w:rsid w:val="006650FB"/>
    <w:rsid w:val="006671C8"/>
    <w:rsid w:val="0067139D"/>
    <w:rsid w:val="00672250"/>
    <w:rsid w:val="00674613"/>
    <w:rsid w:val="00675CB3"/>
    <w:rsid w:val="006778AB"/>
    <w:rsid w:val="00680474"/>
    <w:rsid w:val="006810D0"/>
    <w:rsid w:val="00681999"/>
    <w:rsid w:val="00681FF0"/>
    <w:rsid w:val="006834CB"/>
    <w:rsid w:val="00684C1C"/>
    <w:rsid w:val="006865BB"/>
    <w:rsid w:val="00686624"/>
    <w:rsid w:val="00686B6C"/>
    <w:rsid w:val="00686E85"/>
    <w:rsid w:val="00687689"/>
    <w:rsid w:val="00690EF2"/>
    <w:rsid w:val="006910E3"/>
    <w:rsid w:val="0069229E"/>
    <w:rsid w:val="00695009"/>
    <w:rsid w:val="006954F5"/>
    <w:rsid w:val="0069552B"/>
    <w:rsid w:val="006964A1"/>
    <w:rsid w:val="00696E2E"/>
    <w:rsid w:val="0069704B"/>
    <w:rsid w:val="006971CB"/>
    <w:rsid w:val="00697899"/>
    <w:rsid w:val="006A0F5D"/>
    <w:rsid w:val="006A217C"/>
    <w:rsid w:val="006A2D89"/>
    <w:rsid w:val="006A34F8"/>
    <w:rsid w:val="006A3C70"/>
    <w:rsid w:val="006A4F90"/>
    <w:rsid w:val="006A5F16"/>
    <w:rsid w:val="006A6A92"/>
    <w:rsid w:val="006A7B2F"/>
    <w:rsid w:val="006B06A2"/>
    <w:rsid w:val="006B0BD7"/>
    <w:rsid w:val="006B18AE"/>
    <w:rsid w:val="006B3424"/>
    <w:rsid w:val="006B4184"/>
    <w:rsid w:val="006B53AB"/>
    <w:rsid w:val="006B5655"/>
    <w:rsid w:val="006B7FCC"/>
    <w:rsid w:val="006C15A8"/>
    <w:rsid w:val="006C1F10"/>
    <w:rsid w:val="006C20D9"/>
    <w:rsid w:val="006C41DF"/>
    <w:rsid w:val="006C522B"/>
    <w:rsid w:val="006C6735"/>
    <w:rsid w:val="006C6D7B"/>
    <w:rsid w:val="006C7068"/>
    <w:rsid w:val="006D0C0A"/>
    <w:rsid w:val="006D3D9B"/>
    <w:rsid w:val="006D420E"/>
    <w:rsid w:val="006D4F7C"/>
    <w:rsid w:val="006D5EFF"/>
    <w:rsid w:val="006E03E3"/>
    <w:rsid w:val="006E0E59"/>
    <w:rsid w:val="006E1227"/>
    <w:rsid w:val="006E4B1A"/>
    <w:rsid w:val="006E53B4"/>
    <w:rsid w:val="006E6DB0"/>
    <w:rsid w:val="006E6EBF"/>
    <w:rsid w:val="006E77AC"/>
    <w:rsid w:val="006E79DC"/>
    <w:rsid w:val="006E7ECE"/>
    <w:rsid w:val="006F170A"/>
    <w:rsid w:val="006F22D5"/>
    <w:rsid w:val="006F4AC7"/>
    <w:rsid w:val="006F5166"/>
    <w:rsid w:val="006F63DE"/>
    <w:rsid w:val="006F737E"/>
    <w:rsid w:val="006F7ACA"/>
    <w:rsid w:val="006F7F36"/>
    <w:rsid w:val="007035C8"/>
    <w:rsid w:val="00703683"/>
    <w:rsid w:val="0070389A"/>
    <w:rsid w:val="00704C53"/>
    <w:rsid w:val="0070753F"/>
    <w:rsid w:val="007105C6"/>
    <w:rsid w:val="00712E74"/>
    <w:rsid w:val="00713275"/>
    <w:rsid w:val="00713477"/>
    <w:rsid w:val="00713EF2"/>
    <w:rsid w:val="00714BA9"/>
    <w:rsid w:val="007164EB"/>
    <w:rsid w:val="00721039"/>
    <w:rsid w:val="007211BF"/>
    <w:rsid w:val="00721236"/>
    <w:rsid w:val="0072318F"/>
    <w:rsid w:val="0072339C"/>
    <w:rsid w:val="00726A03"/>
    <w:rsid w:val="00726D6C"/>
    <w:rsid w:val="0072702A"/>
    <w:rsid w:val="00732772"/>
    <w:rsid w:val="0073422E"/>
    <w:rsid w:val="00735BBA"/>
    <w:rsid w:val="00735D05"/>
    <w:rsid w:val="00736471"/>
    <w:rsid w:val="00740FFB"/>
    <w:rsid w:val="00743645"/>
    <w:rsid w:val="00746D57"/>
    <w:rsid w:val="0075086E"/>
    <w:rsid w:val="007513EA"/>
    <w:rsid w:val="00752704"/>
    <w:rsid w:val="00752B1B"/>
    <w:rsid w:val="00753E2D"/>
    <w:rsid w:val="007549D7"/>
    <w:rsid w:val="0075505B"/>
    <w:rsid w:val="0075673C"/>
    <w:rsid w:val="00756E60"/>
    <w:rsid w:val="00757B85"/>
    <w:rsid w:val="00761554"/>
    <w:rsid w:val="00763987"/>
    <w:rsid w:val="00765514"/>
    <w:rsid w:val="00766263"/>
    <w:rsid w:val="007664D1"/>
    <w:rsid w:val="00766A97"/>
    <w:rsid w:val="0077016A"/>
    <w:rsid w:val="00770B03"/>
    <w:rsid w:val="00774831"/>
    <w:rsid w:val="00774BAE"/>
    <w:rsid w:val="00774E79"/>
    <w:rsid w:val="00775AA0"/>
    <w:rsid w:val="00776242"/>
    <w:rsid w:val="00777F7F"/>
    <w:rsid w:val="007804E4"/>
    <w:rsid w:val="00780DD2"/>
    <w:rsid w:val="00782A6E"/>
    <w:rsid w:val="007838AE"/>
    <w:rsid w:val="007863AB"/>
    <w:rsid w:val="00786A24"/>
    <w:rsid w:val="00786F81"/>
    <w:rsid w:val="00787171"/>
    <w:rsid w:val="00790C7F"/>
    <w:rsid w:val="007921C1"/>
    <w:rsid w:val="00792387"/>
    <w:rsid w:val="00792429"/>
    <w:rsid w:val="00792F2E"/>
    <w:rsid w:val="007930AB"/>
    <w:rsid w:val="00793C1B"/>
    <w:rsid w:val="00794842"/>
    <w:rsid w:val="00797362"/>
    <w:rsid w:val="0079764B"/>
    <w:rsid w:val="007A03F4"/>
    <w:rsid w:val="007A060E"/>
    <w:rsid w:val="007A0A42"/>
    <w:rsid w:val="007A0FF0"/>
    <w:rsid w:val="007A4801"/>
    <w:rsid w:val="007A6A69"/>
    <w:rsid w:val="007A6E90"/>
    <w:rsid w:val="007A7639"/>
    <w:rsid w:val="007A7E72"/>
    <w:rsid w:val="007B116C"/>
    <w:rsid w:val="007B378F"/>
    <w:rsid w:val="007B3DE8"/>
    <w:rsid w:val="007B3EDB"/>
    <w:rsid w:val="007B4108"/>
    <w:rsid w:val="007B4648"/>
    <w:rsid w:val="007B5442"/>
    <w:rsid w:val="007B5D04"/>
    <w:rsid w:val="007B6CE0"/>
    <w:rsid w:val="007C0831"/>
    <w:rsid w:val="007C30BD"/>
    <w:rsid w:val="007C4636"/>
    <w:rsid w:val="007C5287"/>
    <w:rsid w:val="007C5725"/>
    <w:rsid w:val="007C5A5A"/>
    <w:rsid w:val="007C6BC8"/>
    <w:rsid w:val="007D030E"/>
    <w:rsid w:val="007D1B34"/>
    <w:rsid w:val="007D3372"/>
    <w:rsid w:val="007E090B"/>
    <w:rsid w:val="007E1222"/>
    <w:rsid w:val="007E1474"/>
    <w:rsid w:val="007E1C93"/>
    <w:rsid w:val="007E2204"/>
    <w:rsid w:val="007E2C06"/>
    <w:rsid w:val="007E3581"/>
    <w:rsid w:val="007E3A51"/>
    <w:rsid w:val="007E3CB1"/>
    <w:rsid w:val="007E47B4"/>
    <w:rsid w:val="007E6466"/>
    <w:rsid w:val="007E7A39"/>
    <w:rsid w:val="007F0535"/>
    <w:rsid w:val="007F0566"/>
    <w:rsid w:val="007F0DB6"/>
    <w:rsid w:val="007F1145"/>
    <w:rsid w:val="007F36E1"/>
    <w:rsid w:val="007F4AD1"/>
    <w:rsid w:val="007F73E6"/>
    <w:rsid w:val="00800E4F"/>
    <w:rsid w:val="00800FA4"/>
    <w:rsid w:val="00801ADD"/>
    <w:rsid w:val="00802797"/>
    <w:rsid w:val="00803108"/>
    <w:rsid w:val="008037E8"/>
    <w:rsid w:val="00804AB1"/>
    <w:rsid w:val="00805701"/>
    <w:rsid w:val="00805F33"/>
    <w:rsid w:val="008100BC"/>
    <w:rsid w:val="008114FB"/>
    <w:rsid w:val="00812B1D"/>
    <w:rsid w:val="008134B2"/>
    <w:rsid w:val="00814610"/>
    <w:rsid w:val="00815792"/>
    <w:rsid w:val="0081630A"/>
    <w:rsid w:val="008166A1"/>
    <w:rsid w:val="00824CED"/>
    <w:rsid w:val="00825220"/>
    <w:rsid w:val="00825EB2"/>
    <w:rsid w:val="00826B4B"/>
    <w:rsid w:val="00826BC2"/>
    <w:rsid w:val="00826F2D"/>
    <w:rsid w:val="00830254"/>
    <w:rsid w:val="0083504D"/>
    <w:rsid w:val="00835E29"/>
    <w:rsid w:val="00835E8E"/>
    <w:rsid w:val="0083770A"/>
    <w:rsid w:val="00840395"/>
    <w:rsid w:val="00840B04"/>
    <w:rsid w:val="00842ED2"/>
    <w:rsid w:val="00843A75"/>
    <w:rsid w:val="00843D9C"/>
    <w:rsid w:val="00844A82"/>
    <w:rsid w:val="008460B9"/>
    <w:rsid w:val="008505D1"/>
    <w:rsid w:val="00852191"/>
    <w:rsid w:val="00853735"/>
    <w:rsid w:val="00854E02"/>
    <w:rsid w:val="00860BE4"/>
    <w:rsid w:val="00861F09"/>
    <w:rsid w:val="00862ABF"/>
    <w:rsid w:val="0086379D"/>
    <w:rsid w:val="008659D5"/>
    <w:rsid w:val="00865ED9"/>
    <w:rsid w:val="00867A71"/>
    <w:rsid w:val="00875290"/>
    <w:rsid w:val="00876133"/>
    <w:rsid w:val="0087655B"/>
    <w:rsid w:val="0087726A"/>
    <w:rsid w:val="00877B30"/>
    <w:rsid w:val="00880D7B"/>
    <w:rsid w:val="0088281C"/>
    <w:rsid w:val="008839E0"/>
    <w:rsid w:val="00885E20"/>
    <w:rsid w:val="0088605B"/>
    <w:rsid w:val="0088620D"/>
    <w:rsid w:val="00886514"/>
    <w:rsid w:val="00891EF5"/>
    <w:rsid w:val="0089245F"/>
    <w:rsid w:val="008926E8"/>
    <w:rsid w:val="008929B2"/>
    <w:rsid w:val="00892DA1"/>
    <w:rsid w:val="00894911"/>
    <w:rsid w:val="00894A37"/>
    <w:rsid w:val="00894AC7"/>
    <w:rsid w:val="00897089"/>
    <w:rsid w:val="008970AC"/>
    <w:rsid w:val="00897DE5"/>
    <w:rsid w:val="008A0DC8"/>
    <w:rsid w:val="008A1900"/>
    <w:rsid w:val="008A2156"/>
    <w:rsid w:val="008A29DD"/>
    <w:rsid w:val="008A2FB9"/>
    <w:rsid w:val="008A3F7E"/>
    <w:rsid w:val="008A41C9"/>
    <w:rsid w:val="008A452F"/>
    <w:rsid w:val="008A47EA"/>
    <w:rsid w:val="008A61EF"/>
    <w:rsid w:val="008A68D3"/>
    <w:rsid w:val="008A6AB3"/>
    <w:rsid w:val="008A7B37"/>
    <w:rsid w:val="008B0CA2"/>
    <w:rsid w:val="008B1824"/>
    <w:rsid w:val="008B28B6"/>
    <w:rsid w:val="008B2C15"/>
    <w:rsid w:val="008B44E3"/>
    <w:rsid w:val="008B6033"/>
    <w:rsid w:val="008B68AB"/>
    <w:rsid w:val="008C04E0"/>
    <w:rsid w:val="008C1AC4"/>
    <w:rsid w:val="008C2F60"/>
    <w:rsid w:val="008C3DC6"/>
    <w:rsid w:val="008C56AC"/>
    <w:rsid w:val="008C6E2E"/>
    <w:rsid w:val="008C7A10"/>
    <w:rsid w:val="008D0D0C"/>
    <w:rsid w:val="008D0DE7"/>
    <w:rsid w:val="008D2616"/>
    <w:rsid w:val="008D2AF9"/>
    <w:rsid w:val="008D3E7D"/>
    <w:rsid w:val="008D3F82"/>
    <w:rsid w:val="008D6FCB"/>
    <w:rsid w:val="008D735D"/>
    <w:rsid w:val="008E03E8"/>
    <w:rsid w:val="008E0972"/>
    <w:rsid w:val="008E10E0"/>
    <w:rsid w:val="008E114B"/>
    <w:rsid w:val="008E2D4A"/>
    <w:rsid w:val="008E3CC4"/>
    <w:rsid w:val="008E6D8C"/>
    <w:rsid w:val="008E7833"/>
    <w:rsid w:val="008F0A5E"/>
    <w:rsid w:val="008F273D"/>
    <w:rsid w:val="008F3075"/>
    <w:rsid w:val="008F7149"/>
    <w:rsid w:val="008F740A"/>
    <w:rsid w:val="008F7529"/>
    <w:rsid w:val="00900EDC"/>
    <w:rsid w:val="009016D4"/>
    <w:rsid w:val="009023E1"/>
    <w:rsid w:val="00903916"/>
    <w:rsid w:val="009056CC"/>
    <w:rsid w:val="00905CCC"/>
    <w:rsid w:val="00905D97"/>
    <w:rsid w:val="00905EDB"/>
    <w:rsid w:val="009075F3"/>
    <w:rsid w:val="0091109E"/>
    <w:rsid w:val="0091465C"/>
    <w:rsid w:val="009163A3"/>
    <w:rsid w:val="00917A5A"/>
    <w:rsid w:val="00917C28"/>
    <w:rsid w:val="00920866"/>
    <w:rsid w:val="00921BBF"/>
    <w:rsid w:val="009235BF"/>
    <w:rsid w:val="00924904"/>
    <w:rsid w:val="0093054A"/>
    <w:rsid w:val="00931A6B"/>
    <w:rsid w:val="00931AF6"/>
    <w:rsid w:val="0093207A"/>
    <w:rsid w:val="0093257D"/>
    <w:rsid w:val="00935452"/>
    <w:rsid w:val="0093757E"/>
    <w:rsid w:val="00937CBD"/>
    <w:rsid w:val="00940DAD"/>
    <w:rsid w:val="009413A1"/>
    <w:rsid w:val="009427B2"/>
    <w:rsid w:val="009432D1"/>
    <w:rsid w:val="00944461"/>
    <w:rsid w:val="00946F79"/>
    <w:rsid w:val="00950582"/>
    <w:rsid w:val="00951D14"/>
    <w:rsid w:val="00952DE8"/>
    <w:rsid w:val="0095312D"/>
    <w:rsid w:val="009547C0"/>
    <w:rsid w:val="0095556F"/>
    <w:rsid w:val="00955EDD"/>
    <w:rsid w:val="00955EFB"/>
    <w:rsid w:val="00956F4F"/>
    <w:rsid w:val="009604D9"/>
    <w:rsid w:val="009612C6"/>
    <w:rsid w:val="00962778"/>
    <w:rsid w:val="00962B1A"/>
    <w:rsid w:val="00962F55"/>
    <w:rsid w:val="00963A16"/>
    <w:rsid w:val="00963FAA"/>
    <w:rsid w:val="00967802"/>
    <w:rsid w:val="00972131"/>
    <w:rsid w:val="0097298D"/>
    <w:rsid w:val="009732B9"/>
    <w:rsid w:val="0097494D"/>
    <w:rsid w:val="009800FD"/>
    <w:rsid w:val="0098417E"/>
    <w:rsid w:val="009858B2"/>
    <w:rsid w:val="009875F1"/>
    <w:rsid w:val="009875F5"/>
    <w:rsid w:val="0099039B"/>
    <w:rsid w:val="00990E75"/>
    <w:rsid w:val="00990F55"/>
    <w:rsid w:val="00991A09"/>
    <w:rsid w:val="00991CFF"/>
    <w:rsid w:val="00992BF6"/>
    <w:rsid w:val="00995667"/>
    <w:rsid w:val="009977F6"/>
    <w:rsid w:val="009A17C4"/>
    <w:rsid w:val="009A1B93"/>
    <w:rsid w:val="009A1BE4"/>
    <w:rsid w:val="009A245A"/>
    <w:rsid w:val="009A2B8D"/>
    <w:rsid w:val="009A2C99"/>
    <w:rsid w:val="009A2D03"/>
    <w:rsid w:val="009A747B"/>
    <w:rsid w:val="009B0361"/>
    <w:rsid w:val="009B1C3F"/>
    <w:rsid w:val="009B2592"/>
    <w:rsid w:val="009B3188"/>
    <w:rsid w:val="009B3934"/>
    <w:rsid w:val="009B4FD8"/>
    <w:rsid w:val="009B63B9"/>
    <w:rsid w:val="009B6D76"/>
    <w:rsid w:val="009B79A1"/>
    <w:rsid w:val="009C07DA"/>
    <w:rsid w:val="009C228E"/>
    <w:rsid w:val="009C2936"/>
    <w:rsid w:val="009C532C"/>
    <w:rsid w:val="009C573D"/>
    <w:rsid w:val="009C57BE"/>
    <w:rsid w:val="009C6BCE"/>
    <w:rsid w:val="009C6EA2"/>
    <w:rsid w:val="009C7EC5"/>
    <w:rsid w:val="009D2862"/>
    <w:rsid w:val="009D501C"/>
    <w:rsid w:val="009D72B5"/>
    <w:rsid w:val="009E32A6"/>
    <w:rsid w:val="009E3B2E"/>
    <w:rsid w:val="009E3D02"/>
    <w:rsid w:val="009E3DC3"/>
    <w:rsid w:val="009E432F"/>
    <w:rsid w:val="009E72F6"/>
    <w:rsid w:val="009F099E"/>
    <w:rsid w:val="009F5B1F"/>
    <w:rsid w:val="009F7BC6"/>
    <w:rsid w:val="00A049CB"/>
    <w:rsid w:val="00A04D62"/>
    <w:rsid w:val="00A05BA7"/>
    <w:rsid w:val="00A07A1C"/>
    <w:rsid w:val="00A11C3B"/>
    <w:rsid w:val="00A12AB9"/>
    <w:rsid w:val="00A14932"/>
    <w:rsid w:val="00A14AE4"/>
    <w:rsid w:val="00A14F2F"/>
    <w:rsid w:val="00A15CB2"/>
    <w:rsid w:val="00A1635E"/>
    <w:rsid w:val="00A16D80"/>
    <w:rsid w:val="00A16D95"/>
    <w:rsid w:val="00A17530"/>
    <w:rsid w:val="00A210C6"/>
    <w:rsid w:val="00A214AE"/>
    <w:rsid w:val="00A2213D"/>
    <w:rsid w:val="00A23E5D"/>
    <w:rsid w:val="00A24483"/>
    <w:rsid w:val="00A27ADA"/>
    <w:rsid w:val="00A27B60"/>
    <w:rsid w:val="00A31482"/>
    <w:rsid w:val="00A339FA"/>
    <w:rsid w:val="00A36466"/>
    <w:rsid w:val="00A36EE4"/>
    <w:rsid w:val="00A36F8E"/>
    <w:rsid w:val="00A37467"/>
    <w:rsid w:val="00A37C70"/>
    <w:rsid w:val="00A37D29"/>
    <w:rsid w:val="00A40B26"/>
    <w:rsid w:val="00A423DF"/>
    <w:rsid w:val="00A424AA"/>
    <w:rsid w:val="00A43CA3"/>
    <w:rsid w:val="00A4485B"/>
    <w:rsid w:val="00A45B69"/>
    <w:rsid w:val="00A46931"/>
    <w:rsid w:val="00A46998"/>
    <w:rsid w:val="00A46D4A"/>
    <w:rsid w:val="00A47EAC"/>
    <w:rsid w:val="00A52D59"/>
    <w:rsid w:val="00A52DBD"/>
    <w:rsid w:val="00A52E0F"/>
    <w:rsid w:val="00A552D9"/>
    <w:rsid w:val="00A561C6"/>
    <w:rsid w:val="00A57964"/>
    <w:rsid w:val="00A600E6"/>
    <w:rsid w:val="00A605E3"/>
    <w:rsid w:val="00A65093"/>
    <w:rsid w:val="00A70D55"/>
    <w:rsid w:val="00A724C6"/>
    <w:rsid w:val="00A73447"/>
    <w:rsid w:val="00A75701"/>
    <w:rsid w:val="00A76068"/>
    <w:rsid w:val="00A7677D"/>
    <w:rsid w:val="00A7714E"/>
    <w:rsid w:val="00A77D41"/>
    <w:rsid w:val="00A819C0"/>
    <w:rsid w:val="00A82AF1"/>
    <w:rsid w:val="00A846C7"/>
    <w:rsid w:val="00A84CAD"/>
    <w:rsid w:val="00A87365"/>
    <w:rsid w:val="00A87DBD"/>
    <w:rsid w:val="00A87EEE"/>
    <w:rsid w:val="00A92377"/>
    <w:rsid w:val="00A93DE9"/>
    <w:rsid w:val="00A96514"/>
    <w:rsid w:val="00A97517"/>
    <w:rsid w:val="00A97626"/>
    <w:rsid w:val="00AA26FD"/>
    <w:rsid w:val="00AA554A"/>
    <w:rsid w:val="00AB044F"/>
    <w:rsid w:val="00AB0592"/>
    <w:rsid w:val="00AB1667"/>
    <w:rsid w:val="00AB1AF7"/>
    <w:rsid w:val="00AB1B60"/>
    <w:rsid w:val="00AB2AD9"/>
    <w:rsid w:val="00AB6B45"/>
    <w:rsid w:val="00AC4046"/>
    <w:rsid w:val="00AC6569"/>
    <w:rsid w:val="00AC6BC2"/>
    <w:rsid w:val="00AC7AE5"/>
    <w:rsid w:val="00AC7D14"/>
    <w:rsid w:val="00AD01CF"/>
    <w:rsid w:val="00AD05BE"/>
    <w:rsid w:val="00AD3689"/>
    <w:rsid w:val="00AD3CD0"/>
    <w:rsid w:val="00AD4DCB"/>
    <w:rsid w:val="00AD62B3"/>
    <w:rsid w:val="00AD68A0"/>
    <w:rsid w:val="00AE08A0"/>
    <w:rsid w:val="00AE1F47"/>
    <w:rsid w:val="00AE359F"/>
    <w:rsid w:val="00AE44F9"/>
    <w:rsid w:val="00AE49AB"/>
    <w:rsid w:val="00AF1789"/>
    <w:rsid w:val="00AF2544"/>
    <w:rsid w:val="00AF48FC"/>
    <w:rsid w:val="00AF614C"/>
    <w:rsid w:val="00B04DC2"/>
    <w:rsid w:val="00B053ED"/>
    <w:rsid w:val="00B0619F"/>
    <w:rsid w:val="00B11A06"/>
    <w:rsid w:val="00B13186"/>
    <w:rsid w:val="00B1341F"/>
    <w:rsid w:val="00B13DB8"/>
    <w:rsid w:val="00B14109"/>
    <w:rsid w:val="00B17DBF"/>
    <w:rsid w:val="00B21167"/>
    <w:rsid w:val="00B23781"/>
    <w:rsid w:val="00B2379D"/>
    <w:rsid w:val="00B25DBA"/>
    <w:rsid w:val="00B272F3"/>
    <w:rsid w:val="00B32AE0"/>
    <w:rsid w:val="00B342D7"/>
    <w:rsid w:val="00B35C57"/>
    <w:rsid w:val="00B35E23"/>
    <w:rsid w:val="00B361F0"/>
    <w:rsid w:val="00B362E3"/>
    <w:rsid w:val="00B36740"/>
    <w:rsid w:val="00B37B2A"/>
    <w:rsid w:val="00B41E4A"/>
    <w:rsid w:val="00B42ABC"/>
    <w:rsid w:val="00B44167"/>
    <w:rsid w:val="00B44A3D"/>
    <w:rsid w:val="00B4518D"/>
    <w:rsid w:val="00B4531A"/>
    <w:rsid w:val="00B472CB"/>
    <w:rsid w:val="00B536AB"/>
    <w:rsid w:val="00B60662"/>
    <w:rsid w:val="00B6239C"/>
    <w:rsid w:val="00B626BD"/>
    <w:rsid w:val="00B62962"/>
    <w:rsid w:val="00B63511"/>
    <w:rsid w:val="00B64FDB"/>
    <w:rsid w:val="00B65223"/>
    <w:rsid w:val="00B6533E"/>
    <w:rsid w:val="00B65689"/>
    <w:rsid w:val="00B66AA4"/>
    <w:rsid w:val="00B66C9C"/>
    <w:rsid w:val="00B66D9E"/>
    <w:rsid w:val="00B67EE2"/>
    <w:rsid w:val="00B67F0E"/>
    <w:rsid w:val="00B72A95"/>
    <w:rsid w:val="00B73CD7"/>
    <w:rsid w:val="00B75E0E"/>
    <w:rsid w:val="00B77507"/>
    <w:rsid w:val="00B77FE5"/>
    <w:rsid w:val="00B81FD3"/>
    <w:rsid w:val="00B833E0"/>
    <w:rsid w:val="00B84E61"/>
    <w:rsid w:val="00B858F7"/>
    <w:rsid w:val="00B8610B"/>
    <w:rsid w:val="00B86EB0"/>
    <w:rsid w:val="00B9091F"/>
    <w:rsid w:val="00B913D8"/>
    <w:rsid w:val="00B91D6F"/>
    <w:rsid w:val="00B92689"/>
    <w:rsid w:val="00B926F6"/>
    <w:rsid w:val="00B92A77"/>
    <w:rsid w:val="00B930F9"/>
    <w:rsid w:val="00B94606"/>
    <w:rsid w:val="00B967B6"/>
    <w:rsid w:val="00B9695D"/>
    <w:rsid w:val="00B973A7"/>
    <w:rsid w:val="00BA153B"/>
    <w:rsid w:val="00BA2A0F"/>
    <w:rsid w:val="00BA42C9"/>
    <w:rsid w:val="00BA4AD5"/>
    <w:rsid w:val="00BA5978"/>
    <w:rsid w:val="00BB6D94"/>
    <w:rsid w:val="00BB741E"/>
    <w:rsid w:val="00BB7471"/>
    <w:rsid w:val="00BC18F8"/>
    <w:rsid w:val="00BC282B"/>
    <w:rsid w:val="00BC32B0"/>
    <w:rsid w:val="00BC3381"/>
    <w:rsid w:val="00BC3B6F"/>
    <w:rsid w:val="00BC5579"/>
    <w:rsid w:val="00BC6298"/>
    <w:rsid w:val="00BD065D"/>
    <w:rsid w:val="00BD0984"/>
    <w:rsid w:val="00BD2199"/>
    <w:rsid w:val="00BD2CA3"/>
    <w:rsid w:val="00BD2D86"/>
    <w:rsid w:val="00BD2E02"/>
    <w:rsid w:val="00BD4D79"/>
    <w:rsid w:val="00BD68CE"/>
    <w:rsid w:val="00BD76BE"/>
    <w:rsid w:val="00BE0C48"/>
    <w:rsid w:val="00BE167D"/>
    <w:rsid w:val="00BE2BB2"/>
    <w:rsid w:val="00BE5B30"/>
    <w:rsid w:val="00BE677F"/>
    <w:rsid w:val="00BE7FD8"/>
    <w:rsid w:val="00BF1269"/>
    <w:rsid w:val="00BF25D2"/>
    <w:rsid w:val="00BF46AC"/>
    <w:rsid w:val="00BF50FB"/>
    <w:rsid w:val="00BF5241"/>
    <w:rsid w:val="00BF6402"/>
    <w:rsid w:val="00BF6684"/>
    <w:rsid w:val="00BF74DE"/>
    <w:rsid w:val="00BF75F7"/>
    <w:rsid w:val="00C0054A"/>
    <w:rsid w:val="00C00988"/>
    <w:rsid w:val="00C0424F"/>
    <w:rsid w:val="00C05172"/>
    <w:rsid w:val="00C060A8"/>
    <w:rsid w:val="00C061A5"/>
    <w:rsid w:val="00C06B4B"/>
    <w:rsid w:val="00C1242F"/>
    <w:rsid w:val="00C136D2"/>
    <w:rsid w:val="00C16054"/>
    <w:rsid w:val="00C21B77"/>
    <w:rsid w:val="00C22E2F"/>
    <w:rsid w:val="00C2547D"/>
    <w:rsid w:val="00C272CC"/>
    <w:rsid w:val="00C273AD"/>
    <w:rsid w:val="00C276AE"/>
    <w:rsid w:val="00C27EDA"/>
    <w:rsid w:val="00C3080E"/>
    <w:rsid w:val="00C30DCA"/>
    <w:rsid w:val="00C31488"/>
    <w:rsid w:val="00C31EA1"/>
    <w:rsid w:val="00C31F8E"/>
    <w:rsid w:val="00C32BB8"/>
    <w:rsid w:val="00C32E2A"/>
    <w:rsid w:val="00C32EF2"/>
    <w:rsid w:val="00C33F99"/>
    <w:rsid w:val="00C343B6"/>
    <w:rsid w:val="00C34688"/>
    <w:rsid w:val="00C369BD"/>
    <w:rsid w:val="00C36D9E"/>
    <w:rsid w:val="00C36E87"/>
    <w:rsid w:val="00C37746"/>
    <w:rsid w:val="00C37DDF"/>
    <w:rsid w:val="00C403BA"/>
    <w:rsid w:val="00C40701"/>
    <w:rsid w:val="00C42B00"/>
    <w:rsid w:val="00C44C51"/>
    <w:rsid w:val="00C513A0"/>
    <w:rsid w:val="00C52CD8"/>
    <w:rsid w:val="00C53AFA"/>
    <w:rsid w:val="00C53C8F"/>
    <w:rsid w:val="00C5516B"/>
    <w:rsid w:val="00C555E4"/>
    <w:rsid w:val="00C55C93"/>
    <w:rsid w:val="00C60460"/>
    <w:rsid w:val="00C6362D"/>
    <w:rsid w:val="00C64113"/>
    <w:rsid w:val="00C652CB"/>
    <w:rsid w:val="00C67DA9"/>
    <w:rsid w:val="00C73754"/>
    <w:rsid w:val="00C742CA"/>
    <w:rsid w:val="00C755BD"/>
    <w:rsid w:val="00C756BC"/>
    <w:rsid w:val="00C768E9"/>
    <w:rsid w:val="00C76920"/>
    <w:rsid w:val="00C808C8"/>
    <w:rsid w:val="00C81FE9"/>
    <w:rsid w:val="00C82FAC"/>
    <w:rsid w:val="00C83941"/>
    <w:rsid w:val="00C843CD"/>
    <w:rsid w:val="00C86906"/>
    <w:rsid w:val="00C86B7E"/>
    <w:rsid w:val="00C90219"/>
    <w:rsid w:val="00C9145F"/>
    <w:rsid w:val="00C91644"/>
    <w:rsid w:val="00C92521"/>
    <w:rsid w:val="00C96408"/>
    <w:rsid w:val="00CA1694"/>
    <w:rsid w:val="00CA19C6"/>
    <w:rsid w:val="00CA1A4B"/>
    <w:rsid w:val="00CA3525"/>
    <w:rsid w:val="00CA436E"/>
    <w:rsid w:val="00CA4E1A"/>
    <w:rsid w:val="00CA542E"/>
    <w:rsid w:val="00CA5487"/>
    <w:rsid w:val="00CA7C4D"/>
    <w:rsid w:val="00CB047C"/>
    <w:rsid w:val="00CB086A"/>
    <w:rsid w:val="00CB13CB"/>
    <w:rsid w:val="00CB1AE2"/>
    <w:rsid w:val="00CB1F6E"/>
    <w:rsid w:val="00CB26C1"/>
    <w:rsid w:val="00CB4A36"/>
    <w:rsid w:val="00CB4E1C"/>
    <w:rsid w:val="00CB541E"/>
    <w:rsid w:val="00CB6AD2"/>
    <w:rsid w:val="00CC1A57"/>
    <w:rsid w:val="00CC2A96"/>
    <w:rsid w:val="00CC6CE0"/>
    <w:rsid w:val="00CC718A"/>
    <w:rsid w:val="00CD0960"/>
    <w:rsid w:val="00CD0972"/>
    <w:rsid w:val="00CD09C4"/>
    <w:rsid w:val="00CD365F"/>
    <w:rsid w:val="00CD36B8"/>
    <w:rsid w:val="00CD39AF"/>
    <w:rsid w:val="00CD41D5"/>
    <w:rsid w:val="00CD70BC"/>
    <w:rsid w:val="00CD7B27"/>
    <w:rsid w:val="00CE095F"/>
    <w:rsid w:val="00CE137E"/>
    <w:rsid w:val="00CE153C"/>
    <w:rsid w:val="00CE233C"/>
    <w:rsid w:val="00CE3B8F"/>
    <w:rsid w:val="00CE3F28"/>
    <w:rsid w:val="00CE52B7"/>
    <w:rsid w:val="00CE68FE"/>
    <w:rsid w:val="00CE72CA"/>
    <w:rsid w:val="00CE7EF5"/>
    <w:rsid w:val="00CF04D6"/>
    <w:rsid w:val="00CF0C63"/>
    <w:rsid w:val="00CF130C"/>
    <w:rsid w:val="00CF1E50"/>
    <w:rsid w:val="00CF1F08"/>
    <w:rsid w:val="00CF2AC4"/>
    <w:rsid w:val="00CF3FDA"/>
    <w:rsid w:val="00CF5178"/>
    <w:rsid w:val="00CF54FC"/>
    <w:rsid w:val="00CF6C2E"/>
    <w:rsid w:val="00D009A7"/>
    <w:rsid w:val="00D00E42"/>
    <w:rsid w:val="00D055B5"/>
    <w:rsid w:val="00D0572E"/>
    <w:rsid w:val="00D067C8"/>
    <w:rsid w:val="00D0760F"/>
    <w:rsid w:val="00D10194"/>
    <w:rsid w:val="00D109AD"/>
    <w:rsid w:val="00D116BC"/>
    <w:rsid w:val="00D13360"/>
    <w:rsid w:val="00D137B5"/>
    <w:rsid w:val="00D14C53"/>
    <w:rsid w:val="00D15CB1"/>
    <w:rsid w:val="00D15EAD"/>
    <w:rsid w:val="00D1664B"/>
    <w:rsid w:val="00D17837"/>
    <w:rsid w:val="00D17EF6"/>
    <w:rsid w:val="00D21741"/>
    <w:rsid w:val="00D22111"/>
    <w:rsid w:val="00D2308D"/>
    <w:rsid w:val="00D3143A"/>
    <w:rsid w:val="00D31657"/>
    <w:rsid w:val="00D31A07"/>
    <w:rsid w:val="00D3322D"/>
    <w:rsid w:val="00D332A2"/>
    <w:rsid w:val="00D40E60"/>
    <w:rsid w:val="00D43881"/>
    <w:rsid w:val="00D439BE"/>
    <w:rsid w:val="00D44C1C"/>
    <w:rsid w:val="00D44D03"/>
    <w:rsid w:val="00D44F24"/>
    <w:rsid w:val="00D45329"/>
    <w:rsid w:val="00D45C6C"/>
    <w:rsid w:val="00D47BDE"/>
    <w:rsid w:val="00D507D7"/>
    <w:rsid w:val="00D51635"/>
    <w:rsid w:val="00D52C4D"/>
    <w:rsid w:val="00D54D13"/>
    <w:rsid w:val="00D55414"/>
    <w:rsid w:val="00D55970"/>
    <w:rsid w:val="00D5697E"/>
    <w:rsid w:val="00D578D9"/>
    <w:rsid w:val="00D57D0E"/>
    <w:rsid w:val="00D57F4C"/>
    <w:rsid w:val="00D60BDE"/>
    <w:rsid w:val="00D610BC"/>
    <w:rsid w:val="00D61544"/>
    <w:rsid w:val="00D61B45"/>
    <w:rsid w:val="00D637C3"/>
    <w:rsid w:val="00D667A6"/>
    <w:rsid w:val="00D6784F"/>
    <w:rsid w:val="00D67CC7"/>
    <w:rsid w:val="00D73FDF"/>
    <w:rsid w:val="00D7479D"/>
    <w:rsid w:val="00D757AC"/>
    <w:rsid w:val="00D823A5"/>
    <w:rsid w:val="00D8423F"/>
    <w:rsid w:val="00D84ED4"/>
    <w:rsid w:val="00D8569D"/>
    <w:rsid w:val="00D862D2"/>
    <w:rsid w:val="00D87830"/>
    <w:rsid w:val="00D9025C"/>
    <w:rsid w:val="00D915EA"/>
    <w:rsid w:val="00D93B4F"/>
    <w:rsid w:val="00D93FEC"/>
    <w:rsid w:val="00D95417"/>
    <w:rsid w:val="00D95761"/>
    <w:rsid w:val="00D96A93"/>
    <w:rsid w:val="00D97A7A"/>
    <w:rsid w:val="00DA0E12"/>
    <w:rsid w:val="00DA14B9"/>
    <w:rsid w:val="00DA18D9"/>
    <w:rsid w:val="00DA1968"/>
    <w:rsid w:val="00DA2D58"/>
    <w:rsid w:val="00DA4E19"/>
    <w:rsid w:val="00DA510B"/>
    <w:rsid w:val="00DA684F"/>
    <w:rsid w:val="00DA78A8"/>
    <w:rsid w:val="00DA7AB5"/>
    <w:rsid w:val="00DB1EB7"/>
    <w:rsid w:val="00DB3202"/>
    <w:rsid w:val="00DB35FA"/>
    <w:rsid w:val="00DB413E"/>
    <w:rsid w:val="00DB613E"/>
    <w:rsid w:val="00DC0E28"/>
    <w:rsid w:val="00DC1410"/>
    <w:rsid w:val="00DC29A2"/>
    <w:rsid w:val="00DC32C3"/>
    <w:rsid w:val="00DC4F9F"/>
    <w:rsid w:val="00DC5A69"/>
    <w:rsid w:val="00DC6200"/>
    <w:rsid w:val="00DC6816"/>
    <w:rsid w:val="00DC76C6"/>
    <w:rsid w:val="00DD02DE"/>
    <w:rsid w:val="00DD0A56"/>
    <w:rsid w:val="00DD112A"/>
    <w:rsid w:val="00DD1210"/>
    <w:rsid w:val="00DD2AFB"/>
    <w:rsid w:val="00DD3561"/>
    <w:rsid w:val="00DD4FCA"/>
    <w:rsid w:val="00DD56B3"/>
    <w:rsid w:val="00DD6155"/>
    <w:rsid w:val="00DD6913"/>
    <w:rsid w:val="00DD6C8B"/>
    <w:rsid w:val="00DD7640"/>
    <w:rsid w:val="00DE2D4A"/>
    <w:rsid w:val="00DE3987"/>
    <w:rsid w:val="00DE43AF"/>
    <w:rsid w:val="00DE4FA5"/>
    <w:rsid w:val="00DE62C0"/>
    <w:rsid w:val="00DE6C03"/>
    <w:rsid w:val="00DE77AF"/>
    <w:rsid w:val="00DE7DD7"/>
    <w:rsid w:val="00DF08C0"/>
    <w:rsid w:val="00DF0E14"/>
    <w:rsid w:val="00DF0E97"/>
    <w:rsid w:val="00DF1A3A"/>
    <w:rsid w:val="00DF1F94"/>
    <w:rsid w:val="00DF2CB6"/>
    <w:rsid w:val="00DF512F"/>
    <w:rsid w:val="00DF5BDE"/>
    <w:rsid w:val="00DF6692"/>
    <w:rsid w:val="00DF6AC2"/>
    <w:rsid w:val="00DF6B76"/>
    <w:rsid w:val="00E01225"/>
    <w:rsid w:val="00E02010"/>
    <w:rsid w:val="00E02110"/>
    <w:rsid w:val="00E02F0A"/>
    <w:rsid w:val="00E03C50"/>
    <w:rsid w:val="00E045D5"/>
    <w:rsid w:val="00E04943"/>
    <w:rsid w:val="00E055BC"/>
    <w:rsid w:val="00E0751D"/>
    <w:rsid w:val="00E10195"/>
    <w:rsid w:val="00E103E0"/>
    <w:rsid w:val="00E10CBC"/>
    <w:rsid w:val="00E125D9"/>
    <w:rsid w:val="00E13376"/>
    <w:rsid w:val="00E146CC"/>
    <w:rsid w:val="00E15049"/>
    <w:rsid w:val="00E17966"/>
    <w:rsid w:val="00E20D3C"/>
    <w:rsid w:val="00E2138A"/>
    <w:rsid w:val="00E2192A"/>
    <w:rsid w:val="00E21EC7"/>
    <w:rsid w:val="00E22CAF"/>
    <w:rsid w:val="00E23391"/>
    <w:rsid w:val="00E23FE4"/>
    <w:rsid w:val="00E243E5"/>
    <w:rsid w:val="00E246BF"/>
    <w:rsid w:val="00E25BB7"/>
    <w:rsid w:val="00E262F7"/>
    <w:rsid w:val="00E27A99"/>
    <w:rsid w:val="00E30E55"/>
    <w:rsid w:val="00E31145"/>
    <w:rsid w:val="00E31436"/>
    <w:rsid w:val="00E32202"/>
    <w:rsid w:val="00E33861"/>
    <w:rsid w:val="00E34F45"/>
    <w:rsid w:val="00E35799"/>
    <w:rsid w:val="00E35DE5"/>
    <w:rsid w:val="00E37E4B"/>
    <w:rsid w:val="00E40D4C"/>
    <w:rsid w:val="00E42342"/>
    <w:rsid w:val="00E45050"/>
    <w:rsid w:val="00E50647"/>
    <w:rsid w:val="00E51009"/>
    <w:rsid w:val="00E51425"/>
    <w:rsid w:val="00E5215E"/>
    <w:rsid w:val="00E52211"/>
    <w:rsid w:val="00E5408C"/>
    <w:rsid w:val="00E54F2E"/>
    <w:rsid w:val="00E55E73"/>
    <w:rsid w:val="00E5736E"/>
    <w:rsid w:val="00E57B91"/>
    <w:rsid w:val="00E6011C"/>
    <w:rsid w:val="00E60C5C"/>
    <w:rsid w:val="00E612F9"/>
    <w:rsid w:val="00E62D01"/>
    <w:rsid w:val="00E6497F"/>
    <w:rsid w:val="00E768F2"/>
    <w:rsid w:val="00E771BE"/>
    <w:rsid w:val="00E77A2A"/>
    <w:rsid w:val="00E77CA6"/>
    <w:rsid w:val="00E80348"/>
    <w:rsid w:val="00E80A83"/>
    <w:rsid w:val="00E82D33"/>
    <w:rsid w:val="00E8537B"/>
    <w:rsid w:val="00E9087B"/>
    <w:rsid w:val="00E908F5"/>
    <w:rsid w:val="00E923CD"/>
    <w:rsid w:val="00E92EA7"/>
    <w:rsid w:val="00E94402"/>
    <w:rsid w:val="00E9446A"/>
    <w:rsid w:val="00E95843"/>
    <w:rsid w:val="00E97438"/>
    <w:rsid w:val="00E97710"/>
    <w:rsid w:val="00EA01D4"/>
    <w:rsid w:val="00EA0E9D"/>
    <w:rsid w:val="00EA2B6C"/>
    <w:rsid w:val="00EA4099"/>
    <w:rsid w:val="00EA75B2"/>
    <w:rsid w:val="00EA79C0"/>
    <w:rsid w:val="00EB1EA6"/>
    <w:rsid w:val="00EB24F5"/>
    <w:rsid w:val="00EB5EED"/>
    <w:rsid w:val="00EB65E5"/>
    <w:rsid w:val="00EB79A3"/>
    <w:rsid w:val="00EC1B4C"/>
    <w:rsid w:val="00EC3CB0"/>
    <w:rsid w:val="00EC615A"/>
    <w:rsid w:val="00ED03B7"/>
    <w:rsid w:val="00ED64EF"/>
    <w:rsid w:val="00ED7E97"/>
    <w:rsid w:val="00EE15BE"/>
    <w:rsid w:val="00EE247A"/>
    <w:rsid w:val="00EE2BDA"/>
    <w:rsid w:val="00EE371C"/>
    <w:rsid w:val="00EE385B"/>
    <w:rsid w:val="00EE3B44"/>
    <w:rsid w:val="00EE5F60"/>
    <w:rsid w:val="00EE6062"/>
    <w:rsid w:val="00EE6D69"/>
    <w:rsid w:val="00EF2441"/>
    <w:rsid w:val="00EF75DE"/>
    <w:rsid w:val="00F004F5"/>
    <w:rsid w:val="00F00D6F"/>
    <w:rsid w:val="00F01172"/>
    <w:rsid w:val="00F047EF"/>
    <w:rsid w:val="00F05FEF"/>
    <w:rsid w:val="00F062AD"/>
    <w:rsid w:val="00F06963"/>
    <w:rsid w:val="00F06F22"/>
    <w:rsid w:val="00F12835"/>
    <w:rsid w:val="00F144CE"/>
    <w:rsid w:val="00F20086"/>
    <w:rsid w:val="00F20431"/>
    <w:rsid w:val="00F20871"/>
    <w:rsid w:val="00F25156"/>
    <w:rsid w:val="00F2520E"/>
    <w:rsid w:val="00F25669"/>
    <w:rsid w:val="00F262FD"/>
    <w:rsid w:val="00F26BFB"/>
    <w:rsid w:val="00F30D1F"/>
    <w:rsid w:val="00F316A2"/>
    <w:rsid w:val="00F321BD"/>
    <w:rsid w:val="00F336C7"/>
    <w:rsid w:val="00F3781E"/>
    <w:rsid w:val="00F429C3"/>
    <w:rsid w:val="00F431C3"/>
    <w:rsid w:val="00F4320C"/>
    <w:rsid w:val="00F43853"/>
    <w:rsid w:val="00F443C2"/>
    <w:rsid w:val="00F4587B"/>
    <w:rsid w:val="00F472E7"/>
    <w:rsid w:val="00F5097A"/>
    <w:rsid w:val="00F51462"/>
    <w:rsid w:val="00F56667"/>
    <w:rsid w:val="00F579BE"/>
    <w:rsid w:val="00F608D8"/>
    <w:rsid w:val="00F60D8D"/>
    <w:rsid w:val="00F62FBB"/>
    <w:rsid w:val="00F66482"/>
    <w:rsid w:val="00F67A9A"/>
    <w:rsid w:val="00F67D25"/>
    <w:rsid w:val="00F70DCF"/>
    <w:rsid w:val="00F7212C"/>
    <w:rsid w:val="00F772BC"/>
    <w:rsid w:val="00F77B8F"/>
    <w:rsid w:val="00F801E0"/>
    <w:rsid w:val="00F807AE"/>
    <w:rsid w:val="00F80FCB"/>
    <w:rsid w:val="00F836DB"/>
    <w:rsid w:val="00F84684"/>
    <w:rsid w:val="00F870E5"/>
    <w:rsid w:val="00F9611B"/>
    <w:rsid w:val="00F96300"/>
    <w:rsid w:val="00F96DB5"/>
    <w:rsid w:val="00FA097A"/>
    <w:rsid w:val="00FA1009"/>
    <w:rsid w:val="00FA1502"/>
    <w:rsid w:val="00FA2D29"/>
    <w:rsid w:val="00FA2FB5"/>
    <w:rsid w:val="00FA34FB"/>
    <w:rsid w:val="00FA432A"/>
    <w:rsid w:val="00FA4679"/>
    <w:rsid w:val="00FA4D3D"/>
    <w:rsid w:val="00FA5974"/>
    <w:rsid w:val="00FA5994"/>
    <w:rsid w:val="00FA65A5"/>
    <w:rsid w:val="00FA6A13"/>
    <w:rsid w:val="00FA74E6"/>
    <w:rsid w:val="00FB0A10"/>
    <w:rsid w:val="00FB0EB7"/>
    <w:rsid w:val="00FB0FBC"/>
    <w:rsid w:val="00FB1736"/>
    <w:rsid w:val="00FB212E"/>
    <w:rsid w:val="00FB2F80"/>
    <w:rsid w:val="00FB304B"/>
    <w:rsid w:val="00FB4CC9"/>
    <w:rsid w:val="00FB540F"/>
    <w:rsid w:val="00FC0B28"/>
    <w:rsid w:val="00FC26EE"/>
    <w:rsid w:val="00FC394A"/>
    <w:rsid w:val="00FC45D7"/>
    <w:rsid w:val="00FC4E7A"/>
    <w:rsid w:val="00FC51EC"/>
    <w:rsid w:val="00FC61FD"/>
    <w:rsid w:val="00FC6474"/>
    <w:rsid w:val="00FC6C8E"/>
    <w:rsid w:val="00FD0784"/>
    <w:rsid w:val="00FD185E"/>
    <w:rsid w:val="00FD22DF"/>
    <w:rsid w:val="00FD76C5"/>
    <w:rsid w:val="00FE16A6"/>
    <w:rsid w:val="00FE25AC"/>
    <w:rsid w:val="00FE28AA"/>
    <w:rsid w:val="00FE2BFD"/>
    <w:rsid w:val="00FE4143"/>
    <w:rsid w:val="00FE4CD8"/>
    <w:rsid w:val="00FE4F60"/>
    <w:rsid w:val="00FF0636"/>
    <w:rsid w:val="00FF0916"/>
    <w:rsid w:val="00FF2934"/>
    <w:rsid w:val="00FF2A32"/>
    <w:rsid w:val="00FF337D"/>
    <w:rsid w:val="00FF3958"/>
    <w:rsid w:val="00FF498F"/>
    <w:rsid w:val="00FF5AAB"/>
    <w:rsid w:val="00FF5B8F"/>
    <w:rsid w:val="00FF63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CB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C1AC4"/>
    <w:pPr>
      <w:bidi/>
      <w:spacing w:before="120" w:after="0" w:line="288"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c"/>
    <w:next w:val="ac"/>
    <w:link w:val="11"/>
    <w:qFormat/>
    <w:rsid w:val="006B3424"/>
    <w:pPr>
      <w:keepNext/>
      <w:jc w:val="center"/>
      <w:outlineLvl w:val="0"/>
    </w:pPr>
    <w:rPr>
      <w:b/>
      <w:bCs/>
      <w:noProof/>
      <w:sz w:val="72"/>
      <w:szCs w:val="72"/>
      <w14:shadow w14:blurRad="50800" w14:dist="38100" w14:dir="2700000" w14:sx="100000" w14:sy="100000" w14:kx="0" w14:ky="0" w14:algn="tl">
        <w14:srgbClr w14:val="000000">
          <w14:alpha w14:val="60000"/>
        </w14:srgbClr>
      </w14:shadow>
    </w:rPr>
  </w:style>
  <w:style w:type="paragraph" w:styleId="20">
    <w:name w:val="heading 2"/>
    <w:aliases w:val="תו2"/>
    <w:basedOn w:val="ac"/>
    <w:next w:val="ac"/>
    <w:link w:val="21"/>
    <w:qFormat/>
    <w:rsid w:val="00480987"/>
    <w:pPr>
      <w:keepNext/>
      <w:tabs>
        <w:tab w:val="left" w:pos="2160"/>
        <w:tab w:val="left" w:pos="3062"/>
      </w:tabs>
      <w:spacing w:before="240" w:after="120"/>
      <w:outlineLvl w:val="1"/>
    </w:pPr>
    <w:rPr>
      <w:b/>
      <w:bCs/>
      <w:sz w:val="26"/>
    </w:r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20"/>
    <w:next w:val="ac"/>
    <w:link w:val="31"/>
    <w:qFormat/>
    <w:rsid w:val="006B3424"/>
    <w:pPr>
      <w:tabs>
        <w:tab w:val="clear" w:pos="2160"/>
      </w:tabs>
      <w:spacing w:after="0"/>
      <w:outlineLvl w:val="2"/>
    </w:pPr>
    <w:rPr>
      <w:b w:val="0"/>
      <w:bCs w:val="0"/>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20"/>
    <w:next w:val="ac"/>
    <w:link w:val="41"/>
    <w:qFormat/>
    <w:rsid w:val="00480987"/>
    <w:pPr>
      <w:numPr>
        <w:ilvl w:val="2"/>
        <w:numId w:val="14"/>
      </w:numPr>
      <w:tabs>
        <w:tab w:val="clear" w:pos="2160"/>
        <w:tab w:val="clear" w:pos="3062"/>
        <w:tab w:val="left" w:pos="1440"/>
      </w:tabs>
      <w:spacing w:before="120" w:after="0"/>
      <w:jc w:val="both"/>
      <w:outlineLvl w:val="3"/>
    </w:pPr>
    <w:rPr>
      <w:b w:val="0"/>
      <w:bCs w:val="0"/>
    </w:rPr>
  </w:style>
  <w:style w:type="paragraph" w:styleId="5">
    <w:name w:val="heading 5"/>
    <w:aliases w:val="blue,כותרת 51,blue תו תו,blue תו,Heading 5 תו,ASAPHeading 5,h5,Hn5,H5,hed5,hed 5"/>
    <w:basedOn w:val="4"/>
    <w:next w:val="ac"/>
    <w:link w:val="50"/>
    <w:qFormat/>
    <w:rsid w:val="006B3424"/>
    <w:pPr>
      <w:keepNext w:val="0"/>
      <w:widowControl w:val="0"/>
      <w:numPr>
        <w:ilvl w:val="3"/>
      </w:numPr>
      <w:outlineLvl w:val="4"/>
    </w:pPr>
  </w:style>
  <w:style w:type="paragraph" w:styleId="6">
    <w:name w:val="heading 6"/>
    <w:aliases w:val="DO NOT USE_h6,ASAPHeading 6,hed6"/>
    <w:basedOn w:val="ac"/>
    <w:next w:val="ac"/>
    <w:link w:val="60"/>
    <w:uiPriority w:val="9"/>
    <w:qFormat/>
    <w:rsid w:val="006B3424"/>
    <w:pPr>
      <w:keepNext/>
      <w:spacing w:beforeLines="80" w:before="192"/>
      <w:jc w:val="both"/>
      <w:outlineLvl w:val="5"/>
    </w:pPr>
    <w:rPr>
      <w:b/>
      <w:bCs/>
    </w:rPr>
  </w:style>
  <w:style w:type="paragraph" w:styleId="7">
    <w:name w:val="heading 7"/>
    <w:aliases w:val="ASAPHeading 7"/>
    <w:basedOn w:val="ac"/>
    <w:next w:val="ac"/>
    <w:link w:val="70"/>
    <w:qFormat/>
    <w:rsid w:val="006B3424"/>
    <w:pPr>
      <w:keepNext/>
      <w:numPr>
        <w:ilvl w:val="1"/>
        <w:numId w:val="1"/>
      </w:numPr>
      <w:spacing w:beforeLines="80" w:before="192"/>
      <w:ind w:right="0"/>
      <w:jc w:val="both"/>
      <w:outlineLvl w:val="6"/>
    </w:pPr>
    <w:rPr>
      <w:b/>
      <w:bCs/>
    </w:rPr>
  </w:style>
  <w:style w:type="paragraph" w:styleId="8">
    <w:name w:val="heading 8"/>
    <w:aliases w:val="ASAPHeading 8"/>
    <w:basedOn w:val="ac"/>
    <w:next w:val="ac"/>
    <w:link w:val="80"/>
    <w:qFormat/>
    <w:rsid w:val="006B3424"/>
    <w:pPr>
      <w:spacing w:before="240" w:after="60"/>
      <w:jc w:val="both"/>
      <w:outlineLvl w:val="7"/>
    </w:pPr>
    <w:rPr>
      <w:rFonts w:cs="Times New Roman"/>
      <w:i/>
      <w:iCs/>
      <w:kern w:val="32"/>
    </w:rPr>
  </w:style>
  <w:style w:type="paragraph" w:styleId="9">
    <w:name w:val="heading 9"/>
    <w:aliases w:val="כותרת הסבר קטנה,ASAPHeading 9"/>
    <w:basedOn w:val="ac"/>
    <w:next w:val="ac"/>
    <w:link w:val="90"/>
    <w:qFormat/>
    <w:rsid w:val="006B3424"/>
    <w:pPr>
      <w:keepNext/>
      <w:jc w:val="center"/>
      <w:outlineLvl w:val="8"/>
    </w:pPr>
    <w:rPr>
      <w:b/>
      <w:bCs/>
      <w:sz w:val="32"/>
      <w:szCs w:val="32"/>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d"/>
    <w:link w:val="10"/>
    <w:rsid w:val="006B3424"/>
    <w:rPr>
      <w:rFonts w:ascii="Times New Roman" w:eastAsia="Times New Roman" w:hAnsi="Times New Roman" w:cs="David"/>
      <w:b/>
      <w:bCs/>
      <w:noProof/>
      <w:sz w:val="72"/>
      <w:szCs w:val="72"/>
      <w:lang w:eastAsia="he-IL"/>
      <w14:shadow w14:blurRad="50800" w14:dist="38100" w14:dir="2700000" w14:sx="100000" w14:sy="100000" w14:kx="0" w14:ky="0" w14:algn="tl">
        <w14:srgbClr w14:val="000000">
          <w14:alpha w14:val="60000"/>
        </w14:srgbClr>
      </w14:shadow>
    </w:rPr>
  </w:style>
  <w:style w:type="character" w:customStyle="1" w:styleId="21">
    <w:name w:val="כותרת 2 תו"/>
    <w:aliases w:val="תו2 תו"/>
    <w:basedOn w:val="ad"/>
    <w:link w:val="20"/>
    <w:rsid w:val="00480987"/>
    <w:rPr>
      <w:rFonts w:ascii="Times New Roman" w:eastAsia="Times New Roman" w:hAnsi="Times New Roman" w:cs="David"/>
      <w:b/>
      <w:bCs/>
      <w:sz w:val="26"/>
      <w:szCs w:val="24"/>
      <w:lang w:eastAsia="he-IL"/>
    </w:rPr>
  </w:style>
  <w:style w:type="character" w:customStyle="1" w:styleId="31">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d"/>
    <w:link w:val="30"/>
    <w:rsid w:val="006B3424"/>
    <w:rPr>
      <w:rFonts w:ascii="Times New Roman" w:eastAsia="Times New Roman" w:hAnsi="Times New Roman" w:cs="David"/>
      <w:sz w:val="26"/>
      <w:szCs w:val="24"/>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d"/>
    <w:link w:val="4"/>
    <w:rsid w:val="00480987"/>
    <w:rPr>
      <w:rFonts w:ascii="Times New Roman" w:eastAsia="Times New Roman" w:hAnsi="Times New Roman" w:cs="David"/>
      <w:sz w:val="26"/>
      <w:szCs w:val="24"/>
      <w:lang w:eastAsia="he-IL"/>
    </w:rPr>
  </w:style>
  <w:style w:type="character" w:customStyle="1" w:styleId="50">
    <w:name w:val="כותרת 5 תו"/>
    <w:aliases w:val="blue תו1,כותרת 51 תו,blue תו תו תו,blue תו תו1,Heading 5 תו תו,ASAPHeading 5 תו,h5 תו,Hn5 תו,H5 תו,hed5 תו,hed 5 תו"/>
    <w:basedOn w:val="ad"/>
    <w:link w:val="5"/>
    <w:rsid w:val="006B3424"/>
    <w:rPr>
      <w:rFonts w:ascii="Times New Roman" w:eastAsia="Times New Roman" w:hAnsi="Times New Roman" w:cs="David"/>
      <w:sz w:val="26"/>
      <w:szCs w:val="24"/>
      <w:lang w:eastAsia="he-IL"/>
    </w:rPr>
  </w:style>
  <w:style w:type="character" w:customStyle="1" w:styleId="60">
    <w:name w:val="כותרת 6 תו"/>
    <w:aliases w:val="DO NOT USE_h6 תו,ASAPHeading 6 תו,hed6 תו"/>
    <w:basedOn w:val="ad"/>
    <w:link w:val="6"/>
    <w:uiPriority w:val="9"/>
    <w:rsid w:val="006B3424"/>
    <w:rPr>
      <w:rFonts w:ascii="Times New Roman" w:eastAsia="Times New Roman" w:hAnsi="Times New Roman" w:cs="David"/>
      <w:b/>
      <w:bCs/>
      <w:sz w:val="24"/>
      <w:szCs w:val="24"/>
      <w:lang w:eastAsia="he-IL"/>
    </w:rPr>
  </w:style>
  <w:style w:type="character" w:customStyle="1" w:styleId="70">
    <w:name w:val="כותרת 7 תו"/>
    <w:aliases w:val="ASAPHeading 7 תו"/>
    <w:basedOn w:val="ad"/>
    <w:link w:val="7"/>
    <w:rsid w:val="006B3424"/>
    <w:rPr>
      <w:rFonts w:ascii="Times New Roman" w:eastAsia="Times New Roman" w:hAnsi="Times New Roman" w:cs="David"/>
      <w:b/>
      <w:bCs/>
      <w:sz w:val="24"/>
      <w:szCs w:val="24"/>
      <w:lang w:eastAsia="he-IL"/>
    </w:rPr>
  </w:style>
  <w:style w:type="character" w:customStyle="1" w:styleId="80">
    <w:name w:val="כותרת 8 תו"/>
    <w:aliases w:val="ASAPHeading 8 תו"/>
    <w:basedOn w:val="ad"/>
    <w:link w:val="8"/>
    <w:rsid w:val="006B3424"/>
    <w:rPr>
      <w:rFonts w:ascii="Times New Roman" w:eastAsia="Times New Roman" w:hAnsi="Times New Roman" w:cs="Times New Roman"/>
      <w:i/>
      <w:iCs/>
      <w:kern w:val="32"/>
      <w:sz w:val="24"/>
      <w:szCs w:val="24"/>
      <w:lang w:eastAsia="he-IL"/>
    </w:rPr>
  </w:style>
  <w:style w:type="character" w:customStyle="1" w:styleId="90">
    <w:name w:val="כותרת 9 תו"/>
    <w:aliases w:val="כותרת הסבר קטנה תו,ASAPHeading 9 תו"/>
    <w:basedOn w:val="ad"/>
    <w:link w:val="9"/>
    <w:rsid w:val="006B3424"/>
    <w:rPr>
      <w:rFonts w:ascii="Times New Roman" w:eastAsia="Times New Roman" w:hAnsi="Times New Roman" w:cs="David"/>
      <w:b/>
      <w:bCs/>
      <w:sz w:val="32"/>
      <w:szCs w:val="32"/>
      <w:u w:val="single"/>
      <w:lang w:eastAsia="he-IL"/>
    </w:rPr>
  </w:style>
  <w:style w:type="paragraph" w:styleId="af0">
    <w:name w:val="header"/>
    <w:aliases w:val="1,Header תו תו תו,Header תו תו תו תו,כותרת עליונה תו,1 תו,Header תו תו,הנדון,הנדון1,הנדון2,הנדון3,הנדון4,הנדון5,הנדון6,הנדון7,הנדון8,הנדון9,הנדון11,הנדון21,הנדון31,הנדון41,הנדון51,הנדון61,הנדון71,הנדון81,הנדון10,הנדון12,הנדון22,הנדון32"/>
    <w:basedOn w:val="ac"/>
    <w:link w:val="12"/>
    <w:rsid w:val="006B3424"/>
    <w:pPr>
      <w:tabs>
        <w:tab w:val="center" w:pos="4320"/>
        <w:tab w:val="right" w:pos="8640"/>
      </w:tabs>
      <w:spacing w:before="0" w:line="240" w:lineRule="auto"/>
    </w:pPr>
  </w:style>
  <w:style w:type="character" w:customStyle="1" w:styleId="12">
    <w:name w:val="כותרת עליונה תו1"/>
    <w:aliases w:val="1 תו1,Header תו תו תו תו1,Header תו תו תו תו תו,כותרת עליונה תו תו,1 תו תו,Header תו תו תו1,הנדון תו,הנדון1 תו,הנדון2 תו,הנדון3 תו,הנדון4 תו,הנדון5 תו,הנדון6 תו,הנדון7 תו,הנדון8 תו,הנדון9 תו,הנדון11 תו,הנדון21 תו,הנדון31 תו,הנדון41 תו"/>
    <w:basedOn w:val="ad"/>
    <w:link w:val="af0"/>
    <w:rsid w:val="006B3424"/>
    <w:rPr>
      <w:rFonts w:ascii="Times New Roman" w:eastAsia="Times New Roman" w:hAnsi="Times New Roman" w:cs="David"/>
      <w:sz w:val="24"/>
      <w:szCs w:val="24"/>
      <w:lang w:eastAsia="he-IL"/>
    </w:rPr>
  </w:style>
  <w:style w:type="paragraph" w:styleId="af1">
    <w:name w:val="footer"/>
    <w:basedOn w:val="ac"/>
    <w:link w:val="af2"/>
    <w:uiPriority w:val="99"/>
    <w:rsid w:val="006B3424"/>
    <w:pPr>
      <w:tabs>
        <w:tab w:val="center" w:pos="4320"/>
        <w:tab w:val="right" w:pos="8640"/>
      </w:tabs>
      <w:spacing w:before="0" w:line="240" w:lineRule="auto"/>
    </w:pPr>
  </w:style>
  <w:style w:type="character" w:customStyle="1" w:styleId="af2">
    <w:name w:val="כותרת תחתונה תו"/>
    <w:basedOn w:val="ad"/>
    <w:link w:val="af1"/>
    <w:uiPriority w:val="99"/>
    <w:rsid w:val="006B3424"/>
    <w:rPr>
      <w:rFonts w:ascii="Times New Roman" w:eastAsia="Times New Roman" w:hAnsi="Times New Roman" w:cs="David"/>
      <w:sz w:val="24"/>
      <w:szCs w:val="24"/>
      <w:lang w:eastAsia="he-IL"/>
    </w:rPr>
  </w:style>
  <w:style w:type="paragraph" w:styleId="af3">
    <w:name w:val="Body Text"/>
    <w:basedOn w:val="ac"/>
    <w:link w:val="af4"/>
    <w:rsid w:val="006B3424"/>
    <w:pPr>
      <w:jc w:val="both"/>
    </w:pPr>
    <w:rPr>
      <w:snapToGrid w:val="0"/>
    </w:rPr>
  </w:style>
  <w:style w:type="character" w:customStyle="1" w:styleId="af4">
    <w:name w:val="גוף טקסט תו"/>
    <w:basedOn w:val="ad"/>
    <w:link w:val="af3"/>
    <w:rsid w:val="006B3424"/>
    <w:rPr>
      <w:rFonts w:ascii="Times New Roman" w:eastAsia="Times New Roman" w:hAnsi="Times New Roman" w:cs="David"/>
      <w:snapToGrid w:val="0"/>
      <w:sz w:val="24"/>
      <w:szCs w:val="24"/>
      <w:lang w:eastAsia="he-IL"/>
    </w:rPr>
  </w:style>
  <w:style w:type="character" w:styleId="af5">
    <w:name w:val="annotation reference"/>
    <w:uiPriority w:val="99"/>
    <w:rsid w:val="006B3424"/>
    <w:rPr>
      <w:sz w:val="16"/>
      <w:szCs w:val="16"/>
    </w:rPr>
  </w:style>
  <w:style w:type="paragraph" w:styleId="af6">
    <w:name w:val="footnote text"/>
    <w:basedOn w:val="ac"/>
    <w:link w:val="af7"/>
    <w:semiHidden/>
    <w:rsid w:val="006B3424"/>
    <w:rPr>
      <w:sz w:val="20"/>
      <w:szCs w:val="20"/>
    </w:rPr>
  </w:style>
  <w:style w:type="character" w:customStyle="1" w:styleId="af7">
    <w:name w:val="טקסט הערת שוליים תו"/>
    <w:basedOn w:val="ad"/>
    <w:link w:val="af6"/>
    <w:semiHidden/>
    <w:rsid w:val="006B3424"/>
    <w:rPr>
      <w:rFonts w:ascii="Times New Roman" w:eastAsia="Times New Roman" w:hAnsi="Times New Roman" w:cs="David"/>
      <w:sz w:val="20"/>
      <w:szCs w:val="20"/>
      <w:lang w:eastAsia="he-IL"/>
    </w:rPr>
  </w:style>
  <w:style w:type="character" w:styleId="af8">
    <w:name w:val="footnote reference"/>
    <w:semiHidden/>
    <w:rsid w:val="006B3424"/>
    <w:rPr>
      <w:vertAlign w:val="superscript"/>
    </w:rPr>
  </w:style>
  <w:style w:type="paragraph" w:styleId="af9">
    <w:name w:val="Balloon Text"/>
    <w:basedOn w:val="ac"/>
    <w:link w:val="afa"/>
    <w:uiPriority w:val="99"/>
    <w:semiHidden/>
    <w:rsid w:val="006B3424"/>
    <w:rPr>
      <w:rFonts w:ascii="Tahoma" w:hAnsi="Tahoma" w:cs="Tahoma"/>
      <w:sz w:val="16"/>
      <w:szCs w:val="16"/>
    </w:rPr>
  </w:style>
  <w:style w:type="character" w:customStyle="1" w:styleId="afa">
    <w:name w:val="טקסט בלונים תו"/>
    <w:basedOn w:val="ad"/>
    <w:link w:val="af9"/>
    <w:uiPriority w:val="99"/>
    <w:semiHidden/>
    <w:rsid w:val="006B3424"/>
    <w:rPr>
      <w:rFonts w:ascii="Tahoma" w:eastAsia="Times New Roman" w:hAnsi="Tahoma" w:cs="Tahoma"/>
      <w:sz w:val="16"/>
      <w:szCs w:val="16"/>
      <w:lang w:eastAsia="he-IL"/>
    </w:rPr>
  </w:style>
  <w:style w:type="paragraph" w:styleId="afb">
    <w:name w:val="annotation text"/>
    <w:basedOn w:val="ac"/>
    <w:link w:val="afc"/>
    <w:uiPriority w:val="99"/>
    <w:rsid w:val="006B3424"/>
    <w:rPr>
      <w:sz w:val="20"/>
      <w:szCs w:val="20"/>
    </w:rPr>
  </w:style>
  <w:style w:type="character" w:customStyle="1" w:styleId="afc">
    <w:name w:val="טקסט הערה תו"/>
    <w:basedOn w:val="ad"/>
    <w:link w:val="afb"/>
    <w:uiPriority w:val="99"/>
    <w:rsid w:val="006B3424"/>
    <w:rPr>
      <w:rFonts w:ascii="Times New Roman" w:eastAsia="Times New Roman" w:hAnsi="Times New Roman" w:cs="David"/>
      <w:sz w:val="20"/>
      <w:szCs w:val="20"/>
      <w:lang w:eastAsia="he-IL"/>
    </w:rPr>
  </w:style>
  <w:style w:type="paragraph" w:styleId="afd">
    <w:name w:val="annotation subject"/>
    <w:basedOn w:val="afb"/>
    <w:next w:val="afb"/>
    <w:link w:val="afe"/>
    <w:semiHidden/>
    <w:rsid w:val="006B3424"/>
    <w:rPr>
      <w:b/>
      <w:bCs/>
    </w:rPr>
  </w:style>
  <w:style w:type="character" w:customStyle="1" w:styleId="afe">
    <w:name w:val="נושא הערה תו"/>
    <w:basedOn w:val="afc"/>
    <w:link w:val="afd"/>
    <w:semiHidden/>
    <w:rsid w:val="006B3424"/>
    <w:rPr>
      <w:rFonts w:ascii="Times New Roman" w:eastAsia="Times New Roman" w:hAnsi="Times New Roman" w:cs="David"/>
      <w:b/>
      <w:bCs/>
      <w:sz w:val="20"/>
      <w:szCs w:val="20"/>
      <w:lang w:eastAsia="he-IL"/>
    </w:rPr>
  </w:style>
  <w:style w:type="character" w:styleId="aff">
    <w:name w:val="page number"/>
    <w:rsid w:val="006B3424"/>
    <w:rPr>
      <w:rFonts w:ascii="Times New Roman" w:hAnsi="Times New Roman"/>
      <w:u w:val="single"/>
    </w:rPr>
  </w:style>
  <w:style w:type="paragraph" w:styleId="aff0">
    <w:name w:val="Document Map"/>
    <w:basedOn w:val="ac"/>
    <w:link w:val="aff1"/>
    <w:uiPriority w:val="99"/>
    <w:semiHidden/>
    <w:rsid w:val="006B3424"/>
    <w:pPr>
      <w:shd w:val="clear" w:color="auto" w:fill="000080"/>
    </w:pPr>
    <w:rPr>
      <w:rFonts w:ascii="Tahoma" w:hAnsi="Tahoma" w:cs="Tahoma"/>
      <w:sz w:val="20"/>
      <w:szCs w:val="20"/>
    </w:rPr>
  </w:style>
  <w:style w:type="character" w:customStyle="1" w:styleId="aff1">
    <w:name w:val="מפת מסמך תו"/>
    <w:basedOn w:val="ad"/>
    <w:link w:val="aff0"/>
    <w:uiPriority w:val="99"/>
    <w:semiHidden/>
    <w:rsid w:val="006B3424"/>
    <w:rPr>
      <w:rFonts w:ascii="Tahoma" w:eastAsia="Times New Roman" w:hAnsi="Tahoma" w:cs="Tahoma"/>
      <w:sz w:val="20"/>
      <w:szCs w:val="20"/>
      <w:shd w:val="clear" w:color="auto" w:fill="000080"/>
      <w:lang w:eastAsia="he-IL"/>
    </w:rPr>
  </w:style>
  <w:style w:type="paragraph" w:customStyle="1" w:styleId="aff2">
    <w:name w:val="מעבר"/>
    <w:basedOn w:val="ac"/>
    <w:rsid w:val="006B3424"/>
    <w:pPr>
      <w:ind w:left="2160"/>
      <w:jc w:val="both"/>
    </w:pPr>
    <w:rPr>
      <w:sz w:val="16"/>
      <w:szCs w:val="16"/>
    </w:rPr>
  </w:style>
  <w:style w:type="paragraph" w:customStyle="1" w:styleId="aff3">
    <w:name w:val="מפריד"/>
    <w:basedOn w:val="ac"/>
    <w:link w:val="aff4"/>
    <w:rsid w:val="006B3424"/>
    <w:pPr>
      <w:spacing w:before="0" w:line="160" w:lineRule="exact"/>
      <w:ind w:left="2160"/>
      <w:jc w:val="both"/>
    </w:pPr>
    <w:rPr>
      <w:rFonts w:ascii="Narkisim" w:hAnsi="Narkisim"/>
    </w:rPr>
  </w:style>
  <w:style w:type="paragraph" w:styleId="aff5">
    <w:name w:val="Normal Indent"/>
    <w:basedOn w:val="ac"/>
    <w:rsid w:val="006B3424"/>
    <w:pPr>
      <w:keepLines/>
      <w:widowControl w:val="0"/>
      <w:tabs>
        <w:tab w:val="left" w:pos="1224"/>
      </w:tabs>
      <w:spacing w:after="240"/>
      <w:ind w:left="1224" w:hanging="504"/>
      <w:jc w:val="both"/>
    </w:pPr>
    <w:rPr>
      <w:rFonts w:ascii="Tahoma" w:hAnsi="Tahoma" w:cs="Miriam"/>
      <w:noProof/>
      <w:sz w:val="18"/>
    </w:rPr>
  </w:style>
  <w:style w:type="table" w:styleId="aff6">
    <w:name w:val="Table Grid"/>
    <w:aliases w:val="טקסט טבלה תחתונה"/>
    <w:basedOn w:val="ae"/>
    <w:uiPriority w:val="59"/>
    <w:rsid w:val="006B34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משרד"/>
    <w:basedOn w:val="ac"/>
    <w:rsid w:val="006B3424"/>
    <w:pPr>
      <w:spacing w:after="120"/>
      <w:jc w:val="center"/>
    </w:pPr>
    <w:rPr>
      <w:b/>
      <w:bCs/>
      <w:sz w:val="28"/>
      <w:szCs w:val="28"/>
    </w:rPr>
  </w:style>
  <w:style w:type="paragraph" w:customStyle="1" w:styleId="aff8">
    <w:name w:val="קפלן"/>
    <w:basedOn w:val="ac"/>
    <w:rsid w:val="006B3424"/>
    <w:pPr>
      <w:spacing w:after="120"/>
      <w:jc w:val="center"/>
    </w:pPr>
  </w:style>
  <w:style w:type="paragraph" w:customStyle="1" w:styleId="aff9">
    <w:name w:val="תיק"/>
    <w:basedOn w:val="ac"/>
    <w:rsid w:val="006B3424"/>
    <w:pPr>
      <w:spacing w:line="360" w:lineRule="auto"/>
      <w:ind w:left="5760" w:firstLine="366"/>
      <w:jc w:val="right"/>
    </w:pPr>
    <w:rPr>
      <w:sz w:val="20"/>
      <w:szCs w:val="20"/>
    </w:rPr>
  </w:style>
  <w:style w:type="paragraph" w:customStyle="1" w:styleId="affa">
    <w:name w:val="הגבלה"/>
    <w:basedOn w:val="af0"/>
    <w:rsid w:val="006B3424"/>
    <w:pPr>
      <w:tabs>
        <w:tab w:val="left" w:pos="720"/>
      </w:tabs>
      <w:jc w:val="center"/>
    </w:pPr>
    <w:rPr>
      <w:b/>
      <w:bCs/>
    </w:rPr>
  </w:style>
  <w:style w:type="paragraph" w:customStyle="1" w:styleId="affb">
    <w:name w:val="פרק"/>
    <w:basedOn w:val="9"/>
    <w:rsid w:val="006B3424"/>
    <w:pPr>
      <w:spacing w:after="120"/>
    </w:pPr>
    <w:rPr>
      <w:color w:val="000080"/>
    </w:rPr>
  </w:style>
  <w:style w:type="paragraph" w:customStyle="1" w:styleId="affc">
    <w:name w:val="כותרת לא ממוספרת"/>
    <w:basedOn w:val="ac"/>
    <w:rsid w:val="006B3424"/>
    <w:pPr>
      <w:spacing w:beforeLines="150" w:before="360" w:line="240" w:lineRule="auto"/>
      <w:ind w:left="2160"/>
      <w:jc w:val="both"/>
    </w:pPr>
    <w:rPr>
      <w:rFonts w:ascii="Narkisim" w:hAnsi="Narkisim"/>
      <w:b/>
      <w:bCs/>
    </w:rPr>
  </w:style>
  <w:style w:type="paragraph" w:styleId="affd">
    <w:name w:val="Signature"/>
    <w:basedOn w:val="ac"/>
    <w:link w:val="affe"/>
    <w:rsid w:val="006B3424"/>
    <w:pPr>
      <w:spacing w:line="300" w:lineRule="exact"/>
      <w:ind w:left="4252"/>
    </w:pPr>
    <w:rPr>
      <w:lang w:eastAsia="en-US"/>
    </w:rPr>
  </w:style>
  <w:style w:type="character" w:customStyle="1" w:styleId="affe">
    <w:name w:val="חתימה תו"/>
    <w:basedOn w:val="ad"/>
    <w:link w:val="affd"/>
    <w:rsid w:val="006B3424"/>
    <w:rPr>
      <w:rFonts w:ascii="Times New Roman" w:eastAsia="Times New Roman" w:hAnsi="Times New Roman" w:cs="David"/>
      <w:sz w:val="24"/>
      <w:szCs w:val="24"/>
    </w:rPr>
  </w:style>
  <w:style w:type="paragraph" w:customStyle="1" w:styleId="afff">
    <w:name w:val="טקסט בסיסי"/>
    <w:link w:val="afff0"/>
    <w:rsid w:val="006B3424"/>
    <w:pPr>
      <w:keepLines/>
      <w:bidi/>
      <w:spacing w:before="100" w:beforeAutospacing="1" w:after="240" w:line="320" w:lineRule="atLeast"/>
    </w:pPr>
    <w:rPr>
      <w:rFonts w:ascii="Times New Roman" w:eastAsia="Times New Roman" w:hAnsi="Times New Roman" w:cs="Narkisim"/>
      <w:sz w:val="24"/>
      <w:szCs w:val="24"/>
    </w:rPr>
  </w:style>
  <w:style w:type="character" w:styleId="Hyperlink">
    <w:name w:val="Hyperlink"/>
    <w:uiPriority w:val="99"/>
    <w:rsid w:val="006B3424"/>
    <w:rPr>
      <w:color w:val="2A6AC2"/>
      <w:u w:val="single"/>
    </w:rPr>
  </w:style>
  <w:style w:type="paragraph" w:customStyle="1" w:styleId="afff1">
    <w:name w:val="שורות"/>
    <w:basedOn w:val="ac"/>
    <w:rsid w:val="006B3424"/>
    <w:pPr>
      <w:spacing w:before="0" w:line="360" w:lineRule="auto"/>
    </w:pPr>
    <w:rPr>
      <w:rFonts w:ascii="Arial" w:hAnsi="Arial"/>
      <w:b/>
      <w:lang w:eastAsia="en-US"/>
    </w:rPr>
  </w:style>
  <w:style w:type="paragraph" w:customStyle="1" w:styleId="42">
    <w:name w:val="כותרת 4 מודגשת"/>
    <w:basedOn w:val="4"/>
    <w:link w:val="43"/>
    <w:rsid w:val="006B3424"/>
    <w:pPr>
      <w:tabs>
        <w:tab w:val="left" w:pos="2160"/>
      </w:tabs>
    </w:pPr>
    <w:rPr>
      <w:b/>
      <w:bCs/>
    </w:rPr>
  </w:style>
  <w:style w:type="character" w:customStyle="1" w:styleId="43">
    <w:name w:val="כותרת 4 מודגשת תו"/>
    <w:link w:val="42"/>
    <w:rsid w:val="006B3424"/>
    <w:rPr>
      <w:rFonts w:ascii="Times New Roman" w:eastAsia="Times New Roman" w:hAnsi="Times New Roman" w:cs="David"/>
      <w:b/>
      <w:bCs/>
      <w:sz w:val="26"/>
      <w:szCs w:val="24"/>
      <w:lang w:eastAsia="he-IL"/>
    </w:rPr>
  </w:style>
  <w:style w:type="paragraph" w:customStyle="1" w:styleId="32">
    <w:name w:val="רמה 3"/>
    <w:basedOn w:val="ac"/>
    <w:link w:val="33"/>
    <w:rsid w:val="006B3424"/>
    <w:pPr>
      <w:ind w:left="2160"/>
      <w:jc w:val="both"/>
    </w:pPr>
  </w:style>
  <w:style w:type="character" w:customStyle="1" w:styleId="33">
    <w:name w:val="רמה 3 תו"/>
    <w:link w:val="32"/>
    <w:rsid w:val="006B3424"/>
    <w:rPr>
      <w:rFonts w:ascii="Times New Roman" w:eastAsia="Times New Roman" w:hAnsi="Times New Roman" w:cs="David"/>
      <w:sz w:val="24"/>
      <w:szCs w:val="24"/>
      <w:lang w:eastAsia="he-IL"/>
    </w:rPr>
  </w:style>
  <w:style w:type="paragraph" w:customStyle="1" w:styleId="4-0">
    <w:name w:val="כותרת 4- 0"/>
    <w:basedOn w:val="42"/>
    <w:link w:val="4-00"/>
    <w:rsid w:val="006B3424"/>
    <w:pPr>
      <w:keepNext w:val="0"/>
      <w:widowControl w:val="0"/>
      <w:tabs>
        <w:tab w:val="clear" w:pos="2160"/>
      </w:tabs>
    </w:pPr>
  </w:style>
  <w:style w:type="character" w:customStyle="1" w:styleId="4-00">
    <w:name w:val="כותרת 4- 0 תו"/>
    <w:basedOn w:val="43"/>
    <w:link w:val="4-0"/>
    <w:rsid w:val="006B3424"/>
    <w:rPr>
      <w:rFonts w:ascii="Times New Roman" w:eastAsia="Times New Roman" w:hAnsi="Times New Roman" w:cs="David"/>
      <w:b/>
      <w:bCs/>
      <w:sz w:val="26"/>
      <w:szCs w:val="24"/>
      <w:lang w:eastAsia="he-IL"/>
    </w:rPr>
  </w:style>
  <w:style w:type="paragraph" w:customStyle="1" w:styleId="4-01">
    <w:name w:val="כותרת 4  - 0"/>
    <w:basedOn w:val="4"/>
    <w:rsid w:val="006B3424"/>
  </w:style>
  <w:style w:type="paragraph" w:customStyle="1" w:styleId="44">
    <w:name w:val="רמה 4"/>
    <w:basedOn w:val="ac"/>
    <w:link w:val="45"/>
    <w:rsid w:val="006B3424"/>
    <w:pPr>
      <w:tabs>
        <w:tab w:val="num" w:pos="3062"/>
      </w:tabs>
      <w:spacing w:beforeLines="80" w:before="192"/>
      <w:ind w:left="3062"/>
      <w:jc w:val="both"/>
    </w:pPr>
  </w:style>
  <w:style w:type="character" w:customStyle="1" w:styleId="45">
    <w:name w:val="רמה 4 תו"/>
    <w:link w:val="44"/>
    <w:rsid w:val="006B3424"/>
    <w:rPr>
      <w:rFonts w:ascii="Times New Roman" w:eastAsia="Times New Roman" w:hAnsi="Times New Roman" w:cs="David"/>
      <w:sz w:val="24"/>
      <w:szCs w:val="24"/>
      <w:lang w:eastAsia="he-IL"/>
    </w:rPr>
  </w:style>
  <w:style w:type="paragraph" w:customStyle="1" w:styleId="afff2">
    <w:name w:val="רציף"/>
    <w:basedOn w:val="4"/>
    <w:rsid w:val="006B3424"/>
    <w:pPr>
      <w:numPr>
        <w:ilvl w:val="0"/>
        <w:numId w:val="0"/>
      </w:numPr>
      <w:ind w:left="1440"/>
    </w:pPr>
  </w:style>
  <w:style w:type="paragraph" w:styleId="TOC1">
    <w:name w:val="toc 1"/>
    <w:basedOn w:val="ac"/>
    <w:next w:val="ac"/>
    <w:autoRedefine/>
    <w:uiPriority w:val="39"/>
    <w:qFormat/>
    <w:rsid w:val="006B3424"/>
    <w:pPr>
      <w:tabs>
        <w:tab w:val="right" w:leader="dot" w:pos="9204"/>
      </w:tabs>
      <w:spacing w:before="240"/>
    </w:pPr>
  </w:style>
  <w:style w:type="paragraph" w:styleId="TOC2">
    <w:name w:val="toc 2"/>
    <w:basedOn w:val="ac"/>
    <w:next w:val="ac"/>
    <w:link w:val="TOC20"/>
    <w:autoRedefine/>
    <w:uiPriority w:val="39"/>
    <w:qFormat/>
    <w:rsid w:val="00EB79A3"/>
    <w:pPr>
      <w:tabs>
        <w:tab w:val="left" w:pos="720"/>
        <w:tab w:val="left" w:pos="1440"/>
        <w:tab w:val="left" w:pos="3036"/>
        <w:tab w:val="right" w:leader="dot" w:pos="9204"/>
      </w:tabs>
      <w:spacing w:before="40" w:line="240" w:lineRule="auto"/>
      <w:ind w:left="1440" w:hanging="720"/>
    </w:pPr>
  </w:style>
  <w:style w:type="paragraph" w:customStyle="1" w:styleId="TOC10">
    <w:name w:val="TOC1"/>
    <w:basedOn w:val="TOC1"/>
    <w:rsid w:val="006B3424"/>
    <w:rPr>
      <w:b/>
      <w:bCs/>
      <w:noProof/>
      <w:color w:val="000080"/>
    </w:rPr>
  </w:style>
  <w:style w:type="paragraph" w:styleId="TOC4">
    <w:name w:val="toc 4"/>
    <w:basedOn w:val="ac"/>
    <w:next w:val="ac"/>
    <w:autoRedefine/>
    <w:uiPriority w:val="39"/>
    <w:rsid w:val="006B3424"/>
    <w:pPr>
      <w:widowControl w:val="0"/>
      <w:tabs>
        <w:tab w:val="left" w:pos="2268"/>
        <w:tab w:val="right" w:leader="dot" w:pos="9204"/>
      </w:tabs>
      <w:spacing w:before="0" w:line="240" w:lineRule="auto"/>
      <w:ind w:left="1440"/>
    </w:pPr>
    <w:rPr>
      <w:noProof/>
    </w:rPr>
  </w:style>
  <w:style w:type="paragraph" w:customStyle="1" w:styleId="afff3">
    <w:name w:val="מסמך"/>
    <w:basedOn w:val="ac"/>
    <w:rsid w:val="006B3424"/>
    <w:pPr>
      <w:spacing w:after="120"/>
      <w:ind w:left="91"/>
      <w:jc w:val="center"/>
    </w:pPr>
    <w:rPr>
      <w:b/>
      <w:bCs/>
    </w:rPr>
  </w:style>
  <w:style w:type="paragraph" w:customStyle="1" w:styleId="afff4">
    <w:name w:val="כותרת עם קו תחתי"/>
    <w:basedOn w:val="affc"/>
    <w:rsid w:val="006B3424"/>
    <w:pPr>
      <w:spacing w:beforeLines="0" w:before="120" w:line="288" w:lineRule="auto"/>
    </w:pPr>
    <w:rPr>
      <w:b w:val="0"/>
      <w:bCs w:val="0"/>
      <w:u w:val="single"/>
    </w:rPr>
  </w:style>
  <w:style w:type="paragraph" w:customStyle="1" w:styleId="afff5">
    <w:name w:val="תחתית"/>
    <w:basedOn w:val="ac"/>
    <w:rsid w:val="006B3424"/>
    <w:pPr>
      <w:spacing w:before="0" w:line="240" w:lineRule="auto"/>
      <w:jc w:val="both"/>
    </w:pPr>
    <w:rPr>
      <w:rFonts w:ascii="Narkisim" w:hAnsi="Narkisim" w:cs="Times New Roman"/>
    </w:rPr>
  </w:style>
  <w:style w:type="paragraph" w:styleId="TOC3">
    <w:name w:val="toc 3"/>
    <w:basedOn w:val="ac"/>
    <w:next w:val="ac"/>
    <w:autoRedefine/>
    <w:uiPriority w:val="39"/>
    <w:qFormat/>
    <w:rsid w:val="006B3424"/>
    <w:pPr>
      <w:tabs>
        <w:tab w:val="left" w:pos="2161"/>
        <w:tab w:val="right" w:leader="dot" w:pos="8869"/>
      </w:tabs>
      <w:ind w:left="480"/>
    </w:pPr>
    <w:rPr>
      <w:noProof/>
    </w:rPr>
  </w:style>
  <w:style w:type="paragraph" w:customStyle="1" w:styleId="22">
    <w:name w:val="רמה 2"/>
    <w:basedOn w:val="32"/>
    <w:link w:val="23"/>
    <w:rsid w:val="006B3424"/>
    <w:pPr>
      <w:ind w:left="1440"/>
    </w:pPr>
  </w:style>
  <w:style w:type="paragraph" w:styleId="afff6">
    <w:name w:val="Body Text Indent"/>
    <w:basedOn w:val="ac"/>
    <w:link w:val="afff7"/>
    <w:rsid w:val="006B3424"/>
    <w:pPr>
      <w:spacing w:before="0" w:after="120" w:line="240" w:lineRule="auto"/>
      <w:ind w:left="283"/>
    </w:pPr>
  </w:style>
  <w:style w:type="character" w:customStyle="1" w:styleId="afff7">
    <w:name w:val="כניסה בגוף טקסט תו"/>
    <w:basedOn w:val="ad"/>
    <w:link w:val="afff6"/>
    <w:rsid w:val="006B3424"/>
    <w:rPr>
      <w:rFonts w:ascii="Times New Roman" w:eastAsia="Times New Roman" w:hAnsi="Times New Roman" w:cs="David"/>
      <w:sz w:val="24"/>
      <w:szCs w:val="24"/>
      <w:lang w:eastAsia="he-IL"/>
    </w:rPr>
  </w:style>
  <w:style w:type="paragraph" w:styleId="TOC5">
    <w:name w:val="toc 5"/>
    <w:basedOn w:val="ac"/>
    <w:next w:val="ac"/>
    <w:autoRedefine/>
    <w:uiPriority w:val="39"/>
    <w:rsid w:val="006B3424"/>
    <w:pPr>
      <w:spacing w:before="0" w:line="240" w:lineRule="auto"/>
      <w:ind w:left="960"/>
    </w:pPr>
    <w:rPr>
      <w:rFonts w:cs="Times New Roman"/>
      <w:lang w:eastAsia="en-US"/>
    </w:rPr>
  </w:style>
  <w:style w:type="paragraph" w:styleId="TOC6">
    <w:name w:val="toc 6"/>
    <w:basedOn w:val="ac"/>
    <w:next w:val="ac"/>
    <w:autoRedefine/>
    <w:uiPriority w:val="39"/>
    <w:rsid w:val="006B3424"/>
    <w:pPr>
      <w:spacing w:before="0" w:line="240" w:lineRule="auto"/>
      <w:ind w:left="1200"/>
    </w:pPr>
    <w:rPr>
      <w:rFonts w:cs="Times New Roman"/>
      <w:lang w:eastAsia="en-US"/>
    </w:rPr>
  </w:style>
  <w:style w:type="paragraph" w:styleId="TOC7">
    <w:name w:val="toc 7"/>
    <w:basedOn w:val="ac"/>
    <w:next w:val="ac"/>
    <w:autoRedefine/>
    <w:uiPriority w:val="39"/>
    <w:rsid w:val="006B3424"/>
    <w:pPr>
      <w:spacing w:before="0" w:line="240" w:lineRule="auto"/>
      <w:ind w:left="1440"/>
    </w:pPr>
    <w:rPr>
      <w:rFonts w:cs="Times New Roman"/>
      <w:lang w:eastAsia="en-US"/>
    </w:rPr>
  </w:style>
  <w:style w:type="paragraph" w:styleId="TOC8">
    <w:name w:val="toc 8"/>
    <w:basedOn w:val="ac"/>
    <w:next w:val="ac"/>
    <w:autoRedefine/>
    <w:uiPriority w:val="39"/>
    <w:rsid w:val="006B3424"/>
    <w:pPr>
      <w:spacing w:before="0" w:line="240" w:lineRule="auto"/>
      <w:ind w:left="1680"/>
    </w:pPr>
    <w:rPr>
      <w:rFonts w:cs="Times New Roman"/>
      <w:lang w:eastAsia="en-US"/>
    </w:rPr>
  </w:style>
  <w:style w:type="paragraph" w:styleId="TOC9">
    <w:name w:val="toc 9"/>
    <w:basedOn w:val="ac"/>
    <w:next w:val="ac"/>
    <w:autoRedefine/>
    <w:uiPriority w:val="39"/>
    <w:rsid w:val="006B3424"/>
    <w:pPr>
      <w:spacing w:before="0" w:line="240" w:lineRule="auto"/>
      <w:ind w:left="1920"/>
    </w:pPr>
    <w:rPr>
      <w:rFonts w:cs="Times New Roman"/>
      <w:lang w:eastAsia="en-US"/>
    </w:rPr>
  </w:style>
  <w:style w:type="paragraph" w:customStyle="1" w:styleId="13">
    <w:name w:val="רמה 1"/>
    <w:basedOn w:val="22"/>
    <w:rsid w:val="006B3424"/>
    <w:pPr>
      <w:ind w:left="0"/>
    </w:pPr>
  </w:style>
  <w:style w:type="paragraph" w:customStyle="1" w:styleId="afff8">
    <w:name w:val="נספח"/>
    <w:basedOn w:val="20"/>
    <w:rsid w:val="006B3424"/>
    <w:pPr>
      <w:tabs>
        <w:tab w:val="center" w:pos="6513"/>
      </w:tabs>
    </w:pPr>
    <w:rPr>
      <w:color w:val="000080"/>
      <w:sz w:val="34"/>
      <w:szCs w:val="32"/>
      <w:u w:val="single"/>
    </w:rPr>
  </w:style>
  <w:style w:type="paragraph" w:customStyle="1" w:styleId="TOC2127165">
    <w:name w:val="סגנון TOC 2 + לפני:  1.27 ס''מ תלויה:  1.65 ס''מ"/>
    <w:basedOn w:val="TOC2"/>
    <w:rsid w:val="006B3424"/>
    <w:pPr>
      <w:ind w:left="1654" w:hanging="934"/>
    </w:pPr>
  </w:style>
  <w:style w:type="paragraph" w:customStyle="1" w:styleId="24">
    <w:name w:val="רמה2"/>
    <w:basedOn w:val="ac"/>
    <w:rsid w:val="006B3424"/>
    <w:pPr>
      <w:spacing w:line="360" w:lineRule="auto"/>
    </w:pPr>
    <w:rPr>
      <w:rFonts w:ascii="Lucida Sans Unicode" w:hAnsi="Lucida Sans Unicode"/>
      <w:b/>
      <w:bCs/>
      <w:lang w:eastAsia="en-US"/>
    </w:rPr>
  </w:style>
  <w:style w:type="paragraph" w:customStyle="1" w:styleId="-1">
    <w:name w:val="תוכ- רמה 1"/>
    <w:basedOn w:val="TOC2"/>
    <w:link w:val="-10"/>
    <w:rsid w:val="006B3424"/>
    <w:pPr>
      <w:tabs>
        <w:tab w:val="clear" w:pos="1440"/>
      </w:tabs>
      <w:spacing w:before="180"/>
      <w:ind w:left="720"/>
    </w:pPr>
    <w:rPr>
      <w:noProof/>
      <w:color w:val="000080"/>
    </w:rPr>
  </w:style>
  <w:style w:type="paragraph" w:customStyle="1" w:styleId="-2">
    <w:name w:val="תוכ- נספח"/>
    <w:basedOn w:val="-1"/>
    <w:link w:val="-3"/>
    <w:rsid w:val="006B3424"/>
    <w:pPr>
      <w:tabs>
        <w:tab w:val="left" w:pos="1440"/>
      </w:tabs>
    </w:pPr>
  </w:style>
  <w:style w:type="paragraph" w:customStyle="1" w:styleId="afff9">
    <w:name w:val="תוכן"/>
    <w:basedOn w:val="-2"/>
    <w:rsid w:val="006B3424"/>
    <w:pPr>
      <w:spacing w:before="0"/>
      <w:jc w:val="center"/>
    </w:pPr>
    <w:rPr>
      <w:bCs/>
      <w:sz w:val="28"/>
      <w:szCs w:val="28"/>
    </w:rPr>
  </w:style>
  <w:style w:type="paragraph" w:customStyle="1" w:styleId="-4">
    <w:name w:val="תוכן-מסמך"/>
    <w:basedOn w:val="-1"/>
    <w:rsid w:val="006B3424"/>
  </w:style>
  <w:style w:type="paragraph" w:customStyle="1" w:styleId="a0">
    <w:name w:val="שורת אב"/>
    <w:basedOn w:val="ac"/>
    <w:rsid w:val="006B3424"/>
    <w:pPr>
      <w:numPr>
        <w:numId w:val="3"/>
      </w:numPr>
      <w:spacing w:before="0" w:after="120"/>
      <w:jc w:val="both"/>
    </w:pPr>
  </w:style>
  <w:style w:type="paragraph" w:customStyle="1" w:styleId="a4">
    <w:name w:val="שורה ממסוספרת"/>
    <w:basedOn w:val="ac"/>
    <w:rsid w:val="006B3424"/>
    <w:pPr>
      <w:numPr>
        <w:numId w:val="4"/>
      </w:numPr>
      <w:spacing w:before="240" w:after="120"/>
      <w:jc w:val="both"/>
    </w:pPr>
  </w:style>
  <w:style w:type="character" w:styleId="FollowedHyperlink">
    <w:name w:val="FollowedHyperlink"/>
    <w:rsid w:val="006B3424"/>
    <w:rPr>
      <w:color w:val="800080"/>
      <w:u w:val="single"/>
    </w:rPr>
  </w:style>
  <w:style w:type="character" w:customStyle="1" w:styleId="aff4">
    <w:name w:val="מפריד תו"/>
    <w:link w:val="aff3"/>
    <w:rsid w:val="006B3424"/>
    <w:rPr>
      <w:rFonts w:ascii="Narkisim" w:eastAsia="Times New Roman" w:hAnsi="Narkisim" w:cs="David"/>
      <w:sz w:val="24"/>
      <w:szCs w:val="24"/>
      <w:lang w:eastAsia="he-IL"/>
    </w:rPr>
  </w:style>
  <w:style w:type="paragraph" w:customStyle="1" w:styleId="TOC21">
    <w:name w:val="TOC2"/>
    <w:basedOn w:val="-1"/>
    <w:rsid w:val="006B3424"/>
    <w:pPr>
      <w:spacing w:before="40"/>
      <w:ind w:left="1440"/>
    </w:pPr>
  </w:style>
  <w:style w:type="paragraph" w:customStyle="1" w:styleId="-20">
    <w:name w:val="תוכ- רמה 2"/>
    <w:basedOn w:val="TOC21"/>
    <w:rsid w:val="006B3424"/>
  </w:style>
  <w:style w:type="character" w:customStyle="1" w:styleId="TOC20">
    <w:name w:val="TOC 2 תו"/>
    <w:link w:val="TOC2"/>
    <w:uiPriority w:val="39"/>
    <w:rsid w:val="00EB79A3"/>
    <w:rPr>
      <w:rFonts w:ascii="Times New Roman" w:eastAsia="Times New Roman" w:hAnsi="Times New Roman" w:cs="David"/>
      <w:sz w:val="24"/>
      <w:szCs w:val="24"/>
      <w:lang w:eastAsia="he-IL"/>
    </w:rPr>
  </w:style>
  <w:style w:type="character" w:customStyle="1" w:styleId="-10">
    <w:name w:val="תוכ- רמה 1 תו"/>
    <w:link w:val="-1"/>
    <w:rsid w:val="006B3424"/>
    <w:rPr>
      <w:rFonts w:ascii="Times New Roman" w:eastAsia="Times New Roman" w:hAnsi="Times New Roman" w:cs="David"/>
      <w:noProof/>
      <w:color w:val="000080"/>
      <w:sz w:val="24"/>
      <w:szCs w:val="24"/>
      <w:lang w:eastAsia="he-IL"/>
    </w:rPr>
  </w:style>
  <w:style w:type="character" w:customStyle="1" w:styleId="-3">
    <w:name w:val="תוכ- נספח תו"/>
    <w:basedOn w:val="-10"/>
    <w:link w:val="-2"/>
    <w:rsid w:val="006B3424"/>
    <w:rPr>
      <w:rFonts w:ascii="Times New Roman" w:eastAsia="Times New Roman" w:hAnsi="Times New Roman" w:cs="David"/>
      <w:noProof/>
      <w:color w:val="000080"/>
      <w:sz w:val="24"/>
      <w:szCs w:val="24"/>
      <w:lang w:eastAsia="he-IL"/>
    </w:rPr>
  </w:style>
  <w:style w:type="paragraph" w:customStyle="1" w:styleId="afffa">
    <w:name w:val="תאריך_מ"/>
    <w:basedOn w:val="ac"/>
    <w:link w:val="afffb"/>
    <w:rsid w:val="006B3424"/>
    <w:pPr>
      <w:spacing w:beforeLines="80" w:before="192"/>
      <w:jc w:val="center"/>
    </w:pPr>
    <w:rPr>
      <w:rFonts w:ascii="Arial" w:hAnsi="Arial" w:cs="Arial"/>
      <w:b/>
      <w:bCs/>
    </w:rPr>
  </w:style>
  <w:style w:type="character" w:customStyle="1" w:styleId="afffb">
    <w:name w:val="תאריך_מ תו"/>
    <w:link w:val="afffa"/>
    <w:rsid w:val="006B3424"/>
    <w:rPr>
      <w:rFonts w:ascii="Arial" w:eastAsia="Times New Roman" w:hAnsi="Arial" w:cs="Arial"/>
      <w:b/>
      <w:bCs/>
      <w:sz w:val="24"/>
      <w:szCs w:val="24"/>
      <w:lang w:eastAsia="he-IL"/>
    </w:rPr>
  </w:style>
  <w:style w:type="paragraph" w:customStyle="1" w:styleId="Normal2">
    <w:name w:val="Normal2"/>
    <w:basedOn w:val="ac"/>
    <w:rsid w:val="006B3424"/>
    <w:pPr>
      <w:spacing w:line="320" w:lineRule="exact"/>
      <w:ind w:left="795"/>
      <w:jc w:val="both"/>
    </w:pPr>
    <w:rPr>
      <w:sz w:val="22"/>
    </w:rPr>
  </w:style>
  <w:style w:type="paragraph" w:styleId="afffc">
    <w:name w:val="Block Text"/>
    <w:basedOn w:val="ac"/>
    <w:rsid w:val="006B3424"/>
    <w:pPr>
      <w:tabs>
        <w:tab w:val="left" w:pos="368"/>
      </w:tabs>
      <w:spacing w:before="0" w:line="360" w:lineRule="auto"/>
      <w:ind w:right="369" w:hanging="369"/>
    </w:pPr>
    <w:rPr>
      <w:rFonts w:cs="Times New Roman"/>
      <w:lang w:eastAsia="en-US"/>
    </w:rPr>
  </w:style>
  <w:style w:type="table" w:customStyle="1" w:styleId="TableNormal1">
    <w:name w:val="Table Normal1"/>
    <w:uiPriority w:val="2"/>
    <w:semiHidden/>
    <w:unhideWhenUsed/>
    <w:qFormat/>
    <w:rsid w:val="006B3424"/>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c"/>
    <w:uiPriority w:val="1"/>
    <w:qFormat/>
    <w:rsid w:val="006B3424"/>
    <w:pPr>
      <w:widowControl w:val="0"/>
      <w:bidi w:val="0"/>
      <w:spacing w:before="0" w:line="240" w:lineRule="auto"/>
    </w:pPr>
    <w:rPr>
      <w:rFonts w:ascii="Calibri" w:eastAsia="Calibri" w:hAnsi="Calibri" w:cs="Arial"/>
      <w:sz w:val="22"/>
      <w:szCs w:val="22"/>
      <w:lang w:eastAsia="en-US" w:bidi="ar-SA"/>
    </w:rPr>
  </w:style>
  <w:style w:type="table" w:styleId="-11">
    <w:name w:val="Light List Accent 1"/>
    <w:basedOn w:val="ae"/>
    <w:uiPriority w:val="61"/>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3-1">
    <w:name w:val="Medium Grid 3 Accent 1"/>
    <w:basedOn w:val="ae"/>
    <w:uiPriority w:val="69"/>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TableTitle">
    <w:name w:val="TableTitle"/>
    <w:basedOn w:val="ac"/>
    <w:qFormat/>
    <w:rsid w:val="006B3424"/>
    <w:pPr>
      <w:spacing w:before="60" w:line="240" w:lineRule="exact"/>
    </w:pPr>
    <w:rPr>
      <w:b/>
      <w:bCs/>
      <w:sz w:val="22"/>
    </w:rPr>
  </w:style>
  <w:style w:type="paragraph" w:customStyle="1" w:styleId="Normal1">
    <w:name w:val="Normal1"/>
    <w:basedOn w:val="ac"/>
    <w:link w:val="Normal10"/>
    <w:uiPriority w:val="99"/>
    <w:rsid w:val="006B3424"/>
    <w:pPr>
      <w:spacing w:line="320" w:lineRule="exact"/>
      <w:ind w:left="397"/>
      <w:jc w:val="both"/>
    </w:pPr>
    <w:rPr>
      <w:sz w:val="22"/>
    </w:rPr>
  </w:style>
  <w:style w:type="character" w:customStyle="1" w:styleId="Normal10">
    <w:name w:val="Normal1 תו"/>
    <w:link w:val="Normal1"/>
    <w:uiPriority w:val="99"/>
    <w:locked/>
    <w:rsid w:val="006B3424"/>
    <w:rPr>
      <w:rFonts w:ascii="Times New Roman" w:eastAsia="Times New Roman" w:hAnsi="Times New Roman" w:cs="David"/>
      <w:szCs w:val="24"/>
      <w:lang w:eastAsia="he-IL"/>
    </w:rPr>
  </w:style>
  <w:style w:type="paragraph" w:customStyle="1" w:styleId="TableHead">
    <w:name w:val="TableHead"/>
    <w:basedOn w:val="ac"/>
    <w:uiPriority w:val="99"/>
    <w:qFormat/>
    <w:rsid w:val="006B3424"/>
    <w:pPr>
      <w:spacing w:line="320" w:lineRule="exact"/>
      <w:jc w:val="center"/>
    </w:pPr>
    <w:rPr>
      <w:b/>
      <w:bCs/>
      <w:sz w:val="22"/>
    </w:rPr>
  </w:style>
  <w:style w:type="paragraph" w:customStyle="1" w:styleId="TableText">
    <w:name w:val="TableText"/>
    <w:basedOn w:val="ac"/>
    <w:link w:val="TableTextChar"/>
    <w:uiPriority w:val="99"/>
    <w:qFormat/>
    <w:rsid w:val="006B3424"/>
    <w:pPr>
      <w:spacing w:before="60" w:line="240" w:lineRule="exact"/>
    </w:pPr>
    <w:rPr>
      <w:sz w:val="22"/>
    </w:rPr>
  </w:style>
  <w:style w:type="character" w:customStyle="1" w:styleId="TableTextChar">
    <w:name w:val="TableText Char"/>
    <w:link w:val="TableText"/>
    <w:uiPriority w:val="99"/>
    <w:locked/>
    <w:rsid w:val="006B3424"/>
    <w:rPr>
      <w:rFonts w:ascii="Times New Roman" w:eastAsia="Times New Roman" w:hAnsi="Times New Roman" w:cs="David"/>
      <w:szCs w:val="24"/>
      <w:lang w:eastAsia="he-IL"/>
    </w:rPr>
  </w:style>
  <w:style w:type="table" w:styleId="afffd">
    <w:name w:val="Table Elegant"/>
    <w:basedOn w:val="ae"/>
    <w:rsid w:val="006B3424"/>
    <w:pPr>
      <w:bidi/>
      <w:spacing w:before="120" w:after="0" w:line="288"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e">
    <w:name w:val="List Paragraph"/>
    <w:aliases w:val="נספח 2 מתוקן,style 2"/>
    <w:basedOn w:val="ac"/>
    <w:link w:val="affff"/>
    <w:uiPriority w:val="34"/>
    <w:qFormat/>
    <w:rsid w:val="004D168E"/>
    <w:pPr>
      <w:ind w:left="720"/>
      <w:contextualSpacing/>
    </w:pPr>
  </w:style>
  <w:style w:type="character" w:styleId="affff0">
    <w:name w:val="Emphasis"/>
    <w:basedOn w:val="ad"/>
    <w:uiPriority w:val="20"/>
    <w:qFormat/>
    <w:rsid w:val="00085A8B"/>
    <w:rPr>
      <w:i/>
      <w:iCs/>
    </w:rPr>
  </w:style>
  <w:style w:type="paragraph" w:customStyle="1" w:styleId="Level1">
    <w:name w:val="Level 1"/>
    <w:basedOn w:val="ac"/>
    <w:link w:val="Level1Char"/>
    <w:qFormat/>
    <w:rsid w:val="008C04E0"/>
    <w:pPr>
      <w:numPr>
        <w:numId w:val="15"/>
      </w:numPr>
      <w:spacing w:before="0" w:line="360" w:lineRule="auto"/>
      <w:outlineLvl w:val="3"/>
    </w:pPr>
    <w:rPr>
      <w:b/>
      <w:bCs/>
      <w:sz w:val="36"/>
      <w:szCs w:val="36"/>
      <w:u w:val="single"/>
    </w:rPr>
  </w:style>
  <w:style w:type="paragraph" w:customStyle="1" w:styleId="Level2">
    <w:name w:val="Level 2"/>
    <w:basedOn w:val="ac"/>
    <w:link w:val="Level2Char"/>
    <w:qFormat/>
    <w:rsid w:val="008C04E0"/>
    <w:pPr>
      <w:numPr>
        <w:ilvl w:val="1"/>
        <w:numId w:val="15"/>
      </w:numPr>
      <w:tabs>
        <w:tab w:val="right" w:pos="992"/>
      </w:tabs>
      <w:spacing w:before="0" w:line="360" w:lineRule="auto"/>
      <w:outlineLvl w:val="3"/>
    </w:pPr>
    <w:rPr>
      <w:b/>
      <w:bCs/>
      <w:sz w:val="28"/>
      <w:szCs w:val="28"/>
      <w:u w:val="single"/>
    </w:rPr>
  </w:style>
  <w:style w:type="character" w:customStyle="1" w:styleId="Level1Char">
    <w:name w:val="Level 1 Char"/>
    <w:basedOn w:val="ad"/>
    <w:link w:val="Level1"/>
    <w:rsid w:val="008C04E0"/>
    <w:rPr>
      <w:rFonts w:ascii="Times New Roman" w:eastAsia="Times New Roman" w:hAnsi="Times New Roman" w:cs="David"/>
      <w:b/>
      <w:bCs/>
      <w:sz w:val="36"/>
      <w:szCs w:val="36"/>
      <w:u w:val="single"/>
      <w:lang w:eastAsia="he-IL"/>
    </w:rPr>
  </w:style>
  <w:style w:type="paragraph" w:customStyle="1" w:styleId="Level3">
    <w:name w:val="Level 3"/>
    <w:basedOn w:val="ac"/>
    <w:link w:val="Level3Char"/>
    <w:qFormat/>
    <w:rsid w:val="00D009A7"/>
    <w:pPr>
      <w:spacing w:before="0" w:line="360" w:lineRule="auto"/>
      <w:ind w:left="1224" w:hanging="504"/>
      <w:jc w:val="both"/>
      <w:outlineLvl w:val="3"/>
    </w:pPr>
  </w:style>
  <w:style w:type="character" w:customStyle="1" w:styleId="Level3Char">
    <w:name w:val="Level 3 Char"/>
    <w:basedOn w:val="ad"/>
    <w:link w:val="Level3"/>
    <w:rsid w:val="00D009A7"/>
    <w:rPr>
      <w:rFonts w:ascii="Times New Roman" w:eastAsia="Times New Roman" w:hAnsi="Times New Roman" w:cs="David"/>
      <w:sz w:val="24"/>
      <w:szCs w:val="24"/>
      <w:lang w:eastAsia="he-IL"/>
    </w:rPr>
  </w:style>
  <w:style w:type="paragraph" w:styleId="affff1">
    <w:name w:val="Plain Text"/>
    <w:basedOn w:val="ac"/>
    <w:link w:val="affff2"/>
    <w:rsid w:val="00170EB7"/>
    <w:pPr>
      <w:spacing w:before="0" w:line="240" w:lineRule="auto"/>
    </w:pPr>
    <w:rPr>
      <w:rFonts w:ascii="Courier New" w:hAnsi="Courier New" w:cs="Courier New"/>
      <w:sz w:val="20"/>
      <w:szCs w:val="20"/>
    </w:rPr>
  </w:style>
  <w:style w:type="character" w:customStyle="1" w:styleId="affff2">
    <w:name w:val="טקסט רגיל תו"/>
    <w:basedOn w:val="ad"/>
    <w:link w:val="affff1"/>
    <w:rsid w:val="00170EB7"/>
    <w:rPr>
      <w:rFonts w:ascii="Courier New" w:eastAsia="Times New Roman" w:hAnsi="Courier New" w:cs="Courier New"/>
      <w:sz w:val="20"/>
      <w:szCs w:val="20"/>
      <w:lang w:eastAsia="he-IL"/>
    </w:rPr>
  </w:style>
  <w:style w:type="character" w:customStyle="1" w:styleId="affff">
    <w:name w:val="פיסקת רשימה תו"/>
    <w:aliases w:val="נספח 2 מתוקן תו,style 2 תו"/>
    <w:link w:val="afffe"/>
    <w:uiPriority w:val="34"/>
    <w:locked/>
    <w:rsid w:val="00CE233C"/>
    <w:rPr>
      <w:rFonts w:ascii="Times New Roman" w:eastAsia="Times New Roman" w:hAnsi="Times New Roman" w:cs="David"/>
      <w:sz w:val="24"/>
      <w:szCs w:val="24"/>
      <w:lang w:eastAsia="he-IL"/>
    </w:rPr>
  </w:style>
  <w:style w:type="paragraph" w:customStyle="1" w:styleId="210">
    <w:name w:val="כותרת 21"/>
    <w:basedOn w:val="ac"/>
    <w:link w:val="2Char"/>
    <w:qFormat/>
    <w:rsid w:val="00CE233C"/>
    <w:pPr>
      <w:spacing w:before="0" w:line="360" w:lineRule="auto"/>
      <w:ind w:left="792" w:hanging="432"/>
      <w:outlineLvl w:val="3"/>
    </w:pPr>
    <w:rPr>
      <w:b/>
      <w:bCs/>
      <w:sz w:val="28"/>
      <w:szCs w:val="28"/>
      <w:u w:val="single"/>
    </w:rPr>
  </w:style>
  <w:style w:type="character" w:customStyle="1" w:styleId="2Char">
    <w:name w:val="כותרת 2 Char"/>
    <w:basedOn w:val="ad"/>
    <w:link w:val="210"/>
    <w:rsid w:val="00CE233C"/>
    <w:rPr>
      <w:rFonts w:ascii="Times New Roman" w:eastAsia="Times New Roman" w:hAnsi="Times New Roman" w:cs="David"/>
      <w:b/>
      <w:bCs/>
      <w:sz w:val="28"/>
      <w:szCs w:val="28"/>
      <w:u w:val="single"/>
      <w:lang w:eastAsia="he-IL"/>
    </w:rPr>
  </w:style>
  <w:style w:type="character" w:customStyle="1" w:styleId="Level2Char">
    <w:name w:val="Level 2 Char"/>
    <w:basedOn w:val="ad"/>
    <w:link w:val="Level2"/>
    <w:rsid w:val="00BD2199"/>
    <w:rPr>
      <w:rFonts w:ascii="Times New Roman" w:eastAsia="Times New Roman" w:hAnsi="Times New Roman" w:cs="David"/>
      <w:b/>
      <w:bCs/>
      <w:sz w:val="28"/>
      <w:szCs w:val="28"/>
      <w:u w:val="single"/>
      <w:lang w:eastAsia="he-IL"/>
    </w:rPr>
  </w:style>
  <w:style w:type="character" w:customStyle="1" w:styleId="120">
    <w:name w:val="כותרת 1 תו2"/>
    <w:aliases w:val="h1 תו1,H1 תו1,Header1 תו1,Char Char תו1,H2 Char Char תו1,כותרת 1 תו1 תו1,כותרת 1 תו1 תו תו תו תו תו תו1,????? 1 ??1 תו1,????? 1 ??1 ?? ?? ?? ?? ?? תו1,Heading 1 Char Char Char Char Char Char תו1,H2 Char Char תו Char Char Char Char Char תו1"/>
    <w:basedOn w:val="ad"/>
    <w:rsid w:val="007B116C"/>
    <w:rPr>
      <w:rFonts w:asciiTheme="majorHAnsi" w:eastAsiaTheme="majorEastAsia" w:hAnsiTheme="majorHAnsi" w:cstheme="majorBidi"/>
      <w:b/>
      <w:bCs/>
      <w:color w:val="2F5496" w:themeColor="accent1" w:themeShade="BF"/>
      <w:sz w:val="28"/>
      <w:szCs w:val="28"/>
      <w:lang w:eastAsia="he-IL"/>
    </w:rPr>
  </w:style>
  <w:style w:type="character" w:customStyle="1" w:styleId="211">
    <w:name w:val="כותרת 2 תו1"/>
    <w:aliases w:val="כותרת 2 תו תו תו תו תו תו2,כותרת 2 תו תו תו תו תו תו תו תו תו1,כותרת 2 תו תו תו תו תו תו תו1,Heading 2Fake תו1,כותרת 2 תו תו תו תו תו2,h2 תו1,H21 תו1,H22 תו1,H211 תו1,H23 תו1,H212 תו1,H221 תו1,H2111 תו1,H24 תו1,H25 תו1,H213 תו1,H222 תו1,2 תו"/>
    <w:basedOn w:val="ad"/>
    <w:rsid w:val="007B116C"/>
    <w:rPr>
      <w:rFonts w:asciiTheme="majorHAnsi" w:eastAsiaTheme="majorEastAsia" w:hAnsiTheme="majorHAnsi" w:cstheme="majorBidi"/>
      <w:b/>
      <w:bCs/>
      <w:color w:val="4472C4" w:themeColor="accent1"/>
      <w:sz w:val="26"/>
      <w:szCs w:val="26"/>
      <w:lang w:eastAsia="he-IL"/>
    </w:rPr>
  </w:style>
  <w:style w:type="character" w:customStyle="1" w:styleId="310">
    <w:name w:val="כותרת 3 תו1"/>
    <w:aliases w:val="תו תו1,h3 תו,H3 תו1,Roman Numeral תו1,כותרת 3 תו1 תו תו1,Heading 3 Char Char תו1,Heading 3 Char Char Char תו1,Heading 31 תו1,Heading 3 Char Char1 תו1,Heading 3 Char Char Char Char Char תו1,כותרת 3 תו1 תו1 תו,3 תו,? תו,?? תו,תו1 תו,l3 תו"/>
    <w:semiHidden/>
    <w:rsid w:val="007B116C"/>
    <w:rPr>
      <w:rFonts w:ascii="Arial" w:hAnsi="Arial" w:cs="Arial" w:hint="default"/>
      <w:b/>
      <w:bCs/>
      <w:snapToGrid/>
      <w:sz w:val="24"/>
      <w:szCs w:val="24"/>
      <w:lang w:eastAsia="he-IL"/>
    </w:rPr>
  </w:style>
  <w:style w:type="character" w:customStyle="1" w:styleId="410">
    <w:name w:val="כותרת 4 תו1"/>
    <w:aliases w:val="H4 תו1,h4 תו1,4heading תו1,4 תו1,l4 תו1,H41 תו1,4heading1 תו1,41 תו1,l41 תו1,H42 תו1,4heading2 תו1,42 תו1,l42 תו1,H43 תו1,4heading3 תו1,43 תו1,l43 תו1,H44 תו1,4heading4 תו1,44 תו1,l44 תו1,H45 תו1,4heading5 תו1,45 תו1,l45 תו1,H46 תו1,46 תו1"/>
    <w:basedOn w:val="ad"/>
    <w:semiHidden/>
    <w:rsid w:val="007B116C"/>
    <w:rPr>
      <w:rFonts w:asciiTheme="majorHAnsi" w:eastAsiaTheme="majorEastAsia" w:hAnsiTheme="majorHAnsi" w:cstheme="majorBidi"/>
      <w:b/>
      <w:bCs/>
      <w:i/>
      <w:iCs/>
      <w:color w:val="4472C4" w:themeColor="accent1"/>
      <w:sz w:val="24"/>
      <w:szCs w:val="26"/>
      <w:lang w:eastAsia="he-IL"/>
    </w:rPr>
  </w:style>
  <w:style w:type="character" w:customStyle="1" w:styleId="51">
    <w:name w:val="כותרת 5 תו1"/>
    <w:aliases w:val="blue תו2,כותרת 51 תו1,blue תו תו תו1,blue תו תו2,Heading 5 תו תו1,ASAPHeading 5 תו1,h5 תו1,Hn5 תו1,H5 תו1,hed5 תו1,hed 5 תו1"/>
    <w:basedOn w:val="ad"/>
    <w:uiPriority w:val="9"/>
    <w:semiHidden/>
    <w:rsid w:val="007B116C"/>
    <w:rPr>
      <w:rFonts w:asciiTheme="majorHAnsi" w:eastAsiaTheme="majorEastAsia" w:hAnsiTheme="majorHAnsi" w:cstheme="majorBidi"/>
      <w:color w:val="1F3763" w:themeColor="accent1" w:themeShade="7F"/>
      <w:sz w:val="24"/>
      <w:szCs w:val="26"/>
      <w:lang w:eastAsia="he-IL"/>
    </w:rPr>
  </w:style>
  <w:style w:type="character" w:customStyle="1" w:styleId="61">
    <w:name w:val="כותרת 6 תו1"/>
    <w:aliases w:val="DO NOT USE_h6 תו1,ASAPHeading 6 תו1,hed6 תו1"/>
    <w:basedOn w:val="ad"/>
    <w:uiPriority w:val="9"/>
    <w:semiHidden/>
    <w:rsid w:val="007B116C"/>
    <w:rPr>
      <w:rFonts w:asciiTheme="majorHAnsi" w:eastAsiaTheme="majorEastAsia" w:hAnsiTheme="majorHAnsi" w:cstheme="majorBidi"/>
      <w:i/>
      <w:iCs/>
      <w:color w:val="1F3763" w:themeColor="accent1" w:themeShade="7F"/>
      <w:sz w:val="24"/>
      <w:szCs w:val="26"/>
      <w:lang w:eastAsia="he-IL"/>
    </w:rPr>
  </w:style>
  <w:style w:type="character" w:customStyle="1" w:styleId="NormalWeb">
    <w:name w:val="Normal (Web) תו"/>
    <w:link w:val="NormalWeb0"/>
    <w:semiHidden/>
    <w:locked/>
    <w:rsid w:val="007B116C"/>
    <w:rPr>
      <w:rFonts w:ascii="Times New Roman" w:eastAsia="Times New Roman" w:hAnsi="Times New Roman" w:cs="Times New Roman"/>
      <w:sz w:val="24"/>
      <w:szCs w:val="24"/>
    </w:rPr>
  </w:style>
  <w:style w:type="paragraph" w:styleId="NormalWeb0">
    <w:name w:val="Normal (Web)"/>
    <w:basedOn w:val="ac"/>
    <w:link w:val="NormalWeb"/>
    <w:semiHidden/>
    <w:unhideWhenUsed/>
    <w:rsid w:val="007B116C"/>
    <w:pPr>
      <w:bidi w:val="0"/>
      <w:spacing w:before="100" w:beforeAutospacing="1" w:after="100" w:afterAutospacing="1" w:line="240" w:lineRule="auto"/>
    </w:pPr>
    <w:rPr>
      <w:rFonts w:cs="Times New Roman"/>
      <w:lang w:eastAsia="en-US"/>
    </w:rPr>
  </w:style>
  <w:style w:type="character" w:customStyle="1" w:styleId="71">
    <w:name w:val="כותרת 7 תו1"/>
    <w:aliases w:val="ASAPHeading 7 תו1"/>
    <w:basedOn w:val="ad"/>
    <w:semiHidden/>
    <w:rsid w:val="007B116C"/>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ASAPHeading 8 תו1"/>
    <w:basedOn w:val="ad"/>
    <w:semiHidden/>
    <w:rsid w:val="007B116C"/>
    <w:rPr>
      <w:rFonts w:asciiTheme="majorHAnsi" w:eastAsiaTheme="majorEastAsia" w:hAnsiTheme="majorHAnsi" w:cstheme="majorBidi"/>
      <w:color w:val="404040" w:themeColor="text1" w:themeTint="BF"/>
      <w:lang w:eastAsia="he-IL"/>
    </w:rPr>
  </w:style>
  <w:style w:type="character" w:customStyle="1" w:styleId="91">
    <w:name w:val="כותרת 9 תו1"/>
    <w:aliases w:val="כותרת הסבר קטנה תו1,ASAPHeading 9 תו1"/>
    <w:basedOn w:val="ad"/>
    <w:semiHidden/>
    <w:rsid w:val="007B116C"/>
    <w:rPr>
      <w:rFonts w:asciiTheme="majorHAnsi" w:eastAsiaTheme="majorEastAsia" w:hAnsiTheme="majorHAnsi" w:cstheme="majorBidi"/>
      <w:i/>
      <w:iCs/>
      <w:color w:val="404040" w:themeColor="text1" w:themeTint="BF"/>
      <w:lang w:eastAsia="he-IL"/>
    </w:rPr>
  </w:style>
  <w:style w:type="character" w:customStyle="1" w:styleId="121">
    <w:name w:val="1 תו תו2"/>
    <w:aliases w:val="Header תו תו תו תו תו1,כותרת עליונה תו תו תו1,1 תו תו תו1,Header תו תו תו תו2,הנדון תו1,הנדון1 תו1,הנדון2 תו1,הנדון3 תו1,הנדון4 תו1,הנדון5 תו1,הנדון6 תו1,הנדון7 תו1,הנדון8 תו1,הנדון9 תו1,הנדון11 תו1,הנדון21 תו1,הנדון31 תו1"/>
    <w:basedOn w:val="ad"/>
    <w:uiPriority w:val="99"/>
    <w:semiHidden/>
    <w:rsid w:val="007B116C"/>
    <w:rPr>
      <w:rFonts w:ascii="Times New Roman" w:eastAsia="Times New Roman" w:hAnsi="Times New Roman" w:cs="David"/>
      <w:sz w:val="24"/>
      <w:szCs w:val="26"/>
      <w:lang w:eastAsia="he-IL"/>
    </w:rPr>
  </w:style>
  <w:style w:type="paragraph" w:styleId="affff3">
    <w:name w:val="List"/>
    <w:basedOn w:val="ac"/>
    <w:semiHidden/>
    <w:unhideWhenUsed/>
    <w:rsid w:val="007B116C"/>
    <w:pPr>
      <w:spacing w:before="0" w:line="240" w:lineRule="auto"/>
      <w:ind w:left="283" w:hanging="283"/>
    </w:pPr>
  </w:style>
  <w:style w:type="paragraph" w:styleId="affff4">
    <w:name w:val="List Bullet"/>
    <w:basedOn w:val="ac"/>
    <w:autoRedefine/>
    <w:semiHidden/>
    <w:unhideWhenUsed/>
    <w:rsid w:val="007B116C"/>
    <w:pPr>
      <w:tabs>
        <w:tab w:val="num" w:pos="1040"/>
      </w:tabs>
      <w:spacing w:before="0" w:line="360" w:lineRule="auto"/>
      <w:ind w:left="1040" w:right="1040" w:hanging="360"/>
    </w:pPr>
    <w:rPr>
      <w:rFonts w:cs="Times New Roman"/>
      <w:lang w:eastAsia="en-US"/>
    </w:rPr>
  </w:style>
  <w:style w:type="paragraph" w:styleId="a">
    <w:name w:val="List Number"/>
    <w:basedOn w:val="affff3"/>
    <w:semiHidden/>
    <w:unhideWhenUsed/>
    <w:rsid w:val="007B116C"/>
    <w:pPr>
      <w:numPr>
        <w:numId w:val="17"/>
      </w:numPr>
      <w:overflowPunct w:val="0"/>
      <w:autoSpaceDE w:val="0"/>
      <w:autoSpaceDN w:val="0"/>
      <w:adjustRightInd w:val="0"/>
      <w:spacing w:after="160"/>
      <w:ind w:left="720"/>
    </w:pPr>
    <w:rPr>
      <w:rFonts w:cs="Times New Roman"/>
      <w:sz w:val="20"/>
      <w:szCs w:val="20"/>
      <w:lang w:eastAsia="en-US"/>
    </w:rPr>
  </w:style>
  <w:style w:type="paragraph" w:styleId="25">
    <w:name w:val="List 2"/>
    <w:basedOn w:val="ac"/>
    <w:semiHidden/>
    <w:unhideWhenUsed/>
    <w:rsid w:val="007B116C"/>
    <w:pPr>
      <w:overflowPunct w:val="0"/>
      <w:autoSpaceDE w:val="0"/>
      <w:autoSpaceDN w:val="0"/>
      <w:adjustRightInd w:val="0"/>
      <w:spacing w:before="0" w:line="240" w:lineRule="auto"/>
      <w:ind w:left="720" w:hanging="360"/>
      <w:contextualSpacing/>
    </w:pPr>
    <w:rPr>
      <w:sz w:val="22"/>
    </w:rPr>
  </w:style>
  <w:style w:type="paragraph" w:styleId="34">
    <w:name w:val="List 3"/>
    <w:basedOn w:val="ac"/>
    <w:semiHidden/>
    <w:unhideWhenUsed/>
    <w:rsid w:val="007B116C"/>
    <w:pPr>
      <w:overflowPunct w:val="0"/>
      <w:autoSpaceDE w:val="0"/>
      <w:autoSpaceDN w:val="0"/>
      <w:adjustRightInd w:val="0"/>
      <w:spacing w:before="0" w:line="240" w:lineRule="auto"/>
      <w:ind w:left="1080" w:hanging="360"/>
      <w:jc w:val="both"/>
    </w:pPr>
    <w:rPr>
      <w:rFonts w:cs="FrankRuehl"/>
      <w:sz w:val="20"/>
      <w:szCs w:val="26"/>
    </w:rPr>
  </w:style>
  <w:style w:type="paragraph" w:styleId="46">
    <w:name w:val="List 4"/>
    <w:basedOn w:val="ac"/>
    <w:semiHidden/>
    <w:unhideWhenUsed/>
    <w:rsid w:val="007B116C"/>
    <w:pPr>
      <w:overflowPunct w:val="0"/>
      <w:autoSpaceDE w:val="0"/>
      <w:autoSpaceDN w:val="0"/>
      <w:adjustRightInd w:val="0"/>
      <w:spacing w:before="0" w:line="240" w:lineRule="auto"/>
      <w:ind w:left="1440" w:hanging="360"/>
      <w:jc w:val="both"/>
    </w:pPr>
    <w:rPr>
      <w:rFonts w:cs="FrankRuehl"/>
      <w:sz w:val="20"/>
      <w:szCs w:val="26"/>
    </w:rPr>
  </w:style>
  <w:style w:type="paragraph" w:styleId="52">
    <w:name w:val="List 5"/>
    <w:basedOn w:val="ac"/>
    <w:semiHidden/>
    <w:unhideWhenUsed/>
    <w:rsid w:val="007B116C"/>
    <w:pPr>
      <w:overflowPunct w:val="0"/>
      <w:autoSpaceDE w:val="0"/>
      <w:autoSpaceDN w:val="0"/>
      <w:adjustRightInd w:val="0"/>
      <w:spacing w:before="0" w:line="240" w:lineRule="auto"/>
      <w:ind w:left="1800" w:hanging="360"/>
      <w:jc w:val="both"/>
    </w:pPr>
    <w:rPr>
      <w:rFonts w:cs="FrankRuehl"/>
      <w:sz w:val="20"/>
      <w:szCs w:val="26"/>
    </w:rPr>
  </w:style>
  <w:style w:type="paragraph" w:styleId="26">
    <w:name w:val="List Bullet 2"/>
    <w:basedOn w:val="ac"/>
    <w:autoRedefine/>
    <w:semiHidden/>
    <w:unhideWhenUsed/>
    <w:rsid w:val="007B116C"/>
    <w:pPr>
      <w:tabs>
        <w:tab w:val="num" w:pos="1492"/>
      </w:tabs>
      <w:spacing w:before="0" w:line="360" w:lineRule="auto"/>
      <w:ind w:left="1492" w:right="1492" w:hanging="360"/>
    </w:pPr>
    <w:rPr>
      <w:rFonts w:cs="Times New Roman"/>
      <w:lang w:eastAsia="en-US"/>
    </w:rPr>
  </w:style>
  <w:style w:type="paragraph" w:styleId="35">
    <w:name w:val="List Bullet 3"/>
    <w:basedOn w:val="ac"/>
    <w:autoRedefine/>
    <w:semiHidden/>
    <w:unhideWhenUsed/>
    <w:rsid w:val="007B116C"/>
    <w:pPr>
      <w:tabs>
        <w:tab w:val="num" w:pos="-347"/>
      </w:tabs>
      <w:overflowPunct w:val="0"/>
      <w:autoSpaceDE w:val="0"/>
      <w:autoSpaceDN w:val="0"/>
      <w:adjustRightInd w:val="0"/>
      <w:spacing w:before="0" w:line="240" w:lineRule="auto"/>
      <w:ind w:left="-491" w:hanging="360"/>
      <w:jc w:val="both"/>
    </w:pPr>
    <w:rPr>
      <w:rFonts w:cs="FrankRuehl"/>
      <w:sz w:val="20"/>
      <w:szCs w:val="26"/>
    </w:rPr>
  </w:style>
  <w:style w:type="paragraph" w:styleId="47">
    <w:name w:val="List Bullet 4"/>
    <w:basedOn w:val="ac"/>
    <w:autoRedefine/>
    <w:semiHidden/>
    <w:unhideWhenUsed/>
    <w:rsid w:val="007B116C"/>
    <w:pPr>
      <w:tabs>
        <w:tab w:val="num" w:pos="360"/>
      </w:tabs>
      <w:spacing w:before="0" w:line="360" w:lineRule="auto"/>
      <w:ind w:left="360" w:right="360" w:hanging="360"/>
    </w:pPr>
    <w:rPr>
      <w:rFonts w:cs="Times New Roman"/>
      <w:lang w:eastAsia="en-US"/>
    </w:rPr>
  </w:style>
  <w:style w:type="paragraph" w:styleId="53">
    <w:name w:val="List Bullet 5"/>
    <w:basedOn w:val="ac"/>
    <w:autoRedefine/>
    <w:semiHidden/>
    <w:unhideWhenUsed/>
    <w:rsid w:val="007B116C"/>
    <w:pPr>
      <w:spacing w:before="0" w:line="360" w:lineRule="auto"/>
      <w:ind w:left="849" w:right="849" w:hanging="283"/>
    </w:pPr>
    <w:rPr>
      <w:rFonts w:cs="Times New Roman"/>
      <w:lang w:eastAsia="en-US"/>
    </w:rPr>
  </w:style>
  <w:style w:type="paragraph" w:styleId="27">
    <w:name w:val="List Number 2"/>
    <w:basedOn w:val="ac"/>
    <w:semiHidden/>
    <w:unhideWhenUsed/>
    <w:rsid w:val="007B116C"/>
    <w:pPr>
      <w:tabs>
        <w:tab w:val="num" w:pos="360"/>
      </w:tabs>
      <w:spacing w:before="0" w:line="360" w:lineRule="auto"/>
    </w:pPr>
    <w:rPr>
      <w:rFonts w:cs="Times New Roman"/>
      <w:lang w:eastAsia="en-US"/>
    </w:rPr>
  </w:style>
  <w:style w:type="paragraph" w:styleId="36">
    <w:name w:val="List Number 3"/>
    <w:basedOn w:val="ac"/>
    <w:semiHidden/>
    <w:unhideWhenUsed/>
    <w:rsid w:val="007B116C"/>
    <w:pPr>
      <w:tabs>
        <w:tab w:val="num" w:pos="360"/>
      </w:tabs>
      <w:overflowPunct w:val="0"/>
      <w:autoSpaceDE w:val="0"/>
      <w:autoSpaceDN w:val="0"/>
      <w:adjustRightInd w:val="0"/>
      <w:spacing w:before="0" w:line="240" w:lineRule="auto"/>
      <w:ind w:left="360" w:right="360" w:hanging="360"/>
      <w:jc w:val="both"/>
    </w:pPr>
    <w:rPr>
      <w:rFonts w:cs="FrankRuehl"/>
      <w:sz w:val="20"/>
      <w:szCs w:val="26"/>
    </w:rPr>
  </w:style>
  <w:style w:type="paragraph" w:styleId="48">
    <w:name w:val="List Number 4"/>
    <w:basedOn w:val="ac"/>
    <w:semiHidden/>
    <w:unhideWhenUsed/>
    <w:rsid w:val="007B116C"/>
    <w:pPr>
      <w:spacing w:before="0" w:line="360" w:lineRule="auto"/>
      <w:ind w:left="849" w:right="849" w:hanging="283"/>
    </w:pPr>
    <w:rPr>
      <w:rFonts w:cs="Times New Roman"/>
      <w:lang w:eastAsia="en-US"/>
    </w:rPr>
  </w:style>
  <w:style w:type="paragraph" w:styleId="54">
    <w:name w:val="List Number 5"/>
    <w:basedOn w:val="ac"/>
    <w:semiHidden/>
    <w:unhideWhenUsed/>
    <w:rsid w:val="007B116C"/>
    <w:pPr>
      <w:spacing w:before="0" w:line="360" w:lineRule="auto"/>
      <w:ind w:left="2409" w:right="2409" w:hanging="283"/>
    </w:pPr>
    <w:rPr>
      <w:rFonts w:cs="Times New Roman"/>
      <w:lang w:eastAsia="en-US"/>
    </w:rPr>
  </w:style>
  <w:style w:type="paragraph" w:styleId="affff5">
    <w:name w:val="Title"/>
    <w:basedOn w:val="ac"/>
    <w:link w:val="affff6"/>
    <w:uiPriority w:val="99"/>
    <w:qFormat/>
    <w:rsid w:val="007B116C"/>
    <w:pPr>
      <w:snapToGrid w:val="0"/>
      <w:spacing w:before="0" w:line="240" w:lineRule="auto"/>
      <w:jc w:val="center"/>
    </w:pPr>
    <w:rPr>
      <w:bCs/>
      <w:szCs w:val="28"/>
      <w:u w:val="single"/>
    </w:rPr>
  </w:style>
  <w:style w:type="character" w:customStyle="1" w:styleId="affff6">
    <w:name w:val="כותרת טקסט תו"/>
    <w:basedOn w:val="ad"/>
    <w:link w:val="affff5"/>
    <w:uiPriority w:val="99"/>
    <w:rsid w:val="007B116C"/>
    <w:rPr>
      <w:rFonts w:ascii="Times New Roman" w:eastAsia="Times New Roman" w:hAnsi="Times New Roman" w:cs="David"/>
      <w:bCs/>
      <w:sz w:val="24"/>
      <w:szCs w:val="28"/>
      <w:u w:val="single"/>
      <w:lang w:eastAsia="he-IL"/>
    </w:rPr>
  </w:style>
  <w:style w:type="paragraph" w:styleId="affff7">
    <w:name w:val="List Continue"/>
    <w:basedOn w:val="ac"/>
    <w:semiHidden/>
    <w:unhideWhenUsed/>
    <w:rsid w:val="007B116C"/>
    <w:pPr>
      <w:overflowPunct w:val="0"/>
      <w:autoSpaceDE w:val="0"/>
      <w:autoSpaceDN w:val="0"/>
      <w:adjustRightInd w:val="0"/>
      <w:spacing w:before="0" w:after="120" w:line="240" w:lineRule="auto"/>
      <w:ind w:left="360"/>
      <w:jc w:val="both"/>
    </w:pPr>
    <w:rPr>
      <w:rFonts w:cs="FrankRuehl"/>
      <w:sz w:val="20"/>
      <w:szCs w:val="26"/>
    </w:rPr>
  </w:style>
  <w:style w:type="paragraph" w:styleId="28">
    <w:name w:val="List Continue 2"/>
    <w:basedOn w:val="ac"/>
    <w:semiHidden/>
    <w:unhideWhenUsed/>
    <w:rsid w:val="007B116C"/>
    <w:pPr>
      <w:spacing w:before="0" w:after="120" w:line="360" w:lineRule="auto"/>
      <w:ind w:left="720"/>
    </w:pPr>
    <w:rPr>
      <w:rFonts w:cs="Times New Roman"/>
      <w:lang w:eastAsia="en-US"/>
    </w:rPr>
  </w:style>
  <w:style w:type="paragraph" w:styleId="37">
    <w:name w:val="List Continue 3"/>
    <w:basedOn w:val="ac"/>
    <w:semiHidden/>
    <w:unhideWhenUsed/>
    <w:rsid w:val="007B116C"/>
    <w:pPr>
      <w:overflowPunct w:val="0"/>
      <w:autoSpaceDE w:val="0"/>
      <w:autoSpaceDN w:val="0"/>
      <w:adjustRightInd w:val="0"/>
      <w:spacing w:before="0" w:after="120" w:line="240" w:lineRule="auto"/>
      <w:ind w:left="1080"/>
      <w:jc w:val="both"/>
    </w:pPr>
    <w:rPr>
      <w:rFonts w:cs="FrankRuehl"/>
      <w:sz w:val="20"/>
      <w:szCs w:val="26"/>
    </w:rPr>
  </w:style>
  <w:style w:type="paragraph" w:styleId="49">
    <w:name w:val="List Continue 4"/>
    <w:basedOn w:val="ac"/>
    <w:semiHidden/>
    <w:unhideWhenUsed/>
    <w:rsid w:val="007B116C"/>
    <w:pPr>
      <w:overflowPunct w:val="0"/>
      <w:autoSpaceDE w:val="0"/>
      <w:autoSpaceDN w:val="0"/>
      <w:adjustRightInd w:val="0"/>
      <w:spacing w:before="0" w:after="120" w:line="240" w:lineRule="auto"/>
      <w:ind w:left="1440"/>
      <w:jc w:val="both"/>
    </w:pPr>
    <w:rPr>
      <w:rFonts w:cs="FrankRuehl"/>
      <w:sz w:val="20"/>
      <w:szCs w:val="26"/>
    </w:rPr>
  </w:style>
  <w:style w:type="paragraph" w:styleId="55">
    <w:name w:val="List Continue 5"/>
    <w:basedOn w:val="ac"/>
    <w:semiHidden/>
    <w:unhideWhenUsed/>
    <w:rsid w:val="007B116C"/>
    <w:pPr>
      <w:overflowPunct w:val="0"/>
      <w:autoSpaceDE w:val="0"/>
      <w:autoSpaceDN w:val="0"/>
      <w:adjustRightInd w:val="0"/>
      <w:spacing w:before="0" w:after="120" w:line="240" w:lineRule="auto"/>
      <w:ind w:left="1800"/>
      <w:jc w:val="both"/>
    </w:pPr>
    <w:rPr>
      <w:rFonts w:cs="FrankRuehl"/>
      <w:sz w:val="20"/>
      <w:szCs w:val="26"/>
    </w:rPr>
  </w:style>
  <w:style w:type="paragraph" w:styleId="affff8">
    <w:name w:val="Subtitle"/>
    <w:basedOn w:val="ac"/>
    <w:link w:val="affff9"/>
    <w:qFormat/>
    <w:rsid w:val="007B116C"/>
    <w:pPr>
      <w:spacing w:before="0" w:after="60" w:line="360" w:lineRule="auto"/>
      <w:jc w:val="center"/>
      <w:outlineLvl w:val="1"/>
    </w:pPr>
    <w:rPr>
      <w:rFonts w:ascii="Arial" w:hAnsi="Arial" w:cs="Arial"/>
      <w:lang w:eastAsia="en-US"/>
    </w:rPr>
  </w:style>
  <w:style w:type="character" w:customStyle="1" w:styleId="affff9">
    <w:name w:val="כותרת משנה תו"/>
    <w:basedOn w:val="ad"/>
    <w:link w:val="affff8"/>
    <w:rsid w:val="007B116C"/>
    <w:rPr>
      <w:rFonts w:ascii="Arial" w:eastAsia="Times New Roman" w:hAnsi="Arial" w:cs="Arial"/>
      <w:sz w:val="24"/>
      <w:szCs w:val="24"/>
    </w:rPr>
  </w:style>
  <w:style w:type="paragraph" w:styleId="29">
    <w:name w:val="Body Text 2"/>
    <w:basedOn w:val="ac"/>
    <w:link w:val="2a"/>
    <w:semiHidden/>
    <w:unhideWhenUsed/>
    <w:rsid w:val="007B116C"/>
    <w:pPr>
      <w:spacing w:before="0" w:after="120" w:line="480" w:lineRule="auto"/>
    </w:pPr>
  </w:style>
  <w:style w:type="character" w:customStyle="1" w:styleId="2a">
    <w:name w:val="גוף טקסט 2 תו"/>
    <w:basedOn w:val="ad"/>
    <w:link w:val="29"/>
    <w:semiHidden/>
    <w:rsid w:val="007B116C"/>
    <w:rPr>
      <w:rFonts w:ascii="Times New Roman" w:eastAsia="Times New Roman" w:hAnsi="Times New Roman" w:cs="David"/>
      <w:sz w:val="24"/>
      <w:szCs w:val="24"/>
      <w:lang w:eastAsia="he-IL"/>
    </w:rPr>
  </w:style>
  <w:style w:type="paragraph" w:styleId="38">
    <w:name w:val="Body Text 3"/>
    <w:basedOn w:val="ac"/>
    <w:link w:val="39"/>
    <w:semiHidden/>
    <w:unhideWhenUsed/>
    <w:rsid w:val="007B116C"/>
    <w:pPr>
      <w:spacing w:before="0" w:after="120" w:line="240" w:lineRule="auto"/>
    </w:pPr>
    <w:rPr>
      <w:rFonts w:cs="Times New Roman"/>
      <w:sz w:val="16"/>
      <w:szCs w:val="16"/>
    </w:rPr>
  </w:style>
  <w:style w:type="character" w:customStyle="1" w:styleId="39">
    <w:name w:val="גוף טקסט 3 תו"/>
    <w:basedOn w:val="ad"/>
    <w:link w:val="38"/>
    <w:semiHidden/>
    <w:rsid w:val="007B116C"/>
    <w:rPr>
      <w:rFonts w:ascii="Times New Roman" w:eastAsia="Times New Roman" w:hAnsi="Times New Roman" w:cs="Times New Roman"/>
      <w:sz w:val="16"/>
      <w:szCs w:val="16"/>
      <w:lang w:eastAsia="he-IL"/>
    </w:rPr>
  </w:style>
  <w:style w:type="paragraph" w:styleId="2b">
    <w:name w:val="Body Text Indent 2"/>
    <w:basedOn w:val="ac"/>
    <w:link w:val="2c"/>
    <w:semiHidden/>
    <w:unhideWhenUsed/>
    <w:rsid w:val="007B116C"/>
    <w:pPr>
      <w:snapToGrid w:val="0"/>
      <w:spacing w:before="240" w:line="240" w:lineRule="auto"/>
      <w:ind w:hanging="1417"/>
      <w:jc w:val="both"/>
    </w:pPr>
  </w:style>
  <w:style w:type="character" w:customStyle="1" w:styleId="2c">
    <w:name w:val="כניסה בגוף טקסט 2 תו"/>
    <w:basedOn w:val="ad"/>
    <w:link w:val="2b"/>
    <w:semiHidden/>
    <w:rsid w:val="007B116C"/>
    <w:rPr>
      <w:rFonts w:ascii="Times New Roman" w:eastAsia="Times New Roman" w:hAnsi="Times New Roman" w:cs="David"/>
      <w:sz w:val="24"/>
      <w:szCs w:val="24"/>
      <w:lang w:eastAsia="he-IL"/>
    </w:rPr>
  </w:style>
  <w:style w:type="paragraph" w:styleId="3a">
    <w:name w:val="Body Text Indent 3"/>
    <w:basedOn w:val="ac"/>
    <w:link w:val="3b"/>
    <w:semiHidden/>
    <w:unhideWhenUsed/>
    <w:rsid w:val="007B116C"/>
    <w:pPr>
      <w:spacing w:before="240" w:line="240" w:lineRule="auto"/>
      <w:ind w:hanging="51"/>
      <w:jc w:val="both"/>
    </w:pPr>
  </w:style>
  <w:style w:type="character" w:customStyle="1" w:styleId="3b">
    <w:name w:val="כניסה בגוף טקסט 3 תו"/>
    <w:basedOn w:val="ad"/>
    <w:link w:val="3a"/>
    <w:semiHidden/>
    <w:rsid w:val="007B116C"/>
    <w:rPr>
      <w:rFonts w:ascii="Times New Roman" w:eastAsia="Times New Roman" w:hAnsi="Times New Roman" w:cs="David"/>
      <w:sz w:val="24"/>
      <w:szCs w:val="24"/>
      <w:lang w:eastAsia="he-IL"/>
    </w:rPr>
  </w:style>
  <w:style w:type="paragraph" w:styleId="affffa">
    <w:name w:val="No Spacing"/>
    <w:uiPriority w:val="1"/>
    <w:qFormat/>
    <w:rsid w:val="007B116C"/>
    <w:pPr>
      <w:bidi/>
      <w:spacing w:after="0" w:line="240" w:lineRule="auto"/>
    </w:pPr>
    <w:rPr>
      <w:rFonts w:ascii="Calibri" w:eastAsia="Calibri" w:hAnsi="Calibri" w:cs="Arial"/>
    </w:rPr>
  </w:style>
  <w:style w:type="paragraph" w:styleId="affffb">
    <w:name w:val="Revision"/>
    <w:uiPriority w:val="99"/>
    <w:semiHidden/>
    <w:rsid w:val="007B116C"/>
    <w:pPr>
      <w:spacing w:after="0" w:line="240" w:lineRule="auto"/>
    </w:pPr>
    <w:rPr>
      <w:rFonts w:ascii="Times New Roman" w:eastAsia="Times New Roman" w:hAnsi="Times New Roman" w:cs="David"/>
      <w:sz w:val="24"/>
      <w:szCs w:val="24"/>
      <w:lang w:eastAsia="he-IL"/>
    </w:rPr>
  </w:style>
  <w:style w:type="paragraph" w:customStyle="1" w:styleId="a9">
    <w:name w:val="מדורג"/>
    <w:basedOn w:val="ac"/>
    <w:uiPriority w:val="99"/>
    <w:rsid w:val="007B116C"/>
    <w:pPr>
      <w:numPr>
        <w:numId w:val="18"/>
      </w:numPr>
      <w:spacing w:before="0" w:line="240" w:lineRule="auto"/>
      <w:ind w:right="397"/>
    </w:pPr>
    <w:rPr>
      <w:szCs w:val="26"/>
    </w:rPr>
  </w:style>
  <w:style w:type="paragraph" w:customStyle="1" w:styleId="ab">
    <w:name w:val="מספור ראשי"/>
    <w:basedOn w:val="ac"/>
    <w:uiPriority w:val="99"/>
    <w:rsid w:val="007B116C"/>
    <w:pPr>
      <w:numPr>
        <w:numId w:val="19"/>
      </w:numPr>
      <w:spacing w:before="0" w:line="240" w:lineRule="auto"/>
      <w:ind w:right="397"/>
    </w:pPr>
    <w:rPr>
      <w:szCs w:val="26"/>
    </w:rPr>
  </w:style>
  <w:style w:type="paragraph" w:customStyle="1" w:styleId="affffc">
    <w:name w:val="א"/>
    <w:basedOn w:val="ac"/>
    <w:rsid w:val="007B116C"/>
    <w:pPr>
      <w:snapToGrid w:val="0"/>
      <w:spacing w:before="0" w:line="360" w:lineRule="exact"/>
      <w:ind w:left="1701" w:hanging="567"/>
    </w:pPr>
    <w:rPr>
      <w:sz w:val="20"/>
    </w:rPr>
  </w:style>
  <w:style w:type="character" w:customStyle="1" w:styleId="110">
    <w:name w:val="1.1 תו"/>
    <w:basedOn w:val="affff"/>
    <w:link w:val="111"/>
    <w:locked/>
    <w:rsid w:val="007B116C"/>
    <w:rPr>
      <w:rFonts w:ascii="Times New Roman" w:eastAsia="Times New Roman" w:hAnsi="Times New Roman" w:cs="David"/>
      <w:sz w:val="24"/>
      <w:szCs w:val="24"/>
      <w:lang w:eastAsia="he-IL"/>
    </w:rPr>
  </w:style>
  <w:style w:type="paragraph" w:customStyle="1" w:styleId="111">
    <w:name w:val="1.1"/>
    <w:basedOn w:val="af0"/>
    <w:link w:val="110"/>
    <w:qFormat/>
    <w:rsid w:val="007B116C"/>
    <w:pPr>
      <w:tabs>
        <w:tab w:val="clear" w:pos="4320"/>
        <w:tab w:val="clear" w:pos="8640"/>
      </w:tabs>
      <w:snapToGrid w:val="0"/>
      <w:spacing w:line="360" w:lineRule="exact"/>
      <w:ind w:left="1701" w:right="1134" w:hanging="1134"/>
    </w:pPr>
  </w:style>
  <w:style w:type="paragraph" w:customStyle="1" w:styleId="14">
    <w:name w:val="1)"/>
    <w:basedOn w:val="affffc"/>
    <w:rsid w:val="007B116C"/>
    <w:pPr>
      <w:ind w:right="2268"/>
    </w:pPr>
  </w:style>
  <w:style w:type="paragraph" w:customStyle="1" w:styleId="affffd">
    <w:name w:val="פסקה רגילה"/>
    <w:basedOn w:val="affff1"/>
    <w:rsid w:val="007B116C"/>
  </w:style>
  <w:style w:type="character" w:customStyle="1" w:styleId="Normal01">
    <w:name w:val="Normal 0 תו1"/>
    <w:link w:val="Normal0"/>
    <w:locked/>
    <w:rsid w:val="007B116C"/>
    <w:rPr>
      <w:rFonts w:ascii="Times New Roman" w:eastAsia="Times New Roman" w:hAnsi="Times New Roman" w:cs="David"/>
      <w:szCs w:val="24"/>
      <w:lang w:eastAsia="he-IL"/>
    </w:rPr>
  </w:style>
  <w:style w:type="paragraph" w:customStyle="1" w:styleId="Normal0">
    <w:name w:val="Normal 0"/>
    <w:basedOn w:val="ac"/>
    <w:link w:val="Normal01"/>
    <w:rsid w:val="007B116C"/>
    <w:pPr>
      <w:spacing w:line="320" w:lineRule="exact"/>
    </w:pPr>
    <w:rPr>
      <w:sz w:val="22"/>
    </w:rPr>
  </w:style>
  <w:style w:type="paragraph" w:customStyle="1" w:styleId="H2">
    <w:name w:val="H2"/>
    <w:basedOn w:val="Normal0"/>
    <w:next w:val="ac"/>
    <w:rsid w:val="007B116C"/>
    <w:pPr>
      <w:spacing w:before="240" w:after="120"/>
      <w:outlineLvl w:val="1"/>
    </w:pPr>
    <w:rPr>
      <w:b/>
      <w:bCs/>
      <w:spacing w:val="30"/>
      <w:sz w:val="24"/>
      <w:szCs w:val="28"/>
    </w:rPr>
  </w:style>
  <w:style w:type="character" w:customStyle="1" w:styleId="RonnyBase1">
    <w:name w:val="RonnyBase תו1"/>
    <w:link w:val="RonnyBase"/>
    <w:uiPriority w:val="99"/>
    <w:locked/>
    <w:rsid w:val="007B116C"/>
    <w:rPr>
      <w:rFonts w:ascii="Times New Roman" w:eastAsia="Times New Roman" w:hAnsi="Times New Roman" w:cs="David"/>
    </w:rPr>
  </w:style>
  <w:style w:type="paragraph" w:customStyle="1" w:styleId="RonnyBase">
    <w:name w:val="RonnyBase"/>
    <w:link w:val="RonnyBase1"/>
    <w:uiPriority w:val="99"/>
    <w:rsid w:val="007B116C"/>
    <w:pPr>
      <w:keepLines/>
      <w:bidi/>
      <w:spacing w:before="120" w:after="0" w:line="240" w:lineRule="auto"/>
      <w:ind w:right="1040"/>
      <w:jc w:val="both"/>
    </w:pPr>
    <w:rPr>
      <w:rFonts w:ascii="Times New Roman" w:eastAsia="Times New Roman" w:hAnsi="Times New Roman" w:cs="David"/>
    </w:rPr>
  </w:style>
  <w:style w:type="paragraph" w:customStyle="1" w:styleId="N-1">
    <w:name w:val="N-1"/>
    <w:basedOn w:val="ac"/>
    <w:rsid w:val="007B116C"/>
    <w:pPr>
      <w:overflowPunct w:val="0"/>
      <w:autoSpaceDE w:val="0"/>
      <w:autoSpaceDN w:val="0"/>
      <w:adjustRightInd w:val="0"/>
      <w:spacing w:before="0" w:line="360" w:lineRule="auto"/>
      <w:ind w:left="567"/>
    </w:pPr>
    <w:rPr>
      <w:spacing w:val="10"/>
      <w:sz w:val="20"/>
    </w:rPr>
  </w:style>
  <w:style w:type="character" w:customStyle="1" w:styleId="1Char">
    <w:name w:val="כותרת1 Char"/>
    <w:basedOn w:val="ad"/>
    <w:link w:val="15"/>
    <w:locked/>
    <w:rsid w:val="007B116C"/>
    <w:rPr>
      <w:rFonts w:ascii="Times New Roman" w:eastAsia="Times New Roman" w:hAnsi="Times New Roman" w:cs="David"/>
      <w:b/>
      <w:bCs/>
      <w:sz w:val="36"/>
      <w:szCs w:val="36"/>
      <w:lang w:eastAsia="he-IL"/>
    </w:rPr>
  </w:style>
  <w:style w:type="paragraph" w:customStyle="1" w:styleId="15">
    <w:name w:val="כותרת1"/>
    <w:basedOn w:val="ac"/>
    <w:next w:val="ac"/>
    <w:link w:val="1Char"/>
    <w:qFormat/>
    <w:rsid w:val="007B116C"/>
    <w:pPr>
      <w:spacing w:before="0" w:line="360" w:lineRule="auto"/>
      <w:outlineLvl w:val="3"/>
    </w:pPr>
    <w:rPr>
      <w:b/>
      <w:bCs/>
      <w:sz w:val="36"/>
      <w:szCs w:val="36"/>
    </w:rPr>
  </w:style>
  <w:style w:type="paragraph" w:customStyle="1" w:styleId="2d">
    <w:name w:val="כותרת2"/>
    <w:basedOn w:val="15"/>
    <w:next w:val="ac"/>
    <w:qFormat/>
    <w:rsid w:val="007B116C"/>
    <w:rPr>
      <w:sz w:val="28"/>
      <w:szCs w:val="28"/>
    </w:rPr>
  </w:style>
  <w:style w:type="paragraph" w:customStyle="1" w:styleId="3c">
    <w:name w:val="כותרת3"/>
    <w:basedOn w:val="2d"/>
    <w:next w:val="ac"/>
    <w:qFormat/>
    <w:rsid w:val="007B116C"/>
    <w:rPr>
      <w:sz w:val="24"/>
      <w:szCs w:val="24"/>
    </w:rPr>
  </w:style>
  <w:style w:type="paragraph" w:customStyle="1" w:styleId="16">
    <w:name w:val="ציטוט1"/>
    <w:basedOn w:val="ac"/>
    <w:uiPriority w:val="99"/>
    <w:rsid w:val="007B116C"/>
    <w:pPr>
      <w:spacing w:before="0" w:after="120" w:line="240" w:lineRule="auto"/>
      <w:ind w:left="1985" w:right="720"/>
      <w:jc w:val="both"/>
    </w:pPr>
    <w:rPr>
      <w:b/>
      <w:bCs/>
      <w:lang w:eastAsia="en-US"/>
    </w:rPr>
  </w:style>
  <w:style w:type="paragraph" w:customStyle="1" w:styleId="P00">
    <w:name w:val="P00"/>
    <w:uiPriority w:val="99"/>
    <w:rsid w:val="007B11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e">
    <w:name w:val="טקסט סעיף תו"/>
    <w:basedOn w:val="ad"/>
    <w:link w:val="afffff"/>
    <w:uiPriority w:val="99"/>
    <w:locked/>
    <w:rsid w:val="007B116C"/>
    <w:rPr>
      <w:rFonts w:ascii="Arial" w:hAnsi="Arial" w:cs="Arial"/>
    </w:rPr>
  </w:style>
  <w:style w:type="paragraph" w:customStyle="1" w:styleId="afffff">
    <w:name w:val="טקסט סעיף"/>
    <w:basedOn w:val="ac"/>
    <w:link w:val="affffe"/>
    <w:uiPriority w:val="99"/>
    <w:rsid w:val="007B116C"/>
    <w:pPr>
      <w:tabs>
        <w:tab w:val="num" w:pos="1107"/>
      </w:tabs>
      <w:spacing w:before="0" w:line="360" w:lineRule="auto"/>
      <w:ind w:left="1107" w:hanging="567"/>
      <w:jc w:val="both"/>
    </w:pPr>
    <w:rPr>
      <w:rFonts w:ascii="Arial" w:eastAsiaTheme="minorHAnsi" w:hAnsi="Arial" w:cs="Arial"/>
      <w:sz w:val="22"/>
      <w:szCs w:val="22"/>
      <w:lang w:eastAsia="en-US"/>
    </w:rPr>
  </w:style>
  <w:style w:type="paragraph" w:customStyle="1" w:styleId="a1">
    <w:name w:val="כותרת סעיף"/>
    <w:basedOn w:val="ac"/>
    <w:rsid w:val="007B116C"/>
    <w:pPr>
      <w:numPr>
        <w:numId w:val="20"/>
      </w:numPr>
      <w:spacing w:before="240" w:line="360" w:lineRule="auto"/>
      <w:jc w:val="both"/>
    </w:pPr>
    <w:rPr>
      <w:rFonts w:ascii="Arial" w:hAnsi="Arial" w:cs="Arial"/>
      <w:b/>
      <w:bCs/>
      <w:color w:val="1B3461"/>
      <w:sz w:val="22"/>
      <w:szCs w:val="22"/>
      <w:lang w:eastAsia="en-US"/>
    </w:rPr>
  </w:style>
  <w:style w:type="paragraph" w:customStyle="1" w:styleId="a2">
    <w:name w:val="טקסט סעיף תו תו תו תו"/>
    <w:basedOn w:val="ac"/>
    <w:uiPriority w:val="99"/>
    <w:rsid w:val="007B116C"/>
    <w:pPr>
      <w:numPr>
        <w:ilvl w:val="1"/>
        <w:numId w:val="20"/>
      </w:numPr>
      <w:spacing w:before="0" w:line="360" w:lineRule="auto"/>
      <w:jc w:val="both"/>
    </w:pPr>
    <w:rPr>
      <w:rFonts w:ascii="Arial" w:hAnsi="Arial" w:cs="Arial"/>
      <w:sz w:val="22"/>
      <w:szCs w:val="22"/>
      <w:lang w:eastAsia="en-US"/>
    </w:rPr>
  </w:style>
  <w:style w:type="paragraph" w:customStyle="1" w:styleId="a3">
    <w:name w:val="תת סעיף"/>
    <w:basedOn w:val="ac"/>
    <w:rsid w:val="007B116C"/>
    <w:pPr>
      <w:numPr>
        <w:ilvl w:val="2"/>
        <w:numId w:val="20"/>
      </w:numPr>
      <w:spacing w:before="0" w:line="360" w:lineRule="auto"/>
      <w:jc w:val="both"/>
    </w:pPr>
    <w:rPr>
      <w:rFonts w:cs="Arial"/>
      <w:sz w:val="22"/>
      <w:szCs w:val="22"/>
      <w:lang w:eastAsia="en-US"/>
    </w:rPr>
  </w:style>
  <w:style w:type="paragraph" w:customStyle="1" w:styleId="1">
    <w:name w:val="תת סעיף1"/>
    <w:basedOn w:val="a3"/>
    <w:rsid w:val="007B116C"/>
    <w:pPr>
      <w:numPr>
        <w:ilvl w:val="3"/>
      </w:numPr>
      <w:tabs>
        <w:tab w:val="num" w:pos="2880"/>
      </w:tabs>
    </w:pPr>
  </w:style>
  <w:style w:type="paragraph" w:customStyle="1" w:styleId="211111">
    <w:name w:val="תת סעיף2 1.1.1.1.1"/>
    <w:basedOn w:val="1"/>
    <w:uiPriority w:val="99"/>
    <w:rsid w:val="007B116C"/>
    <w:pPr>
      <w:numPr>
        <w:ilvl w:val="0"/>
        <w:numId w:val="0"/>
      </w:numPr>
      <w:tabs>
        <w:tab w:val="num" w:pos="2700"/>
      </w:tabs>
      <w:ind w:left="3969" w:hanging="1134"/>
    </w:pPr>
  </w:style>
  <w:style w:type="character" w:customStyle="1" w:styleId="Normal11">
    <w:name w:val="Normal 1 תו"/>
    <w:basedOn w:val="ad"/>
    <w:link w:val="Normal12"/>
    <w:uiPriority w:val="99"/>
    <w:locked/>
    <w:rsid w:val="007B116C"/>
    <w:rPr>
      <w:rFonts w:ascii="Arial" w:eastAsia="Times New Roman" w:hAnsi="Arial" w:cs="David"/>
      <w:sz w:val="24"/>
      <w:szCs w:val="24"/>
    </w:rPr>
  </w:style>
  <w:style w:type="paragraph" w:customStyle="1" w:styleId="Normal12">
    <w:name w:val="Normal 1"/>
    <w:basedOn w:val="ac"/>
    <w:link w:val="Normal11"/>
    <w:uiPriority w:val="99"/>
    <w:rsid w:val="007B116C"/>
    <w:pPr>
      <w:spacing w:after="120" w:line="240" w:lineRule="auto"/>
      <w:ind w:left="567"/>
      <w:jc w:val="both"/>
    </w:pPr>
    <w:rPr>
      <w:rFonts w:ascii="Arial" w:hAnsi="Arial"/>
      <w:lang w:eastAsia="en-US"/>
    </w:rPr>
  </w:style>
  <w:style w:type="paragraph" w:customStyle="1" w:styleId="a7">
    <w:name w:val="כותרת סעיף ראשי"/>
    <w:basedOn w:val="af3"/>
    <w:rsid w:val="007B116C"/>
    <w:pPr>
      <w:numPr>
        <w:numId w:val="21"/>
      </w:numPr>
      <w:snapToGrid w:val="0"/>
      <w:spacing w:before="0" w:after="120" w:line="360" w:lineRule="auto"/>
      <w:jc w:val="left"/>
    </w:pPr>
    <w:rPr>
      <w:rFonts w:cs="Arial"/>
      <w:b/>
      <w:bCs/>
      <w:snapToGrid/>
      <w:sz w:val="22"/>
      <w:szCs w:val="22"/>
      <w:u w:val="single"/>
    </w:rPr>
  </w:style>
  <w:style w:type="paragraph" w:customStyle="1" w:styleId="a8">
    <w:name w:val="טקסט נורמל"/>
    <w:rsid w:val="007B116C"/>
    <w:pPr>
      <w:numPr>
        <w:ilvl w:val="1"/>
        <w:numId w:val="2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d"/>
    <w:link w:val="Normal20"/>
    <w:locked/>
    <w:rsid w:val="007B116C"/>
    <w:rPr>
      <w:rFonts w:ascii="Arial" w:eastAsia="Times New Roman" w:hAnsi="Arial" w:cs="David"/>
      <w:szCs w:val="24"/>
    </w:rPr>
  </w:style>
  <w:style w:type="paragraph" w:customStyle="1" w:styleId="Normal20">
    <w:name w:val="Normal 2"/>
    <w:basedOn w:val="ac"/>
    <w:link w:val="Normal21"/>
    <w:rsid w:val="007B116C"/>
    <w:pPr>
      <w:spacing w:before="0" w:after="240" w:line="360" w:lineRule="auto"/>
      <w:ind w:left="1134"/>
      <w:jc w:val="both"/>
    </w:pPr>
    <w:rPr>
      <w:rFonts w:ascii="Arial" w:hAnsi="Arial"/>
      <w:sz w:val="22"/>
      <w:lang w:eastAsia="en-US"/>
    </w:rPr>
  </w:style>
  <w:style w:type="character" w:customStyle="1" w:styleId="3d">
    <w:name w:val="פסקה 3 תו"/>
    <w:link w:val="3e"/>
    <w:locked/>
    <w:rsid w:val="007B116C"/>
    <w:rPr>
      <w:rFonts w:ascii="Times New Roman" w:eastAsia="Times New Roman" w:hAnsi="Times New Roman" w:cs="Times New Roman"/>
      <w:sz w:val="24"/>
      <w:szCs w:val="24"/>
      <w:lang w:eastAsia="he-IL"/>
    </w:rPr>
  </w:style>
  <w:style w:type="paragraph" w:customStyle="1" w:styleId="3e">
    <w:name w:val="פסקה 3"/>
    <w:basedOn w:val="ac"/>
    <w:link w:val="3d"/>
    <w:rsid w:val="007B116C"/>
    <w:pPr>
      <w:spacing w:before="0" w:line="240" w:lineRule="auto"/>
      <w:ind w:left="720"/>
      <w:jc w:val="both"/>
    </w:pPr>
    <w:rPr>
      <w:rFonts w:cs="Times New Roman"/>
    </w:rPr>
  </w:style>
  <w:style w:type="paragraph" w:customStyle="1" w:styleId="4a">
    <w:name w:val="פסקה 4"/>
    <w:basedOn w:val="afffe"/>
    <w:uiPriority w:val="99"/>
    <w:rsid w:val="007B116C"/>
    <w:pPr>
      <w:spacing w:before="0" w:line="360" w:lineRule="auto"/>
      <w:ind w:left="2160"/>
    </w:pPr>
    <w:rPr>
      <w:rFonts w:ascii="Tahoma" w:hAnsi="Tahoma" w:cs="Tahoma"/>
      <w:noProof/>
    </w:rPr>
  </w:style>
  <w:style w:type="paragraph" w:customStyle="1" w:styleId="RonnyHeading">
    <w:name w:val="RonnyHeading"/>
    <w:basedOn w:val="RonnyBase"/>
    <w:next w:val="RonnyBase"/>
    <w:rsid w:val="007B116C"/>
    <w:pPr>
      <w:ind w:left="1040" w:hanging="1134"/>
    </w:pPr>
  </w:style>
  <w:style w:type="paragraph" w:customStyle="1" w:styleId="-5">
    <w:name w:val="טבלת דרישות - שורה"/>
    <w:basedOn w:val="ac"/>
    <w:rsid w:val="007B116C"/>
    <w:pPr>
      <w:keepLines/>
      <w:overflowPunct w:val="0"/>
      <w:autoSpaceDE w:val="0"/>
      <w:autoSpaceDN w:val="0"/>
      <w:adjustRightInd w:val="0"/>
      <w:spacing w:line="360" w:lineRule="auto"/>
    </w:pPr>
  </w:style>
  <w:style w:type="paragraph" w:customStyle="1" w:styleId="17">
    <w:name w:val="פיסקה1"/>
    <w:basedOn w:val="ac"/>
    <w:rsid w:val="007B116C"/>
    <w:pPr>
      <w:tabs>
        <w:tab w:val="left" w:pos="1800"/>
      </w:tabs>
      <w:overflowPunct w:val="0"/>
      <w:autoSpaceDE w:val="0"/>
      <w:autoSpaceDN w:val="0"/>
      <w:adjustRightInd w:val="0"/>
      <w:spacing w:before="0" w:line="360" w:lineRule="auto"/>
      <w:ind w:left="284"/>
      <w:jc w:val="both"/>
    </w:pPr>
    <w:rPr>
      <w:noProof/>
    </w:rPr>
  </w:style>
  <w:style w:type="paragraph" w:customStyle="1" w:styleId="2e">
    <w:name w:val="פיסקה2"/>
    <w:basedOn w:val="ac"/>
    <w:rsid w:val="007B116C"/>
    <w:pPr>
      <w:tabs>
        <w:tab w:val="left" w:pos="1800"/>
      </w:tabs>
      <w:overflowPunct w:val="0"/>
      <w:autoSpaceDE w:val="0"/>
      <w:autoSpaceDN w:val="0"/>
      <w:adjustRightInd w:val="0"/>
      <w:spacing w:before="0" w:line="360" w:lineRule="auto"/>
      <w:ind w:left="1021"/>
      <w:jc w:val="both"/>
    </w:pPr>
    <w:rPr>
      <w:noProof/>
    </w:rPr>
  </w:style>
  <w:style w:type="paragraph" w:customStyle="1" w:styleId="3f">
    <w:name w:val="תוכן3"/>
    <w:basedOn w:val="ac"/>
    <w:rsid w:val="007B116C"/>
    <w:pPr>
      <w:spacing w:line="360" w:lineRule="auto"/>
      <w:ind w:left="2160"/>
      <w:jc w:val="both"/>
    </w:pPr>
    <w:rPr>
      <w:sz w:val="26"/>
      <w:lang w:eastAsia="en-US"/>
    </w:rPr>
  </w:style>
  <w:style w:type="paragraph" w:customStyle="1" w:styleId="1110">
    <w:name w:val="סגנון1.1.1"/>
    <w:basedOn w:val="ac"/>
    <w:rsid w:val="007B116C"/>
    <w:pPr>
      <w:keepNext/>
      <w:keepLines/>
      <w:spacing w:after="120" w:line="360" w:lineRule="auto"/>
      <w:ind w:right="969"/>
      <w:outlineLvl w:val="2"/>
    </w:pPr>
    <w:rPr>
      <w:sz w:val="22"/>
      <w:lang w:eastAsia="en-US"/>
    </w:rPr>
  </w:style>
  <w:style w:type="paragraph" w:customStyle="1" w:styleId="bullet1">
    <w:name w:val="bullet1"/>
    <w:basedOn w:val="ac"/>
    <w:rsid w:val="007B116C"/>
    <w:pPr>
      <w:numPr>
        <w:numId w:val="22"/>
      </w:numPr>
      <w:spacing w:line="320" w:lineRule="atLeast"/>
      <w:ind w:left="567"/>
      <w:jc w:val="both"/>
    </w:pPr>
    <w:rPr>
      <w:sz w:val="22"/>
    </w:rPr>
  </w:style>
  <w:style w:type="paragraph" w:customStyle="1" w:styleId="NormalComplexDavid">
    <w:name w:val="Normal + (Complex) David"/>
    <w:aliases w:val="(Complex) 12 pt,Before:  0.01&quot;"/>
    <w:basedOn w:val="Normal1"/>
    <w:rsid w:val="007B116C"/>
    <w:pPr>
      <w:widowControl w:val="0"/>
      <w:spacing w:before="0" w:line="360" w:lineRule="auto"/>
      <w:ind w:left="0"/>
    </w:pPr>
    <w:rPr>
      <w:b/>
      <w:bCs/>
      <w:sz w:val="24"/>
    </w:rPr>
  </w:style>
  <w:style w:type="paragraph" w:customStyle="1" w:styleId="Heading2ComplexDavid">
    <w:name w:val="Heading 2 + (Complex) David"/>
    <w:aliases w:val="10 pt,Justified"/>
    <w:basedOn w:val="20"/>
    <w:rsid w:val="007B116C"/>
    <w:pPr>
      <w:keepNext w:val="0"/>
      <w:widowControl w:val="0"/>
      <w:numPr>
        <w:numId w:val="23"/>
      </w:numPr>
      <w:tabs>
        <w:tab w:val="clear" w:pos="2160"/>
        <w:tab w:val="clear" w:pos="3062"/>
      </w:tabs>
      <w:spacing w:before="60" w:after="60" w:line="360" w:lineRule="auto"/>
      <w:ind w:left="576" w:hanging="576"/>
      <w:jc w:val="both"/>
    </w:pPr>
    <w:rPr>
      <w:sz w:val="28"/>
      <w:szCs w:val="28"/>
    </w:rPr>
  </w:style>
  <w:style w:type="paragraph" w:customStyle="1" w:styleId="Normal3">
    <w:name w:val="Normal3"/>
    <w:basedOn w:val="ac"/>
    <w:rsid w:val="007B116C"/>
    <w:pPr>
      <w:keepLines/>
      <w:widowControl w:val="0"/>
      <w:spacing w:before="60" w:line="360" w:lineRule="auto"/>
      <w:ind w:left="1584"/>
      <w:jc w:val="both"/>
    </w:pPr>
    <w:rPr>
      <w:smallCaps/>
    </w:rPr>
  </w:style>
  <w:style w:type="paragraph" w:customStyle="1" w:styleId="RonnyBase12pt">
    <w:name w:val="RonnyBase + 12 pt"/>
    <w:aliases w:val="After:  0&quot;,Before:  0 pt,Line spacing:  1.5 lines"/>
    <w:basedOn w:val="ac"/>
    <w:rsid w:val="007B116C"/>
    <w:pPr>
      <w:keepLines/>
      <w:widowControl w:val="0"/>
      <w:numPr>
        <w:numId w:val="24"/>
      </w:numPr>
      <w:overflowPunct w:val="0"/>
      <w:autoSpaceDE w:val="0"/>
      <w:autoSpaceDN w:val="0"/>
      <w:adjustRightInd w:val="0"/>
      <w:spacing w:before="0" w:after="240" w:line="360" w:lineRule="auto"/>
      <w:ind w:right="720"/>
      <w:jc w:val="both"/>
    </w:pPr>
  </w:style>
  <w:style w:type="paragraph" w:customStyle="1" w:styleId="4b">
    <w:name w:val="פיסקה 4"/>
    <w:basedOn w:val="ac"/>
    <w:rsid w:val="007B116C"/>
    <w:pPr>
      <w:tabs>
        <w:tab w:val="left" w:pos="2304"/>
        <w:tab w:val="left" w:pos="3456"/>
        <w:tab w:val="left" w:pos="4608"/>
        <w:tab w:val="left" w:pos="5760"/>
        <w:tab w:val="left" w:pos="6912"/>
        <w:tab w:val="left" w:pos="8063"/>
        <w:tab w:val="left" w:pos="9216"/>
        <w:tab w:val="left" w:pos="10368"/>
      </w:tabs>
      <w:spacing w:after="120" w:line="320" w:lineRule="atLeast"/>
      <w:ind w:left="835" w:hanging="504"/>
      <w:jc w:val="both"/>
    </w:pPr>
    <w:rPr>
      <w:sz w:val="22"/>
    </w:rPr>
  </w:style>
  <w:style w:type="paragraph" w:customStyle="1" w:styleId="Listbullet1">
    <w:name w:val="List bullet 1"/>
    <w:basedOn w:val="ac"/>
    <w:rsid w:val="007B116C"/>
    <w:pPr>
      <w:snapToGrid w:val="0"/>
      <w:spacing w:before="0" w:line="360" w:lineRule="auto"/>
      <w:ind w:left="284" w:hanging="284"/>
      <w:jc w:val="both"/>
    </w:pPr>
    <w:rPr>
      <w:sz w:val="20"/>
      <w:lang w:eastAsia="en-US"/>
    </w:rPr>
  </w:style>
  <w:style w:type="character" w:customStyle="1" w:styleId="afff0">
    <w:name w:val="טקסט בסיסי תו"/>
    <w:link w:val="afff"/>
    <w:locked/>
    <w:rsid w:val="007B116C"/>
    <w:rPr>
      <w:rFonts w:ascii="Times New Roman" w:eastAsia="Times New Roman" w:hAnsi="Times New Roman" w:cs="Narkisim"/>
      <w:sz w:val="24"/>
      <w:szCs w:val="24"/>
    </w:rPr>
  </w:style>
  <w:style w:type="character" w:customStyle="1" w:styleId="4c">
    <w:name w:val="כותרת4 תו"/>
    <w:basedOn w:val="ad"/>
    <w:link w:val="40"/>
    <w:locked/>
    <w:rsid w:val="007B116C"/>
    <w:rPr>
      <w:rFonts w:ascii="Times New Roman" w:eastAsia="Times New Roman" w:hAnsi="Times New Roman" w:cs="David"/>
      <w:b/>
      <w:bCs/>
      <w:sz w:val="28"/>
      <w:szCs w:val="28"/>
      <w:lang w:eastAsia="he-IL"/>
    </w:rPr>
  </w:style>
  <w:style w:type="paragraph" w:customStyle="1" w:styleId="40">
    <w:name w:val="כותרת4"/>
    <w:basedOn w:val="30"/>
    <w:link w:val="4c"/>
    <w:qFormat/>
    <w:rsid w:val="007B116C"/>
    <w:pPr>
      <w:keepNext w:val="0"/>
      <w:widowControl w:val="0"/>
      <w:numPr>
        <w:ilvl w:val="3"/>
        <w:numId w:val="23"/>
      </w:numPr>
      <w:spacing w:before="60" w:after="60" w:line="360" w:lineRule="auto"/>
      <w:ind w:left="864" w:hanging="864"/>
    </w:pPr>
    <w:rPr>
      <w:b/>
      <w:bCs/>
      <w:sz w:val="28"/>
      <w:szCs w:val="28"/>
    </w:rPr>
  </w:style>
  <w:style w:type="paragraph" w:customStyle="1" w:styleId="56">
    <w:name w:val="5"/>
    <w:basedOn w:val="ac"/>
    <w:next w:val="af1"/>
    <w:rsid w:val="007B116C"/>
    <w:pPr>
      <w:tabs>
        <w:tab w:val="center" w:pos="4320"/>
        <w:tab w:val="right" w:pos="8640"/>
      </w:tabs>
      <w:overflowPunct w:val="0"/>
      <w:autoSpaceDE w:val="0"/>
      <w:autoSpaceDN w:val="0"/>
      <w:adjustRightInd w:val="0"/>
      <w:spacing w:before="0" w:line="360" w:lineRule="auto"/>
      <w:jc w:val="both"/>
    </w:pPr>
    <w:rPr>
      <w:rFonts w:cs="Narkisim"/>
      <w:b/>
      <w:bCs/>
      <w:sz w:val="20"/>
      <w:szCs w:val="26"/>
    </w:rPr>
  </w:style>
  <w:style w:type="paragraph" w:customStyle="1" w:styleId="18">
    <w:name w:val="פיסקת רשימה1"/>
    <w:basedOn w:val="ac"/>
    <w:uiPriority w:val="34"/>
    <w:qFormat/>
    <w:rsid w:val="007B116C"/>
    <w:pPr>
      <w:spacing w:before="0" w:line="240" w:lineRule="auto"/>
      <w:ind w:left="720"/>
    </w:pPr>
    <w:rPr>
      <w:rFonts w:cs="FrankRuehl"/>
      <w:szCs w:val="26"/>
    </w:rPr>
  </w:style>
  <w:style w:type="character" w:customStyle="1" w:styleId="afffff0">
    <w:name w:val="כותרת נספח תו"/>
    <w:link w:val="a5"/>
    <w:locked/>
    <w:rsid w:val="007B116C"/>
    <w:rPr>
      <w:rFonts w:cs="Narkisim"/>
      <w:b/>
      <w:bCs/>
      <w:sz w:val="28"/>
      <w:szCs w:val="28"/>
      <w:lang w:eastAsia="he-IL"/>
    </w:rPr>
  </w:style>
  <w:style w:type="paragraph" w:customStyle="1" w:styleId="a5">
    <w:name w:val="כותרת נספח"/>
    <w:basedOn w:val="20"/>
    <w:next w:val="ac"/>
    <w:link w:val="afffff0"/>
    <w:rsid w:val="007B116C"/>
    <w:pPr>
      <w:keepNext w:val="0"/>
      <w:pageBreakBefore/>
      <w:widowControl w:val="0"/>
      <w:numPr>
        <w:numId w:val="25"/>
      </w:numPr>
      <w:tabs>
        <w:tab w:val="clear" w:pos="2160"/>
        <w:tab w:val="clear" w:pos="3062"/>
      </w:tabs>
      <w:spacing w:before="60" w:after="360" w:line="240" w:lineRule="auto"/>
    </w:pPr>
    <w:rPr>
      <w:rFonts w:asciiTheme="minorHAnsi" w:eastAsiaTheme="minorHAnsi" w:hAnsiTheme="minorHAnsi" w:cs="Narkisim"/>
      <w:sz w:val="28"/>
      <w:szCs w:val="28"/>
    </w:rPr>
  </w:style>
  <w:style w:type="character" w:customStyle="1" w:styleId="afffff1">
    <w:name w:val="מספור חוזה תו"/>
    <w:link w:val="aa"/>
    <w:locked/>
    <w:rsid w:val="007B116C"/>
    <w:rPr>
      <w:rFonts w:ascii="Times New Roman" w:eastAsia="Times New Roman" w:hAnsi="Times New Roman" w:cs="David"/>
      <w:sz w:val="24"/>
      <w:szCs w:val="24"/>
      <w:u w:val="single"/>
      <w:lang w:eastAsia="he-IL"/>
    </w:rPr>
  </w:style>
  <w:style w:type="paragraph" w:customStyle="1" w:styleId="aa">
    <w:name w:val="מספור חוזה"/>
    <w:basedOn w:val="10"/>
    <w:link w:val="afffff1"/>
    <w:qFormat/>
    <w:rsid w:val="007B116C"/>
    <w:pPr>
      <w:keepNext w:val="0"/>
      <w:widowControl w:val="0"/>
      <w:numPr>
        <w:numId w:val="26"/>
      </w:numPr>
      <w:spacing w:before="60" w:after="60" w:line="360" w:lineRule="auto"/>
      <w:ind w:left="432" w:hanging="432"/>
      <w:jc w:val="left"/>
    </w:pPr>
    <w:rPr>
      <w:b w:val="0"/>
      <w:bCs w:val="0"/>
      <w:noProof w:val="0"/>
      <w:sz w:val="24"/>
      <w:szCs w:val="24"/>
      <w:u w:val="single"/>
      <w14:shadow w14:blurRad="0" w14:dist="0" w14:dir="0" w14:sx="0" w14:sy="0" w14:kx="0" w14:ky="0" w14:algn="none">
        <w14:srgbClr w14:val="000000"/>
      </w14:shadow>
    </w:rPr>
  </w:style>
  <w:style w:type="paragraph" w:customStyle="1" w:styleId="ListParagraph1">
    <w:name w:val="List Paragraph1"/>
    <w:basedOn w:val="ac"/>
    <w:uiPriority w:val="34"/>
    <w:qFormat/>
    <w:rsid w:val="007B116C"/>
    <w:pPr>
      <w:spacing w:before="0" w:line="240" w:lineRule="auto"/>
      <w:ind w:left="720"/>
    </w:pPr>
    <w:rPr>
      <w:rFonts w:cs="FrankRuehl"/>
      <w:szCs w:val="26"/>
    </w:rPr>
  </w:style>
  <w:style w:type="paragraph" w:customStyle="1" w:styleId="DocTitle">
    <w:name w:val="Doc Title"/>
    <w:basedOn w:val="9"/>
    <w:rsid w:val="007B116C"/>
    <w:pPr>
      <w:keepNext w:val="0"/>
      <w:bidi w:val="0"/>
      <w:spacing w:before="0" w:after="200" w:line="276" w:lineRule="auto"/>
    </w:pPr>
    <w:rPr>
      <w:rFonts w:ascii="Calibri" w:eastAsia="Calibri" w:hAnsi="Calibri" w:cs="Arial"/>
      <w:bCs w:val="0"/>
      <w:color w:val="0D4A7B"/>
      <w:sz w:val="60"/>
      <w:szCs w:val="60"/>
      <w:u w:val="none"/>
      <w:lang w:eastAsia="en-US"/>
    </w:rPr>
  </w:style>
  <w:style w:type="character" w:customStyle="1" w:styleId="23">
    <w:name w:val="רמה 2 תו"/>
    <w:basedOn w:val="afff0"/>
    <w:link w:val="22"/>
    <w:locked/>
    <w:rsid w:val="007B116C"/>
    <w:rPr>
      <w:rFonts w:ascii="Times New Roman" w:eastAsia="Times New Roman" w:hAnsi="Times New Roman" w:cs="David"/>
      <w:sz w:val="24"/>
      <w:szCs w:val="24"/>
      <w:lang w:eastAsia="he-IL"/>
    </w:rPr>
  </w:style>
  <w:style w:type="paragraph" w:customStyle="1" w:styleId="3f0">
    <w:name w:val="פיסקה3"/>
    <w:basedOn w:val="ac"/>
    <w:rsid w:val="007B116C"/>
    <w:pPr>
      <w:tabs>
        <w:tab w:val="left" w:pos="1800"/>
      </w:tabs>
      <w:overflowPunct w:val="0"/>
      <w:autoSpaceDE w:val="0"/>
      <w:autoSpaceDN w:val="0"/>
      <w:adjustRightInd w:val="0"/>
      <w:spacing w:before="0" w:line="240" w:lineRule="auto"/>
      <w:ind w:left="1814"/>
      <w:jc w:val="both"/>
    </w:pPr>
    <w:rPr>
      <w:rFonts w:cs="FrankRuehl"/>
      <w:b/>
      <w:noProof/>
      <w:szCs w:val="26"/>
    </w:rPr>
  </w:style>
  <w:style w:type="paragraph" w:customStyle="1" w:styleId="4d">
    <w:name w:val="פיסקה4"/>
    <w:basedOn w:val="ac"/>
    <w:rsid w:val="007B116C"/>
    <w:pPr>
      <w:overflowPunct w:val="0"/>
      <w:autoSpaceDE w:val="0"/>
      <w:autoSpaceDN w:val="0"/>
      <w:adjustRightInd w:val="0"/>
      <w:spacing w:before="0" w:line="240" w:lineRule="auto"/>
      <w:ind w:left="2835"/>
      <w:jc w:val="both"/>
    </w:pPr>
    <w:rPr>
      <w:rFonts w:cs="FrankRuehl"/>
      <w:noProof/>
      <w:szCs w:val="26"/>
    </w:rPr>
  </w:style>
  <w:style w:type="paragraph" w:customStyle="1" w:styleId="57">
    <w:name w:val="פיסקה5"/>
    <w:basedOn w:val="ac"/>
    <w:rsid w:val="007B116C"/>
    <w:pPr>
      <w:overflowPunct w:val="0"/>
      <w:autoSpaceDE w:val="0"/>
      <w:autoSpaceDN w:val="0"/>
      <w:adjustRightInd w:val="0"/>
      <w:spacing w:before="0" w:line="240" w:lineRule="auto"/>
      <w:ind w:left="3232"/>
      <w:jc w:val="both"/>
    </w:pPr>
    <w:rPr>
      <w:rFonts w:cs="FrankRuehl"/>
      <w:noProof/>
      <w:szCs w:val="26"/>
    </w:rPr>
  </w:style>
  <w:style w:type="paragraph" w:customStyle="1" w:styleId="62">
    <w:name w:val="פיסקה6"/>
    <w:basedOn w:val="ac"/>
    <w:rsid w:val="007B116C"/>
    <w:pPr>
      <w:overflowPunct w:val="0"/>
      <w:autoSpaceDE w:val="0"/>
      <w:autoSpaceDN w:val="0"/>
      <w:adjustRightInd w:val="0"/>
      <w:spacing w:before="0" w:line="240" w:lineRule="auto"/>
      <w:ind w:left="3629"/>
      <w:jc w:val="both"/>
    </w:pPr>
    <w:rPr>
      <w:rFonts w:cs="FrankRuehl"/>
      <w:szCs w:val="26"/>
    </w:rPr>
  </w:style>
  <w:style w:type="paragraph" w:customStyle="1" w:styleId="72">
    <w:name w:val="פיסקה7"/>
    <w:basedOn w:val="ac"/>
    <w:rsid w:val="007B116C"/>
    <w:pPr>
      <w:overflowPunct w:val="0"/>
      <w:autoSpaceDE w:val="0"/>
      <w:autoSpaceDN w:val="0"/>
      <w:adjustRightInd w:val="0"/>
      <w:spacing w:before="0" w:line="240" w:lineRule="auto"/>
      <w:ind w:left="4026"/>
      <w:jc w:val="both"/>
    </w:pPr>
    <w:rPr>
      <w:rFonts w:cs="FrankRuehl"/>
      <w:szCs w:val="26"/>
    </w:rPr>
  </w:style>
  <w:style w:type="paragraph" w:customStyle="1" w:styleId="82">
    <w:name w:val="פיסקה8"/>
    <w:basedOn w:val="ac"/>
    <w:rsid w:val="007B116C"/>
    <w:pPr>
      <w:overflowPunct w:val="0"/>
      <w:autoSpaceDE w:val="0"/>
      <w:autoSpaceDN w:val="0"/>
      <w:adjustRightInd w:val="0"/>
      <w:spacing w:before="0" w:line="240" w:lineRule="auto"/>
      <w:ind w:left="4423"/>
      <w:jc w:val="both"/>
    </w:pPr>
    <w:rPr>
      <w:rFonts w:cs="FrankRuehl"/>
      <w:szCs w:val="26"/>
    </w:rPr>
  </w:style>
  <w:style w:type="paragraph" w:customStyle="1" w:styleId="afffff2">
    <w:name w:val="בכבוד"/>
    <w:basedOn w:val="ac"/>
    <w:rsid w:val="007B116C"/>
    <w:pPr>
      <w:tabs>
        <w:tab w:val="center" w:pos="5612"/>
      </w:tabs>
      <w:overflowPunct w:val="0"/>
      <w:autoSpaceDE w:val="0"/>
      <w:autoSpaceDN w:val="0"/>
      <w:adjustRightInd w:val="0"/>
      <w:spacing w:before="0" w:line="360" w:lineRule="auto"/>
      <w:jc w:val="both"/>
    </w:pPr>
    <w:rPr>
      <w:rFonts w:cs="FrankRuehl"/>
      <w:szCs w:val="26"/>
    </w:rPr>
  </w:style>
  <w:style w:type="paragraph" w:customStyle="1" w:styleId="chekbox">
    <w:name w:val="chekbox"/>
    <w:basedOn w:val="ac"/>
    <w:rsid w:val="007B116C"/>
    <w:pPr>
      <w:overflowPunct w:val="0"/>
      <w:autoSpaceDE w:val="0"/>
      <w:autoSpaceDN w:val="0"/>
      <w:adjustRightInd w:val="0"/>
      <w:spacing w:after="120" w:line="240" w:lineRule="auto"/>
      <w:ind w:left="375" w:hanging="375"/>
      <w:jc w:val="both"/>
    </w:pPr>
    <w:rPr>
      <w:sz w:val="20"/>
    </w:rPr>
  </w:style>
  <w:style w:type="paragraph" w:customStyle="1" w:styleId="19">
    <w:name w:val="ממוספר1"/>
    <w:basedOn w:val="ac"/>
    <w:rsid w:val="007B116C"/>
    <w:pPr>
      <w:tabs>
        <w:tab w:val="left" w:pos="397"/>
      </w:tabs>
      <w:overflowPunct w:val="0"/>
      <w:autoSpaceDE w:val="0"/>
      <w:autoSpaceDN w:val="0"/>
      <w:adjustRightInd w:val="0"/>
      <w:spacing w:before="0" w:line="240" w:lineRule="auto"/>
      <w:ind w:left="397" w:hanging="397"/>
    </w:pPr>
    <w:rPr>
      <w:rFonts w:cs="Times New Roman"/>
      <w:sz w:val="22"/>
      <w:szCs w:val="26"/>
    </w:rPr>
  </w:style>
  <w:style w:type="paragraph" w:customStyle="1" w:styleId="2f">
    <w:name w:val="ממוספר2"/>
    <w:basedOn w:val="ac"/>
    <w:rsid w:val="007B116C"/>
    <w:pPr>
      <w:tabs>
        <w:tab w:val="left" w:pos="397"/>
        <w:tab w:val="left" w:pos="794"/>
      </w:tabs>
      <w:overflowPunct w:val="0"/>
      <w:autoSpaceDE w:val="0"/>
      <w:autoSpaceDN w:val="0"/>
      <w:adjustRightInd w:val="0"/>
      <w:spacing w:before="0" w:line="240" w:lineRule="auto"/>
      <w:ind w:left="794" w:hanging="794"/>
    </w:pPr>
    <w:rPr>
      <w:rFonts w:cs="Times New Roman"/>
      <w:sz w:val="22"/>
      <w:szCs w:val="26"/>
    </w:rPr>
  </w:style>
  <w:style w:type="paragraph" w:customStyle="1" w:styleId="3f1">
    <w:name w:val="ממוספר3"/>
    <w:basedOn w:val="ac"/>
    <w:rsid w:val="007B116C"/>
    <w:pPr>
      <w:tabs>
        <w:tab w:val="left" w:pos="1191"/>
      </w:tabs>
      <w:overflowPunct w:val="0"/>
      <w:autoSpaceDE w:val="0"/>
      <w:autoSpaceDN w:val="0"/>
      <w:adjustRightInd w:val="0"/>
      <w:spacing w:before="0" w:line="240" w:lineRule="auto"/>
      <w:ind w:left="1191" w:hanging="397"/>
    </w:pPr>
    <w:rPr>
      <w:rFonts w:cs="Times New Roman"/>
      <w:sz w:val="22"/>
      <w:szCs w:val="26"/>
    </w:rPr>
  </w:style>
  <w:style w:type="paragraph" w:customStyle="1" w:styleId="4e">
    <w:name w:val="ממוספר4"/>
    <w:basedOn w:val="ac"/>
    <w:rsid w:val="007B116C"/>
    <w:pPr>
      <w:tabs>
        <w:tab w:val="left" w:pos="397"/>
        <w:tab w:val="left" w:pos="794"/>
        <w:tab w:val="left" w:pos="1191"/>
        <w:tab w:val="left" w:pos="1588"/>
      </w:tabs>
      <w:overflowPunct w:val="0"/>
      <w:autoSpaceDE w:val="0"/>
      <w:autoSpaceDN w:val="0"/>
      <w:adjustRightInd w:val="0"/>
      <w:spacing w:before="0" w:line="240" w:lineRule="auto"/>
      <w:ind w:left="1588" w:hanging="794"/>
    </w:pPr>
    <w:rPr>
      <w:rFonts w:cs="Times New Roman"/>
      <w:sz w:val="22"/>
      <w:szCs w:val="26"/>
    </w:rPr>
  </w:style>
  <w:style w:type="paragraph" w:customStyle="1" w:styleId="BulletList1">
    <w:name w:val="Bullet List 1"/>
    <w:basedOn w:val="ac"/>
    <w:rsid w:val="007B116C"/>
    <w:pPr>
      <w:tabs>
        <w:tab w:val="num" w:pos="794"/>
      </w:tabs>
      <w:spacing w:line="320" w:lineRule="exact"/>
      <w:ind w:left="794" w:hanging="397"/>
      <w:jc w:val="both"/>
    </w:pPr>
    <w:rPr>
      <w:sz w:val="22"/>
    </w:rPr>
  </w:style>
  <w:style w:type="paragraph" w:customStyle="1" w:styleId="BulletList2">
    <w:name w:val="Bullet List 2"/>
    <w:basedOn w:val="ac"/>
    <w:rsid w:val="007B116C"/>
    <w:pPr>
      <w:numPr>
        <w:numId w:val="27"/>
      </w:numPr>
      <w:spacing w:line="320" w:lineRule="exact"/>
      <w:ind w:hanging="340"/>
      <w:jc w:val="both"/>
    </w:pPr>
    <w:rPr>
      <w:sz w:val="22"/>
    </w:rPr>
  </w:style>
  <w:style w:type="paragraph" w:customStyle="1" w:styleId="DataItem">
    <w:name w:val="DataItem"/>
    <w:basedOn w:val="ac"/>
    <w:rsid w:val="007B116C"/>
    <w:pPr>
      <w:spacing w:line="320" w:lineRule="exact"/>
    </w:pPr>
    <w:rPr>
      <w:sz w:val="22"/>
    </w:rPr>
  </w:style>
  <w:style w:type="paragraph" w:customStyle="1" w:styleId="DataItemB">
    <w:name w:val="DataItemB"/>
    <w:basedOn w:val="ac"/>
    <w:rsid w:val="007B116C"/>
    <w:pPr>
      <w:spacing w:line="320" w:lineRule="exact"/>
    </w:pPr>
    <w:rPr>
      <w:b/>
      <w:bCs/>
      <w:sz w:val="22"/>
    </w:rPr>
  </w:style>
  <w:style w:type="paragraph" w:customStyle="1" w:styleId="FrameShadowed">
    <w:name w:val="Frame Shadowed"/>
    <w:basedOn w:val="ac"/>
    <w:rsid w:val="007B116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795" w:right="795"/>
      <w:jc w:val="both"/>
    </w:pPr>
    <w:rPr>
      <w:b/>
      <w:bCs/>
      <w:sz w:val="22"/>
    </w:rPr>
  </w:style>
  <w:style w:type="paragraph" w:customStyle="1" w:styleId="Normal2Title">
    <w:name w:val="Normal2 Title"/>
    <w:basedOn w:val="ac"/>
    <w:next w:val="Normal2"/>
    <w:rsid w:val="007B116C"/>
    <w:pPr>
      <w:spacing w:line="320" w:lineRule="exact"/>
      <w:ind w:left="795"/>
      <w:jc w:val="both"/>
    </w:pPr>
    <w:rPr>
      <w:b/>
      <w:bCs/>
      <w:sz w:val="22"/>
    </w:rPr>
  </w:style>
  <w:style w:type="paragraph" w:customStyle="1" w:styleId="NumberList1">
    <w:name w:val="Number List 1"/>
    <w:basedOn w:val="ac"/>
    <w:rsid w:val="007B116C"/>
    <w:pPr>
      <w:numPr>
        <w:numId w:val="28"/>
      </w:numPr>
      <w:spacing w:line="320" w:lineRule="exact"/>
      <w:jc w:val="both"/>
    </w:pPr>
    <w:rPr>
      <w:sz w:val="22"/>
    </w:rPr>
  </w:style>
  <w:style w:type="paragraph" w:customStyle="1" w:styleId="NumberList2">
    <w:name w:val="Number List 2"/>
    <w:basedOn w:val="ac"/>
    <w:rsid w:val="007B116C"/>
    <w:pPr>
      <w:numPr>
        <w:numId w:val="29"/>
      </w:numPr>
      <w:spacing w:line="320" w:lineRule="exact"/>
      <w:jc w:val="both"/>
    </w:pPr>
    <w:rPr>
      <w:sz w:val="22"/>
    </w:rPr>
  </w:style>
  <w:style w:type="paragraph" w:customStyle="1" w:styleId="AlphaList1">
    <w:name w:val="Alpha List 1"/>
    <w:basedOn w:val="ac"/>
    <w:rsid w:val="007B116C"/>
    <w:pPr>
      <w:numPr>
        <w:numId w:val="30"/>
      </w:numPr>
      <w:spacing w:line="320" w:lineRule="exact"/>
      <w:jc w:val="both"/>
    </w:pPr>
    <w:rPr>
      <w:sz w:val="22"/>
    </w:rPr>
  </w:style>
  <w:style w:type="paragraph" w:customStyle="1" w:styleId="Frame1">
    <w:name w:val="Frame 1"/>
    <w:basedOn w:val="ac"/>
    <w:rsid w:val="007B116C"/>
    <w:pPr>
      <w:widowControl w:val="0"/>
      <w:pBdr>
        <w:top w:val="double" w:sz="6" w:space="8" w:color="auto"/>
        <w:left w:val="double" w:sz="6" w:space="8" w:color="auto"/>
        <w:bottom w:val="double" w:sz="6" w:space="8" w:color="auto"/>
        <w:right w:val="double" w:sz="6" w:space="8" w:color="auto"/>
      </w:pBdr>
      <w:spacing w:line="320" w:lineRule="exact"/>
      <w:ind w:left="794" w:right="794"/>
      <w:jc w:val="both"/>
    </w:pPr>
    <w:rPr>
      <w:sz w:val="22"/>
    </w:rPr>
  </w:style>
  <w:style w:type="paragraph" w:customStyle="1" w:styleId="SubjectTitle">
    <w:name w:val="Subject Title"/>
    <w:basedOn w:val="20"/>
    <w:next w:val="Normal1"/>
    <w:rsid w:val="007B116C"/>
    <w:pPr>
      <w:keepNext w:val="0"/>
      <w:widowControl w:val="0"/>
      <w:tabs>
        <w:tab w:val="clear" w:pos="2160"/>
        <w:tab w:val="clear" w:pos="3062"/>
      </w:tabs>
      <w:spacing w:before="120" w:after="720" w:line="240" w:lineRule="auto"/>
      <w:ind w:left="794" w:hanging="794"/>
      <w:jc w:val="center"/>
      <w:outlineLvl w:val="9"/>
    </w:pPr>
    <w:rPr>
      <w:smallCaps/>
      <w:spacing w:val="70"/>
      <w:sz w:val="28"/>
      <w:szCs w:val="36"/>
    </w:rPr>
  </w:style>
  <w:style w:type="paragraph" w:customStyle="1" w:styleId="Tableofcontents">
    <w:name w:val="Table of contents"/>
    <w:basedOn w:val="ac"/>
    <w:next w:val="Normal1"/>
    <w:rsid w:val="007B116C"/>
    <w:pPr>
      <w:pageBreakBefore/>
      <w:spacing w:after="120" w:line="320" w:lineRule="exact"/>
      <w:jc w:val="center"/>
    </w:pPr>
    <w:rPr>
      <w:b/>
      <w:bCs/>
      <w:smallCaps/>
      <w:spacing w:val="60"/>
      <w:sz w:val="28"/>
      <w:szCs w:val="32"/>
    </w:rPr>
  </w:style>
  <w:style w:type="paragraph" w:customStyle="1" w:styleId="a6">
    <w:name w:val="א.ב.ג"/>
    <w:basedOn w:val="afff"/>
    <w:rsid w:val="007B116C"/>
    <w:pPr>
      <w:numPr>
        <w:numId w:val="31"/>
      </w:numPr>
      <w:ind w:left="720"/>
    </w:pPr>
  </w:style>
  <w:style w:type="paragraph" w:customStyle="1" w:styleId="afffff3">
    <w:name w:val="טבלה"/>
    <w:basedOn w:val="afff"/>
    <w:rsid w:val="007B116C"/>
    <w:pPr>
      <w:spacing w:before="120" w:beforeAutospacing="0" w:after="120" w:line="240" w:lineRule="auto"/>
    </w:pPr>
  </w:style>
  <w:style w:type="paragraph" w:customStyle="1" w:styleId="CharChar">
    <w:name w:val="Char Char תו תו"/>
    <w:basedOn w:val="ac"/>
    <w:rsid w:val="007B116C"/>
    <w:pPr>
      <w:bidi w:val="0"/>
      <w:spacing w:before="0" w:after="160" w:line="240" w:lineRule="exact"/>
      <w:jc w:val="both"/>
    </w:pPr>
    <w:rPr>
      <w:rFonts w:ascii="Verdana" w:hAnsi="Verdana" w:cs="FrankRuehl"/>
      <w:sz w:val="16"/>
      <w:szCs w:val="20"/>
      <w:lang w:eastAsia="en-US" w:bidi="ar-SA"/>
    </w:rPr>
  </w:style>
  <w:style w:type="paragraph" w:customStyle="1" w:styleId="Letter1">
    <w:name w:val="Letter1"/>
    <w:basedOn w:val="ac"/>
    <w:rsid w:val="007B116C"/>
    <w:pPr>
      <w:numPr>
        <w:numId w:val="32"/>
      </w:numPr>
      <w:spacing w:after="120" w:line="240" w:lineRule="auto"/>
      <w:ind w:right="720"/>
      <w:jc w:val="both"/>
    </w:pPr>
    <w:rPr>
      <w:lang w:eastAsia="en-US"/>
    </w:rPr>
  </w:style>
  <w:style w:type="paragraph" w:customStyle="1" w:styleId="Letter2">
    <w:name w:val="Letter2"/>
    <w:basedOn w:val="ac"/>
    <w:rsid w:val="007B116C"/>
    <w:pPr>
      <w:numPr>
        <w:ilvl w:val="1"/>
        <w:numId w:val="33"/>
      </w:numPr>
      <w:spacing w:after="120" w:line="240" w:lineRule="auto"/>
      <w:jc w:val="both"/>
    </w:pPr>
    <w:rPr>
      <w:lang w:eastAsia="en-US"/>
    </w:rPr>
  </w:style>
  <w:style w:type="paragraph" w:customStyle="1" w:styleId="-">
    <w:name w:val="טקסט א-ב"/>
    <w:basedOn w:val="afff"/>
    <w:rsid w:val="007B116C"/>
    <w:pPr>
      <w:widowControl w:val="0"/>
      <w:numPr>
        <w:numId w:val="34"/>
      </w:numPr>
      <w:spacing w:after="60" w:line="360" w:lineRule="auto"/>
      <w:ind w:left="720" w:right="-720" w:hanging="360"/>
    </w:pPr>
  </w:style>
  <w:style w:type="paragraph" w:customStyle="1" w:styleId="1a">
    <w:name w:val="מהדורה1"/>
    <w:uiPriority w:val="99"/>
    <w:semiHidden/>
    <w:rsid w:val="007B116C"/>
    <w:pPr>
      <w:spacing w:after="0" w:line="240" w:lineRule="auto"/>
    </w:pPr>
    <w:rPr>
      <w:rFonts w:ascii="Times New Roman" w:eastAsia="Times New Roman" w:hAnsi="Times New Roman" w:cs="FrankRuehl"/>
      <w:sz w:val="24"/>
      <w:szCs w:val="26"/>
      <w:lang w:eastAsia="he-IL"/>
    </w:rPr>
  </w:style>
  <w:style w:type="character" w:customStyle="1" w:styleId="1b">
    <w:name w:val="ראשית1 תו"/>
    <w:basedOn w:val="ad"/>
    <w:link w:val="1c"/>
    <w:locked/>
    <w:rsid w:val="007B116C"/>
    <w:rPr>
      <w:rFonts w:ascii="Times New Roman" w:eastAsia="Times New Roman" w:hAnsi="Times New Roman" w:cs="David"/>
      <w:b/>
      <w:bCs/>
      <w:sz w:val="28"/>
      <w:szCs w:val="28"/>
      <w:lang w:eastAsia="he-IL"/>
    </w:rPr>
  </w:style>
  <w:style w:type="paragraph" w:customStyle="1" w:styleId="1c">
    <w:name w:val="ראשית1"/>
    <w:basedOn w:val="20"/>
    <w:link w:val="1b"/>
    <w:qFormat/>
    <w:rsid w:val="007B116C"/>
    <w:pPr>
      <w:keepNext w:val="0"/>
      <w:widowControl w:val="0"/>
      <w:tabs>
        <w:tab w:val="clear" w:pos="2160"/>
        <w:tab w:val="clear" w:pos="3062"/>
      </w:tabs>
      <w:spacing w:before="60" w:after="60" w:line="360" w:lineRule="auto"/>
    </w:pPr>
    <w:rPr>
      <w:sz w:val="28"/>
      <w:szCs w:val="28"/>
    </w:rPr>
  </w:style>
  <w:style w:type="character" w:customStyle="1" w:styleId="212">
    <w:name w:val="נורמל 2 תו1"/>
    <w:link w:val="2f0"/>
    <w:locked/>
    <w:rsid w:val="007B116C"/>
    <w:rPr>
      <w:rFonts w:ascii="Arial" w:eastAsia="Times New Roman" w:hAnsi="Arial" w:cs="Arial"/>
      <w:sz w:val="24"/>
      <w:szCs w:val="24"/>
    </w:rPr>
  </w:style>
  <w:style w:type="paragraph" w:customStyle="1" w:styleId="2f0">
    <w:name w:val="נורמל 2"/>
    <w:basedOn w:val="ac"/>
    <w:link w:val="212"/>
    <w:autoRedefine/>
    <w:rsid w:val="007B116C"/>
    <w:pPr>
      <w:widowControl w:val="0"/>
      <w:spacing w:before="0" w:line="360" w:lineRule="auto"/>
      <w:ind w:left="328"/>
    </w:pPr>
    <w:rPr>
      <w:rFonts w:ascii="Arial" w:hAnsi="Arial" w:cs="Arial"/>
      <w:lang w:eastAsia="en-US"/>
    </w:rPr>
  </w:style>
  <w:style w:type="character" w:customStyle="1" w:styleId="-31">
    <w:name w:val="נורמל-3 תו תו1"/>
    <w:link w:val="-30"/>
    <w:locked/>
    <w:rsid w:val="007B116C"/>
    <w:rPr>
      <w:rFonts w:ascii="Arial" w:eastAsia="Times New Roman" w:hAnsi="Arial" w:cs="Arial"/>
      <w:szCs w:val="24"/>
    </w:rPr>
  </w:style>
  <w:style w:type="paragraph" w:customStyle="1" w:styleId="-30">
    <w:name w:val="נורמל-3 תו"/>
    <w:basedOn w:val="2f0"/>
    <w:link w:val="-31"/>
    <w:autoRedefine/>
    <w:rsid w:val="007B116C"/>
    <w:pPr>
      <w:ind w:left="0"/>
    </w:pPr>
    <w:rPr>
      <w:sz w:val="22"/>
    </w:rPr>
  </w:style>
  <w:style w:type="paragraph" w:customStyle="1" w:styleId="Headingtxt1">
    <w:name w:val="Heading txt1"/>
    <w:basedOn w:val="10"/>
    <w:rsid w:val="007B116C"/>
    <w:pPr>
      <w:numPr>
        <w:numId w:val="35"/>
      </w:numPr>
      <w:pBdr>
        <w:bottom w:val="single" w:sz="6" w:space="1" w:color="auto"/>
      </w:pBdr>
      <w:spacing w:after="60" w:line="360" w:lineRule="auto"/>
      <w:ind w:left="1049" w:hanging="708"/>
      <w:outlineLvl w:val="9"/>
    </w:pPr>
    <w:rPr>
      <w:rFonts w:asciiTheme="minorBidi" w:eastAsia="Georgia" w:hAnsiTheme="minorBidi" w:cstheme="minorBidi"/>
      <w:noProof w:val="0"/>
      <w:kern w:val="28"/>
      <w:sz w:val="32"/>
      <w:szCs w:val="32"/>
      <w:u w:val="single"/>
      <w:lang w:eastAsia="en-US"/>
      <w14:shadow w14:blurRad="0" w14:dist="0" w14:dir="0" w14:sx="0" w14:sy="0" w14:kx="0" w14:ky="0" w14:algn="none">
        <w14:srgbClr w14:val="000000"/>
      </w14:shadow>
    </w:rPr>
  </w:style>
  <w:style w:type="character" w:customStyle="1" w:styleId="1d">
    <w:name w:val="נורמל תו1"/>
    <w:link w:val="afffff4"/>
    <w:locked/>
    <w:rsid w:val="007B116C"/>
    <w:rPr>
      <w:rFonts w:ascii="Arial" w:eastAsia="Times New Roman" w:hAnsi="Arial" w:cs="Arial"/>
      <w:sz w:val="24"/>
      <w:szCs w:val="24"/>
    </w:rPr>
  </w:style>
  <w:style w:type="paragraph" w:customStyle="1" w:styleId="afffff4">
    <w:name w:val="נורמל"/>
    <w:basedOn w:val="ac"/>
    <w:link w:val="1d"/>
    <w:autoRedefine/>
    <w:qFormat/>
    <w:rsid w:val="007B116C"/>
    <w:pPr>
      <w:spacing w:before="0" w:line="360" w:lineRule="auto"/>
      <w:ind w:left="187" w:firstLine="23"/>
    </w:pPr>
    <w:rPr>
      <w:rFonts w:ascii="Arial" w:hAnsi="Arial" w:cs="Arial"/>
      <w:lang w:eastAsia="en-US"/>
    </w:rPr>
  </w:style>
  <w:style w:type="character" w:customStyle="1" w:styleId="Heading4rChar">
    <w:name w:val="Heading4r Char"/>
    <w:basedOn w:val="ad"/>
    <w:link w:val="Heading4r"/>
    <w:locked/>
    <w:rsid w:val="007B116C"/>
    <w:rPr>
      <w:rFonts w:ascii="Arial" w:eastAsia="Times New Roman" w:hAnsi="Arial" w:cs="David"/>
      <w:b/>
      <w:bCs/>
      <w:sz w:val="24"/>
      <w:szCs w:val="24"/>
    </w:rPr>
  </w:style>
  <w:style w:type="paragraph" w:customStyle="1" w:styleId="Heading4r">
    <w:name w:val="Heading4r"/>
    <w:basedOn w:val="4"/>
    <w:link w:val="Heading4rChar"/>
    <w:qFormat/>
    <w:rsid w:val="007B116C"/>
    <w:pPr>
      <w:numPr>
        <w:ilvl w:val="0"/>
        <w:numId w:val="0"/>
      </w:numPr>
      <w:tabs>
        <w:tab w:val="clear" w:pos="1440"/>
        <w:tab w:val="num" w:pos="3960"/>
      </w:tabs>
      <w:spacing w:before="0" w:line="360" w:lineRule="auto"/>
      <w:ind w:left="1218" w:hanging="1080"/>
    </w:pPr>
    <w:rPr>
      <w:rFonts w:ascii="Arial" w:hAnsi="Arial"/>
      <w:b/>
      <w:bCs/>
      <w:sz w:val="24"/>
      <w:lang w:eastAsia="en-US"/>
    </w:rPr>
  </w:style>
  <w:style w:type="paragraph" w:customStyle="1" w:styleId="Normal7">
    <w:name w:val="Normal7"/>
    <w:basedOn w:val="ac"/>
    <w:rsid w:val="007B116C"/>
    <w:pPr>
      <w:spacing w:line="320" w:lineRule="exact"/>
      <w:jc w:val="both"/>
    </w:pPr>
    <w:rPr>
      <w:sz w:val="22"/>
    </w:rPr>
  </w:style>
  <w:style w:type="paragraph" w:customStyle="1" w:styleId="2">
    <w:name w:val="מיספור2"/>
    <w:basedOn w:val="ac"/>
    <w:next w:val="ac"/>
    <w:rsid w:val="007B116C"/>
    <w:pPr>
      <w:numPr>
        <w:ilvl w:val="1"/>
        <w:numId w:val="36"/>
      </w:numPr>
      <w:spacing w:after="60" w:line="240" w:lineRule="auto"/>
      <w:jc w:val="both"/>
    </w:pPr>
    <w:rPr>
      <w:sz w:val="20"/>
    </w:rPr>
  </w:style>
  <w:style w:type="paragraph" w:customStyle="1" w:styleId="3">
    <w:name w:val="מספור3"/>
    <w:basedOn w:val="ac"/>
    <w:next w:val="ac"/>
    <w:rsid w:val="007B116C"/>
    <w:pPr>
      <w:numPr>
        <w:ilvl w:val="2"/>
        <w:numId w:val="36"/>
      </w:numPr>
      <w:spacing w:after="60" w:line="240" w:lineRule="auto"/>
      <w:jc w:val="both"/>
    </w:pPr>
    <w:rPr>
      <w:sz w:val="20"/>
    </w:rPr>
  </w:style>
  <w:style w:type="character" w:customStyle="1" w:styleId="1111">
    <w:name w:val="1.1.1 תו"/>
    <w:basedOn w:val="affff"/>
    <w:link w:val="1112"/>
    <w:locked/>
    <w:rsid w:val="007B116C"/>
    <w:rPr>
      <w:rFonts w:ascii="Times New Roman" w:eastAsia="Times New Roman" w:hAnsi="Times New Roman" w:cs="David"/>
      <w:sz w:val="24"/>
      <w:szCs w:val="24"/>
      <w:lang w:eastAsia="he-IL"/>
    </w:rPr>
  </w:style>
  <w:style w:type="paragraph" w:customStyle="1" w:styleId="1112">
    <w:name w:val="1.1.1"/>
    <w:basedOn w:val="afffe"/>
    <w:link w:val="1111"/>
    <w:qFormat/>
    <w:rsid w:val="007B116C"/>
    <w:pPr>
      <w:tabs>
        <w:tab w:val="num" w:pos="9072"/>
      </w:tabs>
      <w:spacing w:before="0" w:after="120" w:line="276" w:lineRule="auto"/>
      <w:ind w:left="9072" w:hanging="850"/>
      <w:contextualSpacing w:val="0"/>
      <w:jc w:val="both"/>
    </w:pPr>
  </w:style>
  <w:style w:type="character" w:customStyle="1" w:styleId="Body-1Char">
    <w:name w:val="Body-1 Char"/>
    <w:link w:val="Body-1"/>
    <w:locked/>
    <w:rsid w:val="007B116C"/>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Body-1">
    <w:name w:val="Body-1"/>
    <w:basedOn w:val="4"/>
    <w:link w:val="Body-1Char"/>
    <w:rsid w:val="007B116C"/>
    <w:pPr>
      <w:keepLines/>
      <w:numPr>
        <w:ilvl w:val="0"/>
        <w:numId w:val="0"/>
      </w:numPr>
      <w:tabs>
        <w:tab w:val="clear" w:pos="1440"/>
        <w:tab w:val="num" w:pos="1800"/>
      </w:tabs>
      <w:spacing w:before="360" w:after="120" w:line="320" w:lineRule="atLeast"/>
      <w:ind w:left="1814" w:hanging="1530"/>
    </w:pPr>
    <w:rPr>
      <w:rFonts w:ascii="David" w:hAnsi="David" w:cs="Narkisim"/>
      <w:sz w:val="24"/>
      <w:lang w:eastAsia="en-US"/>
      <w14:scene3d>
        <w14:camera w14:prst="orthographicFront"/>
        <w14:lightRig w14:rig="threePt" w14:dir="t">
          <w14:rot w14:lat="0" w14:lon="0" w14:rev="0"/>
        </w14:lightRig>
      </w14:scene3d>
    </w:rPr>
  </w:style>
  <w:style w:type="character" w:styleId="afffff5">
    <w:name w:val="Placeholder Text"/>
    <w:basedOn w:val="ad"/>
    <w:uiPriority w:val="99"/>
    <w:semiHidden/>
    <w:rsid w:val="007B116C"/>
    <w:rPr>
      <w:color w:val="808080"/>
    </w:rPr>
  </w:style>
  <w:style w:type="character" w:customStyle="1" w:styleId="1e">
    <w:name w:val="כניסה בגוף טקסט תו1"/>
    <w:basedOn w:val="ad"/>
    <w:uiPriority w:val="99"/>
    <w:semiHidden/>
    <w:rsid w:val="007B116C"/>
    <w:rPr>
      <w:rFonts w:ascii="Times New Roman" w:eastAsia="Times New Roman" w:hAnsi="Times New Roman" w:cs="David" w:hint="default"/>
      <w:sz w:val="24"/>
      <w:szCs w:val="26"/>
      <w:lang w:eastAsia="he-IL"/>
    </w:rPr>
  </w:style>
  <w:style w:type="character" w:customStyle="1" w:styleId="1f">
    <w:name w:val="טקסט בלונים תו1"/>
    <w:basedOn w:val="ad"/>
    <w:uiPriority w:val="99"/>
    <w:semiHidden/>
    <w:rsid w:val="007B116C"/>
    <w:rPr>
      <w:rFonts w:ascii="Tahoma" w:eastAsia="Times New Roman" w:hAnsi="Tahoma" w:cs="Tahoma" w:hint="default"/>
      <w:sz w:val="16"/>
      <w:szCs w:val="16"/>
      <w:lang w:eastAsia="he-IL"/>
    </w:rPr>
  </w:style>
  <w:style w:type="character" w:customStyle="1" w:styleId="1f0">
    <w:name w:val="מפת מסמך תו1"/>
    <w:basedOn w:val="ad"/>
    <w:uiPriority w:val="99"/>
    <w:semiHidden/>
    <w:rsid w:val="007B116C"/>
    <w:rPr>
      <w:rFonts w:ascii="Tahoma" w:eastAsia="Times New Roman" w:hAnsi="Tahoma" w:cs="Tahoma" w:hint="default"/>
      <w:sz w:val="16"/>
      <w:szCs w:val="16"/>
      <w:lang w:eastAsia="he-IL"/>
    </w:rPr>
  </w:style>
  <w:style w:type="character" w:customStyle="1" w:styleId="1f1">
    <w:name w:val="טקסט הערה תו1"/>
    <w:basedOn w:val="ad"/>
    <w:uiPriority w:val="99"/>
    <w:semiHidden/>
    <w:rsid w:val="007B116C"/>
    <w:rPr>
      <w:rFonts w:ascii="Times New Roman" w:eastAsia="Times New Roman" w:hAnsi="Times New Roman" w:cs="David" w:hint="default"/>
      <w:lang w:eastAsia="he-IL"/>
    </w:rPr>
  </w:style>
  <w:style w:type="character" w:customStyle="1" w:styleId="1f2">
    <w:name w:val="נושא הערה תו1"/>
    <w:basedOn w:val="1f1"/>
    <w:uiPriority w:val="99"/>
    <w:semiHidden/>
    <w:rsid w:val="007B116C"/>
    <w:rPr>
      <w:rFonts w:ascii="Times New Roman" w:eastAsia="Times New Roman" w:hAnsi="Times New Roman" w:cs="David" w:hint="default"/>
      <w:b/>
      <w:bCs/>
      <w:lang w:eastAsia="he-IL"/>
    </w:rPr>
  </w:style>
  <w:style w:type="character" w:customStyle="1" w:styleId="David12">
    <w:name w:val="סגנון (מורכב) David (מורכב) ‏12 נק קו תחתון"/>
    <w:basedOn w:val="ad"/>
    <w:rsid w:val="007B116C"/>
    <w:rPr>
      <w:rFonts w:cs="David" w:hint="cs"/>
      <w:bCs/>
      <w:szCs w:val="24"/>
      <w:u w:val="single"/>
    </w:rPr>
  </w:style>
  <w:style w:type="character" w:customStyle="1" w:styleId="HeaderChar">
    <w:name w:val="Header Char"/>
    <w:aliases w:val="Header תו Char,כותרת עליונה תו Char,1 תו Char,Header תו תו תו תו תו Char,Header תו תו תו Char,הנדון Char,הנדון1 Char,הנדון2 Char,הנדון3 Char,הנדון4 Char,הנדון5 Char,הנדון6 Char,הנדון7 Char,הנדון8 Char,הנדון9 Char,הנדון11 Char,הנדון21 Char"/>
    <w:uiPriority w:val="99"/>
    <w:locked/>
    <w:rsid w:val="007B116C"/>
    <w:rPr>
      <w:sz w:val="26"/>
      <w:lang w:val="en-US" w:eastAsia="he-IL" w:bidi="he-IL"/>
    </w:rPr>
  </w:style>
  <w:style w:type="character" w:customStyle="1" w:styleId="default">
    <w:name w:val="default"/>
    <w:basedOn w:val="ad"/>
    <w:uiPriority w:val="99"/>
    <w:rsid w:val="007B116C"/>
    <w:rPr>
      <w:rFonts w:ascii="Times New Roman" w:hAnsi="Times New Roman" w:cs="Times New Roman" w:hint="default"/>
      <w:sz w:val="26"/>
      <w:szCs w:val="26"/>
    </w:rPr>
  </w:style>
  <w:style w:type="character" w:customStyle="1" w:styleId="Char">
    <w:name w:val="טקסט סעיף Char"/>
    <w:basedOn w:val="ad"/>
    <w:uiPriority w:val="99"/>
    <w:rsid w:val="007B116C"/>
    <w:rPr>
      <w:rFonts w:ascii="Arial" w:hAnsi="Arial" w:cs="Arial" w:hint="default"/>
      <w:sz w:val="22"/>
      <w:szCs w:val="22"/>
    </w:rPr>
  </w:style>
  <w:style w:type="character" w:customStyle="1" w:styleId="RonnyBase0">
    <w:name w:val="RonnyBase תו"/>
    <w:rsid w:val="007B116C"/>
    <w:rPr>
      <w:rFonts w:cs="David" w:hint="cs"/>
      <w:sz w:val="22"/>
      <w:szCs w:val="22"/>
      <w:lang w:val="en-US" w:eastAsia="en-US" w:bidi="he-IL"/>
    </w:rPr>
  </w:style>
  <w:style w:type="character" w:customStyle="1" w:styleId="RonnyHeading0">
    <w:name w:val="RonnyHeading תו"/>
    <w:basedOn w:val="RonnyBase0"/>
    <w:rsid w:val="007B116C"/>
    <w:rPr>
      <w:rFonts w:cs="David" w:hint="cs"/>
      <w:sz w:val="22"/>
      <w:szCs w:val="22"/>
      <w:lang w:val="en-US" w:eastAsia="en-US" w:bidi="he-IL"/>
    </w:rPr>
  </w:style>
  <w:style w:type="character" w:customStyle="1" w:styleId="StyleComplexDavid">
    <w:name w:val="Style (Complex) David"/>
    <w:rsid w:val="007B116C"/>
    <w:rPr>
      <w:rFonts w:cs="David" w:hint="cs"/>
    </w:rPr>
  </w:style>
  <w:style w:type="table" w:customStyle="1" w:styleId="1f3">
    <w:name w:val="רשת בהירה1"/>
    <w:basedOn w:val="ae"/>
    <w:uiPriority w:val="62"/>
    <w:rsid w:val="007B116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hint="default"/>
        <w:b/>
        <w:bCs/>
      </w:rPr>
    </w:tblStylePr>
    <w:tblStylePr w:type="lastCol">
      <w:rPr>
        <w:rFonts w:ascii="Bahnschrift" w:eastAsia="Times New Roman" w:hAnsi="Bahnschrift"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0">
    <w:name w:val="משרד האוצר - מדורג קצר"/>
    <w:uiPriority w:val="99"/>
    <w:rsid w:val="007B116C"/>
    <w:pPr>
      <w:numPr>
        <w:numId w:val="56"/>
      </w:numPr>
    </w:pPr>
  </w:style>
  <w:style w:type="numbering" w:customStyle="1" w:styleId="Style1">
    <w:name w:val="Style1"/>
    <w:uiPriority w:val="99"/>
    <w:rsid w:val="007B116C"/>
    <w:pPr>
      <w:numPr>
        <w:numId w:val="57"/>
      </w:numPr>
    </w:pPr>
  </w:style>
  <w:style w:type="paragraph" w:styleId="afffff6">
    <w:name w:val="TOC Heading"/>
    <w:basedOn w:val="10"/>
    <w:next w:val="ac"/>
    <w:uiPriority w:val="39"/>
    <w:unhideWhenUsed/>
    <w:qFormat/>
    <w:rsid w:val="00CD7B27"/>
    <w:pPr>
      <w:keepLines/>
      <w:spacing w:before="480" w:line="276" w:lineRule="auto"/>
      <w:jc w:val="left"/>
      <w:outlineLvl w:val="9"/>
    </w:pPr>
    <w:rPr>
      <w:rFonts w:asciiTheme="majorHAnsi" w:eastAsiaTheme="majorEastAsia" w:hAnsiTheme="majorHAnsi" w:cstheme="majorBidi"/>
      <w:noProof w:val="0"/>
      <w:color w:val="2F5496" w:themeColor="accent1" w:themeShade="BF"/>
      <w:sz w:val="28"/>
      <w:szCs w:val="28"/>
      <w:rtl/>
      <w:cs/>
      <w:lang w:eastAsia="en-US"/>
      <w14:shadow w14:blurRad="0" w14:dist="0" w14:dir="0" w14:sx="0" w14:sy="0" w14:kx="0" w14:ky="0" w14:algn="none">
        <w14:srgbClr w14:val="000000"/>
      </w14:shadow>
    </w:rPr>
  </w:style>
  <w:style w:type="character" w:customStyle="1" w:styleId="UnresolvedMention1">
    <w:name w:val="Unresolved Mention1"/>
    <w:basedOn w:val="ad"/>
    <w:uiPriority w:val="99"/>
    <w:semiHidden/>
    <w:unhideWhenUsed/>
    <w:rsid w:val="002F35F2"/>
    <w:rPr>
      <w:color w:val="808080"/>
      <w:shd w:val="clear" w:color="auto" w:fill="E6E6E6"/>
    </w:rPr>
  </w:style>
  <w:style w:type="character" w:customStyle="1" w:styleId="UnresolvedMention2">
    <w:name w:val="Unresolved Mention2"/>
    <w:basedOn w:val="ad"/>
    <w:uiPriority w:val="99"/>
    <w:semiHidden/>
    <w:unhideWhenUsed/>
    <w:rsid w:val="002E0BE2"/>
    <w:rPr>
      <w:color w:val="808080"/>
      <w:shd w:val="clear" w:color="auto" w:fill="E6E6E6"/>
    </w:rPr>
  </w:style>
  <w:style w:type="character" w:customStyle="1" w:styleId="UnresolvedMention3">
    <w:name w:val="Unresolved Mention3"/>
    <w:basedOn w:val="ad"/>
    <w:uiPriority w:val="99"/>
    <w:semiHidden/>
    <w:unhideWhenUsed/>
    <w:rsid w:val="001049DD"/>
    <w:rPr>
      <w:color w:val="808080"/>
      <w:shd w:val="clear" w:color="auto" w:fill="E6E6E6"/>
    </w:rPr>
  </w:style>
  <w:style w:type="character" w:customStyle="1" w:styleId="UnresolvedMention4">
    <w:name w:val="Unresolved Mention4"/>
    <w:basedOn w:val="ad"/>
    <w:uiPriority w:val="99"/>
    <w:semiHidden/>
    <w:unhideWhenUsed/>
    <w:rsid w:val="00C37746"/>
    <w:rPr>
      <w:color w:val="808080"/>
      <w:shd w:val="clear" w:color="auto" w:fill="E6E6E6"/>
    </w:rPr>
  </w:style>
  <w:style w:type="character" w:customStyle="1" w:styleId="UnresolvedMention5">
    <w:name w:val="Unresolved Mention5"/>
    <w:basedOn w:val="ad"/>
    <w:uiPriority w:val="99"/>
    <w:semiHidden/>
    <w:unhideWhenUsed/>
    <w:rsid w:val="002B7BCF"/>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C1AC4"/>
    <w:pPr>
      <w:bidi/>
      <w:spacing w:before="120" w:after="0" w:line="288"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c"/>
    <w:next w:val="ac"/>
    <w:link w:val="11"/>
    <w:qFormat/>
    <w:rsid w:val="006B3424"/>
    <w:pPr>
      <w:keepNext/>
      <w:jc w:val="center"/>
      <w:outlineLvl w:val="0"/>
    </w:pPr>
    <w:rPr>
      <w:b/>
      <w:bCs/>
      <w:noProof/>
      <w:sz w:val="72"/>
      <w:szCs w:val="72"/>
      <w14:shadow w14:blurRad="50800" w14:dist="38100" w14:dir="2700000" w14:sx="100000" w14:sy="100000" w14:kx="0" w14:ky="0" w14:algn="tl">
        <w14:srgbClr w14:val="000000">
          <w14:alpha w14:val="60000"/>
        </w14:srgbClr>
      </w14:shadow>
    </w:rPr>
  </w:style>
  <w:style w:type="paragraph" w:styleId="20">
    <w:name w:val="heading 2"/>
    <w:aliases w:val="תו2"/>
    <w:basedOn w:val="ac"/>
    <w:next w:val="ac"/>
    <w:link w:val="21"/>
    <w:qFormat/>
    <w:rsid w:val="00480987"/>
    <w:pPr>
      <w:keepNext/>
      <w:tabs>
        <w:tab w:val="left" w:pos="2160"/>
        <w:tab w:val="left" w:pos="3062"/>
      </w:tabs>
      <w:spacing w:before="240" w:after="120"/>
      <w:outlineLvl w:val="1"/>
    </w:pPr>
    <w:rPr>
      <w:b/>
      <w:bCs/>
      <w:sz w:val="26"/>
    </w:r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20"/>
    <w:next w:val="ac"/>
    <w:link w:val="31"/>
    <w:qFormat/>
    <w:rsid w:val="006B3424"/>
    <w:pPr>
      <w:tabs>
        <w:tab w:val="clear" w:pos="2160"/>
      </w:tabs>
      <w:spacing w:after="0"/>
      <w:outlineLvl w:val="2"/>
    </w:pPr>
    <w:rPr>
      <w:b w:val="0"/>
      <w:bCs w:val="0"/>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20"/>
    <w:next w:val="ac"/>
    <w:link w:val="41"/>
    <w:qFormat/>
    <w:rsid w:val="00480987"/>
    <w:pPr>
      <w:numPr>
        <w:ilvl w:val="2"/>
        <w:numId w:val="14"/>
      </w:numPr>
      <w:tabs>
        <w:tab w:val="clear" w:pos="2160"/>
        <w:tab w:val="clear" w:pos="3062"/>
        <w:tab w:val="left" w:pos="1440"/>
      </w:tabs>
      <w:spacing w:before="120" w:after="0"/>
      <w:jc w:val="both"/>
      <w:outlineLvl w:val="3"/>
    </w:pPr>
    <w:rPr>
      <w:b w:val="0"/>
      <w:bCs w:val="0"/>
    </w:rPr>
  </w:style>
  <w:style w:type="paragraph" w:styleId="5">
    <w:name w:val="heading 5"/>
    <w:aliases w:val="blue,כותרת 51,blue תו תו,blue תו,Heading 5 תו,ASAPHeading 5,h5,Hn5,H5,hed5,hed 5"/>
    <w:basedOn w:val="4"/>
    <w:next w:val="ac"/>
    <w:link w:val="50"/>
    <w:qFormat/>
    <w:rsid w:val="006B3424"/>
    <w:pPr>
      <w:keepNext w:val="0"/>
      <w:widowControl w:val="0"/>
      <w:numPr>
        <w:ilvl w:val="3"/>
      </w:numPr>
      <w:outlineLvl w:val="4"/>
    </w:pPr>
  </w:style>
  <w:style w:type="paragraph" w:styleId="6">
    <w:name w:val="heading 6"/>
    <w:aliases w:val="DO NOT USE_h6,ASAPHeading 6,hed6"/>
    <w:basedOn w:val="ac"/>
    <w:next w:val="ac"/>
    <w:link w:val="60"/>
    <w:uiPriority w:val="9"/>
    <w:qFormat/>
    <w:rsid w:val="006B3424"/>
    <w:pPr>
      <w:keepNext/>
      <w:spacing w:beforeLines="80" w:before="192"/>
      <w:jc w:val="both"/>
      <w:outlineLvl w:val="5"/>
    </w:pPr>
    <w:rPr>
      <w:b/>
      <w:bCs/>
    </w:rPr>
  </w:style>
  <w:style w:type="paragraph" w:styleId="7">
    <w:name w:val="heading 7"/>
    <w:aliases w:val="ASAPHeading 7"/>
    <w:basedOn w:val="ac"/>
    <w:next w:val="ac"/>
    <w:link w:val="70"/>
    <w:qFormat/>
    <w:rsid w:val="006B3424"/>
    <w:pPr>
      <w:keepNext/>
      <w:numPr>
        <w:ilvl w:val="1"/>
        <w:numId w:val="1"/>
      </w:numPr>
      <w:spacing w:beforeLines="80" w:before="192"/>
      <w:ind w:right="0"/>
      <w:jc w:val="both"/>
      <w:outlineLvl w:val="6"/>
    </w:pPr>
    <w:rPr>
      <w:b/>
      <w:bCs/>
    </w:rPr>
  </w:style>
  <w:style w:type="paragraph" w:styleId="8">
    <w:name w:val="heading 8"/>
    <w:aliases w:val="ASAPHeading 8"/>
    <w:basedOn w:val="ac"/>
    <w:next w:val="ac"/>
    <w:link w:val="80"/>
    <w:qFormat/>
    <w:rsid w:val="006B3424"/>
    <w:pPr>
      <w:spacing w:before="240" w:after="60"/>
      <w:jc w:val="both"/>
      <w:outlineLvl w:val="7"/>
    </w:pPr>
    <w:rPr>
      <w:rFonts w:cs="Times New Roman"/>
      <w:i/>
      <w:iCs/>
      <w:kern w:val="32"/>
    </w:rPr>
  </w:style>
  <w:style w:type="paragraph" w:styleId="9">
    <w:name w:val="heading 9"/>
    <w:aliases w:val="כותרת הסבר קטנה,ASAPHeading 9"/>
    <w:basedOn w:val="ac"/>
    <w:next w:val="ac"/>
    <w:link w:val="90"/>
    <w:qFormat/>
    <w:rsid w:val="006B3424"/>
    <w:pPr>
      <w:keepNext/>
      <w:jc w:val="center"/>
      <w:outlineLvl w:val="8"/>
    </w:pPr>
    <w:rPr>
      <w:b/>
      <w:bCs/>
      <w:sz w:val="32"/>
      <w:szCs w:val="32"/>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d"/>
    <w:link w:val="10"/>
    <w:rsid w:val="006B3424"/>
    <w:rPr>
      <w:rFonts w:ascii="Times New Roman" w:eastAsia="Times New Roman" w:hAnsi="Times New Roman" w:cs="David"/>
      <w:b/>
      <w:bCs/>
      <w:noProof/>
      <w:sz w:val="72"/>
      <w:szCs w:val="72"/>
      <w:lang w:eastAsia="he-IL"/>
      <w14:shadow w14:blurRad="50800" w14:dist="38100" w14:dir="2700000" w14:sx="100000" w14:sy="100000" w14:kx="0" w14:ky="0" w14:algn="tl">
        <w14:srgbClr w14:val="000000">
          <w14:alpha w14:val="60000"/>
        </w14:srgbClr>
      </w14:shadow>
    </w:rPr>
  </w:style>
  <w:style w:type="character" w:customStyle="1" w:styleId="21">
    <w:name w:val="כותרת 2 תו"/>
    <w:aliases w:val="תו2 תו"/>
    <w:basedOn w:val="ad"/>
    <w:link w:val="20"/>
    <w:rsid w:val="00480987"/>
    <w:rPr>
      <w:rFonts w:ascii="Times New Roman" w:eastAsia="Times New Roman" w:hAnsi="Times New Roman" w:cs="David"/>
      <w:b/>
      <w:bCs/>
      <w:sz w:val="26"/>
      <w:szCs w:val="24"/>
      <w:lang w:eastAsia="he-IL"/>
    </w:rPr>
  </w:style>
  <w:style w:type="character" w:customStyle="1" w:styleId="31">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d"/>
    <w:link w:val="30"/>
    <w:rsid w:val="006B3424"/>
    <w:rPr>
      <w:rFonts w:ascii="Times New Roman" w:eastAsia="Times New Roman" w:hAnsi="Times New Roman" w:cs="David"/>
      <w:sz w:val="26"/>
      <w:szCs w:val="24"/>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d"/>
    <w:link w:val="4"/>
    <w:rsid w:val="00480987"/>
    <w:rPr>
      <w:rFonts w:ascii="Times New Roman" w:eastAsia="Times New Roman" w:hAnsi="Times New Roman" w:cs="David"/>
      <w:sz w:val="26"/>
      <w:szCs w:val="24"/>
      <w:lang w:eastAsia="he-IL"/>
    </w:rPr>
  </w:style>
  <w:style w:type="character" w:customStyle="1" w:styleId="50">
    <w:name w:val="כותרת 5 תו"/>
    <w:aliases w:val="blue תו1,כותרת 51 תו,blue תו תו תו,blue תו תו1,Heading 5 תו תו,ASAPHeading 5 תו,h5 תו,Hn5 תו,H5 תו,hed5 תו,hed 5 תו"/>
    <w:basedOn w:val="ad"/>
    <w:link w:val="5"/>
    <w:rsid w:val="006B3424"/>
    <w:rPr>
      <w:rFonts w:ascii="Times New Roman" w:eastAsia="Times New Roman" w:hAnsi="Times New Roman" w:cs="David"/>
      <w:sz w:val="26"/>
      <w:szCs w:val="24"/>
      <w:lang w:eastAsia="he-IL"/>
    </w:rPr>
  </w:style>
  <w:style w:type="character" w:customStyle="1" w:styleId="60">
    <w:name w:val="כותרת 6 תו"/>
    <w:aliases w:val="DO NOT USE_h6 תו,ASAPHeading 6 תו,hed6 תו"/>
    <w:basedOn w:val="ad"/>
    <w:link w:val="6"/>
    <w:uiPriority w:val="9"/>
    <w:rsid w:val="006B3424"/>
    <w:rPr>
      <w:rFonts w:ascii="Times New Roman" w:eastAsia="Times New Roman" w:hAnsi="Times New Roman" w:cs="David"/>
      <w:b/>
      <w:bCs/>
      <w:sz w:val="24"/>
      <w:szCs w:val="24"/>
      <w:lang w:eastAsia="he-IL"/>
    </w:rPr>
  </w:style>
  <w:style w:type="character" w:customStyle="1" w:styleId="70">
    <w:name w:val="כותרת 7 תו"/>
    <w:aliases w:val="ASAPHeading 7 תו"/>
    <w:basedOn w:val="ad"/>
    <w:link w:val="7"/>
    <w:rsid w:val="006B3424"/>
    <w:rPr>
      <w:rFonts w:ascii="Times New Roman" w:eastAsia="Times New Roman" w:hAnsi="Times New Roman" w:cs="David"/>
      <w:b/>
      <w:bCs/>
      <w:sz w:val="24"/>
      <w:szCs w:val="24"/>
      <w:lang w:eastAsia="he-IL"/>
    </w:rPr>
  </w:style>
  <w:style w:type="character" w:customStyle="1" w:styleId="80">
    <w:name w:val="כותרת 8 תו"/>
    <w:aliases w:val="ASAPHeading 8 תו"/>
    <w:basedOn w:val="ad"/>
    <w:link w:val="8"/>
    <w:rsid w:val="006B3424"/>
    <w:rPr>
      <w:rFonts w:ascii="Times New Roman" w:eastAsia="Times New Roman" w:hAnsi="Times New Roman" w:cs="Times New Roman"/>
      <w:i/>
      <w:iCs/>
      <w:kern w:val="32"/>
      <w:sz w:val="24"/>
      <w:szCs w:val="24"/>
      <w:lang w:eastAsia="he-IL"/>
    </w:rPr>
  </w:style>
  <w:style w:type="character" w:customStyle="1" w:styleId="90">
    <w:name w:val="כותרת 9 תו"/>
    <w:aliases w:val="כותרת הסבר קטנה תו,ASAPHeading 9 תו"/>
    <w:basedOn w:val="ad"/>
    <w:link w:val="9"/>
    <w:rsid w:val="006B3424"/>
    <w:rPr>
      <w:rFonts w:ascii="Times New Roman" w:eastAsia="Times New Roman" w:hAnsi="Times New Roman" w:cs="David"/>
      <w:b/>
      <w:bCs/>
      <w:sz w:val="32"/>
      <w:szCs w:val="32"/>
      <w:u w:val="single"/>
      <w:lang w:eastAsia="he-IL"/>
    </w:rPr>
  </w:style>
  <w:style w:type="paragraph" w:styleId="af0">
    <w:name w:val="header"/>
    <w:aliases w:val="1,Header תו תו תו,Header תו תו תו תו,כותרת עליונה תו,1 תו,Header תו תו,הנדון,הנדון1,הנדון2,הנדון3,הנדון4,הנדון5,הנדון6,הנדון7,הנדון8,הנדון9,הנדון11,הנדון21,הנדון31,הנדון41,הנדון51,הנדון61,הנדון71,הנדון81,הנדון10,הנדון12,הנדון22,הנדון32"/>
    <w:basedOn w:val="ac"/>
    <w:link w:val="12"/>
    <w:rsid w:val="006B3424"/>
    <w:pPr>
      <w:tabs>
        <w:tab w:val="center" w:pos="4320"/>
        <w:tab w:val="right" w:pos="8640"/>
      </w:tabs>
      <w:spacing w:before="0" w:line="240" w:lineRule="auto"/>
    </w:pPr>
  </w:style>
  <w:style w:type="character" w:customStyle="1" w:styleId="12">
    <w:name w:val="כותרת עליונה תו1"/>
    <w:aliases w:val="1 תו1,Header תו תו תו תו1,Header תו תו תו תו תו,כותרת עליונה תו תו,1 תו תו,Header תו תו תו1,הנדון תו,הנדון1 תו,הנדון2 תו,הנדון3 תו,הנדון4 תו,הנדון5 תו,הנדון6 תו,הנדון7 תו,הנדון8 תו,הנדון9 תו,הנדון11 תו,הנדון21 תו,הנדון31 תו,הנדון41 תו"/>
    <w:basedOn w:val="ad"/>
    <w:link w:val="af0"/>
    <w:rsid w:val="006B3424"/>
    <w:rPr>
      <w:rFonts w:ascii="Times New Roman" w:eastAsia="Times New Roman" w:hAnsi="Times New Roman" w:cs="David"/>
      <w:sz w:val="24"/>
      <w:szCs w:val="24"/>
      <w:lang w:eastAsia="he-IL"/>
    </w:rPr>
  </w:style>
  <w:style w:type="paragraph" w:styleId="af1">
    <w:name w:val="footer"/>
    <w:basedOn w:val="ac"/>
    <w:link w:val="af2"/>
    <w:uiPriority w:val="99"/>
    <w:rsid w:val="006B3424"/>
    <w:pPr>
      <w:tabs>
        <w:tab w:val="center" w:pos="4320"/>
        <w:tab w:val="right" w:pos="8640"/>
      </w:tabs>
      <w:spacing w:before="0" w:line="240" w:lineRule="auto"/>
    </w:pPr>
  </w:style>
  <w:style w:type="character" w:customStyle="1" w:styleId="af2">
    <w:name w:val="כותרת תחתונה תו"/>
    <w:basedOn w:val="ad"/>
    <w:link w:val="af1"/>
    <w:uiPriority w:val="99"/>
    <w:rsid w:val="006B3424"/>
    <w:rPr>
      <w:rFonts w:ascii="Times New Roman" w:eastAsia="Times New Roman" w:hAnsi="Times New Roman" w:cs="David"/>
      <w:sz w:val="24"/>
      <w:szCs w:val="24"/>
      <w:lang w:eastAsia="he-IL"/>
    </w:rPr>
  </w:style>
  <w:style w:type="paragraph" w:styleId="af3">
    <w:name w:val="Body Text"/>
    <w:basedOn w:val="ac"/>
    <w:link w:val="af4"/>
    <w:rsid w:val="006B3424"/>
    <w:pPr>
      <w:jc w:val="both"/>
    </w:pPr>
    <w:rPr>
      <w:snapToGrid w:val="0"/>
    </w:rPr>
  </w:style>
  <w:style w:type="character" w:customStyle="1" w:styleId="af4">
    <w:name w:val="גוף טקסט תו"/>
    <w:basedOn w:val="ad"/>
    <w:link w:val="af3"/>
    <w:rsid w:val="006B3424"/>
    <w:rPr>
      <w:rFonts w:ascii="Times New Roman" w:eastAsia="Times New Roman" w:hAnsi="Times New Roman" w:cs="David"/>
      <w:snapToGrid w:val="0"/>
      <w:sz w:val="24"/>
      <w:szCs w:val="24"/>
      <w:lang w:eastAsia="he-IL"/>
    </w:rPr>
  </w:style>
  <w:style w:type="character" w:styleId="af5">
    <w:name w:val="annotation reference"/>
    <w:uiPriority w:val="99"/>
    <w:rsid w:val="006B3424"/>
    <w:rPr>
      <w:sz w:val="16"/>
      <w:szCs w:val="16"/>
    </w:rPr>
  </w:style>
  <w:style w:type="paragraph" w:styleId="af6">
    <w:name w:val="footnote text"/>
    <w:basedOn w:val="ac"/>
    <w:link w:val="af7"/>
    <w:semiHidden/>
    <w:rsid w:val="006B3424"/>
    <w:rPr>
      <w:sz w:val="20"/>
      <w:szCs w:val="20"/>
    </w:rPr>
  </w:style>
  <w:style w:type="character" w:customStyle="1" w:styleId="af7">
    <w:name w:val="טקסט הערת שוליים תו"/>
    <w:basedOn w:val="ad"/>
    <w:link w:val="af6"/>
    <w:semiHidden/>
    <w:rsid w:val="006B3424"/>
    <w:rPr>
      <w:rFonts w:ascii="Times New Roman" w:eastAsia="Times New Roman" w:hAnsi="Times New Roman" w:cs="David"/>
      <w:sz w:val="20"/>
      <w:szCs w:val="20"/>
      <w:lang w:eastAsia="he-IL"/>
    </w:rPr>
  </w:style>
  <w:style w:type="character" w:styleId="af8">
    <w:name w:val="footnote reference"/>
    <w:semiHidden/>
    <w:rsid w:val="006B3424"/>
    <w:rPr>
      <w:vertAlign w:val="superscript"/>
    </w:rPr>
  </w:style>
  <w:style w:type="paragraph" w:styleId="af9">
    <w:name w:val="Balloon Text"/>
    <w:basedOn w:val="ac"/>
    <w:link w:val="afa"/>
    <w:uiPriority w:val="99"/>
    <w:semiHidden/>
    <w:rsid w:val="006B3424"/>
    <w:rPr>
      <w:rFonts w:ascii="Tahoma" w:hAnsi="Tahoma" w:cs="Tahoma"/>
      <w:sz w:val="16"/>
      <w:szCs w:val="16"/>
    </w:rPr>
  </w:style>
  <w:style w:type="character" w:customStyle="1" w:styleId="afa">
    <w:name w:val="טקסט בלונים תו"/>
    <w:basedOn w:val="ad"/>
    <w:link w:val="af9"/>
    <w:uiPriority w:val="99"/>
    <w:semiHidden/>
    <w:rsid w:val="006B3424"/>
    <w:rPr>
      <w:rFonts w:ascii="Tahoma" w:eastAsia="Times New Roman" w:hAnsi="Tahoma" w:cs="Tahoma"/>
      <w:sz w:val="16"/>
      <w:szCs w:val="16"/>
      <w:lang w:eastAsia="he-IL"/>
    </w:rPr>
  </w:style>
  <w:style w:type="paragraph" w:styleId="afb">
    <w:name w:val="annotation text"/>
    <w:basedOn w:val="ac"/>
    <w:link w:val="afc"/>
    <w:uiPriority w:val="99"/>
    <w:rsid w:val="006B3424"/>
    <w:rPr>
      <w:sz w:val="20"/>
      <w:szCs w:val="20"/>
    </w:rPr>
  </w:style>
  <w:style w:type="character" w:customStyle="1" w:styleId="afc">
    <w:name w:val="טקסט הערה תו"/>
    <w:basedOn w:val="ad"/>
    <w:link w:val="afb"/>
    <w:uiPriority w:val="99"/>
    <w:rsid w:val="006B3424"/>
    <w:rPr>
      <w:rFonts w:ascii="Times New Roman" w:eastAsia="Times New Roman" w:hAnsi="Times New Roman" w:cs="David"/>
      <w:sz w:val="20"/>
      <w:szCs w:val="20"/>
      <w:lang w:eastAsia="he-IL"/>
    </w:rPr>
  </w:style>
  <w:style w:type="paragraph" w:styleId="afd">
    <w:name w:val="annotation subject"/>
    <w:basedOn w:val="afb"/>
    <w:next w:val="afb"/>
    <w:link w:val="afe"/>
    <w:semiHidden/>
    <w:rsid w:val="006B3424"/>
    <w:rPr>
      <w:b/>
      <w:bCs/>
    </w:rPr>
  </w:style>
  <w:style w:type="character" w:customStyle="1" w:styleId="afe">
    <w:name w:val="נושא הערה תו"/>
    <w:basedOn w:val="afc"/>
    <w:link w:val="afd"/>
    <w:semiHidden/>
    <w:rsid w:val="006B3424"/>
    <w:rPr>
      <w:rFonts w:ascii="Times New Roman" w:eastAsia="Times New Roman" w:hAnsi="Times New Roman" w:cs="David"/>
      <w:b/>
      <w:bCs/>
      <w:sz w:val="20"/>
      <w:szCs w:val="20"/>
      <w:lang w:eastAsia="he-IL"/>
    </w:rPr>
  </w:style>
  <w:style w:type="character" w:styleId="aff">
    <w:name w:val="page number"/>
    <w:rsid w:val="006B3424"/>
    <w:rPr>
      <w:rFonts w:ascii="Times New Roman" w:hAnsi="Times New Roman"/>
      <w:u w:val="single"/>
    </w:rPr>
  </w:style>
  <w:style w:type="paragraph" w:styleId="aff0">
    <w:name w:val="Document Map"/>
    <w:basedOn w:val="ac"/>
    <w:link w:val="aff1"/>
    <w:uiPriority w:val="99"/>
    <w:semiHidden/>
    <w:rsid w:val="006B3424"/>
    <w:pPr>
      <w:shd w:val="clear" w:color="auto" w:fill="000080"/>
    </w:pPr>
    <w:rPr>
      <w:rFonts w:ascii="Tahoma" w:hAnsi="Tahoma" w:cs="Tahoma"/>
      <w:sz w:val="20"/>
      <w:szCs w:val="20"/>
    </w:rPr>
  </w:style>
  <w:style w:type="character" w:customStyle="1" w:styleId="aff1">
    <w:name w:val="מפת מסמך תו"/>
    <w:basedOn w:val="ad"/>
    <w:link w:val="aff0"/>
    <w:uiPriority w:val="99"/>
    <w:semiHidden/>
    <w:rsid w:val="006B3424"/>
    <w:rPr>
      <w:rFonts w:ascii="Tahoma" w:eastAsia="Times New Roman" w:hAnsi="Tahoma" w:cs="Tahoma"/>
      <w:sz w:val="20"/>
      <w:szCs w:val="20"/>
      <w:shd w:val="clear" w:color="auto" w:fill="000080"/>
      <w:lang w:eastAsia="he-IL"/>
    </w:rPr>
  </w:style>
  <w:style w:type="paragraph" w:customStyle="1" w:styleId="aff2">
    <w:name w:val="מעבר"/>
    <w:basedOn w:val="ac"/>
    <w:rsid w:val="006B3424"/>
    <w:pPr>
      <w:ind w:left="2160"/>
      <w:jc w:val="both"/>
    </w:pPr>
    <w:rPr>
      <w:sz w:val="16"/>
      <w:szCs w:val="16"/>
    </w:rPr>
  </w:style>
  <w:style w:type="paragraph" w:customStyle="1" w:styleId="aff3">
    <w:name w:val="מפריד"/>
    <w:basedOn w:val="ac"/>
    <w:link w:val="aff4"/>
    <w:rsid w:val="006B3424"/>
    <w:pPr>
      <w:spacing w:before="0" w:line="160" w:lineRule="exact"/>
      <w:ind w:left="2160"/>
      <w:jc w:val="both"/>
    </w:pPr>
    <w:rPr>
      <w:rFonts w:ascii="Narkisim" w:hAnsi="Narkisim"/>
    </w:rPr>
  </w:style>
  <w:style w:type="paragraph" w:styleId="aff5">
    <w:name w:val="Normal Indent"/>
    <w:basedOn w:val="ac"/>
    <w:rsid w:val="006B3424"/>
    <w:pPr>
      <w:keepLines/>
      <w:widowControl w:val="0"/>
      <w:tabs>
        <w:tab w:val="left" w:pos="1224"/>
      </w:tabs>
      <w:spacing w:after="240"/>
      <w:ind w:left="1224" w:hanging="504"/>
      <w:jc w:val="both"/>
    </w:pPr>
    <w:rPr>
      <w:rFonts w:ascii="Tahoma" w:hAnsi="Tahoma" w:cs="Miriam"/>
      <w:noProof/>
      <w:sz w:val="18"/>
    </w:rPr>
  </w:style>
  <w:style w:type="table" w:styleId="aff6">
    <w:name w:val="Table Grid"/>
    <w:aliases w:val="טקסט טבלה תחתונה"/>
    <w:basedOn w:val="ae"/>
    <w:uiPriority w:val="59"/>
    <w:rsid w:val="006B34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משרד"/>
    <w:basedOn w:val="ac"/>
    <w:rsid w:val="006B3424"/>
    <w:pPr>
      <w:spacing w:after="120"/>
      <w:jc w:val="center"/>
    </w:pPr>
    <w:rPr>
      <w:b/>
      <w:bCs/>
      <w:sz w:val="28"/>
      <w:szCs w:val="28"/>
    </w:rPr>
  </w:style>
  <w:style w:type="paragraph" w:customStyle="1" w:styleId="aff8">
    <w:name w:val="קפלן"/>
    <w:basedOn w:val="ac"/>
    <w:rsid w:val="006B3424"/>
    <w:pPr>
      <w:spacing w:after="120"/>
      <w:jc w:val="center"/>
    </w:pPr>
  </w:style>
  <w:style w:type="paragraph" w:customStyle="1" w:styleId="aff9">
    <w:name w:val="תיק"/>
    <w:basedOn w:val="ac"/>
    <w:rsid w:val="006B3424"/>
    <w:pPr>
      <w:spacing w:line="360" w:lineRule="auto"/>
      <w:ind w:left="5760" w:firstLine="366"/>
      <w:jc w:val="right"/>
    </w:pPr>
    <w:rPr>
      <w:sz w:val="20"/>
      <w:szCs w:val="20"/>
    </w:rPr>
  </w:style>
  <w:style w:type="paragraph" w:customStyle="1" w:styleId="affa">
    <w:name w:val="הגבלה"/>
    <w:basedOn w:val="af0"/>
    <w:rsid w:val="006B3424"/>
    <w:pPr>
      <w:tabs>
        <w:tab w:val="left" w:pos="720"/>
      </w:tabs>
      <w:jc w:val="center"/>
    </w:pPr>
    <w:rPr>
      <w:b/>
      <w:bCs/>
    </w:rPr>
  </w:style>
  <w:style w:type="paragraph" w:customStyle="1" w:styleId="affb">
    <w:name w:val="פרק"/>
    <w:basedOn w:val="9"/>
    <w:rsid w:val="006B3424"/>
    <w:pPr>
      <w:spacing w:after="120"/>
    </w:pPr>
    <w:rPr>
      <w:color w:val="000080"/>
    </w:rPr>
  </w:style>
  <w:style w:type="paragraph" w:customStyle="1" w:styleId="affc">
    <w:name w:val="כותרת לא ממוספרת"/>
    <w:basedOn w:val="ac"/>
    <w:rsid w:val="006B3424"/>
    <w:pPr>
      <w:spacing w:beforeLines="150" w:before="360" w:line="240" w:lineRule="auto"/>
      <w:ind w:left="2160"/>
      <w:jc w:val="both"/>
    </w:pPr>
    <w:rPr>
      <w:rFonts w:ascii="Narkisim" w:hAnsi="Narkisim"/>
      <w:b/>
      <w:bCs/>
    </w:rPr>
  </w:style>
  <w:style w:type="paragraph" w:styleId="affd">
    <w:name w:val="Signature"/>
    <w:basedOn w:val="ac"/>
    <w:link w:val="affe"/>
    <w:rsid w:val="006B3424"/>
    <w:pPr>
      <w:spacing w:line="300" w:lineRule="exact"/>
      <w:ind w:left="4252"/>
    </w:pPr>
    <w:rPr>
      <w:lang w:eastAsia="en-US"/>
    </w:rPr>
  </w:style>
  <w:style w:type="character" w:customStyle="1" w:styleId="affe">
    <w:name w:val="חתימה תו"/>
    <w:basedOn w:val="ad"/>
    <w:link w:val="affd"/>
    <w:rsid w:val="006B3424"/>
    <w:rPr>
      <w:rFonts w:ascii="Times New Roman" w:eastAsia="Times New Roman" w:hAnsi="Times New Roman" w:cs="David"/>
      <w:sz w:val="24"/>
      <w:szCs w:val="24"/>
    </w:rPr>
  </w:style>
  <w:style w:type="paragraph" w:customStyle="1" w:styleId="afff">
    <w:name w:val="טקסט בסיסי"/>
    <w:link w:val="afff0"/>
    <w:rsid w:val="006B3424"/>
    <w:pPr>
      <w:keepLines/>
      <w:bidi/>
      <w:spacing w:before="100" w:beforeAutospacing="1" w:after="240" w:line="320" w:lineRule="atLeast"/>
    </w:pPr>
    <w:rPr>
      <w:rFonts w:ascii="Times New Roman" w:eastAsia="Times New Roman" w:hAnsi="Times New Roman" w:cs="Narkisim"/>
      <w:sz w:val="24"/>
      <w:szCs w:val="24"/>
    </w:rPr>
  </w:style>
  <w:style w:type="character" w:styleId="Hyperlink">
    <w:name w:val="Hyperlink"/>
    <w:uiPriority w:val="99"/>
    <w:rsid w:val="006B3424"/>
    <w:rPr>
      <w:color w:val="2A6AC2"/>
      <w:u w:val="single"/>
    </w:rPr>
  </w:style>
  <w:style w:type="paragraph" w:customStyle="1" w:styleId="afff1">
    <w:name w:val="שורות"/>
    <w:basedOn w:val="ac"/>
    <w:rsid w:val="006B3424"/>
    <w:pPr>
      <w:spacing w:before="0" w:line="360" w:lineRule="auto"/>
    </w:pPr>
    <w:rPr>
      <w:rFonts w:ascii="Arial" w:hAnsi="Arial"/>
      <w:b/>
      <w:lang w:eastAsia="en-US"/>
    </w:rPr>
  </w:style>
  <w:style w:type="paragraph" w:customStyle="1" w:styleId="42">
    <w:name w:val="כותרת 4 מודגשת"/>
    <w:basedOn w:val="4"/>
    <w:link w:val="43"/>
    <w:rsid w:val="006B3424"/>
    <w:pPr>
      <w:tabs>
        <w:tab w:val="left" w:pos="2160"/>
      </w:tabs>
    </w:pPr>
    <w:rPr>
      <w:b/>
      <w:bCs/>
    </w:rPr>
  </w:style>
  <w:style w:type="character" w:customStyle="1" w:styleId="43">
    <w:name w:val="כותרת 4 מודגשת תו"/>
    <w:link w:val="42"/>
    <w:rsid w:val="006B3424"/>
    <w:rPr>
      <w:rFonts w:ascii="Times New Roman" w:eastAsia="Times New Roman" w:hAnsi="Times New Roman" w:cs="David"/>
      <w:b/>
      <w:bCs/>
      <w:sz w:val="26"/>
      <w:szCs w:val="24"/>
      <w:lang w:eastAsia="he-IL"/>
    </w:rPr>
  </w:style>
  <w:style w:type="paragraph" w:customStyle="1" w:styleId="32">
    <w:name w:val="רמה 3"/>
    <w:basedOn w:val="ac"/>
    <w:link w:val="33"/>
    <w:rsid w:val="006B3424"/>
    <w:pPr>
      <w:ind w:left="2160"/>
      <w:jc w:val="both"/>
    </w:pPr>
  </w:style>
  <w:style w:type="character" w:customStyle="1" w:styleId="33">
    <w:name w:val="רמה 3 תו"/>
    <w:link w:val="32"/>
    <w:rsid w:val="006B3424"/>
    <w:rPr>
      <w:rFonts w:ascii="Times New Roman" w:eastAsia="Times New Roman" w:hAnsi="Times New Roman" w:cs="David"/>
      <w:sz w:val="24"/>
      <w:szCs w:val="24"/>
      <w:lang w:eastAsia="he-IL"/>
    </w:rPr>
  </w:style>
  <w:style w:type="paragraph" w:customStyle="1" w:styleId="4-0">
    <w:name w:val="כותרת 4- 0"/>
    <w:basedOn w:val="42"/>
    <w:link w:val="4-00"/>
    <w:rsid w:val="006B3424"/>
    <w:pPr>
      <w:keepNext w:val="0"/>
      <w:widowControl w:val="0"/>
      <w:tabs>
        <w:tab w:val="clear" w:pos="2160"/>
      </w:tabs>
    </w:pPr>
  </w:style>
  <w:style w:type="character" w:customStyle="1" w:styleId="4-00">
    <w:name w:val="כותרת 4- 0 תו"/>
    <w:basedOn w:val="43"/>
    <w:link w:val="4-0"/>
    <w:rsid w:val="006B3424"/>
    <w:rPr>
      <w:rFonts w:ascii="Times New Roman" w:eastAsia="Times New Roman" w:hAnsi="Times New Roman" w:cs="David"/>
      <w:b/>
      <w:bCs/>
      <w:sz w:val="26"/>
      <w:szCs w:val="24"/>
      <w:lang w:eastAsia="he-IL"/>
    </w:rPr>
  </w:style>
  <w:style w:type="paragraph" w:customStyle="1" w:styleId="4-01">
    <w:name w:val="כותרת 4  - 0"/>
    <w:basedOn w:val="4"/>
    <w:rsid w:val="006B3424"/>
  </w:style>
  <w:style w:type="paragraph" w:customStyle="1" w:styleId="44">
    <w:name w:val="רמה 4"/>
    <w:basedOn w:val="ac"/>
    <w:link w:val="45"/>
    <w:rsid w:val="006B3424"/>
    <w:pPr>
      <w:tabs>
        <w:tab w:val="num" w:pos="3062"/>
      </w:tabs>
      <w:spacing w:beforeLines="80" w:before="192"/>
      <w:ind w:left="3062"/>
      <w:jc w:val="both"/>
    </w:pPr>
  </w:style>
  <w:style w:type="character" w:customStyle="1" w:styleId="45">
    <w:name w:val="רמה 4 תו"/>
    <w:link w:val="44"/>
    <w:rsid w:val="006B3424"/>
    <w:rPr>
      <w:rFonts w:ascii="Times New Roman" w:eastAsia="Times New Roman" w:hAnsi="Times New Roman" w:cs="David"/>
      <w:sz w:val="24"/>
      <w:szCs w:val="24"/>
      <w:lang w:eastAsia="he-IL"/>
    </w:rPr>
  </w:style>
  <w:style w:type="paragraph" w:customStyle="1" w:styleId="afff2">
    <w:name w:val="רציף"/>
    <w:basedOn w:val="4"/>
    <w:rsid w:val="006B3424"/>
    <w:pPr>
      <w:numPr>
        <w:ilvl w:val="0"/>
        <w:numId w:val="0"/>
      </w:numPr>
      <w:ind w:left="1440"/>
    </w:pPr>
  </w:style>
  <w:style w:type="paragraph" w:styleId="TOC1">
    <w:name w:val="toc 1"/>
    <w:basedOn w:val="ac"/>
    <w:next w:val="ac"/>
    <w:autoRedefine/>
    <w:uiPriority w:val="39"/>
    <w:qFormat/>
    <w:rsid w:val="006B3424"/>
    <w:pPr>
      <w:tabs>
        <w:tab w:val="right" w:leader="dot" w:pos="9204"/>
      </w:tabs>
      <w:spacing w:before="240"/>
    </w:pPr>
  </w:style>
  <w:style w:type="paragraph" w:styleId="TOC2">
    <w:name w:val="toc 2"/>
    <w:basedOn w:val="ac"/>
    <w:next w:val="ac"/>
    <w:link w:val="TOC20"/>
    <w:autoRedefine/>
    <w:uiPriority w:val="39"/>
    <w:qFormat/>
    <w:rsid w:val="00EB79A3"/>
    <w:pPr>
      <w:tabs>
        <w:tab w:val="left" w:pos="720"/>
        <w:tab w:val="left" w:pos="1440"/>
        <w:tab w:val="left" w:pos="3036"/>
        <w:tab w:val="right" w:leader="dot" w:pos="9204"/>
      </w:tabs>
      <w:spacing w:before="40" w:line="240" w:lineRule="auto"/>
      <w:ind w:left="1440" w:hanging="720"/>
    </w:pPr>
  </w:style>
  <w:style w:type="paragraph" w:customStyle="1" w:styleId="TOC10">
    <w:name w:val="TOC1"/>
    <w:basedOn w:val="TOC1"/>
    <w:rsid w:val="006B3424"/>
    <w:rPr>
      <w:b/>
      <w:bCs/>
      <w:noProof/>
      <w:color w:val="000080"/>
    </w:rPr>
  </w:style>
  <w:style w:type="paragraph" w:styleId="TOC4">
    <w:name w:val="toc 4"/>
    <w:basedOn w:val="ac"/>
    <w:next w:val="ac"/>
    <w:autoRedefine/>
    <w:uiPriority w:val="39"/>
    <w:rsid w:val="006B3424"/>
    <w:pPr>
      <w:widowControl w:val="0"/>
      <w:tabs>
        <w:tab w:val="left" w:pos="2268"/>
        <w:tab w:val="right" w:leader="dot" w:pos="9204"/>
      </w:tabs>
      <w:spacing w:before="0" w:line="240" w:lineRule="auto"/>
      <w:ind w:left="1440"/>
    </w:pPr>
    <w:rPr>
      <w:noProof/>
    </w:rPr>
  </w:style>
  <w:style w:type="paragraph" w:customStyle="1" w:styleId="afff3">
    <w:name w:val="מסמך"/>
    <w:basedOn w:val="ac"/>
    <w:rsid w:val="006B3424"/>
    <w:pPr>
      <w:spacing w:after="120"/>
      <w:ind w:left="91"/>
      <w:jc w:val="center"/>
    </w:pPr>
    <w:rPr>
      <w:b/>
      <w:bCs/>
    </w:rPr>
  </w:style>
  <w:style w:type="paragraph" w:customStyle="1" w:styleId="afff4">
    <w:name w:val="כותרת עם קו תחתי"/>
    <w:basedOn w:val="affc"/>
    <w:rsid w:val="006B3424"/>
    <w:pPr>
      <w:spacing w:beforeLines="0" w:before="120" w:line="288" w:lineRule="auto"/>
    </w:pPr>
    <w:rPr>
      <w:b w:val="0"/>
      <w:bCs w:val="0"/>
      <w:u w:val="single"/>
    </w:rPr>
  </w:style>
  <w:style w:type="paragraph" w:customStyle="1" w:styleId="afff5">
    <w:name w:val="תחתית"/>
    <w:basedOn w:val="ac"/>
    <w:rsid w:val="006B3424"/>
    <w:pPr>
      <w:spacing w:before="0" w:line="240" w:lineRule="auto"/>
      <w:jc w:val="both"/>
    </w:pPr>
    <w:rPr>
      <w:rFonts w:ascii="Narkisim" w:hAnsi="Narkisim" w:cs="Times New Roman"/>
    </w:rPr>
  </w:style>
  <w:style w:type="paragraph" w:styleId="TOC3">
    <w:name w:val="toc 3"/>
    <w:basedOn w:val="ac"/>
    <w:next w:val="ac"/>
    <w:autoRedefine/>
    <w:uiPriority w:val="39"/>
    <w:qFormat/>
    <w:rsid w:val="006B3424"/>
    <w:pPr>
      <w:tabs>
        <w:tab w:val="left" w:pos="2161"/>
        <w:tab w:val="right" w:leader="dot" w:pos="8869"/>
      </w:tabs>
      <w:ind w:left="480"/>
    </w:pPr>
    <w:rPr>
      <w:noProof/>
    </w:rPr>
  </w:style>
  <w:style w:type="paragraph" w:customStyle="1" w:styleId="22">
    <w:name w:val="רמה 2"/>
    <w:basedOn w:val="32"/>
    <w:link w:val="23"/>
    <w:rsid w:val="006B3424"/>
    <w:pPr>
      <w:ind w:left="1440"/>
    </w:pPr>
  </w:style>
  <w:style w:type="paragraph" w:styleId="afff6">
    <w:name w:val="Body Text Indent"/>
    <w:basedOn w:val="ac"/>
    <w:link w:val="afff7"/>
    <w:rsid w:val="006B3424"/>
    <w:pPr>
      <w:spacing w:before="0" w:after="120" w:line="240" w:lineRule="auto"/>
      <w:ind w:left="283"/>
    </w:pPr>
  </w:style>
  <w:style w:type="character" w:customStyle="1" w:styleId="afff7">
    <w:name w:val="כניסה בגוף טקסט תו"/>
    <w:basedOn w:val="ad"/>
    <w:link w:val="afff6"/>
    <w:rsid w:val="006B3424"/>
    <w:rPr>
      <w:rFonts w:ascii="Times New Roman" w:eastAsia="Times New Roman" w:hAnsi="Times New Roman" w:cs="David"/>
      <w:sz w:val="24"/>
      <w:szCs w:val="24"/>
      <w:lang w:eastAsia="he-IL"/>
    </w:rPr>
  </w:style>
  <w:style w:type="paragraph" w:styleId="TOC5">
    <w:name w:val="toc 5"/>
    <w:basedOn w:val="ac"/>
    <w:next w:val="ac"/>
    <w:autoRedefine/>
    <w:uiPriority w:val="39"/>
    <w:rsid w:val="006B3424"/>
    <w:pPr>
      <w:spacing w:before="0" w:line="240" w:lineRule="auto"/>
      <w:ind w:left="960"/>
    </w:pPr>
    <w:rPr>
      <w:rFonts w:cs="Times New Roman"/>
      <w:lang w:eastAsia="en-US"/>
    </w:rPr>
  </w:style>
  <w:style w:type="paragraph" w:styleId="TOC6">
    <w:name w:val="toc 6"/>
    <w:basedOn w:val="ac"/>
    <w:next w:val="ac"/>
    <w:autoRedefine/>
    <w:uiPriority w:val="39"/>
    <w:rsid w:val="006B3424"/>
    <w:pPr>
      <w:spacing w:before="0" w:line="240" w:lineRule="auto"/>
      <w:ind w:left="1200"/>
    </w:pPr>
    <w:rPr>
      <w:rFonts w:cs="Times New Roman"/>
      <w:lang w:eastAsia="en-US"/>
    </w:rPr>
  </w:style>
  <w:style w:type="paragraph" w:styleId="TOC7">
    <w:name w:val="toc 7"/>
    <w:basedOn w:val="ac"/>
    <w:next w:val="ac"/>
    <w:autoRedefine/>
    <w:uiPriority w:val="39"/>
    <w:rsid w:val="006B3424"/>
    <w:pPr>
      <w:spacing w:before="0" w:line="240" w:lineRule="auto"/>
      <w:ind w:left="1440"/>
    </w:pPr>
    <w:rPr>
      <w:rFonts w:cs="Times New Roman"/>
      <w:lang w:eastAsia="en-US"/>
    </w:rPr>
  </w:style>
  <w:style w:type="paragraph" w:styleId="TOC8">
    <w:name w:val="toc 8"/>
    <w:basedOn w:val="ac"/>
    <w:next w:val="ac"/>
    <w:autoRedefine/>
    <w:uiPriority w:val="39"/>
    <w:rsid w:val="006B3424"/>
    <w:pPr>
      <w:spacing w:before="0" w:line="240" w:lineRule="auto"/>
      <w:ind w:left="1680"/>
    </w:pPr>
    <w:rPr>
      <w:rFonts w:cs="Times New Roman"/>
      <w:lang w:eastAsia="en-US"/>
    </w:rPr>
  </w:style>
  <w:style w:type="paragraph" w:styleId="TOC9">
    <w:name w:val="toc 9"/>
    <w:basedOn w:val="ac"/>
    <w:next w:val="ac"/>
    <w:autoRedefine/>
    <w:uiPriority w:val="39"/>
    <w:rsid w:val="006B3424"/>
    <w:pPr>
      <w:spacing w:before="0" w:line="240" w:lineRule="auto"/>
      <w:ind w:left="1920"/>
    </w:pPr>
    <w:rPr>
      <w:rFonts w:cs="Times New Roman"/>
      <w:lang w:eastAsia="en-US"/>
    </w:rPr>
  </w:style>
  <w:style w:type="paragraph" w:customStyle="1" w:styleId="13">
    <w:name w:val="רמה 1"/>
    <w:basedOn w:val="22"/>
    <w:rsid w:val="006B3424"/>
    <w:pPr>
      <w:ind w:left="0"/>
    </w:pPr>
  </w:style>
  <w:style w:type="paragraph" w:customStyle="1" w:styleId="afff8">
    <w:name w:val="נספח"/>
    <w:basedOn w:val="20"/>
    <w:rsid w:val="006B3424"/>
    <w:pPr>
      <w:tabs>
        <w:tab w:val="center" w:pos="6513"/>
      </w:tabs>
    </w:pPr>
    <w:rPr>
      <w:color w:val="000080"/>
      <w:sz w:val="34"/>
      <w:szCs w:val="32"/>
      <w:u w:val="single"/>
    </w:rPr>
  </w:style>
  <w:style w:type="paragraph" w:customStyle="1" w:styleId="TOC2127165">
    <w:name w:val="סגנון TOC 2 + לפני:  1.27 ס''מ תלויה:  1.65 ס''מ"/>
    <w:basedOn w:val="TOC2"/>
    <w:rsid w:val="006B3424"/>
    <w:pPr>
      <w:ind w:left="1654" w:hanging="934"/>
    </w:pPr>
  </w:style>
  <w:style w:type="paragraph" w:customStyle="1" w:styleId="24">
    <w:name w:val="רמה2"/>
    <w:basedOn w:val="ac"/>
    <w:rsid w:val="006B3424"/>
    <w:pPr>
      <w:spacing w:line="360" w:lineRule="auto"/>
    </w:pPr>
    <w:rPr>
      <w:rFonts w:ascii="Lucida Sans Unicode" w:hAnsi="Lucida Sans Unicode"/>
      <w:b/>
      <w:bCs/>
      <w:lang w:eastAsia="en-US"/>
    </w:rPr>
  </w:style>
  <w:style w:type="paragraph" w:customStyle="1" w:styleId="-1">
    <w:name w:val="תוכ- רמה 1"/>
    <w:basedOn w:val="TOC2"/>
    <w:link w:val="-10"/>
    <w:rsid w:val="006B3424"/>
    <w:pPr>
      <w:tabs>
        <w:tab w:val="clear" w:pos="1440"/>
      </w:tabs>
      <w:spacing w:before="180"/>
      <w:ind w:left="720"/>
    </w:pPr>
    <w:rPr>
      <w:noProof/>
      <w:color w:val="000080"/>
    </w:rPr>
  </w:style>
  <w:style w:type="paragraph" w:customStyle="1" w:styleId="-2">
    <w:name w:val="תוכ- נספח"/>
    <w:basedOn w:val="-1"/>
    <w:link w:val="-3"/>
    <w:rsid w:val="006B3424"/>
    <w:pPr>
      <w:tabs>
        <w:tab w:val="left" w:pos="1440"/>
      </w:tabs>
    </w:pPr>
  </w:style>
  <w:style w:type="paragraph" w:customStyle="1" w:styleId="afff9">
    <w:name w:val="תוכן"/>
    <w:basedOn w:val="-2"/>
    <w:rsid w:val="006B3424"/>
    <w:pPr>
      <w:spacing w:before="0"/>
      <w:jc w:val="center"/>
    </w:pPr>
    <w:rPr>
      <w:bCs/>
      <w:sz w:val="28"/>
      <w:szCs w:val="28"/>
    </w:rPr>
  </w:style>
  <w:style w:type="paragraph" w:customStyle="1" w:styleId="-4">
    <w:name w:val="תוכן-מסמך"/>
    <w:basedOn w:val="-1"/>
    <w:rsid w:val="006B3424"/>
  </w:style>
  <w:style w:type="paragraph" w:customStyle="1" w:styleId="a0">
    <w:name w:val="שורת אב"/>
    <w:basedOn w:val="ac"/>
    <w:rsid w:val="006B3424"/>
    <w:pPr>
      <w:numPr>
        <w:numId w:val="3"/>
      </w:numPr>
      <w:spacing w:before="0" w:after="120"/>
      <w:jc w:val="both"/>
    </w:pPr>
  </w:style>
  <w:style w:type="paragraph" w:customStyle="1" w:styleId="a4">
    <w:name w:val="שורה ממסוספרת"/>
    <w:basedOn w:val="ac"/>
    <w:rsid w:val="006B3424"/>
    <w:pPr>
      <w:numPr>
        <w:numId w:val="4"/>
      </w:numPr>
      <w:spacing w:before="240" w:after="120"/>
      <w:jc w:val="both"/>
    </w:pPr>
  </w:style>
  <w:style w:type="character" w:styleId="FollowedHyperlink">
    <w:name w:val="FollowedHyperlink"/>
    <w:rsid w:val="006B3424"/>
    <w:rPr>
      <w:color w:val="800080"/>
      <w:u w:val="single"/>
    </w:rPr>
  </w:style>
  <w:style w:type="character" w:customStyle="1" w:styleId="aff4">
    <w:name w:val="מפריד תו"/>
    <w:link w:val="aff3"/>
    <w:rsid w:val="006B3424"/>
    <w:rPr>
      <w:rFonts w:ascii="Narkisim" w:eastAsia="Times New Roman" w:hAnsi="Narkisim" w:cs="David"/>
      <w:sz w:val="24"/>
      <w:szCs w:val="24"/>
      <w:lang w:eastAsia="he-IL"/>
    </w:rPr>
  </w:style>
  <w:style w:type="paragraph" w:customStyle="1" w:styleId="TOC21">
    <w:name w:val="TOC2"/>
    <w:basedOn w:val="-1"/>
    <w:rsid w:val="006B3424"/>
    <w:pPr>
      <w:spacing w:before="40"/>
      <w:ind w:left="1440"/>
    </w:pPr>
  </w:style>
  <w:style w:type="paragraph" w:customStyle="1" w:styleId="-20">
    <w:name w:val="תוכ- רמה 2"/>
    <w:basedOn w:val="TOC21"/>
    <w:rsid w:val="006B3424"/>
  </w:style>
  <w:style w:type="character" w:customStyle="1" w:styleId="TOC20">
    <w:name w:val="TOC 2 תו"/>
    <w:link w:val="TOC2"/>
    <w:uiPriority w:val="39"/>
    <w:rsid w:val="00EB79A3"/>
    <w:rPr>
      <w:rFonts w:ascii="Times New Roman" w:eastAsia="Times New Roman" w:hAnsi="Times New Roman" w:cs="David"/>
      <w:sz w:val="24"/>
      <w:szCs w:val="24"/>
      <w:lang w:eastAsia="he-IL"/>
    </w:rPr>
  </w:style>
  <w:style w:type="character" w:customStyle="1" w:styleId="-10">
    <w:name w:val="תוכ- רמה 1 תו"/>
    <w:link w:val="-1"/>
    <w:rsid w:val="006B3424"/>
    <w:rPr>
      <w:rFonts w:ascii="Times New Roman" w:eastAsia="Times New Roman" w:hAnsi="Times New Roman" w:cs="David"/>
      <w:noProof/>
      <w:color w:val="000080"/>
      <w:sz w:val="24"/>
      <w:szCs w:val="24"/>
      <w:lang w:eastAsia="he-IL"/>
    </w:rPr>
  </w:style>
  <w:style w:type="character" w:customStyle="1" w:styleId="-3">
    <w:name w:val="תוכ- נספח תו"/>
    <w:basedOn w:val="-10"/>
    <w:link w:val="-2"/>
    <w:rsid w:val="006B3424"/>
    <w:rPr>
      <w:rFonts w:ascii="Times New Roman" w:eastAsia="Times New Roman" w:hAnsi="Times New Roman" w:cs="David"/>
      <w:noProof/>
      <w:color w:val="000080"/>
      <w:sz w:val="24"/>
      <w:szCs w:val="24"/>
      <w:lang w:eastAsia="he-IL"/>
    </w:rPr>
  </w:style>
  <w:style w:type="paragraph" w:customStyle="1" w:styleId="afffa">
    <w:name w:val="תאריך_מ"/>
    <w:basedOn w:val="ac"/>
    <w:link w:val="afffb"/>
    <w:rsid w:val="006B3424"/>
    <w:pPr>
      <w:spacing w:beforeLines="80" w:before="192"/>
      <w:jc w:val="center"/>
    </w:pPr>
    <w:rPr>
      <w:rFonts w:ascii="Arial" w:hAnsi="Arial" w:cs="Arial"/>
      <w:b/>
      <w:bCs/>
    </w:rPr>
  </w:style>
  <w:style w:type="character" w:customStyle="1" w:styleId="afffb">
    <w:name w:val="תאריך_מ תו"/>
    <w:link w:val="afffa"/>
    <w:rsid w:val="006B3424"/>
    <w:rPr>
      <w:rFonts w:ascii="Arial" w:eastAsia="Times New Roman" w:hAnsi="Arial" w:cs="Arial"/>
      <w:b/>
      <w:bCs/>
      <w:sz w:val="24"/>
      <w:szCs w:val="24"/>
      <w:lang w:eastAsia="he-IL"/>
    </w:rPr>
  </w:style>
  <w:style w:type="paragraph" w:customStyle="1" w:styleId="Normal2">
    <w:name w:val="Normal2"/>
    <w:basedOn w:val="ac"/>
    <w:rsid w:val="006B3424"/>
    <w:pPr>
      <w:spacing w:line="320" w:lineRule="exact"/>
      <w:ind w:left="795"/>
      <w:jc w:val="both"/>
    </w:pPr>
    <w:rPr>
      <w:sz w:val="22"/>
    </w:rPr>
  </w:style>
  <w:style w:type="paragraph" w:styleId="afffc">
    <w:name w:val="Block Text"/>
    <w:basedOn w:val="ac"/>
    <w:rsid w:val="006B3424"/>
    <w:pPr>
      <w:tabs>
        <w:tab w:val="left" w:pos="368"/>
      </w:tabs>
      <w:spacing w:before="0" w:line="360" w:lineRule="auto"/>
      <w:ind w:right="369" w:hanging="369"/>
    </w:pPr>
    <w:rPr>
      <w:rFonts w:cs="Times New Roman"/>
      <w:lang w:eastAsia="en-US"/>
    </w:rPr>
  </w:style>
  <w:style w:type="table" w:customStyle="1" w:styleId="TableNormal1">
    <w:name w:val="Table Normal1"/>
    <w:uiPriority w:val="2"/>
    <w:semiHidden/>
    <w:unhideWhenUsed/>
    <w:qFormat/>
    <w:rsid w:val="006B3424"/>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c"/>
    <w:uiPriority w:val="1"/>
    <w:qFormat/>
    <w:rsid w:val="006B3424"/>
    <w:pPr>
      <w:widowControl w:val="0"/>
      <w:bidi w:val="0"/>
      <w:spacing w:before="0" w:line="240" w:lineRule="auto"/>
    </w:pPr>
    <w:rPr>
      <w:rFonts w:ascii="Calibri" w:eastAsia="Calibri" w:hAnsi="Calibri" w:cs="Arial"/>
      <w:sz w:val="22"/>
      <w:szCs w:val="22"/>
      <w:lang w:eastAsia="en-US" w:bidi="ar-SA"/>
    </w:rPr>
  </w:style>
  <w:style w:type="table" w:styleId="-11">
    <w:name w:val="Light List Accent 1"/>
    <w:basedOn w:val="ae"/>
    <w:uiPriority w:val="61"/>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3-1">
    <w:name w:val="Medium Grid 3 Accent 1"/>
    <w:basedOn w:val="ae"/>
    <w:uiPriority w:val="69"/>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TableTitle">
    <w:name w:val="TableTitle"/>
    <w:basedOn w:val="ac"/>
    <w:qFormat/>
    <w:rsid w:val="006B3424"/>
    <w:pPr>
      <w:spacing w:before="60" w:line="240" w:lineRule="exact"/>
    </w:pPr>
    <w:rPr>
      <w:b/>
      <w:bCs/>
      <w:sz w:val="22"/>
    </w:rPr>
  </w:style>
  <w:style w:type="paragraph" w:customStyle="1" w:styleId="Normal1">
    <w:name w:val="Normal1"/>
    <w:basedOn w:val="ac"/>
    <w:link w:val="Normal10"/>
    <w:uiPriority w:val="99"/>
    <w:rsid w:val="006B3424"/>
    <w:pPr>
      <w:spacing w:line="320" w:lineRule="exact"/>
      <w:ind w:left="397"/>
      <w:jc w:val="both"/>
    </w:pPr>
    <w:rPr>
      <w:sz w:val="22"/>
    </w:rPr>
  </w:style>
  <w:style w:type="character" w:customStyle="1" w:styleId="Normal10">
    <w:name w:val="Normal1 תו"/>
    <w:link w:val="Normal1"/>
    <w:uiPriority w:val="99"/>
    <w:locked/>
    <w:rsid w:val="006B3424"/>
    <w:rPr>
      <w:rFonts w:ascii="Times New Roman" w:eastAsia="Times New Roman" w:hAnsi="Times New Roman" w:cs="David"/>
      <w:szCs w:val="24"/>
      <w:lang w:eastAsia="he-IL"/>
    </w:rPr>
  </w:style>
  <w:style w:type="paragraph" w:customStyle="1" w:styleId="TableHead">
    <w:name w:val="TableHead"/>
    <w:basedOn w:val="ac"/>
    <w:uiPriority w:val="99"/>
    <w:qFormat/>
    <w:rsid w:val="006B3424"/>
    <w:pPr>
      <w:spacing w:line="320" w:lineRule="exact"/>
      <w:jc w:val="center"/>
    </w:pPr>
    <w:rPr>
      <w:b/>
      <w:bCs/>
      <w:sz w:val="22"/>
    </w:rPr>
  </w:style>
  <w:style w:type="paragraph" w:customStyle="1" w:styleId="TableText">
    <w:name w:val="TableText"/>
    <w:basedOn w:val="ac"/>
    <w:link w:val="TableTextChar"/>
    <w:uiPriority w:val="99"/>
    <w:qFormat/>
    <w:rsid w:val="006B3424"/>
    <w:pPr>
      <w:spacing w:before="60" w:line="240" w:lineRule="exact"/>
    </w:pPr>
    <w:rPr>
      <w:sz w:val="22"/>
    </w:rPr>
  </w:style>
  <w:style w:type="character" w:customStyle="1" w:styleId="TableTextChar">
    <w:name w:val="TableText Char"/>
    <w:link w:val="TableText"/>
    <w:uiPriority w:val="99"/>
    <w:locked/>
    <w:rsid w:val="006B3424"/>
    <w:rPr>
      <w:rFonts w:ascii="Times New Roman" w:eastAsia="Times New Roman" w:hAnsi="Times New Roman" w:cs="David"/>
      <w:szCs w:val="24"/>
      <w:lang w:eastAsia="he-IL"/>
    </w:rPr>
  </w:style>
  <w:style w:type="table" w:styleId="afffd">
    <w:name w:val="Table Elegant"/>
    <w:basedOn w:val="ae"/>
    <w:rsid w:val="006B3424"/>
    <w:pPr>
      <w:bidi/>
      <w:spacing w:before="120" w:after="0" w:line="288"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e">
    <w:name w:val="List Paragraph"/>
    <w:aliases w:val="נספח 2 מתוקן,style 2"/>
    <w:basedOn w:val="ac"/>
    <w:link w:val="affff"/>
    <w:uiPriority w:val="34"/>
    <w:qFormat/>
    <w:rsid w:val="004D168E"/>
    <w:pPr>
      <w:ind w:left="720"/>
      <w:contextualSpacing/>
    </w:pPr>
  </w:style>
  <w:style w:type="character" w:styleId="affff0">
    <w:name w:val="Emphasis"/>
    <w:basedOn w:val="ad"/>
    <w:uiPriority w:val="20"/>
    <w:qFormat/>
    <w:rsid w:val="00085A8B"/>
    <w:rPr>
      <w:i/>
      <w:iCs/>
    </w:rPr>
  </w:style>
  <w:style w:type="paragraph" w:customStyle="1" w:styleId="Level1">
    <w:name w:val="Level 1"/>
    <w:basedOn w:val="ac"/>
    <w:link w:val="Level1Char"/>
    <w:qFormat/>
    <w:rsid w:val="008C04E0"/>
    <w:pPr>
      <w:numPr>
        <w:numId w:val="15"/>
      </w:numPr>
      <w:spacing w:before="0" w:line="360" w:lineRule="auto"/>
      <w:outlineLvl w:val="3"/>
    </w:pPr>
    <w:rPr>
      <w:b/>
      <w:bCs/>
      <w:sz w:val="36"/>
      <w:szCs w:val="36"/>
      <w:u w:val="single"/>
    </w:rPr>
  </w:style>
  <w:style w:type="paragraph" w:customStyle="1" w:styleId="Level2">
    <w:name w:val="Level 2"/>
    <w:basedOn w:val="ac"/>
    <w:link w:val="Level2Char"/>
    <w:qFormat/>
    <w:rsid w:val="008C04E0"/>
    <w:pPr>
      <w:numPr>
        <w:ilvl w:val="1"/>
        <w:numId w:val="15"/>
      </w:numPr>
      <w:tabs>
        <w:tab w:val="right" w:pos="992"/>
      </w:tabs>
      <w:spacing w:before="0" w:line="360" w:lineRule="auto"/>
      <w:outlineLvl w:val="3"/>
    </w:pPr>
    <w:rPr>
      <w:b/>
      <w:bCs/>
      <w:sz w:val="28"/>
      <w:szCs w:val="28"/>
      <w:u w:val="single"/>
    </w:rPr>
  </w:style>
  <w:style w:type="character" w:customStyle="1" w:styleId="Level1Char">
    <w:name w:val="Level 1 Char"/>
    <w:basedOn w:val="ad"/>
    <w:link w:val="Level1"/>
    <w:rsid w:val="008C04E0"/>
    <w:rPr>
      <w:rFonts w:ascii="Times New Roman" w:eastAsia="Times New Roman" w:hAnsi="Times New Roman" w:cs="David"/>
      <w:b/>
      <w:bCs/>
      <w:sz w:val="36"/>
      <w:szCs w:val="36"/>
      <w:u w:val="single"/>
      <w:lang w:eastAsia="he-IL"/>
    </w:rPr>
  </w:style>
  <w:style w:type="paragraph" w:customStyle="1" w:styleId="Level3">
    <w:name w:val="Level 3"/>
    <w:basedOn w:val="ac"/>
    <w:link w:val="Level3Char"/>
    <w:qFormat/>
    <w:rsid w:val="00D009A7"/>
    <w:pPr>
      <w:spacing w:before="0" w:line="360" w:lineRule="auto"/>
      <w:ind w:left="1224" w:hanging="504"/>
      <w:jc w:val="both"/>
      <w:outlineLvl w:val="3"/>
    </w:pPr>
  </w:style>
  <w:style w:type="character" w:customStyle="1" w:styleId="Level3Char">
    <w:name w:val="Level 3 Char"/>
    <w:basedOn w:val="ad"/>
    <w:link w:val="Level3"/>
    <w:rsid w:val="00D009A7"/>
    <w:rPr>
      <w:rFonts w:ascii="Times New Roman" w:eastAsia="Times New Roman" w:hAnsi="Times New Roman" w:cs="David"/>
      <w:sz w:val="24"/>
      <w:szCs w:val="24"/>
      <w:lang w:eastAsia="he-IL"/>
    </w:rPr>
  </w:style>
  <w:style w:type="paragraph" w:styleId="affff1">
    <w:name w:val="Plain Text"/>
    <w:basedOn w:val="ac"/>
    <w:link w:val="affff2"/>
    <w:rsid w:val="00170EB7"/>
    <w:pPr>
      <w:spacing w:before="0" w:line="240" w:lineRule="auto"/>
    </w:pPr>
    <w:rPr>
      <w:rFonts w:ascii="Courier New" w:hAnsi="Courier New" w:cs="Courier New"/>
      <w:sz w:val="20"/>
      <w:szCs w:val="20"/>
    </w:rPr>
  </w:style>
  <w:style w:type="character" w:customStyle="1" w:styleId="affff2">
    <w:name w:val="טקסט רגיל תו"/>
    <w:basedOn w:val="ad"/>
    <w:link w:val="affff1"/>
    <w:rsid w:val="00170EB7"/>
    <w:rPr>
      <w:rFonts w:ascii="Courier New" w:eastAsia="Times New Roman" w:hAnsi="Courier New" w:cs="Courier New"/>
      <w:sz w:val="20"/>
      <w:szCs w:val="20"/>
      <w:lang w:eastAsia="he-IL"/>
    </w:rPr>
  </w:style>
  <w:style w:type="character" w:customStyle="1" w:styleId="affff">
    <w:name w:val="פיסקת רשימה תו"/>
    <w:aliases w:val="נספח 2 מתוקן תו,style 2 תו"/>
    <w:link w:val="afffe"/>
    <w:uiPriority w:val="34"/>
    <w:locked/>
    <w:rsid w:val="00CE233C"/>
    <w:rPr>
      <w:rFonts w:ascii="Times New Roman" w:eastAsia="Times New Roman" w:hAnsi="Times New Roman" w:cs="David"/>
      <w:sz w:val="24"/>
      <w:szCs w:val="24"/>
      <w:lang w:eastAsia="he-IL"/>
    </w:rPr>
  </w:style>
  <w:style w:type="paragraph" w:customStyle="1" w:styleId="210">
    <w:name w:val="כותרת 21"/>
    <w:basedOn w:val="ac"/>
    <w:link w:val="2Char"/>
    <w:qFormat/>
    <w:rsid w:val="00CE233C"/>
    <w:pPr>
      <w:spacing w:before="0" w:line="360" w:lineRule="auto"/>
      <w:ind w:left="792" w:hanging="432"/>
      <w:outlineLvl w:val="3"/>
    </w:pPr>
    <w:rPr>
      <w:b/>
      <w:bCs/>
      <w:sz w:val="28"/>
      <w:szCs w:val="28"/>
      <w:u w:val="single"/>
    </w:rPr>
  </w:style>
  <w:style w:type="character" w:customStyle="1" w:styleId="2Char">
    <w:name w:val="כותרת 2 Char"/>
    <w:basedOn w:val="ad"/>
    <w:link w:val="210"/>
    <w:rsid w:val="00CE233C"/>
    <w:rPr>
      <w:rFonts w:ascii="Times New Roman" w:eastAsia="Times New Roman" w:hAnsi="Times New Roman" w:cs="David"/>
      <w:b/>
      <w:bCs/>
      <w:sz w:val="28"/>
      <w:szCs w:val="28"/>
      <w:u w:val="single"/>
      <w:lang w:eastAsia="he-IL"/>
    </w:rPr>
  </w:style>
  <w:style w:type="character" w:customStyle="1" w:styleId="Level2Char">
    <w:name w:val="Level 2 Char"/>
    <w:basedOn w:val="ad"/>
    <w:link w:val="Level2"/>
    <w:rsid w:val="00BD2199"/>
    <w:rPr>
      <w:rFonts w:ascii="Times New Roman" w:eastAsia="Times New Roman" w:hAnsi="Times New Roman" w:cs="David"/>
      <w:b/>
      <w:bCs/>
      <w:sz w:val="28"/>
      <w:szCs w:val="28"/>
      <w:u w:val="single"/>
      <w:lang w:eastAsia="he-IL"/>
    </w:rPr>
  </w:style>
  <w:style w:type="character" w:customStyle="1" w:styleId="120">
    <w:name w:val="כותרת 1 תו2"/>
    <w:aliases w:val="h1 תו1,H1 תו1,Header1 תו1,Char Char תו1,H2 Char Char תו1,כותרת 1 תו1 תו1,כותרת 1 תו1 תו תו תו תו תו תו1,????? 1 ??1 תו1,????? 1 ??1 ?? ?? ?? ?? ?? תו1,Heading 1 Char Char Char Char Char Char תו1,H2 Char Char תו Char Char Char Char Char תו1"/>
    <w:basedOn w:val="ad"/>
    <w:rsid w:val="007B116C"/>
    <w:rPr>
      <w:rFonts w:asciiTheme="majorHAnsi" w:eastAsiaTheme="majorEastAsia" w:hAnsiTheme="majorHAnsi" w:cstheme="majorBidi"/>
      <w:b/>
      <w:bCs/>
      <w:color w:val="2F5496" w:themeColor="accent1" w:themeShade="BF"/>
      <w:sz w:val="28"/>
      <w:szCs w:val="28"/>
      <w:lang w:eastAsia="he-IL"/>
    </w:rPr>
  </w:style>
  <w:style w:type="character" w:customStyle="1" w:styleId="211">
    <w:name w:val="כותרת 2 תו1"/>
    <w:aliases w:val="כותרת 2 תו תו תו תו תו תו2,כותרת 2 תו תו תו תו תו תו תו תו תו1,כותרת 2 תו תו תו תו תו תו תו1,Heading 2Fake תו1,כותרת 2 תו תו תו תו תו2,h2 תו1,H21 תו1,H22 תו1,H211 תו1,H23 תו1,H212 תו1,H221 תו1,H2111 תו1,H24 תו1,H25 תו1,H213 תו1,H222 תו1,2 תו"/>
    <w:basedOn w:val="ad"/>
    <w:rsid w:val="007B116C"/>
    <w:rPr>
      <w:rFonts w:asciiTheme="majorHAnsi" w:eastAsiaTheme="majorEastAsia" w:hAnsiTheme="majorHAnsi" w:cstheme="majorBidi"/>
      <w:b/>
      <w:bCs/>
      <w:color w:val="4472C4" w:themeColor="accent1"/>
      <w:sz w:val="26"/>
      <w:szCs w:val="26"/>
      <w:lang w:eastAsia="he-IL"/>
    </w:rPr>
  </w:style>
  <w:style w:type="character" w:customStyle="1" w:styleId="310">
    <w:name w:val="כותרת 3 תו1"/>
    <w:aliases w:val="תו תו1,h3 תו,H3 תו1,Roman Numeral תו1,כותרת 3 תו1 תו תו1,Heading 3 Char Char תו1,Heading 3 Char Char Char תו1,Heading 31 תו1,Heading 3 Char Char1 תו1,Heading 3 Char Char Char Char Char תו1,כותרת 3 תו1 תו1 תו,3 תו,? תו,?? תו,תו1 תו,l3 תו"/>
    <w:semiHidden/>
    <w:rsid w:val="007B116C"/>
    <w:rPr>
      <w:rFonts w:ascii="Arial" w:hAnsi="Arial" w:cs="Arial" w:hint="default"/>
      <w:b/>
      <w:bCs/>
      <w:snapToGrid/>
      <w:sz w:val="24"/>
      <w:szCs w:val="24"/>
      <w:lang w:eastAsia="he-IL"/>
    </w:rPr>
  </w:style>
  <w:style w:type="character" w:customStyle="1" w:styleId="410">
    <w:name w:val="כותרת 4 תו1"/>
    <w:aliases w:val="H4 תו1,h4 תו1,4heading תו1,4 תו1,l4 תו1,H41 תו1,4heading1 תו1,41 תו1,l41 תו1,H42 תו1,4heading2 תו1,42 תו1,l42 תו1,H43 תו1,4heading3 תו1,43 תו1,l43 תו1,H44 תו1,4heading4 תו1,44 תו1,l44 תו1,H45 תו1,4heading5 תו1,45 תו1,l45 תו1,H46 תו1,46 תו1"/>
    <w:basedOn w:val="ad"/>
    <w:semiHidden/>
    <w:rsid w:val="007B116C"/>
    <w:rPr>
      <w:rFonts w:asciiTheme="majorHAnsi" w:eastAsiaTheme="majorEastAsia" w:hAnsiTheme="majorHAnsi" w:cstheme="majorBidi"/>
      <w:b/>
      <w:bCs/>
      <w:i/>
      <w:iCs/>
      <w:color w:val="4472C4" w:themeColor="accent1"/>
      <w:sz w:val="24"/>
      <w:szCs w:val="26"/>
      <w:lang w:eastAsia="he-IL"/>
    </w:rPr>
  </w:style>
  <w:style w:type="character" w:customStyle="1" w:styleId="51">
    <w:name w:val="כותרת 5 תו1"/>
    <w:aliases w:val="blue תו2,כותרת 51 תו1,blue תו תו תו1,blue תו תו2,Heading 5 תו תו1,ASAPHeading 5 תו1,h5 תו1,Hn5 תו1,H5 תו1,hed5 תו1,hed 5 תו1"/>
    <w:basedOn w:val="ad"/>
    <w:uiPriority w:val="9"/>
    <w:semiHidden/>
    <w:rsid w:val="007B116C"/>
    <w:rPr>
      <w:rFonts w:asciiTheme="majorHAnsi" w:eastAsiaTheme="majorEastAsia" w:hAnsiTheme="majorHAnsi" w:cstheme="majorBidi"/>
      <w:color w:val="1F3763" w:themeColor="accent1" w:themeShade="7F"/>
      <w:sz w:val="24"/>
      <w:szCs w:val="26"/>
      <w:lang w:eastAsia="he-IL"/>
    </w:rPr>
  </w:style>
  <w:style w:type="character" w:customStyle="1" w:styleId="61">
    <w:name w:val="כותרת 6 תו1"/>
    <w:aliases w:val="DO NOT USE_h6 תו1,ASAPHeading 6 תו1,hed6 תו1"/>
    <w:basedOn w:val="ad"/>
    <w:uiPriority w:val="9"/>
    <w:semiHidden/>
    <w:rsid w:val="007B116C"/>
    <w:rPr>
      <w:rFonts w:asciiTheme="majorHAnsi" w:eastAsiaTheme="majorEastAsia" w:hAnsiTheme="majorHAnsi" w:cstheme="majorBidi"/>
      <w:i/>
      <w:iCs/>
      <w:color w:val="1F3763" w:themeColor="accent1" w:themeShade="7F"/>
      <w:sz w:val="24"/>
      <w:szCs w:val="26"/>
      <w:lang w:eastAsia="he-IL"/>
    </w:rPr>
  </w:style>
  <w:style w:type="character" w:customStyle="1" w:styleId="NormalWeb">
    <w:name w:val="Normal (Web) תו"/>
    <w:link w:val="NormalWeb0"/>
    <w:semiHidden/>
    <w:locked/>
    <w:rsid w:val="007B116C"/>
    <w:rPr>
      <w:rFonts w:ascii="Times New Roman" w:eastAsia="Times New Roman" w:hAnsi="Times New Roman" w:cs="Times New Roman"/>
      <w:sz w:val="24"/>
      <w:szCs w:val="24"/>
    </w:rPr>
  </w:style>
  <w:style w:type="paragraph" w:styleId="NormalWeb0">
    <w:name w:val="Normal (Web)"/>
    <w:basedOn w:val="ac"/>
    <w:link w:val="NormalWeb"/>
    <w:semiHidden/>
    <w:unhideWhenUsed/>
    <w:rsid w:val="007B116C"/>
    <w:pPr>
      <w:bidi w:val="0"/>
      <w:spacing w:before="100" w:beforeAutospacing="1" w:after="100" w:afterAutospacing="1" w:line="240" w:lineRule="auto"/>
    </w:pPr>
    <w:rPr>
      <w:rFonts w:cs="Times New Roman"/>
      <w:lang w:eastAsia="en-US"/>
    </w:rPr>
  </w:style>
  <w:style w:type="character" w:customStyle="1" w:styleId="71">
    <w:name w:val="כותרת 7 תו1"/>
    <w:aliases w:val="ASAPHeading 7 תו1"/>
    <w:basedOn w:val="ad"/>
    <w:semiHidden/>
    <w:rsid w:val="007B116C"/>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ASAPHeading 8 תו1"/>
    <w:basedOn w:val="ad"/>
    <w:semiHidden/>
    <w:rsid w:val="007B116C"/>
    <w:rPr>
      <w:rFonts w:asciiTheme="majorHAnsi" w:eastAsiaTheme="majorEastAsia" w:hAnsiTheme="majorHAnsi" w:cstheme="majorBidi"/>
      <w:color w:val="404040" w:themeColor="text1" w:themeTint="BF"/>
      <w:lang w:eastAsia="he-IL"/>
    </w:rPr>
  </w:style>
  <w:style w:type="character" w:customStyle="1" w:styleId="91">
    <w:name w:val="כותרת 9 תו1"/>
    <w:aliases w:val="כותרת הסבר קטנה תו1,ASAPHeading 9 תו1"/>
    <w:basedOn w:val="ad"/>
    <w:semiHidden/>
    <w:rsid w:val="007B116C"/>
    <w:rPr>
      <w:rFonts w:asciiTheme="majorHAnsi" w:eastAsiaTheme="majorEastAsia" w:hAnsiTheme="majorHAnsi" w:cstheme="majorBidi"/>
      <w:i/>
      <w:iCs/>
      <w:color w:val="404040" w:themeColor="text1" w:themeTint="BF"/>
      <w:lang w:eastAsia="he-IL"/>
    </w:rPr>
  </w:style>
  <w:style w:type="character" w:customStyle="1" w:styleId="121">
    <w:name w:val="1 תו תו2"/>
    <w:aliases w:val="Header תו תו תו תו תו1,כותרת עליונה תו תו תו1,1 תו תו תו1,Header תו תו תו תו2,הנדון תו1,הנדון1 תו1,הנדון2 תו1,הנדון3 תו1,הנדון4 תו1,הנדון5 תו1,הנדון6 תו1,הנדון7 תו1,הנדון8 תו1,הנדון9 תו1,הנדון11 תו1,הנדון21 תו1,הנדון31 תו1"/>
    <w:basedOn w:val="ad"/>
    <w:uiPriority w:val="99"/>
    <w:semiHidden/>
    <w:rsid w:val="007B116C"/>
    <w:rPr>
      <w:rFonts w:ascii="Times New Roman" w:eastAsia="Times New Roman" w:hAnsi="Times New Roman" w:cs="David"/>
      <w:sz w:val="24"/>
      <w:szCs w:val="26"/>
      <w:lang w:eastAsia="he-IL"/>
    </w:rPr>
  </w:style>
  <w:style w:type="paragraph" w:styleId="affff3">
    <w:name w:val="List"/>
    <w:basedOn w:val="ac"/>
    <w:semiHidden/>
    <w:unhideWhenUsed/>
    <w:rsid w:val="007B116C"/>
    <w:pPr>
      <w:spacing w:before="0" w:line="240" w:lineRule="auto"/>
      <w:ind w:left="283" w:hanging="283"/>
    </w:pPr>
  </w:style>
  <w:style w:type="paragraph" w:styleId="affff4">
    <w:name w:val="List Bullet"/>
    <w:basedOn w:val="ac"/>
    <w:autoRedefine/>
    <w:semiHidden/>
    <w:unhideWhenUsed/>
    <w:rsid w:val="007B116C"/>
    <w:pPr>
      <w:tabs>
        <w:tab w:val="num" w:pos="1040"/>
      </w:tabs>
      <w:spacing w:before="0" w:line="360" w:lineRule="auto"/>
      <w:ind w:left="1040" w:right="1040" w:hanging="360"/>
    </w:pPr>
    <w:rPr>
      <w:rFonts w:cs="Times New Roman"/>
      <w:lang w:eastAsia="en-US"/>
    </w:rPr>
  </w:style>
  <w:style w:type="paragraph" w:styleId="a">
    <w:name w:val="List Number"/>
    <w:basedOn w:val="affff3"/>
    <w:semiHidden/>
    <w:unhideWhenUsed/>
    <w:rsid w:val="007B116C"/>
    <w:pPr>
      <w:numPr>
        <w:numId w:val="17"/>
      </w:numPr>
      <w:overflowPunct w:val="0"/>
      <w:autoSpaceDE w:val="0"/>
      <w:autoSpaceDN w:val="0"/>
      <w:adjustRightInd w:val="0"/>
      <w:spacing w:after="160"/>
      <w:ind w:left="720"/>
    </w:pPr>
    <w:rPr>
      <w:rFonts w:cs="Times New Roman"/>
      <w:sz w:val="20"/>
      <w:szCs w:val="20"/>
      <w:lang w:eastAsia="en-US"/>
    </w:rPr>
  </w:style>
  <w:style w:type="paragraph" w:styleId="25">
    <w:name w:val="List 2"/>
    <w:basedOn w:val="ac"/>
    <w:semiHidden/>
    <w:unhideWhenUsed/>
    <w:rsid w:val="007B116C"/>
    <w:pPr>
      <w:overflowPunct w:val="0"/>
      <w:autoSpaceDE w:val="0"/>
      <w:autoSpaceDN w:val="0"/>
      <w:adjustRightInd w:val="0"/>
      <w:spacing w:before="0" w:line="240" w:lineRule="auto"/>
      <w:ind w:left="720" w:hanging="360"/>
      <w:contextualSpacing/>
    </w:pPr>
    <w:rPr>
      <w:sz w:val="22"/>
    </w:rPr>
  </w:style>
  <w:style w:type="paragraph" w:styleId="34">
    <w:name w:val="List 3"/>
    <w:basedOn w:val="ac"/>
    <w:semiHidden/>
    <w:unhideWhenUsed/>
    <w:rsid w:val="007B116C"/>
    <w:pPr>
      <w:overflowPunct w:val="0"/>
      <w:autoSpaceDE w:val="0"/>
      <w:autoSpaceDN w:val="0"/>
      <w:adjustRightInd w:val="0"/>
      <w:spacing w:before="0" w:line="240" w:lineRule="auto"/>
      <w:ind w:left="1080" w:hanging="360"/>
      <w:jc w:val="both"/>
    </w:pPr>
    <w:rPr>
      <w:rFonts w:cs="FrankRuehl"/>
      <w:sz w:val="20"/>
      <w:szCs w:val="26"/>
    </w:rPr>
  </w:style>
  <w:style w:type="paragraph" w:styleId="46">
    <w:name w:val="List 4"/>
    <w:basedOn w:val="ac"/>
    <w:semiHidden/>
    <w:unhideWhenUsed/>
    <w:rsid w:val="007B116C"/>
    <w:pPr>
      <w:overflowPunct w:val="0"/>
      <w:autoSpaceDE w:val="0"/>
      <w:autoSpaceDN w:val="0"/>
      <w:adjustRightInd w:val="0"/>
      <w:spacing w:before="0" w:line="240" w:lineRule="auto"/>
      <w:ind w:left="1440" w:hanging="360"/>
      <w:jc w:val="both"/>
    </w:pPr>
    <w:rPr>
      <w:rFonts w:cs="FrankRuehl"/>
      <w:sz w:val="20"/>
      <w:szCs w:val="26"/>
    </w:rPr>
  </w:style>
  <w:style w:type="paragraph" w:styleId="52">
    <w:name w:val="List 5"/>
    <w:basedOn w:val="ac"/>
    <w:semiHidden/>
    <w:unhideWhenUsed/>
    <w:rsid w:val="007B116C"/>
    <w:pPr>
      <w:overflowPunct w:val="0"/>
      <w:autoSpaceDE w:val="0"/>
      <w:autoSpaceDN w:val="0"/>
      <w:adjustRightInd w:val="0"/>
      <w:spacing w:before="0" w:line="240" w:lineRule="auto"/>
      <w:ind w:left="1800" w:hanging="360"/>
      <w:jc w:val="both"/>
    </w:pPr>
    <w:rPr>
      <w:rFonts w:cs="FrankRuehl"/>
      <w:sz w:val="20"/>
      <w:szCs w:val="26"/>
    </w:rPr>
  </w:style>
  <w:style w:type="paragraph" w:styleId="26">
    <w:name w:val="List Bullet 2"/>
    <w:basedOn w:val="ac"/>
    <w:autoRedefine/>
    <w:semiHidden/>
    <w:unhideWhenUsed/>
    <w:rsid w:val="007B116C"/>
    <w:pPr>
      <w:tabs>
        <w:tab w:val="num" w:pos="1492"/>
      </w:tabs>
      <w:spacing w:before="0" w:line="360" w:lineRule="auto"/>
      <w:ind w:left="1492" w:right="1492" w:hanging="360"/>
    </w:pPr>
    <w:rPr>
      <w:rFonts w:cs="Times New Roman"/>
      <w:lang w:eastAsia="en-US"/>
    </w:rPr>
  </w:style>
  <w:style w:type="paragraph" w:styleId="35">
    <w:name w:val="List Bullet 3"/>
    <w:basedOn w:val="ac"/>
    <w:autoRedefine/>
    <w:semiHidden/>
    <w:unhideWhenUsed/>
    <w:rsid w:val="007B116C"/>
    <w:pPr>
      <w:tabs>
        <w:tab w:val="num" w:pos="-347"/>
      </w:tabs>
      <w:overflowPunct w:val="0"/>
      <w:autoSpaceDE w:val="0"/>
      <w:autoSpaceDN w:val="0"/>
      <w:adjustRightInd w:val="0"/>
      <w:spacing w:before="0" w:line="240" w:lineRule="auto"/>
      <w:ind w:left="-491" w:hanging="360"/>
      <w:jc w:val="both"/>
    </w:pPr>
    <w:rPr>
      <w:rFonts w:cs="FrankRuehl"/>
      <w:sz w:val="20"/>
      <w:szCs w:val="26"/>
    </w:rPr>
  </w:style>
  <w:style w:type="paragraph" w:styleId="47">
    <w:name w:val="List Bullet 4"/>
    <w:basedOn w:val="ac"/>
    <w:autoRedefine/>
    <w:semiHidden/>
    <w:unhideWhenUsed/>
    <w:rsid w:val="007B116C"/>
    <w:pPr>
      <w:tabs>
        <w:tab w:val="num" w:pos="360"/>
      </w:tabs>
      <w:spacing w:before="0" w:line="360" w:lineRule="auto"/>
      <w:ind w:left="360" w:right="360" w:hanging="360"/>
    </w:pPr>
    <w:rPr>
      <w:rFonts w:cs="Times New Roman"/>
      <w:lang w:eastAsia="en-US"/>
    </w:rPr>
  </w:style>
  <w:style w:type="paragraph" w:styleId="53">
    <w:name w:val="List Bullet 5"/>
    <w:basedOn w:val="ac"/>
    <w:autoRedefine/>
    <w:semiHidden/>
    <w:unhideWhenUsed/>
    <w:rsid w:val="007B116C"/>
    <w:pPr>
      <w:spacing w:before="0" w:line="360" w:lineRule="auto"/>
      <w:ind w:left="849" w:right="849" w:hanging="283"/>
    </w:pPr>
    <w:rPr>
      <w:rFonts w:cs="Times New Roman"/>
      <w:lang w:eastAsia="en-US"/>
    </w:rPr>
  </w:style>
  <w:style w:type="paragraph" w:styleId="27">
    <w:name w:val="List Number 2"/>
    <w:basedOn w:val="ac"/>
    <w:semiHidden/>
    <w:unhideWhenUsed/>
    <w:rsid w:val="007B116C"/>
    <w:pPr>
      <w:tabs>
        <w:tab w:val="num" w:pos="360"/>
      </w:tabs>
      <w:spacing w:before="0" w:line="360" w:lineRule="auto"/>
    </w:pPr>
    <w:rPr>
      <w:rFonts w:cs="Times New Roman"/>
      <w:lang w:eastAsia="en-US"/>
    </w:rPr>
  </w:style>
  <w:style w:type="paragraph" w:styleId="36">
    <w:name w:val="List Number 3"/>
    <w:basedOn w:val="ac"/>
    <w:semiHidden/>
    <w:unhideWhenUsed/>
    <w:rsid w:val="007B116C"/>
    <w:pPr>
      <w:tabs>
        <w:tab w:val="num" w:pos="360"/>
      </w:tabs>
      <w:overflowPunct w:val="0"/>
      <w:autoSpaceDE w:val="0"/>
      <w:autoSpaceDN w:val="0"/>
      <w:adjustRightInd w:val="0"/>
      <w:spacing w:before="0" w:line="240" w:lineRule="auto"/>
      <w:ind w:left="360" w:right="360" w:hanging="360"/>
      <w:jc w:val="both"/>
    </w:pPr>
    <w:rPr>
      <w:rFonts w:cs="FrankRuehl"/>
      <w:sz w:val="20"/>
      <w:szCs w:val="26"/>
    </w:rPr>
  </w:style>
  <w:style w:type="paragraph" w:styleId="48">
    <w:name w:val="List Number 4"/>
    <w:basedOn w:val="ac"/>
    <w:semiHidden/>
    <w:unhideWhenUsed/>
    <w:rsid w:val="007B116C"/>
    <w:pPr>
      <w:spacing w:before="0" w:line="360" w:lineRule="auto"/>
      <w:ind w:left="849" w:right="849" w:hanging="283"/>
    </w:pPr>
    <w:rPr>
      <w:rFonts w:cs="Times New Roman"/>
      <w:lang w:eastAsia="en-US"/>
    </w:rPr>
  </w:style>
  <w:style w:type="paragraph" w:styleId="54">
    <w:name w:val="List Number 5"/>
    <w:basedOn w:val="ac"/>
    <w:semiHidden/>
    <w:unhideWhenUsed/>
    <w:rsid w:val="007B116C"/>
    <w:pPr>
      <w:spacing w:before="0" w:line="360" w:lineRule="auto"/>
      <w:ind w:left="2409" w:right="2409" w:hanging="283"/>
    </w:pPr>
    <w:rPr>
      <w:rFonts w:cs="Times New Roman"/>
      <w:lang w:eastAsia="en-US"/>
    </w:rPr>
  </w:style>
  <w:style w:type="paragraph" w:styleId="affff5">
    <w:name w:val="Title"/>
    <w:basedOn w:val="ac"/>
    <w:link w:val="affff6"/>
    <w:uiPriority w:val="99"/>
    <w:qFormat/>
    <w:rsid w:val="007B116C"/>
    <w:pPr>
      <w:snapToGrid w:val="0"/>
      <w:spacing w:before="0" w:line="240" w:lineRule="auto"/>
      <w:jc w:val="center"/>
    </w:pPr>
    <w:rPr>
      <w:bCs/>
      <w:szCs w:val="28"/>
      <w:u w:val="single"/>
    </w:rPr>
  </w:style>
  <w:style w:type="character" w:customStyle="1" w:styleId="affff6">
    <w:name w:val="כותרת טקסט תו"/>
    <w:basedOn w:val="ad"/>
    <w:link w:val="affff5"/>
    <w:uiPriority w:val="99"/>
    <w:rsid w:val="007B116C"/>
    <w:rPr>
      <w:rFonts w:ascii="Times New Roman" w:eastAsia="Times New Roman" w:hAnsi="Times New Roman" w:cs="David"/>
      <w:bCs/>
      <w:sz w:val="24"/>
      <w:szCs w:val="28"/>
      <w:u w:val="single"/>
      <w:lang w:eastAsia="he-IL"/>
    </w:rPr>
  </w:style>
  <w:style w:type="paragraph" w:styleId="affff7">
    <w:name w:val="List Continue"/>
    <w:basedOn w:val="ac"/>
    <w:semiHidden/>
    <w:unhideWhenUsed/>
    <w:rsid w:val="007B116C"/>
    <w:pPr>
      <w:overflowPunct w:val="0"/>
      <w:autoSpaceDE w:val="0"/>
      <w:autoSpaceDN w:val="0"/>
      <w:adjustRightInd w:val="0"/>
      <w:spacing w:before="0" w:after="120" w:line="240" w:lineRule="auto"/>
      <w:ind w:left="360"/>
      <w:jc w:val="both"/>
    </w:pPr>
    <w:rPr>
      <w:rFonts w:cs="FrankRuehl"/>
      <w:sz w:val="20"/>
      <w:szCs w:val="26"/>
    </w:rPr>
  </w:style>
  <w:style w:type="paragraph" w:styleId="28">
    <w:name w:val="List Continue 2"/>
    <w:basedOn w:val="ac"/>
    <w:semiHidden/>
    <w:unhideWhenUsed/>
    <w:rsid w:val="007B116C"/>
    <w:pPr>
      <w:spacing w:before="0" w:after="120" w:line="360" w:lineRule="auto"/>
      <w:ind w:left="720"/>
    </w:pPr>
    <w:rPr>
      <w:rFonts w:cs="Times New Roman"/>
      <w:lang w:eastAsia="en-US"/>
    </w:rPr>
  </w:style>
  <w:style w:type="paragraph" w:styleId="37">
    <w:name w:val="List Continue 3"/>
    <w:basedOn w:val="ac"/>
    <w:semiHidden/>
    <w:unhideWhenUsed/>
    <w:rsid w:val="007B116C"/>
    <w:pPr>
      <w:overflowPunct w:val="0"/>
      <w:autoSpaceDE w:val="0"/>
      <w:autoSpaceDN w:val="0"/>
      <w:adjustRightInd w:val="0"/>
      <w:spacing w:before="0" w:after="120" w:line="240" w:lineRule="auto"/>
      <w:ind w:left="1080"/>
      <w:jc w:val="both"/>
    </w:pPr>
    <w:rPr>
      <w:rFonts w:cs="FrankRuehl"/>
      <w:sz w:val="20"/>
      <w:szCs w:val="26"/>
    </w:rPr>
  </w:style>
  <w:style w:type="paragraph" w:styleId="49">
    <w:name w:val="List Continue 4"/>
    <w:basedOn w:val="ac"/>
    <w:semiHidden/>
    <w:unhideWhenUsed/>
    <w:rsid w:val="007B116C"/>
    <w:pPr>
      <w:overflowPunct w:val="0"/>
      <w:autoSpaceDE w:val="0"/>
      <w:autoSpaceDN w:val="0"/>
      <w:adjustRightInd w:val="0"/>
      <w:spacing w:before="0" w:after="120" w:line="240" w:lineRule="auto"/>
      <w:ind w:left="1440"/>
      <w:jc w:val="both"/>
    </w:pPr>
    <w:rPr>
      <w:rFonts w:cs="FrankRuehl"/>
      <w:sz w:val="20"/>
      <w:szCs w:val="26"/>
    </w:rPr>
  </w:style>
  <w:style w:type="paragraph" w:styleId="55">
    <w:name w:val="List Continue 5"/>
    <w:basedOn w:val="ac"/>
    <w:semiHidden/>
    <w:unhideWhenUsed/>
    <w:rsid w:val="007B116C"/>
    <w:pPr>
      <w:overflowPunct w:val="0"/>
      <w:autoSpaceDE w:val="0"/>
      <w:autoSpaceDN w:val="0"/>
      <w:adjustRightInd w:val="0"/>
      <w:spacing w:before="0" w:after="120" w:line="240" w:lineRule="auto"/>
      <w:ind w:left="1800"/>
      <w:jc w:val="both"/>
    </w:pPr>
    <w:rPr>
      <w:rFonts w:cs="FrankRuehl"/>
      <w:sz w:val="20"/>
      <w:szCs w:val="26"/>
    </w:rPr>
  </w:style>
  <w:style w:type="paragraph" w:styleId="affff8">
    <w:name w:val="Subtitle"/>
    <w:basedOn w:val="ac"/>
    <w:link w:val="affff9"/>
    <w:qFormat/>
    <w:rsid w:val="007B116C"/>
    <w:pPr>
      <w:spacing w:before="0" w:after="60" w:line="360" w:lineRule="auto"/>
      <w:jc w:val="center"/>
      <w:outlineLvl w:val="1"/>
    </w:pPr>
    <w:rPr>
      <w:rFonts w:ascii="Arial" w:hAnsi="Arial" w:cs="Arial"/>
      <w:lang w:eastAsia="en-US"/>
    </w:rPr>
  </w:style>
  <w:style w:type="character" w:customStyle="1" w:styleId="affff9">
    <w:name w:val="כותרת משנה תו"/>
    <w:basedOn w:val="ad"/>
    <w:link w:val="affff8"/>
    <w:rsid w:val="007B116C"/>
    <w:rPr>
      <w:rFonts w:ascii="Arial" w:eastAsia="Times New Roman" w:hAnsi="Arial" w:cs="Arial"/>
      <w:sz w:val="24"/>
      <w:szCs w:val="24"/>
    </w:rPr>
  </w:style>
  <w:style w:type="paragraph" w:styleId="29">
    <w:name w:val="Body Text 2"/>
    <w:basedOn w:val="ac"/>
    <w:link w:val="2a"/>
    <w:semiHidden/>
    <w:unhideWhenUsed/>
    <w:rsid w:val="007B116C"/>
    <w:pPr>
      <w:spacing w:before="0" w:after="120" w:line="480" w:lineRule="auto"/>
    </w:pPr>
  </w:style>
  <w:style w:type="character" w:customStyle="1" w:styleId="2a">
    <w:name w:val="גוף טקסט 2 תו"/>
    <w:basedOn w:val="ad"/>
    <w:link w:val="29"/>
    <w:semiHidden/>
    <w:rsid w:val="007B116C"/>
    <w:rPr>
      <w:rFonts w:ascii="Times New Roman" w:eastAsia="Times New Roman" w:hAnsi="Times New Roman" w:cs="David"/>
      <w:sz w:val="24"/>
      <w:szCs w:val="24"/>
      <w:lang w:eastAsia="he-IL"/>
    </w:rPr>
  </w:style>
  <w:style w:type="paragraph" w:styleId="38">
    <w:name w:val="Body Text 3"/>
    <w:basedOn w:val="ac"/>
    <w:link w:val="39"/>
    <w:semiHidden/>
    <w:unhideWhenUsed/>
    <w:rsid w:val="007B116C"/>
    <w:pPr>
      <w:spacing w:before="0" w:after="120" w:line="240" w:lineRule="auto"/>
    </w:pPr>
    <w:rPr>
      <w:rFonts w:cs="Times New Roman"/>
      <w:sz w:val="16"/>
      <w:szCs w:val="16"/>
    </w:rPr>
  </w:style>
  <w:style w:type="character" w:customStyle="1" w:styleId="39">
    <w:name w:val="גוף טקסט 3 תו"/>
    <w:basedOn w:val="ad"/>
    <w:link w:val="38"/>
    <w:semiHidden/>
    <w:rsid w:val="007B116C"/>
    <w:rPr>
      <w:rFonts w:ascii="Times New Roman" w:eastAsia="Times New Roman" w:hAnsi="Times New Roman" w:cs="Times New Roman"/>
      <w:sz w:val="16"/>
      <w:szCs w:val="16"/>
      <w:lang w:eastAsia="he-IL"/>
    </w:rPr>
  </w:style>
  <w:style w:type="paragraph" w:styleId="2b">
    <w:name w:val="Body Text Indent 2"/>
    <w:basedOn w:val="ac"/>
    <w:link w:val="2c"/>
    <w:semiHidden/>
    <w:unhideWhenUsed/>
    <w:rsid w:val="007B116C"/>
    <w:pPr>
      <w:snapToGrid w:val="0"/>
      <w:spacing w:before="240" w:line="240" w:lineRule="auto"/>
      <w:ind w:hanging="1417"/>
      <w:jc w:val="both"/>
    </w:pPr>
  </w:style>
  <w:style w:type="character" w:customStyle="1" w:styleId="2c">
    <w:name w:val="כניסה בגוף טקסט 2 תו"/>
    <w:basedOn w:val="ad"/>
    <w:link w:val="2b"/>
    <w:semiHidden/>
    <w:rsid w:val="007B116C"/>
    <w:rPr>
      <w:rFonts w:ascii="Times New Roman" w:eastAsia="Times New Roman" w:hAnsi="Times New Roman" w:cs="David"/>
      <w:sz w:val="24"/>
      <w:szCs w:val="24"/>
      <w:lang w:eastAsia="he-IL"/>
    </w:rPr>
  </w:style>
  <w:style w:type="paragraph" w:styleId="3a">
    <w:name w:val="Body Text Indent 3"/>
    <w:basedOn w:val="ac"/>
    <w:link w:val="3b"/>
    <w:semiHidden/>
    <w:unhideWhenUsed/>
    <w:rsid w:val="007B116C"/>
    <w:pPr>
      <w:spacing w:before="240" w:line="240" w:lineRule="auto"/>
      <w:ind w:hanging="51"/>
      <w:jc w:val="both"/>
    </w:pPr>
  </w:style>
  <w:style w:type="character" w:customStyle="1" w:styleId="3b">
    <w:name w:val="כניסה בגוף טקסט 3 תו"/>
    <w:basedOn w:val="ad"/>
    <w:link w:val="3a"/>
    <w:semiHidden/>
    <w:rsid w:val="007B116C"/>
    <w:rPr>
      <w:rFonts w:ascii="Times New Roman" w:eastAsia="Times New Roman" w:hAnsi="Times New Roman" w:cs="David"/>
      <w:sz w:val="24"/>
      <w:szCs w:val="24"/>
      <w:lang w:eastAsia="he-IL"/>
    </w:rPr>
  </w:style>
  <w:style w:type="paragraph" w:styleId="affffa">
    <w:name w:val="No Spacing"/>
    <w:uiPriority w:val="1"/>
    <w:qFormat/>
    <w:rsid w:val="007B116C"/>
    <w:pPr>
      <w:bidi/>
      <w:spacing w:after="0" w:line="240" w:lineRule="auto"/>
    </w:pPr>
    <w:rPr>
      <w:rFonts w:ascii="Calibri" w:eastAsia="Calibri" w:hAnsi="Calibri" w:cs="Arial"/>
    </w:rPr>
  </w:style>
  <w:style w:type="paragraph" w:styleId="affffb">
    <w:name w:val="Revision"/>
    <w:uiPriority w:val="99"/>
    <w:semiHidden/>
    <w:rsid w:val="007B116C"/>
    <w:pPr>
      <w:spacing w:after="0" w:line="240" w:lineRule="auto"/>
    </w:pPr>
    <w:rPr>
      <w:rFonts w:ascii="Times New Roman" w:eastAsia="Times New Roman" w:hAnsi="Times New Roman" w:cs="David"/>
      <w:sz w:val="24"/>
      <w:szCs w:val="24"/>
      <w:lang w:eastAsia="he-IL"/>
    </w:rPr>
  </w:style>
  <w:style w:type="paragraph" w:customStyle="1" w:styleId="a9">
    <w:name w:val="מדורג"/>
    <w:basedOn w:val="ac"/>
    <w:uiPriority w:val="99"/>
    <w:rsid w:val="007B116C"/>
    <w:pPr>
      <w:numPr>
        <w:numId w:val="18"/>
      </w:numPr>
      <w:spacing w:before="0" w:line="240" w:lineRule="auto"/>
      <w:ind w:right="397"/>
    </w:pPr>
    <w:rPr>
      <w:szCs w:val="26"/>
    </w:rPr>
  </w:style>
  <w:style w:type="paragraph" w:customStyle="1" w:styleId="ab">
    <w:name w:val="מספור ראשי"/>
    <w:basedOn w:val="ac"/>
    <w:uiPriority w:val="99"/>
    <w:rsid w:val="007B116C"/>
    <w:pPr>
      <w:numPr>
        <w:numId w:val="19"/>
      </w:numPr>
      <w:spacing w:before="0" w:line="240" w:lineRule="auto"/>
      <w:ind w:right="397"/>
    </w:pPr>
    <w:rPr>
      <w:szCs w:val="26"/>
    </w:rPr>
  </w:style>
  <w:style w:type="paragraph" w:customStyle="1" w:styleId="affffc">
    <w:name w:val="א"/>
    <w:basedOn w:val="ac"/>
    <w:rsid w:val="007B116C"/>
    <w:pPr>
      <w:snapToGrid w:val="0"/>
      <w:spacing w:before="0" w:line="360" w:lineRule="exact"/>
      <w:ind w:left="1701" w:hanging="567"/>
    </w:pPr>
    <w:rPr>
      <w:sz w:val="20"/>
    </w:rPr>
  </w:style>
  <w:style w:type="character" w:customStyle="1" w:styleId="110">
    <w:name w:val="1.1 תו"/>
    <w:basedOn w:val="affff"/>
    <w:link w:val="111"/>
    <w:locked/>
    <w:rsid w:val="007B116C"/>
    <w:rPr>
      <w:rFonts w:ascii="Times New Roman" w:eastAsia="Times New Roman" w:hAnsi="Times New Roman" w:cs="David"/>
      <w:sz w:val="24"/>
      <w:szCs w:val="24"/>
      <w:lang w:eastAsia="he-IL"/>
    </w:rPr>
  </w:style>
  <w:style w:type="paragraph" w:customStyle="1" w:styleId="111">
    <w:name w:val="1.1"/>
    <w:basedOn w:val="af0"/>
    <w:link w:val="110"/>
    <w:qFormat/>
    <w:rsid w:val="007B116C"/>
    <w:pPr>
      <w:tabs>
        <w:tab w:val="clear" w:pos="4320"/>
        <w:tab w:val="clear" w:pos="8640"/>
      </w:tabs>
      <w:snapToGrid w:val="0"/>
      <w:spacing w:line="360" w:lineRule="exact"/>
      <w:ind w:left="1701" w:right="1134" w:hanging="1134"/>
    </w:pPr>
  </w:style>
  <w:style w:type="paragraph" w:customStyle="1" w:styleId="14">
    <w:name w:val="1)"/>
    <w:basedOn w:val="affffc"/>
    <w:rsid w:val="007B116C"/>
    <w:pPr>
      <w:ind w:right="2268"/>
    </w:pPr>
  </w:style>
  <w:style w:type="paragraph" w:customStyle="1" w:styleId="affffd">
    <w:name w:val="פסקה רגילה"/>
    <w:basedOn w:val="affff1"/>
    <w:rsid w:val="007B116C"/>
  </w:style>
  <w:style w:type="character" w:customStyle="1" w:styleId="Normal01">
    <w:name w:val="Normal 0 תו1"/>
    <w:link w:val="Normal0"/>
    <w:locked/>
    <w:rsid w:val="007B116C"/>
    <w:rPr>
      <w:rFonts w:ascii="Times New Roman" w:eastAsia="Times New Roman" w:hAnsi="Times New Roman" w:cs="David"/>
      <w:szCs w:val="24"/>
      <w:lang w:eastAsia="he-IL"/>
    </w:rPr>
  </w:style>
  <w:style w:type="paragraph" w:customStyle="1" w:styleId="Normal0">
    <w:name w:val="Normal 0"/>
    <w:basedOn w:val="ac"/>
    <w:link w:val="Normal01"/>
    <w:rsid w:val="007B116C"/>
    <w:pPr>
      <w:spacing w:line="320" w:lineRule="exact"/>
    </w:pPr>
    <w:rPr>
      <w:sz w:val="22"/>
    </w:rPr>
  </w:style>
  <w:style w:type="paragraph" w:customStyle="1" w:styleId="H2">
    <w:name w:val="H2"/>
    <w:basedOn w:val="Normal0"/>
    <w:next w:val="ac"/>
    <w:rsid w:val="007B116C"/>
    <w:pPr>
      <w:spacing w:before="240" w:after="120"/>
      <w:outlineLvl w:val="1"/>
    </w:pPr>
    <w:rPr>
      <w:b/>
      <w:bCs/>
      <w:spacing w:val="30"/>
      <w:sz w:val="24"/>
      <w:szCs w:val="28"/>
    </w:rPr>
  </w:style>
  <w:style w:type="character" w:customStyle="1" w:styleId="RonnyBase1">
    <w:name w:val="RonnyBase תו1"/>
    <w:link w:val="RonnyBase"/>
    <w:uiPriority w:val="99"/>
    <w:locked/>
    <w:rsid w:val="007B116C"/>
    <w:rPr>
      <w:rFonts w:ascii="Times New Roman" w:eastAsia="Times New Roman" w:hAnsi="Times New Roman" w:cs="David"/>
    </w:rPr>
  </w:style>
  <w:style w:type="paragraph" w:customStyle="1" w:styleId="RonnyBase">
    <w:name w:val="RonnyBase"/>
    <w:link w:val="RonnyBase1"/>
    <w:uiPriority w:val="99"/>
    <w:rsid w:val="007B116C"/>
    <w:pPr>
      <w:keepLines/>
      <w:bidi/>
      <w:spacing w:before="120" w:after="0" w:line="240" w:lineRule="auto"/>
      <w:ind w:right="1040"/>
      <w:jc w:val="both"/>
    </w:pPr>
    <w:rPr>
      <w:rFonts w:ascii="Times New Roman" w:eastAsia="Times New Roman" w:hAnsi="Times New Roman" w:cs="David"/>
    </w:rPr>
  </w:style>
  <w:style w:type="paragraph" w:customStyle="1" w:styleId="N-1">
    <w:name w:val="N-1"/>
    <w:basedOn w:val="ac"/>
    <w:rsid w:val="007B116C"/>
    <w:pPr>
      <w:overflowPunct w:val="0"/>
      <w:autoSpaceDE w:val="0"/>
      <w:autoSpaceDN w:val="0"/>
      <w:adjustRightInd w:val="0"/>
      <w:spacing w:before="0" w:line="360" w:lineRule="auto"/>
      <w:ind w:left="567"/>
    </w:pPr>
    <w:rPr>
      <w:spacing w:val="10"/>
      <w:sz w:val="20"/>
    </w:rPr>
  </w:style>
  <w:style w:type="character" w:customStyle="1" w:styleId="1Char">
    <w:name w:val="כותרת1 Char"/>
    <w:basedOn w:val="ad"/>
    <w:link w:val="15"/>
    <w:locked/>
    <w:rsid w:val="007B116C"/>
    <w:rPr>
      <w:rFonts w:ascii="Times New Roman" w:eastAsia="Times New Roman" w:hAnsi="Times New Roman" w:cs="David"/>
      <w:b/>
      <w:bCs/>
      <w:sz w:val="36"/>
      <w:szCs w:val="36"/>
      <w:lang w:eastAsia="he-IL"/>
    </w:rPr>
  </w:style>
  <w:style w:type="paragraph" w:customStyle="1" w:styleId="15">
    <w:name w:val="כותרת1"/>
    <w:basedOn w:val="ac"/>
    <w:next w:val="ac"/>
    <w:link w:val="1Char"/>
    <w:qFormat/>
    <w:rsid w:val="007B116C"/>
    <w:pPr>
      <w:spacing w:before="0" w:line="360" w:lineRule="auto"/>
      <w:outlineLvl w:val="3"/>
    </w:pPr>
    <w:rPr>
      <w:b/>
      <w:bCs/>
      <w:sz w:val="36"/>
      <w:szCs w:val="36"/>
    </w:rPr>
  </w:style>
  <w:style w:type="paragraph" w:customStyle="1" w:styleId="2d">
    <w:name w:val="כותרת2"/>
    <w:basedOn w:val="15"/>
    <w:next w:val="ac"/>
    <w:qFormat/>
    <w:rsid w:val="007B116C"/>
    <w:rPr>
      <w:sz w:val="28"/>
      <w:szCs w:val="28"/>
    </w:rPr>
  </w:style>
  <w:style w:type="paragraph" w:customStyle="1" w:styleId="3c">
    <w:name w:val="כותרת3"/>
    <w:basedOn w:val="2d"/>
    <w:next w:val="ac"/>
    <w:qFormat/>
    <w:rsid w:val="007B116C"/>
    <w:rPr>
      <w:sz w:val="24"/>
      <w:szCs w:val="24"/>
    </w:rPr>
  </w:style>
  <w:style w:type="paragraph" w:customStyle="1" w:styleId="16">
    <w:name w:val="ציטוט1"/>
    <w:basedOn w:val="ac"/>
    <w:uiPriority w:val="99"/>
    <w:rsid w:val="007B116C"/>
    <w:pPr>
      <w:spacing w:before="0" w:after="120" w:line="240" w:lineRule="auto"/>
      <w:ind w:left="1985" w:right="720"/>
      <w:jc w:val="both"/>
    </w:pPr>
    <w:rPr>
      <w:b/>
      <w:bCs/>
      <w:lang w:eastAsia="en-US"/>
    </w:rPr>
  </w:style>
  <w:style w:type="paragraph" w:customStyle="1" w:styleId="P00">
    <w:name w:val="P00"/>
    <w:uiPriority w:val="99"/>
    <w:rsid w:val="007B11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e">
    <w:name w:val="טקסט סעיף תו"/>
    <w:basedOn w:val="ad"/>
    <w:link w:val="afffff"/>
    <w:uiPriority w:val="99"/>
    <w:locked/>
    <w:rsid w:val="007B116C"/>
    <w:rPr>
      <w:rFonts w:ascii="Arial" w:hAnsi="Arial" w:cs="Arial"/>
    </w:rPr>
  </w:style>
  <w:style w:type="paragraph" w:customStyle="1" w:styleId="afffff">
    <w:name w:val="טקסט סעיף"/>
    <w:basedOn w:val="ac"/>
    <w:link w:val="affffe"/>
    <w:uiPriority w:val="99"/>
    <w:rsid w:val="007B116C"/>
    <w:pPr>
      <w:tabs>
        <w:tab w:val="num" w:pos="1107"/>
      </w:tabs>
      <w:spacing w:before="0" w:line="360" w:lineRule="auto"/>
      <w:ind w:left="1107" w:hanging="567"/>
      <w:jc w:val="both"/>
    </w:pPr>
    <w:rPr>
      <w:rFonts w:ascii="Arial" w:eastAsiaTheme="minorHAnsi" w:hAnsi="Arial" w:cs="Arial"/>
      <w:sz w:val="22"/>
      <w:szCs w:val="22"/>
      <w:lang w:eastAsia="en-US"/>
    </w:rPr>
  </w:style>
  <w:style w:type="paragraph" w:customStyle="1" w:styleId="a1">
    <w:name w:val="כותרת סעיף"/>
    <w:basedOn w:val="ac"/>
    <w:rsid w:val="007B116C"/>
    <w:pPr>
      <w:numPr>
        <w:numId w:val="20"/>
      </w:numPr>
      <w:spacing w:before="240" w:line="360" w:lineRule="auto"/>
      <w:jc w:val="both"/>
    </w:pPr>
    <w:rPr>
      <w:rFonts w:ascii="Arial" w:hAnsi="Arial" w:cs="Arial"/>
      <w:b/>
      <w:bCs/>
      <w:color w:val="1B3461"/>
      <w:sz w:val="22"/>
      <w:szCs w:val="22"/>
      <w:lang w:eastAsia="en-US"/>
    </w:rPr>
  </w:style>
  <w:style w:type="paragraph" w:customStyle="1" w:styleId="a2">
    <w:name w:val="טקסט סעיף תו תו תו תו"/>
    <w:basedOn w:val="ac"/>
    <w:uiPriority w:val="99"/>
    <w:rsid w:val="007B116C"/>
    <w:pPr>
      <w:numPr>
        <w:ilvl w:val="1"/>
        <w:numId w:val="20"/>
      </w:numPr>
      <w:spacing w:before="0" w:line="360" w:lineRule="auto"/>
      <w:jc w:val="both"/>
    </w:pPr>
    <w:rPr>
      <w:rFonts w:ascii="Arial" w:hAnsi="Arial" w:cs="Arial"/>
      <w:sz w:val="22"/>
      <w:szCs w:val="22"/>
      <w:lang w:eastAsia="en-US"/>
    </w:rPr>
  </w:style>
  <w:style w:type="paragraph" w:customStyle="1" w:styleId="a3">
    <w:name w:val="תת סעיף"/>
    <w:basedOn w:val="ac"/>
    <w:rsid w:val="007B116C"/>
    <w:pPr>
      <w:numPr>
        <w:ilvl w:val="2"/>
        <w:numId w:val="20"/>
      </w:numPr>
      <w:spacing w:before="0" w:line="360" w:lineRule="auto"/>
      <w:jc w:val="both"/>
    </w:pPr>
    <w:rPr>
      <w:rFonts w:cs="Arial"/>
      <w:sz w:val="22"/>
      <w:szCs w:val="22"/>
      <w:lang w:eastAsia="en-US"/>
    </w:rPr>
  </w:style>
  <w:style w:type="paragraph" w:customStyle="1" w:styleId="1">
    <w:name w:val="תת סעיף1"/>
    <w:basedOn w:val="a3"/>
    <w:rsid w:val="007B116C"/>
    <w:pPr>
      <w:numPr>
        <w:ilvl w:val="3"/>
      </w:numPr>
      <w:tabs>
        <w:tab w:val="num" w:pos="2880"/>
      </w:tabs>
    </w:pPr>
  </w:style>
  <w:style w:type="paragraph" w:customStyle="1" w:styleId="211111">
    <w:name w:val="תת סעיף2 1.1.1.1.1"/>
    <w:basedOn w:val="1"/>
    <w:uiPriority w:val="99"/>
    <w:rsid w:val="007B116C"/>
    <w:pPr>
      <w:numPr>
        <w:ilvl w:val="0"/>
        <w:numId w:val="0"/>
      </w:numPr>
      <w:tabs>
        <w:tab w:val="num" w:pos="2700"/>
      </w:tabs>
      <w:ind w:left="3969" w:hanging="1134"/>
    </w:pPr>
  </w:style>
  <w:style w:type="character" w:customStyle="1" w:styleId="Normal11">
    <w:name w:val="Normal 1 תו"/>
    <w:basedOn w:val="ad"/>
    <w:link w:val="Normal12"/>
    <w:uiPriority w:val="99"/>
    <w:locked/>
    <w:rsid w:val="007B116C"/>
    <w:rPr>
      <w:rFonts w:ascii="Arial" w:eastAsia="Times New Roman" w:hAnsi="Arial" w:cs="David"/>
      <w:sz w:val="24"/>
      <w:szCs w:val="24"/>
    </w:rPr>
  </w:style>
  <w:style w:type="paragraph" w:customStyle="1" w:styleId="Normal12">
    <w:name w:val="Normal 1"/>
    <w:basedOn w:val="ac"/>
    <w:link w:val="Normal11"/>
    <w:uiPriority w:val="99"/>
    <w:rsid w:val="007B116C"/>
    <w:pPr>
      <w:spacing w:after="120" w:line="240" w:lineRule="auto"/>
      <w:ind w:left="567"/>
      <w:jc w:val="both"/>
    </w:pPr>
    <w:rPr>
      <w:rFonts w:ascii="Arial" w:hAnsi="Arial"/>
      <w:lang w:eastAsia="en-US"/>
    </w:rPr>
  </w:style>
  <w:style w:type="paragraph" w:customStyle="1" w:styleId="a7">
    <w:name w:val="כותרת סעיף ראשי"/>
    <w:basedOn w:val="af3"/>
    <w:rsid w:val="007B116C"/>
    <w:pPr>
      <w:numPr>
        <w:numId w:val="21"/>
      </w:numPr>
      <w:snapToGrid w:val="0"/>
      <w:spacing w:before="0" w:after="120" w:line="360" w:lineRule="auto"/>
      <w:jc w:val="left"/>
    </w:pPr>
    <w:rPr>
      <w:rFonts w:cs="Arial"/>
      <w:b/>
      <w:bCs/>
      <w:snapToGrid/>
      <w:sz w:val="22"/>
      <w:szCs w:val="22"/>
      <w:u w:val="single"/>
    </w:rPr>
  </w:style>
  <w:style w:type="paragraph" w:customStyle="1" w:styleId="a8">
    <w:name w:val="טקסט נורמל"/>
    <w:rsid w:val="007B116C"/>
    <w:pPr>
      <w:numPr>
        <w:ilvl w:val="1"/>
        <w:numId w:val="2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d"/>
    <w:link w:val="Normal20"/>
    <w:locked/>
    <w:rsid w:val="007B116C"/>
    <w:rPr>
      <w:rFonts w:ascii="Arial" w:eastAsia="Times New Roman" w:hAnsi="Arial" w:cs="David"/>
      <w:szCs w:val="24"/>
    </w:rPr>
  </w:style>
  <w:style w:type="paragraph" w:customStyle="1" w:styleId="Normal20">
    <w:name w:val="Normal 2"/>
    <w:basedOn w:val="ac"/>
    <w:link w:val="Normal21"/>
    <w:rsid w:val="007B116C"/>
    <w:pPr>
      <w:spacing w:before="0" w:after="240" w:line="360" w:lineRule="auto"/>
      <w:ind w:left="1134"/>
      <w:jc w:val="both"/>
    </w:pPr>
    <w:rPr>
      <w:rFonts w:ascii="Arial" w:hAnsi="Arial"/>
      <w:sz w:val="22"/>
      <w:lang w:eastAsia="en-US"/>
    </w:rPr>
  </w:style>
  <w:style w:type="character" w:customStyle="1" w:styleId="3d">
    <w:name w:val="פסקה 3 תו"/>
    <w:link w:val="3e"/>
    <w:locked/>
    <w:rsid w:val="007B116C"/>
    <w:rPr>
      <w:rFonts w:ascii="Times New Roman" w:eastAsia="Times New Roman" w:hAnsi="Times New Roman" w:cs="Times New Roman"/>
      <w:sz w:val="24"/>
      <w:szCs w:val="24"/>
      <w:lang w:eastAsia="he-IL"/>
    </w:rPr>
  </w:style>
  <w:style w:type="paragraph" w:customStyle="1" w:styleId="3e">
    <w:name w:val="פסקה 3"/>
    <w:basedOn w:val="ac"/>
    <w:link w:val="3d"/>
    <w:rsid w:val="007B116C"/>
    <w:pPr>
      <w:spacing w:before="0" w:line="240" w:lineRule="auto"/>
      <w:ind w:left="720"/>
      <w:jc w:val="both"/>
    </w:pPr>
    <w:rPr>
      <w:rFonts w:cs="Times New Roman"/>
    </w:rPr>
  </w:style>
  <w:style w:type="paragraph" w:customStyle="1" w:styleId="4a">
    <w:name w:val="פסקה 4"/>
    <w:basedOn w:val="afffe"/>
    <w:uiPriority w:val="99"/>
    <w:rsid w:val="007B116C"/>
    <w:pPr>
      <w:spacing w:before="0" w:line="360" w:lineRule="auto"/>
      <w:ind w:left="2160"/>
    </w:pPr>
    <w:rPr>
      <w:rFonts w:ascii="Tahoma" w:hAnsi="Tahoma" w:cs="Tahoma"/>
      <w:noProof/>
    </w:rPr>
  </w:style>
  <w:style w:type="paragraph" w:customStyle="1" w:styleId="RonnyHeading">
    <w:name w:val="RonnyHeading"/>
    <w:basedOn w:val="RonnyBase"/>
    <w:next w:val="RonnyBase"/>
    <w:rsid w:val="007B116C"/>
    <w:pPr>
      <w:ind w:left="1040" w:hanging="1134"/>
    </w:pPr>
  </w:style>
  <w:style w:type="paragraph" w:customStyle="1" w:styleId="-5">
    <w:name w:val="טבלת דרישות - שורה"/>
    <w:basedOn w:val="ac"/>
    <w:rsid w:val="007B116C"/>
    <w:pPr>
      <w:keepLines/>
      <w:overflowPunct w:val="0"/>
      <w:autoSpaceDE w:val="0"/>
      <w:autoSpaceDN w:val="0"/>
      <w:adjustRightInd w:val="0"/>
      <w:spacing w:line="360" w:lineRule="auto"/>
    </w:pPr>
  </w:style>
  <w:style w:type="paragraph" w:customStyle="1" w:styleId="17">
    <w:name w:val="פיסקה1"/>
    <w:basedOn w:val="ac"/>
    <w:rsid w:val="007B116C"/>
    <w:pPr>
      <w:tabs>
        <w:tab w:val="left" w:pos="1800"/>
      </w:tabs>
      <w:overflowPunct w:val="0"/>
      <w:autoSpaceDE w:val="0"/>
      <w:autoSpaceDN w:val="0"/>
      <w:adjustRightInd w:val="0"/>
      <w:spacing w:before="0" w:line="360" w:lineRule="auto"/>
      <w:ind w:left="284"/>
      <w:jc w:val="both"/>
    </w:pPr>
    <w:rPr>
      <w:noProof/>
    </w:rPr>
  </w:style>
  <w:style w:type="paragraph" w:customStyle="1" w:styleId="2e">
    <w:name w:val="פיסקה2"/>
    <w:basedOn w:val="ac"/>
    <w:rsid w:val="007B116C"/>
    <w:pPr>
      <w:tabs>
        <w:tab w:val="left" w:pos="1800"/>
      </w:tabs>
      <w:overflowPunct w:val="0"/>
      <w:autoSpaceDE w:val="0"/>
      <w:autoSpaceDN w:val="0"/>
      <w:adjustRightInd w:val="0"/>
      <w:spacing w:before="0" w:line="360" w:lineRule="auto"/>
      <w:ind w:left="1021"/>
      <w:jc w:val="both"/>
    </w:pPr>
    <w:rPr>
      <w:noProof/>
    </w:rPr>
  </w:style>
  <w:style w:type="paragraph" w:customStyle="1" w:styleId="3f">
    <w:name w:val="תוכן3"/>
    <w:basedOn w:val="ac"/>
    <w:rsid w:val="007B116C"/>
    <w:pPr>
      <w:spacing w:line="360" w:lineRule="auto"/>
      <w:ind w:left="2160"/>
      <w:jc w:val="both"/>
    </w:pPr>
    <w:rPr>
      <w:sz w:val="26"/>
      <w:lang w:eastAsia="en-US"/>
    </w:rPr>
  </w:style>
  <w:style w:type="paragraph" w:customStyle="1" w:styleId="1110">
    <w:name w:val="סגנון1.1.1"/>
    <w:basedOn w:val="ac"/>
    <w:rsid w:val="007B116C"/>
    <w:pPr>
      <w:keepNext/>
      <w:keepLines/>
      <w:spacing w:after="120" w:line="360" w:lineRule="auto"/>
      <w:ind w:right="969"/>
      <w:outlineLvl w:val="2"/>
    </w:pPr>
    <w:rPr>
      <w:sz w:val="22"/>
      <w:lang w:eastAsia="en-US"/>
    </w:rPr>
  </w:style>
  <w:style w:type="paragraph" w:customStyle="1" w:styleId="bullet1">
    <w:name w:val="bullet1"/>
    <w:basedOn w:val="ac"/>
    <w:rsid w:val="007B116C"/>
    <w:pPr>
      <w:numPr>
        <w:numId w:val="22"/>
      </w:numPr>
      <w:spacing w:line="320" w:lineRule="atLeast"/>
      <w:ind w:left="567"/>
      <w:jc w:val="both"/>
    </w:pPr>
    <w:rPr>
      <w:sz w:val="22"/>
    </w:rPr>
  </w:style>
  <w:style w:type="paragraph" w:customStyle="1" w:styleId="NormalComplexDavid">
    <w:name w:val="Normal + (Complex) David"/>
    <w:aliases w:val="(Complex) 12 pt,Before:  0.01&quot;"/>
    <w:basedOn w:val="Normal1"/>
    <w:rsid w:val="007B116C"/>
    <w:pPr>
      <w:widowControl w:val="0"/>
      <w:spacing w:before="0" w:line="360" w:lineRule="auto"/>
      <w:ind w:left="0"/>
    </w:pPr>
    <w:rPr>
      <w:b/>
      <w:bCs/>
      <w:sz w:val="24"/>
    </w:rPr>
  </w:style>
  <w:style w:type="paragraph" w:customStyle="1" w:styleId="Heading2ComplexDavid">
    <w:name w:val="Heading 2 + (Complex) David"/>
    <w:aliases w:val="10 pt,Justified"/>
    <w:basedOn w:val="20"/>
    <w:rsid w:val="007B116C"/>
    <w:pPr>
      <w:keepNext w:val="0"/>
      <w:widowControl w:val="0"/>
      <w:numPr>
        <w:numId w:val="23"/>
      </w:numPr>
      <w:tabs>
        <w:tab w:val="clear" w:pos="2160"/>
        <w:tab w:val="clear" w:pos="3062"/>
      </w:tabs>
      <w:spacing w:before="60" w:after="60" w:line="360" w:lineRule="auto"/>
      <w:ind w:left="576" w:hanging="576"/>
      <w:jc w:val="both"/>
    </w:pPr>
    <w:rPr>
      <w:sz w:val="28"/>
      <w:szCs w:val="28"/>
    </w:rPr>
  </w:style>
  <w:style w:type="paragraph" w:customStyle="1" w:styleId="Normal3">
    <w:name w:val="Normal3"/>
    <w:basedOn w:val="ac"/>
    <w:rsid w:val="007B116C"/>
    <w:pPr>
      <w:keepLines/>
      <w:widowControl w:val="0"/>
      <w:spacing w:before="60" w:line="360" w:lineRule="auto"/>
      <w:ind w:left="1584"/>
      <w:jc w:val="both"/>
    </w:pPr>
    <w:rPr>
      <w:smallCaps/>
    </w:rPr>
  </w:style>
  <w:style w:type="paragraph" w:customStyle="1" w:styleId="RonnyBase12pt">
    <w:name w:val="RonnyBase + 12 pt"/>
    <w:aliases w:val="After:  0&quot;,Before:  0 pt,Line spacing:  1.5 lines"/>
    <w:basedOn w:val="ac"/>
    <w:rsid w:val="007B116C"/>
    <w:pPr>
      <w:keepLines/>
      <w:widowControl w:val="0"/>
      <w:numPr>
        <w:numId w:val="24"/>
      </w:numPr>
      <w:overflowPunct w:val="0"/>
      <w:autoSpaceDE w:val="0"/>
      <w:autoSpaceDN w:val="0"/>
      <w:adjustRightInd w:val="0"/>
      <w:spacing w:before="0" w:after="240" w:line="360" w:lineRule="auto"/>
      <w:ind w:right="720"/>
      <w:jc w:val="both"/>
    </w:pPr>
  </w:style>
  <w:style w:type="paragraph" w:customStyle="1" w:styleId="4b">
    <w:name w:val="פיסקה 4"/>
    <w:basedOn w:val="ac"/>
    <w:rsid w:val="007B116C"/>
    <w:pPr>
      <w:tabs>
        <w:tab w:val="left" w:pos="2304"/>
        <w:tab w:val="left" w:pos="3456"/>
        <w:tab w:val="left" w:pos="4608"/>
        <w:tab w:val="left" w:pos="5760"/>
        <w:tab w:val="left" w:pos="6912"/>
        <w:tab w:val="left" w:pos="8063"/>
        <w:tab w:val="left" w:pos="9216"/>
        <w:tab w:val="left" w:pos="10368"/>
      </w:tabs>
      <w:spacing w:after="120" w:line="320" w:lineRule="atLeast"/>
      <w:ind w:left="835" w:hanging="504"/>
      <w:jc w:val="both"/>
    </w:pPr>
    <w:rPr>
      <w:sz w:val="22"/>
    </w:rPr>
  </w:style>
  <w:style w:type="paragraph" w:customStyle="1" w:styleId="Listbullet1">
    <w:name w:val="List bullet 1"/>
    <w:basedOn w:val="ac"/>
    <w:rsid w:val="007B116C"/>
    <w:pPr>
      <w:snapToGrid w:val="0"/>
      <w:spacing w:before="0" w:line="360" w:lineRule="auto"/>
      <w:ind w:left="284" w:hanging="284"/>
      <w:jc w:val="both"/>
    </w:pPr>
    <w:rPr>
      <w:sz w:val="20"/>
      <w:lang w:eastAsia="en-US"/>
    </w:rPr>
  </w:style>
  <w:style w:type="character" w:customStyle="1" w:styleId="afff0">
    <w:name w:val="טקסט בסיסי תו"/>
    <w:link w:val="afff"/>
    <w:locked/>
    <w:rsid w:val="007B116C"/>
    <w:rPr>
      <w:rFonts w:ascii="Times New Roman" w:eastAsia="Times New Roman" w:hAnsi="Times New Roman" w:cs="Narkisim"/>
      <w:sz w:val="24"/>
      <w:szCs w:val="24"/>
    </w:rPr>
  </w:style>
  <w:style w:type="character" w:customStyle="1" w:styleId="4c">
    <w:name w:val="כותרת4 תו"/>
    <w:basedOn w:val="ad"/>
    <w:link w:val="40"/>
    <w:locked/>
    <w:rsid w:val="007B116C"/>
    <w:rPr>
      <w:rFonts w:ascii="Times New Roman" w:eastAsia="Times New Roman" w:hAnsi="Times New Roman" w:cs="David"/>
      <w:b/>
      <w:bCs/>
      <w:sz w:val="28"/>
      <w:szCs w:val="28"/>
      <w:lang w:eastAsia="he-IL"/>
    </w:rPr>
  </w:style>
  <w:style w:type="paragraph" w:customStyle="1" w:styleId="40">
    <w:name w:val="כותרת4"/>
    <w:basedOn w:val="30"/>
    <w:link w:val="4c"/>
    <w:qFormat/>
    <w:rsid w:val="007B116C"/>
    <w:pPr>
      <w:keepNext w:val="0"/>
      <w:widowControl w:val="0"/>
      <w:numPr>
        <w:ilvl w:val="3"/>
        <w:numId w:val="23"/>
      </w:numPr>
      <w:spacing w:before="60" w:after="60" w:line="360" w:lineRule="auto"/>
      <w:ind w:left="864" w:hanging="864"/>
    </w:pPr>
    <w:rPr>
      <w:b/>
      <w:bCs/>
      <w:sz w:val="28"/>
      <w:szCs w:val="28"/>
    </w:rPr>
  </w:style>
  <w:style w:type="paragraph" w:customStyle="1" w:styleId="56">
    <w:name w:val="5"/>
    <w:basedOn w:val="ac"/>
    <w:next w:val="af1"/>
    <w:rsid w:val="007B116C"/>
    <w:pPr>
      <w:tabs>
        <w:tab w:val="center" w:pos="4320"/>
        <w:tab w:val="right" w:pos="8640"/>
      </w:tabs>
      <w:overflowPunct w:val="0"/>
      <w:autoSpaceDE w:val="0"/>
      <w:autoSpaceDN w:val="0"/>
      <w:adjustRightInd w:val="0"/>
      <w:spacing w:before="0" w:line="360" w:lineRule="auto"/>
      <w:jc w:val="both"/>
    </w:pPr>
    <w:rPr>
      <w:rFonts w:cs="Narkisim"/>
      <w:b/>
      <w:bCs/>
      <w:sz w:val="20"/>
      <w:szCs w:val="26"/>
    </w:rPr>
  </w:style>
  <w:style w:type="paragraph" w:customStyle="1" w:styleId="18">
    <w:name w:val="פיסקת רשימה1"/>
    <w:basedOn w:val="ac"/>
    <w:uiPriority w:val="34"/>
    <w:qFormat/>
    <w:rsid w:val="007B116C"/>
    <w:pPr>
      <w:spacing w:before="0" w:line="240" w:lineRule="auto"/>
      <w:ind w:left="720"/>
    </w:pPr>
    <w:rPr>
      <w:rFonts w:cs="FrankRuehl"/>
      <w:szCs w:val="26"/>
    </w:rPr>
  </w:style>
  <w:style w:type="character" w:customStyle="1" w:styleId="afffff0">
    <w:name w:val="כותרת נספח תו"/>
    <w:link w:val="a5"/>
    <w:locked/>
    <w:rsid w:val="007B116C"/>
    <w:rPr>
      <w:rFonts w:cs="Narkisim"/>
      <w:b/>
      <w:bCs/>
      <w:sz w:val="28"/>
      <w:szCs w:val="28"/>
      <w:lang w:eastAsia="he-IL"/>
    </w:rPr>
  </w:style>
  <w:style w:type="paragraph" w:customStyle="1" w:styleId="a5">
    <w:name w:val="כותרת נספח"/>
    <w:basedOn w:val="20"/>
    <w:next w:val="ac"/>
    <w:link w:val="afffff0"/>
    <w:rsid w:val="007B116C"/>
    <w:pPr>
      <w:keepNext w:val="0"/>
      <w:pageBreakBefore/>
      <w:widowControl w:val="0"/>
      <w:numPr>
        <w:numId w:val="25"/>
      </w:numPr>
      <w:tabs>
        <w:tab w:val="clear" w:pos="2160"/>
        <w:tab w:val="clear" w:pos="3062"/>
      </w:tabs>
      <w:spacing w:before="60" w:after="360" w:line="240" w:lineRule="auto"/>
    </w:pPr>
    <w:rPr>
      <w:rFonts w:asciiTheme="minorHAnsi" w:eastAsiaTheme="minorHAnsi" w:hAnsiTheme="minorHAnsi" w:cs="Narkisim"/>
      <w:sz w:val="28"/>
      <w:szCs w:val="28"/>
    </w:rPr>
  </w:style>
  <w:style w:type="character" w:customStyle="1" w:styleId="afffff1">
    <w:name w:val="מספור חוזה תו"/>
    <w:link w:val="aa"/>
    <w:locked/>
    <w:rsid w:val="007B116C"/>
    <w:rPr>
      <w:rFonts w:ascii="Times New Roman" w:eastAsia="Times New Roman" w:hAnsi="Times New Roman" w:cs="David"/>
      <w:sz w:val="24"/>
      <w:szCs w:val="24"/>
      <w:u w:val="single"/>
      <w:lang w:eastAsia="he-IL"/>
    </w:rPr>
  </w:style>
  <w:style w:type="paragraph" w:customStyle="1" w:styleId="aa">
    <w:name w:val="מספור חוזה"/>
    <w:basedOn w:val="10"/>
    <w:link w:val="afffff1"/>
    <w:qFormat/>
    <w:rsid w:val="007B116C"/>
    <w:pPr>
      <w:keepNext w:val="0"/>
      <w:widowControl w:val="0"/>
      <w:numPr>
        <w:numId w:val="26"/>
      </w:numPr>
      <w:spacing w:before="60" w:after="60" w:line="360" w:lineRule="auto"/>
      <w:ind w:left="432" w:hanging="432"/>
      <w:jc w:val="left"/>
    </w:pPr>
    <w:rPr>
      <w:b w:val="0"/>
      <w:bCs w:val="0"/>
      <w:noProof w:val="0"/>
      <w:sz w:val="24"/>
      <w:szCs w:val="24"/>
      <w:u w:val="single"/>
      <w14:shadow w14:blurRad="0" w14:dist="0" w14:dir="0" w14:sx="0" w14:sy="0" w14:kx="0" w14:ky="0" w14:algn="none">
        <w14:srgbClr w14:val="000000"/>
      </w14:shadow>
    </w:rPr>
  </w:style>
  <w:style w:type="paragraph" w:customStyle="1" w:styleId="ListParagraph1">
    <w:name w:val="List Paragraph1"/>
    <w:basedOn w:val="ac"/>
    <w:uiPriority w:val="34"/>
    <w:qFormat/>
    <w:rsid w:val="007B116C"/>
    <w:pPr>
      <w:spacing w:before="0" w:line="240" w:lineRule="auto"/>
      <w:ind w:left="720"/>
    </w:pPr>
    <w:rPr>
      <w:rFonts w:cs="FrankRuehl"/>
      <w:szCs w:val="26"/>
    </w:rPr>
  </w:style>
  <w:style w:type="paragraph" w:customStyle="1" w:styleId="DocTitle">
    <w:name w:val="Doc Title"/>
    <w:basedOn w:val="9"/>
    <w:rsid w:val="007B116C"/>
    <w:pPr>
      <w:keepNext w:val="0"/>
      <w:bidi w:val="0"/>
      <w:spacing w:before="0" w:after="200" w:line="276" w:lineRule="auto"/>
    </w:pPr>
    <w:rPr>
      <w:rFonts w:ascii="Calibri" w:eastAsia="Calibri" w:hAnsi="Calibri" w:cs="Arial"/>
      <w:bCs w:val="0"/>
      <w:color w:val="0D4A7B"/>
      <w:sz w:val="60"/>
      <w:szCs w:val="60"/>
      <w:u w:val="none"/>
      <w:lang w:eastAsia="en-US"/>
    </w:rPr>
  </w:style>
  <w:style w:type="character" w:customStyle="1" w:styleId="23">
    <w:name w:val="רמה 2 תו"/>
    <w:basedOn w:val="afff0"/>
    <w:link w:val="22"/>
    <w:locked/>
    <w:rsid w:val="007B116C"/>
    <w:rPr>
      <w:rFonts w:ascii="Times New Roman" w:eastAsia="Times New Roman" w:hAnsi="Times New Roman" w:cs="David"/>
      <w:sz w:val="24"/>
      <w:szCs w:val="24"/>
      <w:lang w:eastAsia="he-IL"/>
    </w:rPr>
  </w:style>
  <w:style w:type="paragraph" w:customStyle="1" w:styleId="3f0">
    <w:name w:val="פיסקה3"/>
    <w:basedOn w:val="ac"/>
    <w:rsid w:val="007B116C"/>
    <w:pPr>
      <w:tabs>
        <w:tab w:val="left" w:pos="1800"/>
      </w:tabs>
      <w:overflowPunct w:val="0"/>
      <w:autoSpaceDE w:val="0"/>
      <w:autoSpaceDN w:val="0"/>
      <w:adjustRightInd w:val="0"/>
      <w:spacing w:before="0" w:line="240" w:lineRule="auto"/>
      <w:ind w:left="1814"/>
      <w:jc w:val="both"/>
    </w:pPr>
    <w:rPr>
      <w:rFonts w:cs="FrankRuehl"/>
      <w:b/>
      <w:noProof/>
      <w:szCs w:val="26"/>
    </w:rPr>
  </w:style>
  <w:style w:type="paragraph" w:customStyle="1" w:styleId="4d">
    <w:name w:val="פיסקה4"/>
    <w:basedOn w:val="ac"/>
    <w:rsid w:val="007B116C"/>
    <w:pPr>
      <w:overflowPunct w:val="0"/>
      <w:autoSpaceDE w:val="0"/>
      <w:autoSpaceDN w:val="0"/>
      <w:adjustRightInd w:val="0"/>
      <w:spacing w:before="0" w:line="240" w:lineRule="auto"/>
      <w:ind w:left="2835"/>
      <w:jc w:val="both"/>
    </w:pPr>
    <w:rPr>
      <w:rFonts w:cs="FrankRuehl"/>
      <w:noProof/>
      <w:szCs w:val="26"/>
    </w:rPr>
  </w:style>
  <w:style w:type="paragraph" w:customStyle="1" w:styleId="57">
    <w:name w:val="פיסקה5"/>
    <w:basedOn w:val="ac"/>
    <w:rsid w:val="007B116C"/>
    <w:pPr>
      <w:overflowPunct w:val="0"/>
      <w:autoSpaceDE w:val="0"/>
      <w:autoSpaceDN w:val="0"/>
      <w:adjustRightInd w:val="0"/>
      <w:spacing w:before="0" w:line="240" w:lineRule="auto"/>
      <w:ind w:left="3232"/>
      <w:jc w:val="both"/>
    </w:pPr>
    <w:rPr>
      <w:rFonts w:cs="FrankRuehl"/>
      <w:noProof/>
      <w:szCs w:val="26"/>
    </w:rPr>
  </w:style>
  <w:style w:type="paragraph" w:customStyle="1" w:styleId="62">
    <w:name w:val="פיסקה6"/>
    <w:basedOn w:val="ac"/>
    <w:rsid w:val="007B116C"/>
    <w:pPr>
      <w:overflowPunct w:val="0"/>
      <w:autoSpaceDE w:val="0"/>
      <w:autoSpaceDN w:val="0"/>
      <w:adjustRightInd w:val="0"/>
      <w:spacing w:before="0" w:line="240" w:lineRule="auto"/>
      <w:ind w:left="3629"/>
      <w:jc w:val="both"/>
    </w:pPr>
    <w:rPr>
      <w:rFonts w:cs="FrankRuehl"/>
      <w:szCs w:val="26"/>
    </w:rPr>
  </w:style>
  <w:style w:type="paragraph" w:customStyle="1" w:styleId="72">
    <w:name w:val="פיסקה7"/>
    <w:basedOn w:val="ac"/>
    <w:rsid w:val="007B116C"/>
    <w:pPr>
      <w:overflowPunct w:val="0"/>
      <w:autoSpaceDE w:val="0"/>
      <w:autoSpaceDN w:val="0"/>
      <w:adjustRightInd w:val="0"/>
      <w:spacing w:before="0" w:line="240" w:lineRule="auto"/>
      <w:ind w:left="4026"/>
      <w:jc w:val="both"/>
    </w:pPr>
    <w:rPr>
      <w:rFonts w:cs="FrankRuehl"/>
      <w:szCs w:val="26"/>
    </w:rPr>
  </w:style>
  <w:style w:type="paragraph" w:customStyle="1" w:styleId="82">
    <w:name w:val="פיסקה8"/>
    <w:basedOn w:val="ac"/>
    <w:rsid w:val="007B116C"/>
    <w:pPr>
      <w:overflowPunct w:val="0"/>
      <w:autoSpaceDE w:val="0"/>
      <w:autoSpaceDN w:val="0"/>
      <w:adjustRightInd w:val="0"/>
      <w:spacing w:before="0" w:line="240" w:lineRule="auto"/>
      <w:ind w:left="4423"/>
      <w:jc w:val="both"/>
    </w:pPr>
    <w:rPr>
      <w:rFonts w:cs="FrankRuehl"/>
      <w:szCs w:val="26"/>
    </w:rPr>
  </w:style>
  <w:style w:type="paragraph" w:customStyle="1" w:styleId="afffff2">
    <w:name w:val="בכבוד"/>
    <w:basedOn w:val="ac"/>
    <w:rsid w:val="007B116C"/>
    <w:pPr>
      <w:tabs>
        <w:tab w:val="center" w:pos="5612"/>
      </w:tabs>
      <w:overflowPunct w:val="0"/>
      <w:autoSpaceDE w:val="0"/>
      <w:autoSpaceDN w:val="0"/>
      <w:adjustRightInd w:val="0"/>
      <w:spacing w:before="0" w:line="360" w:lineRule="auto"/>
      <w:jc w:val="both"/>
    </w:pPr>
    <w:rPr>
      <w:rFonts w:cs="FrankRuehl"/>
      <w:szCs w:val="26"/>
    </w:rPr>
  </w:style>
  <w:style w:type="paragraph" w:customStyle="1" w:styleId="chekbox">
    <w:name w:val="chekbox"/>
    <w:basedOn w:val="ac"/>
    <w:rsid w:val="007B116C"/>
    <w:pPr>
      <w:overflowPunct w:val="0"/>
      <w:autoSpaceDE w:val="0"/>
      <w:autoSpaceDN w:val="0"/>
      <w:adjustRightInd w:val="0"/>
      <w:spacing w:after="120" w:line="240" w:lineRule="auto"/>
      <w:ind w:left="375" w:hanging="375"/>
      <w:jc w:val="both"/>
    </w:pPr>
    <w:rPr>
      <w:sz w:val="20"/>
    </w:rPr>
  </w:style>
  <w:style w:type="paragraph" w:customStyle="1" w:styleId="19">
    <w:name w:val="ממוספר1"/>
    <w:basedOn w:val="ac"/>
    <w:rsid w:val="007B116C"/>
    <w:pPr>
      <w:tabs>
        <w:tab w:val="left" w:pos="397"/>
      </w:tabs>
      <w:overflowPunct w:val="0"/>
      <w:autoSpaceDE w:val="0"/>
      <w:autoSpaceDN w:val="0"/>
      <w:adjustRightInd w:val="0"/>
      <w:spacing w:before="0" w:line="240" w:lineRule="auto"/>
      <w:ind w:left="397" w:hanging="397"/>
    </w:pPr>
    <w:rPr>
      <w:rFonts w:cs="Times New Roman"/>
      <w:sz w:val="22"/>
      <w:szCs w:val="26"/>
    </w:rPr>
  </w:style>
  <w:style w:type="paragraph" w:customStyle="1" w:styleId="2f">
    <w:name w:val="ממוספר2"/>
    <w:basedOn w:val="ac"/>
    <w:rsid w:val="007B116C"/>
    <w:pPr>
      <w:tabs>
        <w:tab w:val="left" w:pos="397"/>
        <w:tab w:val="left" w:pos="794"/>
      </w:tabs>
      <w:overflowPunct w:val="0"/>
      <w:autoSpaceDE w:val="0"/>
      <w:autoSpaceDN w:val="0"/>
      <w:adjustRightInd w:val="0"/>
      <w:spacing w:before="0" w:line="240" w:lineRule="auto"/>
      <w:ind w:left="794" w:hanging="794"/>
    </w:pPr>
    <w:rPr>
      <w:rFonts w:cs="Times New Roman"/>
      <w:sz w:val="22"/>
      <w:szCs w:val="26"/>
    </w:rPr>
  </w:style>
  <w:style w:type="paragraph" w:customStyle="1" w:styleId="3f1">
    <w:name w:val="ממוספר3"/>
    <w:basedOn w:val="ac"/>
    <w:rsid w:val="007B116C"/>
    <w:pPr>
      <w:tabs>
        <w:tab w:val="left" w:pos="1191"/>
      </w:tabs>
      <w:overflowPunct w:val="0"/>
      <w:autoSpaceDE w:val="0"/>
      <w:autoSpaceDN w:val="0"/>
      <w:adjustRightInd w:val="0"/>
      <w:spacing w:before="0" w:line="240" w:lineRule="auto"/>
      <w:ind w:left="1191" w:hanging="397"/>
    </w:pPr>
    <w:rPr>
      <w:rFonts w:cs="Times New Roman"/>
      <w:sz w:val="22"/>
      <w:szCs w:val="26"/>
    </w:rPr>
  </w:style>
  <w:style w:type="paragraph" w:customStyle="1" w:styleId="4e">
    <w:name w:val="ממוספר4"/>
    <w:basedOn w:val="ac"/>
    <w:rsid w:val="007B116C"/>
    <w:pPr>
      <w:tabs>
        <w:tab w:val="left" w:pos="397"/>
        <w:tab w:val="left" w:pos="794"/>
        <w:tab w:val="left" w:pos="1191"/>
        <w:tab w:val="left" w:pos="1588"/>
      </w:tabs>
      <w:overflowPunct w:val="0"/>
      <w:autoSpaceDE w:val="0"/>
      <w:autoSpaceDN w:val="0"/>
      <w:adjustRightInd w:val="0"/>
      <w:spacing w:before="0" w:line="240" w:lineRule="auto"/>
      <w:ind w:left="1588" w:hanging="794"/>
    </w:pPr>
    <w:rPr>
      <w:rFonts w:cs="Times New Roman"/>
      <w:sz w:val="22"/>
      <w:szCs w:val="26"/>
    </w:rPr>
  </w:style>
  <w:style w:type="paragraph" w:customStyle="1" w:styleId="BulletList1">
    <w:name w:val="Bullet List 1"/>
    <w:basedOn w:val="ac"/>
    <w:rsid w:val="007B116C"/>
    <w:pPr>
      <w:tabs>
        <w:tab w:val="num" w:pos="794"/>
      </w:tabs>
      <w:spacing w:line="320" w:lineRule="exact"/>
      <w:ind w:left="794" w:hanging="397"/>
      <w:jc w:val="both"/>
    </w:pPr>
    <w:rPr>
      <w:sz w:val="22"/>
    </w:rPr>
  </w:style>
  <w:style w:type="paragraph" w:customStyle="1" w:styleId="BulletList2">
    <w:name w:val="Bullet List 2"/>
    <w:basedOn w:val="ac"/>
    <w:rsid w:val="007B116C"/>
    <w:pPr>
      <w:numPr>
        <w:numId w:val="27"/>
      </w:numPr>
      <w:spacing w:line="320" w:lineRule="exact"/>
      <w:ind w:hanging="340"/>
      <w:jc w:val="both"/>
    </w:pPr>
    <w:rPr>
      <w:sz w:val="22"/>
    </w:rPr>
  </w:style>
  <w:style w:type="paragraph" w:customStyle="1" w:styleId="DataItem">
    <w:name w:val="DataItem"/>
    <w:basedOn w:val="ac"/>
    <w:rsid w:val="007B116C"/>
    <w:pPr>
      <w:spacing w:line="320" w:lineRule="exact"/>
    </w:pPr>
    <w:rPr>
      <w:sz w:val="22"/>
    </w:rPr>
  </w:style>
  <w:style w:type="paragraph" w:customStyle="1" w:styleId="DataItemB">
    <w:name w:val="DataItemB"/>
    <w:basedOn w:val="ac"/>
    <w:rsid w:val="007B116C"/>
    <w:pPr>
      <w:spacing w:line="320" w:lineRule="exact"/>
    </w:pPr>
    <w:rPr>
      <w:b/>
      <w:bCs/>
      <w:sz w:val="22"/>
    </w:rPr>
  </w:style>
  <w:style w:type="paragraph" w:customStyle="1" w:styleId="FrameShadowed">
    <w:name w:val="Frame Shadowed"/>
    <w:basedOn w:val="ac"/>
    <w:rsid w:val="007B116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795" w:right="795"/>
      <w:jc w:val="both"/>
    </w:pPr>
    <w:rPr>
      <w:b/>
      <w:bCs/>
      <w:sz w:val="22"/>
    </w:rPr>
  </w:style>
  <w:style w:type="paragraph" w:customStyle="1" w:styleId="Normal2Title">
    <w:name w:val="Normal2 Title"/>
    <w:basedOn w:val="ac"/>
    <w:next w:val="Normal2"/>
    <w:rsid w:val="007B116C"/>
    <w:pPr>
      <w:spacing w:line="320" w:lineRule="exact"/>
      <w:ind w:left="795"/>
      <w:jc w:val="both"/>
    </w:pPr>
    <w:rPr>
      <w:b/>
      <w:bCs/>
      <w:sz w:val="22"/>
    </w:rPr>
  </w:style>
  <w:style w:type="paragraph" w:customStyle="1" w:styleId="NumberList1">
    <w:name w:val="Number List 1"/>
    <w:basedOn w:val="ac"/>
    <w:rsid w:val="007B116C"/>
    <w:pPr>
      <w:numPr>
        <w:numId w:val="28"/>
      </w:numPr>
      <w:spacing w:line="320" w:lineRule="exact"/>
      <w:jc w:val="both"/>
    </w:pPr>
    <w:rPr>
      <w:sz w:val="22"/>
    </w:rPr>
  </w:style>
  <w:style w:type="paragraph" w:customStyle="1" w:styleId="NumberList2">
    <w:name w:val="Number List 2"/>
    <w:basedOn w:val="ac"/>
    <w:rsid w:val="007B116C"/>
    <w:pPr>
      <w:numPr>
        <w:numId w:val="29"/>
      </w:numPr>
      <w:spacing w:line="320" w:lineRule="exact"/>
      <w:jc w:val="both"/>
    </w:pPr>
    <w:rPr>
      <w:sz w:val="22"/>
    </w:rPr>
  </w:style>
  <w:style w:type="paragraph" w:customStyle="1" w:styleId="AlphaList1">
    <w:name w:val="Alpha List 1"/>
    <w:basedOn w:val="ac"/>
    <w:rsid w:val="007B116C"/>
    <w:pPr>
      <w:numPr>
        <w:numId w:val="30"/>
      </w:numPr>
      <w:spacing w:line="320" w:lineRule="exact"/>
      <w:jc w:val="both"/>
    </w:pPr>
    <w:rPr>
      <w:sz w:val="22"/>
    </w:rPr>
  </w:style>
  <w:style w:type="paragraph" w:customStyle="1" w:styleId="Frame1">
    <w:name w:val="Frame 1"/>
    <w:basedOn w:val="ac"/>
    <w:rsid w:val="007B116C"/>
    <w:pPr>
      <w:widowControl w:val="0"/>
      <w:pBdr>
        <w:top w:val="double" w:sz="6" w:space="8" w:color="auto"/>
        <w:left w:val="double" w:sz="6" w:space="8" w:color="auto"/>
        <w:bottom w:val="double" w:sz="6" w:space="8" w:color="auto"/>
        <w:right w:val="double" w:sz="6" w:space="8" w:color="auto"/>
      </w:pBdr>
      <w:spacing w:line="320" w:lineRule="exact"/>
      <w:ind w:left="794" w:right="794"/>
      <w:jc w:val="both"/>
    </w:pPr>
    <w:rPr>
      <w:sz w:val="22"/>
    </w:rPr>
  </w:style>
  <w:style w:type="paragraph" w:customStyle="1" w:styleId="SubjectTitle">
    <w:name w:val="Subject Title"/>
    <w:basedOn w:val="20"/>
    <w:next w:val="Normal1"/>
    <w:rsid w:val="007B116C"/>
    <w:pPr>
      <w:keepNext w:val="0"/>
      <w:widowControl w:val="0"/>
      <w:tabs>
        <w:tab w:val="clear" w:pos="2160"/>
        <w:tab w:val="clear" w:pos="3062"/>
      </w:tabs>
      <w:spacing w:before="120" w:after="720" w:line="240" w:lineRule="auto"/>
      <w:ind w:left="794" w:hanging="794"/>
      <w:jc w:val="center"/>
      <w:outlineLvl w:val="9"/>
    </w:pPr>
    <w:rPr>
      <w:smallCaps/>
      <w:spacing w:val="70"/>
      <w:sz w:val="28"/>
      <w:szCs w:val="36"/>
    </w:rPr>
  </w:style>
  <w:style w:type="paragraph" w:customStyle="1" w:styleId="Tableofcontents">
    <w:name w:val="Table of contents"/>
    <w:basedOn w:val="ac"/>
    <w:next w:val="Normal1"/>
    <w:rsid w:val="007B116C"/>
    <w:pPr>
      <w:pageBreakBefore/>
      <w:spacing w:after="120" w:line="320" w:lineRule="exact"/>
      <w:jc w:val="center"/>
    </w:pPr>
    <w:rPr>
      <w:b/>
      <w:bCs/>
      <w:smallCaps/>
      <w:spacing w:val="60"/>
      <w:sz w:val="28"/>
      <w:szCs w:val="32"/>
    </w:rPr>
  </w:style>
  <w:style w:type="paragraph" w:customStyle="1" w:styleId="a6">
    <w:name w:val="א.ב.ג"/>
    <w:basedOn w:val="afff"/>
    <w:rsid w:val="007B116C"/>
    <w:pPr>
      <w:numPr>
        <w:numId w:val="31"/>
      </w:numPr>
      <w:ind w:left="720"/>
    </w:pPr>
  </w:style>
  <w:style w:type="paragraph" w:customStyle="1" w:styleId="afffff3">
    <w:name w:val="טבלה"/>
    <w:basedOn w:val="afff"/>
    <w:rsid w:val="007B116C"/>
    <w:pPr>
      <w:spacing w:before="120" w:beforeAutospacing="0" w:after="120" w:line="240" w:lineRule="auto"/>
    </w:pPr>
  </w:style>
  <w:style w:type="paragraph" w:customStyle="1" w:styleId="CharChar">
    <w:name w:val="Char Char תו תו"/>
    <w:basedOn w:val="ac"/>
    <w:rsid w:val="007B116C"/>
    <w:pPr>
      <w:bidi w:val="0"/>
      <w:spacing w:before="0" w:after="160" w:line="240" w:lineRule="exact"/>
      <w:jc w:val="both"/>
    </w:pPr>
    <w:rPr>
      <w:rFonts w:ascii="Verdana" w:hAnsi="Verdana" w:cs="FrankRuehl"/>
      <w:sz w:val="16"/>
      <w:szCs w:val="20"/>
      <w:lang w:eastAsia="en-US" w:bidi="ar-SA"/>
    </w:rPr>
  </w:style>
  <w:style w:type="paragraph" w:customStyle="1" w:styleId="Letter1">
    <w:name w:val="Letter1"/>
    <w:basedOn w:val="ac"/>
    <w:rsid w:val="007B116C"/>
    <w:pPr>
      <w:numPr>
        <w:numId w:val="32"/>
      </w:numPr>
      <w:spacing w:after="120" w:line="240" w:lineRule="auto"/>
      <w:ind w:right="720"/>
      <w:jc w:val="both"/>
    </w:pPr>
    <w:rPr>
      <w:lang w:eastAsia="en-US"/>
    </w:rPr>
  </w:style>
  <w:style w:type="paragraph" w:customStyle="1" w:styleId="Letter2">
    <w:name w:val="Letter2"/>
    <w:basedOn w:val="ac"/>
    <w:rsid w:val="007B116C"/>
    <w:pPr>
      <w:numPr>
        <w:ilvl w:val="1"/>
        <w:numId w:val="33"/>
      </w:numPr>
      <w:spacing w:after="120" w:line="240" w:lineRule="auto"/>
      <w:jc w:val="both"/>
    </w:pPr>
    <w:rPr>
      <w:lang w:eastAsia="en-US"/>
    </w:rPr>
  </w:style>
  <w:style w:type="paragraph" w:customStyle="1" w:styleId="-">
    <w:name w:val="טקסט א-ב"/>
    <w:basedOn w:val="afff"/>
    <w:rsid w:val="007B116C"/>
    <w:pPr>
      <w:widowControl w:val="0"/>
      <w:numPr>
        <w:numId w:val="34"/>
      </w:numPr>
      <w:spacing w:after="60" w:line="360" w:lineRule="auto"/>
      <w:ind w:left="720" w:right="-720" w:hanging="360"/>
    </w:pPr>
  </w:style>
  <w:style w:type="paragraph" w:customStyle="1" w:styleId="1a">
    <w:name w:val="מהדורה1"/>
    <w:uiPriority w:val="99"/>
    <w:semiHidden/>
    <w:rsid w:val="007B116C"/>
    <w:pPr>
      <w:spacing w:after="0" w:line="240" w:lineRule="auto"/>
    </w:pPr>
    <w:rPr>
      <w:rFonts w:ascii="Times New Roman" w:eastAsia="Times New Roman" w:hAnsi="Times New Roman" w:cs="FrankRuehl"/>
      <w:sz w:val="24"/>
      <w:szCs w:val="26"/>
      <w:lang w:eastAsia="he-IL"/>
    </w:rPr>
  </w:style>
  <w:style w:type="character" w:customStyle="1" w:styleId="1b">
    <w:name w:val="ראשית1 תו"/>
    <w:basedOn w:val="ad"/>
    <w:link w:val="1c"/>
    <w:locked/>
    <w:rsid w:val="007B116C"/>
    <w:rPr>
      <w:rFonts w:ascii="Times New Roman" w:eastAsia="Times New Roman" w:hAnsi="Times New Roman" w:cs="David"/>
      <w:b/>
      <w:bCs/>
      <w:sz w:val="28"/>
      <w:szCs w:val="28"/>
      <w:lang w:eastAsia="he-IL"/>
    </w:rPr>
  </w:style>
  <w:style w:type="paragraph" w:customStyle="1" w:styleId="1c">
    <w:name w:val="ראשית1"/>
    <w:basedOn w:val="20"/>
    <w:link w:val="1b"/>
    <w:qFormat/>
    <w:rsid w:val="007B116C"/>
    <w:pPr>
      <w:keepNext w:val="0"/>
      <w:widowControl w:val="0"/>
      <w:tabs>
        <w:tab w:val="clear" w:pos="2160"/>
        <w:tab w:val="clear" w:pos="3062"/>
      </w:tabs>
      <w:spacing w:before="60" w:after="60" w:line="360" w:lineRule="auto"/>
    </w:pPr>
    <w:rPr>
      <w:sz w:val="28"/>
      <w:szCs w:val="28"/>
    </w:rPr>
  </w:style>
  <w:style w:type="character" w:customStyle="1" w:styleId="212">
    <w:name w:val="נורמל 2 תו1"/>
    <w:link w:val="2f0"/>
    <w:locked/>
    <w:rsid w:val="007B116C"/>
    <w:rPr>
      <w:rFonts w:ascii="Arial" w:eastAsia="Times New Roman" w:hAnsi="Arial" w:cs="Arial"/>
      <w:sz w:val="24"/>
      <w:szCs w:val="24"/>
    </w:rPr>
  </w:style>
  <w:style w:type="paragraph" w:customStyle="1" w:styleId="2f0">
    <w:name w:val="נורמל 2"/>
    <w:basedOn w:val="ac"/>
    <w:link w:val="212"/>
    <w:autoRedefine/>
    <w:rsid w:val="007B116C"/>
    <w:pPr>
      <w:widowControl w:val="0"/>
      <w:spacing w:before="0" w:line="360" w:lineRule="auto"/>
      <w:ind w:left="328"/>
    </w:pPr>
    <w:rPr>
      <w:rFonts w:ascii="Arial" w:hAnsi="Arial" w:cs="Arial"/>
      <w:lang w:eastAsia="en-US"/>
    </w:rPr>
  </w:style>
  <w:style w:type="character" w:customStyle="1" w:styleId="-31">
    <w:name w:val="נורמל-3 תו תו1"/>
    <w:link w:val="-30"/>
    <w:locked/>
    <w:rsid w:val="007B116C"/>
    <w:rPr>
      <w:rFonts w:ascii="Arial" w:eastAsia="Times New Roman" w:hAnsi="Arial" w:cs="Arial"/>
      <w:szCs w:val="24"/>
    </w:rPr>
  </w:style>
  <w:style w:type="paragraph" w:customStyle="1" w:styleId="-30">
    <w:name w:val="נורמל-3 תו"/>
    <w:basedOn w:val="2f0"/>
    <w:link w:val="-31"/>
    <w:autoRedefine/>
    <w:rsid w:val="007B116C"/>
    <w:pPr>
      <w:ind w:left="0"/>
    </w:pPr>
    <w:rPr>
      <w:sz w:val="22"/>
    </w:rPr>
  </w:style>
  <w:style w:type="paragraph" w:customStyle="1" w:styleId="Headingtxt1">
    <w:name w:val="Heading txt1"/>
    <w:basedOn w:val="10"/>
    <w:rsid w:val="007B116C"/>
    <w:pPr>
      <w:numPr>
        <w:numId w:val="35"/>
      </w:numPr>
      <w:pBdr>
        <w:bottom w:val="single" w:sz="6" w:space="1" w:color="auto"/>
      </w:pBdr>
      <w:spacing w:after="60" w:line="360" w:lineRule="auto"/>
      <w:ind w:left="1049" w:hanging="708"/>
      <w:outlineLvl w:val="9"/>
    </w:pPr>
    <w:rPr>
      <w:rFonts w:asciiTheme="minorBidi" w:eastAsia="Georgia" w:hAnsiTheme="minorBidi" w:cstheme="minorBidi"/>
      <w:noProof w:val="0"/>
      <w:kern w:val="28"/>
      <w:sz w:val="32"/>
      <w:szCs w:val="32"/>
      <w:u w:val="single"/>
      <w:lang w:eastAsia="en-US"/>
      <w14:shadow w14:blurRad="0" w14:dist="0" w14:dir="0" w14:sx="0" w14:sy="0" w14:kx="0" w14:ky="0" w14:algn="none">
        <w14:srgbClr w14:val="000000"/>
      </w14:shadow>
    </w:rPr>
  </w:style>
  <w:style w:type="character" w:customStyle="1" w:styleId="1d">
    <w:name w:val="נורמל תו1"/>
    <w:link w:val="afffff4"/>
    <w:locked/>
    <w:rsid w:val="007B116C"/>
    <w:rPr>
      <w:rFonts w:ascii="Arial" w:eastAsia="Times New Roman" w:hAnsi="Arial" w:cs="Arial"/>
      <w:sz w:val="24"/>
      <w:szCs w:val="24"/>
    </w:rPr>
  </w:style>
  <w:style w:type="paragraph" w:customStyle="1" w:styleId="afffff4">
    <w:name w:val="נורמל"/>
    <w:basedOn w:val="ac"/>
    <w:link w:val="1d"/>
    <w:autoRedefine/>
    <w:qFormat/>
    <w:rsid w:val="007B116C"/>
    <w:pPr>
      <w:spacing w:before="0" w:line="360" w:lineRule="auto"/>
      <w:ind w:left="187" w:firstLine="23"/>
    </w:pPr>
    <w:rPr>
      <w:rFonts w:ascii="Arial" w:hAnsi="Arial" w:cs="Arial"/>
      <w:lang w:eastAsia="en-US"/>
    </w:rPr>
  </w:style>
  <w:style w:type="character" w:customStyle="1" w:styleId="Heading4rChar">
    <w:name w:val="Heading4r Char"/>
    <w:basedOn w:val="ad"/>
    <w:link w:val="Heading4r"/>
    <w:locked/>
    <w:rsid w:val="007B116C"/>
    <w:rPr>
      <w:rFonts w:ascii="Arial" w:eastAsia="Times New Roman" w:hAnsi="Arial" w:cs="David"/>
      <w:b/>
      <w:bCs/>
      <w:sz w:val="24"/>
      <w:szCs w:val="24"/>
    </w:rPr>
  </w:style>
  <w:style w:type="paragraph" w:customStyle="1" w:styleId="Heading4r">
    <w:name w:val="Heading4r"/>
    <w:basedOn w:val="4"/>
    <w:link w:val="Heading4rChar"/>
    <w:qFormat/>
    <w:rsid w:val="007B116C"/>
    <w:pPr>
      <w:numPr>
        <w:ilvl w:val="0"/>
        <w:numId w:val="0"/>
      </w:numPr>
      <w:tabs>
        <w:tab w:val="clear" w:pos="1440"/>
        <w:tab w:val="num" w:pos="3960"/>
      </w:tabs>
      <w:spacing w:before="0" w:line="360" w:lineRule="auto"/>
      <w:ind w:left="1218" w:hanging="1080"/>
    </w:pPr>
    <w:rPr>
      <w:rFonts w:ascii="Arial" w:hAnsi="Arial"/>
      <w:b/>
      <w:bCs/>
      <w:sz w:val="24"/>
      <w:lang w:eastAsia="en-US"/>
    </w:rPr>
  </w:style>
  <w:style w:type="paragraph" w:customStyle="1" w:styleId="Normal7">
    <w:name w:val="Normal7"/>
    <w:basedOn w:val="ac"/>
    <w:rsid w:val="007B116C"/>
    <w:pPr>
      <w:spacing w:line="320" w:lineRule="exact"/>
      <w:jc w:val="both"/>
    </w:pPr>
    <w:rPr>
      <w:sz w:val="22"/>
    </w:rPr>
  </w:style>
  <w:style w:type="paragraph" w:customStyle="1" w:styleId="2">
    <w:name w:val="מיספור2"/>
    <w:basedOn w:val="ac"/>
    <w:next w:val="ac"/>
    <w:rsid w:val="007B116C"/>
    <w:pPr>
      <w:numPr>
        <w:ilvl w:val="1"/>
        <w:numId w:val="36"/>
      </w:numPr>
      <w:spacing w:after="60" w:line="240" w:lineRule="auto"/>
      <w:jc w:val="both"/>
    </w:pPr>
    <w:rPr>
      <w:sz w:val="20"/>
    </w:rPr>
  </w:style>
  <w:style w:type="paragraph" w:customStyle="1" w:styleId="3">
    <w:name w:val="מספור3"/>
    <w:basedOn w:val="ac"/>
    <w:next w:val="ac"/>
    <w:rsid w:val="007B116C"/>
    <w:pPr>
      <w:numPr>
        <w:ilvl w:val="2"/>
        <w:numId w:val="36"/>
      </w:numPr>
      <w:spacing w:after="60" w:line="240" w:lineRule="auto"/>
      <w:jc w:val="both"/>
    </w:pPr>
    <w:rPr>
      <w:sz w:val="20"/>
    </w:rPr>
  </w:style>
  <w:style w:type="character" w:customStyle="1" w:styleId="1111">
    <w:name w:val="1.1.1 תו"/>
    <w:basedOn w:val="affff"/>
    <w:link w:val="1112"/>
    <w:locked/>
    <w:rsid w:val="007B116C"/>
    <w:rPr>
      <w:rFonts w:ascii="Times New Roman" w:eastAsia="Times New Roman" w:hAnsi="Times New Roman" w:cs="David"/>
      <w:sz w:val="24"/>
      <w:szCs w:val="24"/>
      <w:lang w:eastAsia="he-IL"/>
    </w:rPr>
  </w:style>
  <w:style w:type="paragraph" w:customStyle="1" w:styleId="1112">
    <w:name w:val="1.1.1"/>
    <w:basedOn w:val="afffe"/>
    <w:link w:val="1111"/>
    <w:qFormat/>
    <w:rsid w:val="007B116C"/>
    <w:pPr>
      <w:tabs>
        <w:tab w:val="num" w:pos="9072"/>
      </w:tabs>
      <w:spacing w:before="0" w:after="120" w:line="276" w:lineRule="auto"/>
      <w:ind w:left="9072" w:hanging="850"/>
      <w:contextualSpacing w:val="0"/>
      <w:jc w:val="both"/>
    </w:pPr>
  </w:style>
  <w:style w:type="character" w:customStyle="1" w:styleId="Body-1Char">
    <w:name w:val="Body-1 Char"/>
    <w:link w:val="Body-1"/>
    <w:locked/>
    <w:rsid w:val="007B116C"/>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Body-1">
    <w:name w:val="Body-1"/>
    <w:basedOn w:val="4"/>
    <w:link w:val="Body-1Char"/>
    <w:rsid w:val="007B116C"/>
    <w:pPr>
      <w:keepLines/>
      <w:numPr>
        <w:ilvl w:val="0"/>
        <w:numId w:val="0"/>
      </w:numPr>
      <w:tabs>
        <w:tab w:val="clear" w:pos="1440"/>
        <w:tab w:val="num" w:pos="1800"/>
      </w:tabs>
      <w:spacing w:before="360" w:after="120" w:line="320" w:lineRule="atLeast"/>
      <w:ind w:left="1814" w:hanging="1530"/>
    </w:pPr>
    <w:rPr>
      <w:rFonts w:ascii="David" w:hAnsi="David" w:cs="Narkisim"/>
      <w:sz w:val="24"/>
      <w:lang w:eastAsia="en-US"/>
      <w14:scene3d>
        <w14:camera w14:prst="orthographicFront"/>
        <w14:lightRig w14:rig="threePt" w14:dir="t">
          <w14:rot w14:lat="0" w14:lon="0" w14:rev="0"/>
        </w14:lightRig>
      </w14:scene3d>
    </w:rPr>
  </w:style>
  <w:style w:type="character" w:styleId="afffff5">
    <w:name w:val="Placeholder Text"/>
    <w:basedOn w:val="ad"/>
    <w:uiPriority w:val="99"/>
    <w:semiHidden/>
    <w:rsid w:val="007B116C"/>
    <w:rPr>
      <w:color w:val="808080"/>
    </w:rPr>
  </w:style>
  <w:style w:type="character" w:customStyle="1" w:styleId="1e">
    <w:name w:val="כניסה בגוף טקסט תו1"/>
    <w:basedOn w:val="ad"/>
    <w:uiPriority w:val="99"/>
    <w:semiHidden/>
    <w:rsid w:val="007B116C"/>
    <w:rPr>
      <w:rFonts w:ascii="Times New Roman" w:eastAsia="Times New Roman" w:hAnsi="Times New Roman" w:cs="David" w:hint="default"/>
      <w:sz w:val="24"/>
      <w:szCs w:val="26"/>
      <w:lang w:eastAsia="he-IL"/>
    </w:rPr>
  </w:style>
  <w:style w:type="character" w:customStyle="1" w:styleId="1f">
    <w:name w:val="טקסט בלונים תו1"/>
    <w:basedOn w:val="ad"/>
    <w:uiPriority w:val="99"/>
    <w:semiHidden/>
    <w:rsid w:val="007B116C"/>
    <w:rPr>
      <w:rFonts w:ascii="Tahoma" w:eastAsia="Times New Roman" w:hAnsi="Tahoma" w:cs="Tahoma" w:hint="default"/>
      <w:sz w:val="16"/>
      <w:szCs w:val="16"/>
      <w:lang w:eastAsia="he-IL"/>
    </w:rPr>
  </w:style>
  <w:style w:type="character" w:customStyle="1" w:styleId="1f0">
    <w:name w:val="מפת מסמך תו1"/>
    <w:basedOn w:val="ad"/>
    <w:uiPriority w:val="99"/>
    <w:semiHidden/>
    <w:rsid w:val="007B116C"/>
    <w:rPr>
      <w:rFonts w:ascii="Tahoma" w:eastAsia="Times New Roman" w:hAnsi="Tahoma" w:cs="Tahoma" w:hint="default"/>
      <w:sz w:val="16"/>
      <w:szCs w:val="16"/>
      <w:lang w:eastAsia="he-IL"/>
    </w:rPr>
  </w:style>
  <w:style w:type="character" w:customStyle="1" w:styleId="1f1">
    <w:name w:val="טקסט הערה תו1"/>
    <w:basedOn w:val="ad"/>
    <w:uiPriority w:val="99"/>
    <w:semiHidden/>
    <w:rsid w:val="007B116C"/>
    <w:rPr>
      <w:rFonts w:ascii="Times New Roman" w:eastAsia="Times New Roman" w:hAnsi="Times New Roman" w:cs="David" w:hint="default"/>
      <w:lang w:eastAsia="he-IL"/>
    </w:rPr>
  </w:style>
  <w:style w:type="character" w:customStyle="1" w:styleId="1f2">
    <w:name w:val="נושא הערה תו1"/>
    <w:basedOn w:val="1f1"/>
    <w:uiPriority w:val="99"/>
    <w:semiHidden/>
    <w:rsid w:val="007B116C"/>
    <w:rPr>
      <w:rFonts w:ascii="Times New Roman" w:eastAsia="Times New Roman" w:hAnsi="Times New Roman" w:cs="David" w:hint="default"/>
      <w:b/>
      <w:bCs/>
      <w:lang w:eastAsia="he-IL"/>
    </w:rPr>
  </w:style>
  <w:style w:type="character" w:customStyle="1" w:styleId="David12">
    <w:name w:val="סגנון (מורכב) David (מורכב) ‏12 נק קו תחתון"/>
    <w:basedOn w:val="ad"/>
    <w:rsid w:val="007B116C"/>
    <w:rPr>
      <w:rFonts w:cs="David" w:hint="cs"/>
      <w:bCs/>
      <w:szCs w:val="24"/>
      <w:u w:val="single"/>
    </w:rPr>
  </w:style>
  <w:style w:type="character" w:customStyle="1" w:styleId="HeaderChar">
    <w:name w:val="Header Char"/>
    <w:aliases w:val="Header תו Char,כותרת עליונה תו Char,1 תו Char,Header תו תו תו תו תו Char,Header תו תו תו Char,הנדון Char,הנדון1 Char,הנדון2 Char,הנדון3 Char,הנדון4 Char,הנדון5 Char,הנדון6 Char,הנדון7 Char,הנדון8 Char,הנדון9 Char,הנדון11 Char,הנדון21 Char"/>
    <w:uiPriority w:val="99"/>
    <w:locked/>
    <w:rsid w:val="007B116C"/>
    <w:rPr>
      <w:sz w:val="26"/>
      <w:lang w:val="en-US" w:eastAsia="he-IL" w:bidi="he-IL"/>
    </w:rPr>
  </w:style>
  <w:style w:type="character" w:customStyle="1" w:styleId="default">
    <w:name w:val="default"/>
    <w:basedOn w:val="ad"/>
    <w:uiPriority w:val="99"/>
    <w:rsid w:val="007B116C"/>
    <w:rPr>
      <w:rFonts w:ascii="Times New Roman" w:hAnsi="Times New Roman" w:cs="Times New Roman" w:hint="default"/>
      <w:sz w:val="26"/>
      <w:szCs w:val="26"/>
    </w:rPr>
  </w:style>
  <w:style w:type="character" w:customStyle="1" w:styleId="Char">
    <w:name w:val="טקסט סעיף Char"/>
    <w:basedOn w:val="ad"/>
    <w:uiPriority w:val="99"/>
    <w:rsid w:val="007B116C"/>
    <w:rPr>
      <w:rFonts w:ascii="Arial" w:hAnsi="Arial" w:cs="Arial" w:hint="default"/>
      <w:sz w:val="22"/>
      <w:szCs w:val="22"/>
    </w:rPr>
  </w:style>
  <w:style w:type="character" w:customStyle="1" w:styleId="RonnyBase0">
    <w:name w:val="RonnyBase תו"/>
    <w:rsid w:val="007B116C"/>
    <w:rPr>
      <w:rFonts w:cs="David" w:hint="cs"/>
      <w:sz w:val="22"/>
      <w:szCs w:val="22"/>
      <w:lang w:val="en-US" w:eastAsia="en-US" w:bidi="he-IL"/>
    </w:rPr>
  </w:style>
  <w:style w:type="character" w:customStyle="1" w:styleId="RonnyHeading0">
    <w:name w:val="RonnyHeading תו"/>
    <w:basedOn w:val="RonnyBase0"/>
    <w:rsid w:val="007B116C"/>
    <w:rPr>
      <w:rFonts w:cs="David" w:hint="cs"/>
      <w:sz w:val="22"/>
      <w:szCs w:val="22"/>
      <w:lang w:val="en-US" w:eastAsia="en-US" w:bidi="he-IL"/>
    </w:rPr>
  </w:style>
  <w:style w:type="character" w:customStyle="1" w:styleId="StyleComplexDavid">
    <w:name w:val="Style (Complex) David"/>
    <w:rsid w:val="007B116C"/>
    <w:rPr>
      <w:rFonts w:cs="David" w:hint="cs"/>
    </w:rPr>
  </w:style>
  <w:style w:type="table" w:customStyle="1" w:styleId="1f3">
    <w:name w:val="רשת בהירה1"/>
    <w:basedOn w:val="ae"/>
    <w:uiPriority w:val="62"/>
    <w:rsid w:val="007B116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hint="default"/>
        <w:b/>
        <w:bCs/>
      </w:rPr>
    </w:tblStylePr>
    <w:tblStylePr w:type="lastCol">
      <w:rPr>
        <w:rFonts w:ascii="Bahnschrift" w:eastAsia="Times New Roman" w:hAnsi="Bahnschrift"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0">
    <w:name w:val="משרד האוצר - מדורג קצר"/>
    <w:uiPriority w:val="99"/>
    <w:rsid w:val="007B116C"/>
    <w:pPr>
      <w:numPr>
        <w:numId w:val="56"/>
      </w:numPr>
    </w:pPr>
  </w:style>
  <w:style w:type="numbering" w:customStyle="1" w:styleId="Style1">
    <w:name w:val="Style1"/>
    <w:uiPriority w:val="99"/>
    <w:rsid w:val="007B116C"/>
    <w:pPr>
      <w:numPr>
        <w:numId w:val="57"/>
      </w:numPr>
    </w:pPr>
  </w:style>
  <w:style w:type="paragraph" w:styleId="afffff6">
    <w:name w:val="TOC Heading"/>
    <w:basedOn w:val="10"/>
    <w:next w:val="ac"/>
    <w:uiPriority w:val="39"/>
    <w:unhideWhenUsed/>
    <w:qFormat/>
    <w:rsid w:val="00CD7B27"/>
    <w:pPr>
      <w:keepLines/>
      <w:spacing w:before="480" w:line="276" w:lineRule="auto"/>
      <w:jc w:val="left"/>
      <w:outlineLvl w:val="9"/>
    </w:pPr>
    <w:rPr>
      <w:rFonts w:asciiTheme="majorHAnsi" w:eastAsiaTheme="majorEastAsia" w:hAnsiTheme="majorHAnsi" w:cstheme="majorBidi"/>
      <w:noProof w:val="0"/>
      <w:color w:val="2F5496" w:themeColor="accent1" w:themeShade="BF"/>
      <w:sz w:val="28"/>
      <w:szCs w:val="28"/>
      <w:rtl/>
      <w:cs/>
      <w:lang w:eastAsia="en-US"/>
      <w14:shadow w14:blurRad="0" w14:dist="0" w14:dir="0" w14:sx="0" w14:sy="0" w14:kx="0" w14:ky="0" w14:algn="none">
        <w14:srgbClr w14:val="000000"/>
      </w14:shadow>
    </w:rPr>
  </w:style>
  <w:style w:type="character" w:customStyle="1" w:styleId="UnresolvedMention1">
    <w:name w:val="Unresolved Mention1"/>
    <w:basedOn w:val="ad"/>
    <w:uiPriority w:val="99"/>
    <w:semiHidden/>
    <w:unhideWhenUsed/>
    <w:rsid w:val="002F35F2"/>
    <w:rPr>
      <w:color w:val="808080"/>
      <w:shd w:val="clear" w:color="auto" w:fill="E6E6E6"/>
    </w:rPr>
  </w:style>
  <w:style w:type="character" w:customStyle="1" w:styleId="UnresolvedMention2">
    <w:name w:val="Unresolved Mention2"/>
    <w:basedOn w:val="ad"/>
    <w:uiPriority w:val="99"/>
    <w:semiHidden/>
    <w:unhideWhenUsed/>
    <w:rsid w:val="002E0BE2"/>
    <w:rPr>
      <w:color w:val="808080"/>
      <w:shd w:val="clear" w:color="auto" w:fill="E6E6E6"/>
    </w:rPr>
  </w:style>
  <w:style w:type="character" w:customStyle="1" w:styleId="UnresolvedMention3">
    <w:name w:val="Unresolved Mention3"/>
    <w:basedOn w:val="ad"/>
    <w:uiPriority w:val="99"/>
    <w:semiHidden/>
    <w:unhideWhenUsed/>
    <w:rsid w:val="001049DD"/>
    <w:rPr>
      <w:color w:val="808080"/>
      <w:shd w:val="clear" w:color="auto" w:fill="E6E6E6"/>
    </w:rPr>
  </w:style>
  <w:style w:type="character" w:customStyle="1" w:styleId="UnresolvedMention4">
    <w:name w:val="Unresolved Mention4"/>
    <w:basedOn w:val="ad"/>
    <w:uiPriority w:val="99"/>
    <w:semiHidden/>
    <w:unhideWhenUsed/>
    <w:rsid w:val="00C37746"/>
    <w:rPr>
      <w:color w:val="808080"/>
      <w:shd w:val="clear" w:color="auto" w:fill="E6E6E6"/>
    </w:rPr>
  </w:style>
  <w:style w:type="character" w:customStyle="1" w:styleId="UnresolvedMention5">
    <w:name w:val="Unresolved Mention5"/>
    <w:basedOn w:val="ad"/>
    <w:uiPriority w:val="99"/>
    <w:semiHidden/>
    <w:unhideWhenUsed/>
    <w:rsid w:val="002B7BC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916">
      <w:bodyDiv w:val="1"/>
      <w:marLeft w:val="0"/>
      <w:marRight w:val="0"/>
      <w:marTop w:val="0"/>
      <w:marBottom w:val="0"/>
      <w:divBdr>
        <w:top w:val="none" w:sz="0" w:space="0" w:color="auto"/>
        <w:left w:val="none" w:sz="0" w:space="0" w:color="auto"/>
        <w:bottom w:val="none" w:sz="0" w:space="0" w:color="auto"/>
        <w:right w:val="none" w:sz="0" w:space="0" w:color="auto"/>
      </w:divBdr>
    </w:div>
    <w:div w:id="92669739">
      <w:bodyDiv w:val="1"/>
      <w:marLeft w:val="0"/>
      <w:marRight w:val="0"/>
      <w:marTop w:val="0"/>
      <w:marBottom w:val="0"/>
      <w:divBdr>
        <w:top w:val="none" w:sz="0" w:space="0" w:color="auto"/>
        <w:left w:val="none" w:sz="0" w:space="0" w:color="auto"/>
        <w:bottom w:val="none" w:sz="0" w:space="0" w:color="auto"/>
        <w:right w:val="none" w:sz="0" w:space="0" w:color="auto"/>
      </w:divBdr>
    </w:div>
    <w:div w:id="199365349">
      <w:bodyDiv w:val="1"/>
      <w:marLeft w:val="0"/>
      <w:marRight w:val="0"/>
      <w:marTop w:val="0"/>
      <w:marBottom w:val="0"/>
      <w:divBdr>
        <w:top w:val="none" w:sz="0" w:space="0" w:color="auto"/>
        <w:left w:val="none" w:sz="0" w:space="0" w:color="auto"/>
        <w:bottom w:val="none" w:sz="0" w:space="0" w:color="auto"/>
        <w:right w:val="none" w:sz="0" w:space="0" w:color="auto"/>
      </w:divBdr>
    </w:div>
    <w:div w:id="358167876">
      <w:bodyDiv w:val="1"/>
      <w:marLeft w:val="0"/>
      <w:marRight w:val="0"/>
      <w:marTop w:val="0"/>
      <w:marBottom w:val="0"/>
      <w:divBdr>
        <w:top w:val="none" w:sz="0" w:space="0" w:color="auto"/>
        <w:left w:val="none" w:sz="0" w:space="0" w:color="auto"/>
        <w:bottom w:val="none" w:sz="0" w:space="0" w:color="auto"/>
        <w:right w:val="none" w:sz="0" w:space="0" w:color="auto"/>
      </w:divBdr>
    </w:div>
    <w:div w:id="421537873">
      <w:bodyDiv w:val="1"/>
      <w:marLeft w:val="0"/>
      <w:marRight w:val="0"/>
      <w:marTop w:val="0"/>
      <w:marBottom w:val="0"/>
      <w:divBdr>
        <w:top w:val="none" w:sz="0" w:space="0" w:color="auto"/>
        <w:left w:val="none" w:sz="0" w:space="0" w:color="auto"/>
        <w:bottom w:val="none" w:sz="0" w:space="0" w:color="auto"/>
        <w:right w:val="none" w:sz="0" w:space="0" w:color="auto"/>
      </w:divBdr>
    </w:div>
    <w:div w:id="453062539">
      <w:bodyDiv w:val="1"/>
      <w:marLeft w:val="0"/>
      <w:marRight w:val="0"/>
      <w:marTop w:val="0"/>
      <w:marBottom w:val="0"/>
      <w:divBdr>
        <w:top w:val="none" w:sz="0" w:space="0" w:color="auto"/>
        <w:left w:val="none" w:sz="0" w:space="0" w:color="auto"/>
        <w:bottom w:val="none" w:sz="0" w:space="0" w:color="auto"/>
        <w:right w:val="none" w:sz="0" w:space="0" w:color="auto"/>
      </w:divBdr>
    </w:div>
    <w:div w:id="609581680">
      <w:bodyDiv w:val="1"/>
      <w:marLeft w:val="0"/>
      <w:marRight w:val="0"/>
      <w:marTop w:val="0"/>
      <w:marBottom w:val="0"/>
      <w:divBdr>
        <w:top w:val="none" w:sz="0" w:space="0" w:color="auto"/>
        <w:left w:val="none" w:sz="0" w:space="0" w:color="auto"/>
        <w:bottom w:val="none" w:sz="0" w:space="0" w:color="auto"/>
        <w:right w:val="none" w:sz="0" w:space="0" w:color="auto"/>
      </w:divBdr>
    </w:div>
    <w:div w:id="814301459">
      <w:bodyDiv w:val="1"/>
      <w:marLeft w:val="0"/>
      <w:marRight w:val="0"/>
      <w:marTop w:val="0"/>
      <w:marBottom w:val="0"/>
      <w:divBdr>
        <w:top w:val="none" w:sz="0" w:space="0" w:color="auto"/>
        <w:left w:val="none" w:sz="0" w:space="0" w:color="auto"/>
        <w:bottom w:val="none" w:sz="0" w:space="0" w:color="auto"/>
        <w:right w:val="none" w:sz="0" w:space="0" w:color="auto"/>
      </w:divBdr>
    </w:div>
    <w:div w:id="958604150">
      <w:bodyDiv w:val="1"/>
      <w:marLeft w:val="0"/>
      <w:marRight w:val="0"/>
      <w:marTop w:val="0"/>
      <w:marBottom w:val="0"/>
      <w:divBdr>
        <w:top w:val="none" w:sz="0" w:space="0" w:color="auto"/>
        <w:left w:val="none" w:sz="0" w:space="0" w:color="auto"/>
        <w:bottom w:val="none" w:sz="0" w:space="0" w:color="auto"/>
        <w:right w:val="none" w:sz="0" w:space="0" w:color="auto"/>
      </w:divBdr>
    </w:div>
    <w:div w:id="1019044514">
      <w:bodyDiv w:val="1"/>
      <w:marLeft w:val="0"/>
      <w:marRight w:val="0"/>
      <w:marTop w:val="0"/>
      <w:marBottom w:val="0"/>
      <w:divBdr>
        <w:top w:val="none" w:sz="0" w:space="0" w:color="auto"/>
        <w:left w:val="none" w:sz="0" w:space="0" w:color="auto"/>
        <w:bottom w:val="none" w:sz="0" w:space="0" w:color="auto"/>
        <w:right w:val="none" w:sz="0" w:space="0" w:color="auto"/>
      </w:divBdr>
    </w:div>
    <w:div w:id="1049570765">
      <w:bodyDiv w:val="1"/>
      <w:marLeft w:val="0"/>
      <w:marRight w:val="0"/>
      <w:marTop w:val="0"/>
      <w:marBottom w:val="0"/>
      <w:divBdr>
        <w:top w:val="none" w:sz="0" w:space="0" w:color="auto"/>
        <w:left w:val="none" w:sz="0" w:space="0" w:color="auto"/>
        <w:bottom w:val="none" w:sz="0" w:space="0" w:color="auto"/>
        <w:right w:val="none" w:sz="0" w:space="0" w:color="auto"/>
      </w:divBdr>
    </w:div>
    <w:div w:id="1524781824">
      <w:bodyDiv w:val="1"/>
      <w:marLeft w:val="0"/>
      <w:marRight w:val="0"/>
      <w:marTop w:val="0"/>
      <w:marBottom w:val="0"/>
      <w:divBdr>
        <w:top w:val="none" w:sz="0" w:space="0" w:color="auto"/>
        <w:left w:val="none" w:sz="0" w:space="0" w:color="auto"/>
        <w:bottom w:val="none" w:sz="0" w:space="0" w:color="auto"/>
        <w:right w:val="none" w:sz="0" w:space="0" w:color="auto"/>
      </w:divBdr>
    </w:div>
    <w:div w:id="1630084714">
      <w:bodyDiv w:val="1"/>
      <w:marLeft w:val="0"/>
      <w:marRight w:val="0"/>
      <w:marTop w:val="0"/>
      <w:marBottom w:val="0"/>
      <w:divBdr>
        <w:top w:val="none" w:sz="0" w:space="0" w:color="auto"/>
        <w:left w:val="none" w:sz="0" w:space="0" w:color="auto"/>
        <w:bottom w:val="none" w:sz="0" w:space="0" w:color="auto"/>
        <w:right w:val="none" w:sz="0" w:space="0" w:color="auto"/>
      </w:divBdr>
    </w:div>
    <w:div w:id="1768503644">
      <w:bodyDiv w:val="1"/>
      <w:marLeft w:val="0"/>
      <w:marRight w:val="0"/>
      <w:marTop w:val="0"/>
      <w:marBottom w:val="0"/>
      <w:divBdr>
        <w:top w:val="none" w:sz="0" w:space="0" w:color="auto"/>
        <w:left w:val="none" w:sz="0" w:space="0" w:color="auto"/>
        <w:bottom w:val="none" w:sz="0" w:space="0" w:color="auto"/>
        <w:right w:val="none" w:sz="0" w:space="0" w:color="auto"/>
      </w:divBdr>
    </w:div>
    <w:div w:id="1932810630">
      <w:bodyDiv w:val="1"/>
      <w:marLeft w:val="0"/>
      <w:marRight w:val="0"/>
      <w:marTop w:val="0"/>
      <w:marBottom w:val="0"/>
      <w:divBdr>
        <w:top w:val="none" w:sz="0" w:space="0" w:color="auto"/>
        <w:left w:val="none" w:sz="0" w:space="0" w:color="auto"/>
        <w:bottom w:val="none" w:sz="0" w:space="0" w:color="auto"/>
        <w:right w:val="none" w:sz="0" w:space="0" w:color="auto"/>
      </w:divBdr>
    </w:div>
    <w:div w:id="2041005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shalev@archives.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rchives.gov.il/news/michraz-6-18/"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OfficesTenders/Pages/SearchOfficeTenders.aspx" TargetMode="External"/><Relationship Id="rId4" Type="http://schemas.microsoft.com/office/2007/relationships/stylesWithEffects" Target="stylesWithEffects.xml"/><Relationship Id="rId9" Type="http://schemas.openxmlformats.org/officeDocument/2006/relationships/hyperlink" Target="mailto:dshalev@archives.gov.i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43F304-D9AC-448B-A32C-88D51D764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147</Pages>
  <Words>39267</Words>
  <Characters>196336</Characters>
  <Application>Microsoft Office Word</Application>
  <DocSecurity>0</DocSecurity>
  <Lines>1636</Lines>
  <Paragraphs>470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235133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Davidi</dc:creator>
  <cp:lastModifiedBy>אילת משה</cp:lastModifiedBy>
  <cp:revision>2</cp:revision>
  <cp:lastPrinted>2018-05-02T12:09:00Z</cp:lastPrinted>
  <dcterms:created xsi:type="dcterms:W3CDTF">2018-05-03T11:07:00Z</dcterms:created>
  <dcterms:modified xsi:type="dcterms:W3CDTF">2018-05-03T11:07:00Z</dcterms:modified>
</cp:coreProperties>
</file>